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14" w:rsidRDefault="00A66B4A" w:rsidP="00CB5A14">
      <w:pPr>
        <w:jc w:val="both"/>
        <w:rPr>
          <w:rFonts w:ascii="Times New Roman" w:hAnsi="Times New Roman" w:cs="Times New Roman"/>
          <w:b/>
          <w:i/>
          <w:sz w:val="24"/>
          <w:szCs w:val="24"/>
        </w:rPr>
      </w:pPr>
      <w:r>
        <w:rPr>
          <w:rFonts w:ascii="Times New Roman" w:hAnsi="Times New Roman" w:cs="Times New Roman"/>
          <w:b/>
          <w:i/>
          <w:sz w:val="24"/>
          <w:szCs w:val="24"/>
        </w:rPr>
        <w:t>C</w:t>
      </w:r>
      <w:bookmarkStart w:id="0" w:name="_GoBack"/>
      <w:bookmarkEnd w:id="0"/>
      <w:r w:rsidR="00CB5A14" w:rsidRPr="00CB5A14">
        <w:rPr>
          <w:rFonts w:ascii="Times New Roman" w:hAnsi="Times New Roman" w:cs="Times New Roman"/>
          <w:b/>
          <w:i/>
          <w:sz w:val="24"/>
          <w:szCs w:val="24"/>
        </w:rPr>
        <w:t>ostrutti propedeutici per conoscere la fenomenologia</w:t>
      </w:r>
    </w:p>
    <w:p w:rsidR="00CB5A14" w:rsidRDefault="00CB5A14" w:rsidP="00CB5A14">
      <w:pPr>
        <w:jc w:val="both"/>
        <w:rPr>
          <w:rFonts w:ascii="Times New Roman" w:hAnsi="Times New Roman" w:cs="Times New Roman"/>
          <w:b/>
          <w:sz w:val="24"/>
          <w:szCs w:val="24"/>
        </w:rPr>
      </w:pPr>
    </w:p>
    <w:p w:rsidR="00CB5A14" w:rsidRPr="00CB5A14" w:rsidRDefault="00CB5A14" w:rsidP="00CB5A14">
      <w:pPr>
        <w:jc w:val="both"/>
        <w:rPr>
          <w:rFonts w:ascii="Times New Roman" w:hAnsi="Times New Roman" w:cs="Times New Roman"/>
          <w:b/>
          <w:sz w:val="24"/>
          <w:szCs w:val="24"/>
        </w:rPr>
      </w:pPr>
    </w:p>
    <w:p w:rsidR="00CB5A14" w:rsidRPr="00C63CFB" w:rsidRDefault="00CB5A14" w:rsidP="00CB5A14">
      <w:pPr>
        <w:jc w:val="both"/>
        <w:rPr>
          <w:rFonts w:ascii="Times New Roman" w:hAnsi="Times New Roman" w:cs="Times New Roman"/>
          <w:sz w:val="24"/>
          <w:szCs w:val="24"/>
        </w:rPr>
      </w:pPr>
      <w:r w:rsidRPr="00C63CFB">
        <w:rPr>
          <w:rFonts w:ascii="Times New Roman" w:hAnsi="Times New Roman" w:cs="Times New Roman"/>
          <w:sz w:val="24"/>
          <w:szCs w:val="24"/>
        </w:rPr>
        <w:t xml:space="preserve">Il nodo kantiano stringe intuizione e concetto nella trama unitaria dell’esperienza.  In altre parole Kant pretende di far coincidere l’oggettività con la conoscenza. L’esperienza quotidiana viene subordinata alla norma del conoscere. </w:t>
      </w:r>
    </w:p>
    <w:p w:rsidR="00CB5A14" w:rsidRPr="00C63CFB" w:rsidRDefault="00CB5A14" w:rsidP="00CB5A14">
      <w:pPr>
        <w:jc w:val="both"/>
        <w:rPr>
          <w:rFonts w:ascii="Times New Roman" w:hAnsi="Times New Roman" w:cs="Times New Roman"/>
          <w:sz w:val="24"/>
          <w:szCs w:val="24"/>
        </w:rPr>
      </w:pPr>
      <w:r w:rsidRPr="00C63CFB">
        <w:rPr>
          <w:rFonts w:ascii="Times New Roman" w:hAnsi="Times New Roman" w:cs="Times New Roman"/>
          <w:sz w:val="24"/>
          <w:szCs w:val="24"/>
        </w:rPr>
        <w:t xml:space="preserve">Kant ritiene analitico quel giudizio in cui il concetto del predicato è </w:t>
      </w:r>
      <w:r w:rsidRPr="00C63CFB">
        <w:rPr>
          <w:rFonts w:ascii="Times New Roman" w:hAnsi="Times New Roman" w:cs="Times New Roman"/>
          <w:i/>
          <w:sz w:val="24"/>
          <w:szCs w:val="24"/>
        </w:rPr>
        <w:t>contenuto</w:t>
      </w:r>
      <w:r w:rsidRPr="00C63CFB">
        <w:rPr>
          <w:rFonts w:ascii="Times New Roman" w:hAnsi="Times New Roman" w:cs="Times New Roman"/>
          <w:sz w:val="24"/>
          <w:szCs w:val="24"/>
        </w:rPr>
        <w:t xml:space="preserve"> nel concetto del soggetto, ma non si sofferma poi a precisare meglio questo nesso, che è sufficientemente vago da poter abbracciare relazioni diverse e diversamente necessarie.</w:t>
      </w:r>
    </w:p>
    <w:p w:rsidR="00CB5A14" w:rsidRPr="00C63CFB" w:rsidRDefault="00CB5A14" w:rsidP="00CB5A14">
      <w:pPr>
        <w:jc w:val="both"/>
        <w:rPr>
          <w:rFonts w:ascii="Times New Roman" w:hAnsi="Times New Roman" w:cs="Times New Roman"/>
          <w:sz w:val="24"/>
          <w:szCs w:val="24"/>
        </w:rPr>
      </w:pPr>
      <w:r w:rsidRPr="00C63CFB">
        <w:rPr>
          <w:rFonts w:ascii="Times New Roman" w:hAnsi="Times New Roman" w:cs="Times New Roman"/>
          <w:sz w:val="24"/>
          <w:szCs w:val="24"/>
        </w:rPr>
        <w:t xml:space="preserve">Per </w:t>
      </w:r>
      <w:proofErr w:type="spellStart"/>
      <w:r w:rsidRPr="00C63CFB">
        <w:rPr>
          <w:rFonts w:ascii="Times New Roman" w:hAnsi="Times New Roman" w:cs="Times New Roman"/>
          <w:sz w:val="24"/>
          <w:szCs w:val="24"/>
        </w:rPr>
        <w:t>Husserl</w:t>
      </w:r>
      <w:proofErr w:type="spellEnd"/>
      <w:r w:rsidRPr="00C63CFB">
        <w:rPr>
          <w:rFonts w:ascii="Times New Roman" w:hAnsi="Times New Roman" w:cs="Times New Roman"/>
          <w:sz w:val="24"/>
          <w:szCs w:val="24"/>
        </w:rPr>
        <w:t xml:space="preserve">, invece, il criterio dell’analiticità non ci riconduce al fatto che </w:t>
      </w:r>
      <w:r w:rsidRPr="00C63CFB">
        <w:rPr>
          <w:rFonts w:ascii="Times New Roman" w:hAnsi="Times New Roman" w:cs="Times New Roman"/>
          <w:i/>
          <w:sz w:val="24"/>
          <w:szCs w:val="24"/>
        </w:rPr>
        <w:t>non si possa pensare</w:t>
      </w:r>
      <w:r w:rsidRPr="00C63CFB">
        <w:rPr>
          <w:rFonts w:ascii="Times New Roman" w:hAnsi="Times New Roman" w:cs="Times New Roman"/>
          <w:sz w:val="24"/>
          <w:szCs w:val="24"/>
        </w:rPr>
        <w:t xml:space="preserve"> nel soggetto il predicato, ma alla possibilità di una </w:t>
      </w:r>
      <w:r w:rsidRPr="00C63CFB">
        <w:rPr>
          <w:rFonts w:ascii="Times New Roman" w:hAnsi="Times New Roman" w:cs="Times New Roman"/>
          <w:i/>
          <w:sz w:val="24"/>
          <w:szCs w:val="24"/>
        </w:rPr>
        <w:t>formalizzazione completa</w:t>
      </w:r>
      <w:r w:rsidRPr="00C63CFB">
        <w:rPr>
          <w:rFonts w:ascii="Times New Roman" w:hAnsi="Times New Roman" w:cs="Times New Roman"/>
          <w:sz w:val="24"/>
          <w:szCs w:val="24"/>
        </w:rPr>
        <w:t xml:space="preserve">. Che cosa ciò significhi è presto detto: una proposizione può dirsi “completamente formalizzata” se e solo se al posto dei segni che stanno per oggetti determinati sono state poste </w:t>
      </w:r>
      <w:r w:rsidRPr="00C63CFB">
        <w:rPr>
          <w:rFonts w:ascii="Times New Roman" w:hAnsi="Times New Roman" w:cs="Times New Roman"/>
          <w:i/>
          <w:sz w:val="24"/>
          <w:szCs w:val="24"/>
        </w:rPr>
        <w:t>variabili</w:t>
      </w:r>
      <w:r w:rsidRPr="00C63CFB">
        <w:rPr>
          <w:rFonts w:ascii="Times New Roman" w:hAnsi="Times New Roman" w:cs="Times New Roman"/>
          <w:sz w:val="24"/>
          <w:szCs w:val="24"/>
        </w:rPr>
        <w:t xml:space="preserve">, e può dirsi poi </w:t>
      </w:r>
      <w:r w:rsidRPr="00C63CFB">
        <w:rPr>
          <w:rFonts w:ascii="Times New Roman" w:hAnsi="Times New Roman" w:cs="Times New Roman"/>
          <w:i/>
          <w:sz w:val="24"/>
          <w:szCs w:val="24"/>
        </w:rPr>
        <w:t xml:space="preserve">analiticamente necessaria </w:t>
      </w:r>
      <w:r w:rsidRPr="00C63CFB">
        <w:rPr>
          <w:rFonts w:ascii="Times New Roman" w:hAnsi="Times New Roman" w:cs="Times New Roman"/>
          <w:sz w:val="24"/>
          <w:szCs w:val="24"/>
        </w:rPr>
        <w:t xml:space="preserve">se e solo se l’enunciato formalizzato corrispondente resta vero per qualsiasi valore delle variabili che compaiono in essa. </w:t>
      </w:r>
    </w:p>
    <w:p w:rsidR="00CB5A14" w:rsidRPr="00C63CFB" w:rsidRDefault="00CB5A14" w:rsidP="00CB5A14">
      <w:pPr>
        <w:jc w:val="both"/>
        <w:rPr>
          <w:rFonts w:ascii="Times New Roman" w:hAnsi="Times New Roman" w:cs="Times New Roman"/>
          <w:sz w:val="24"/>
          <w:szCs w:val="24"/>
        </w:rPr>
      </w:pPr>
      <w:r w:rsidRPr="00C63CFB">
        <w:rPr>
          <w:rFonts w:ascii="Times New Roman" w:hAnsi="Times New Roman" w:cs="Times New Roman"/>
          <w:sz w:val="24"/>
          <w:szCs w:val="24"/>
        </w:rPr>
        <w:t xml:space="preserve">Esempio: “se il tavolo è rosso allora il tavolo è rosso” perché è possibile ricondurla alla legge “se p allora p” dove p è una variabile che sta per una proposizione qualsiasi. </w:t>
      </w:r>
    </w:p>
    <w:p w:rsidR="00CB5A14" w:rsidRPr="00C63CFB" w:rsidRDefault="00CB5A14" w:rsidP="00CB5A14">
      <w:pPr>
        <w:jc w:val="both"/>
        <w:rPr>
          <w:rFonts w:ascii="Times New Roman" w:hAnsi="Times New Roman" w:cs="Times New Roman"/>
          <w:sz w:val="24"/>
          <w:szCs w:val="24"/>
        </w:rPr>
      </w:pPr>
      <w:r w:rsidRPr="00C63CFB">
        <w:rPr>
          <w:rFonts w:ascii="Times New Roman" w:hAnsi="Times New Roman" w:cs="Times New Roman"/>
          <w:sz w:val="24"/>
          <w:szCs w:val="24"/>
        </w:rPr>
        <w:t xml:space="preserve">Partiamo dal seguente esempio: vediamo un </w:t>
      </w:r>
      <w:r w:rsidRPr="00C63CFB">
        <w:rPr>
          <w:rFonts w:ascii="Times New Roman" w:hAnsi="Times New Roman" w:cs="Times New Roman"/>
          <w:i/>
          <w:sz w:val="24"/>
          <w:szCs w:val="24"/>
        </w:rPr>
        <w:t>filare</w:t>
      </w:r>
      <w:r w:rsidRPr="00C63CFB">
        <w:rPr>
          <w:rFonts w:ascii="Times New Roman" w:hAnsi="Times New Roman" w:cs="Times New Roman"/>
          <w:sz w:val="24"/>
          <w:szCs w:val="24"/>
        </w:rPr>
        <w:t xml:space="preserve"> di alberi, un mucchio di </w:t>
      </w:r>
      <w:proofErr w:type="spellStart"/>
      <w:r w:rsidRPr="00C63CFB">
        <w:rPr>
          <w:rFonts w:ascii="Times New Roman" w:hAnsi="Times New Roman" w:cs="Times New Roman"/>
          <w:sz w:val="24"/>
          <w:szCs w:val="24"/>
        </w:rPr>
        <w:t>ciottolli</w:t>
      </w:r>
      <w:proofErr w:type="spellEnd"/>
      <w:r w:rsidRPr="00C63CFB">
        <w:rPr>
          <w:rFonts w:ascii="Times New Roman" w:hAnsi="Times New Roman" w:cs="Times New Roman"/>
          <w:sz w:val="24"/>
          <w:szCs w:val="24"/>
        </w:rPr>
        <w:t xml:space="preserve"> o uno </w:t>
      </w:r>
      <w:r w:rsidRPr="00C63CFB">
        <w:rPr>
          <w:rFonts w:ascii="Times New Roman" w:hAnsi="Times New Roman" w:cs="Times New Roman"/>
          <w:i/>
          <w:sz w:val="24"/>
          <w:szCs w:val="24"/>
        </w:rPr>
        <w:t>stormo</w:t>
      </w:r>
      <w:r w:rsidRPr="00C63CFB">
        <w:rPr>
          <w:rFonts w:ascii="Times New Roman" w:hAnsi="Times New Roman" w:cs="Times New Roman"/>
          <w:sz w:val="24"/>
          <w:szCs w:val="24"/>
        </w:rPr>
        <w:t xml:space="preserve"> di uccelli, proprio come vediamo un’identica cosa pur nel variare continuo dei suoi aspetti, e ciò è quanto dire che il materiale fenomenico si connette secondo </w:t>
      </w:r>
      <w:r w:rsidRPr="00C63CFB">
        <w:rPr>
          <w:rFonts w:ascii="Times New Roman" w:hAnsi="Times New Roman" w:cs="Times New Roman"/>
          <w:i/>
          <w:sz w:val="24"/>
          <w:szCs w:val="24"/>
        </w:rPr>
        <w:t>forme di unità</w:t>
      </w:r>
      <w:r w:rsidRPr="00C63CFB">
        <w:rPr>
          <w:rFonts w:ascii="Times New Roman" w:hAnsi="Times New Roman" w:cs="Times New Roman"/>
          <w:sz w:val="24"/>
          <w:szCs w:val="24"/>
        </w:rPr>
        <w:t xml:space="preserve"> che sono interne ai materiali esperiti e che non rimandano all’attività di una soggettività trascendentale, ma che pure determinano – ciascuna a suo modo – l’unità in un molteplice fenomenico. </w:t>
      </w:r>
    </w:p>
    <w:p w:rsidR="00CB5A14" w:rsidRPr="00C63CFB" w:rsidRDefault="00CB5A14" w:rsidP="00CB5A14">
      <w:pPr>
        <w:jc w:val="both"/>
        <w:rPr>
          <w:rFonts w:ascii="Times New Roman" w:hAnsi="Times New Roman" w:cs="Times New Roman"/>
          <w:sz w:val="24"/>
          <w:szCs w:val="24"/>
        </w:rPr>
      </w:pPr>
      <w:r w:rsidRPr="00C63CFB">
        <w:rPr>
          <w:rFonts w:ascii="Times New Roman" w:hAnsi="Times New Roman" w:cs="Times New Roman"/>
          <w:sz w:val="24"/>
          <w:szCs w:val="24"/>
        </w:rPr>
        <w:t>Liberati della funzione appercettiva e obbiettivante che Kant tributava loro, i nessi sintetici possono tornare a essere ciò che sono: aspetti dell’esperienza che possono essere evidenziati e descritti.</w:t>
      </w:r>
    </w:p>
    <w:p w:rsidR="00CB5A14" w:rsidRPr="00C63CFB" w:rsidRDefault="00CB5A14" w:rsidP="00CB5A14">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La fenomenologia di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si presenta come una ricerca teoretica che si pone dentro e fuori la filosofia occidentale. Di questo è consapevole lo stesso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il quale da un lato intende inserirsi nella tradizione filosofica occidentale e dall'altro la sottopone a critica, perché ritiene che non abbia portato a compimento l'intenzione profonda, che aveva mosso i primi filosofi greci. Tale intenzione riguardava la scoperta di un punto di partenza radicale, di un nuovo inizio per la conquista riflessa, teoretica del significato della realtà.</w:t>
      </w:r>
      <w:bookmarkStart w:id="1" w:name="rif1"/>
    </w:p>
    <w:bookmarkEnd w:id="1"/>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La filosofia, infatti, non accetta per suo statuto di muoversi a quello che egli definisce «livello naturale», vuole cambiare atteggiamento per andare in profondità, per rispondere alla questione riguardante il senso delle «cose stesse», cioè di tutte le stratificazioni teoretiche, pratiche e culturali, che caratterizzano l'essere umano nel suo tentativo di orientarsi nel mondo. Per tale ragione è necessario un lavoro di scavo, una regressione alla ricerca di un «territorio», come lo definisce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che può essere considerato un terreno esplicativo. </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p>
    <w:p w:rsidR="00CB5A14"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Lungo l'arco della sua indagine filosofica egli ha cercato, individuato e descritto tale territorio, che consente di entrare nella complessità del reale: l'essere umano. </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Secondo la sua impostazione, non è possibile affrontare le questioni riguardanti il senso di tali realtà, se non ci si domanda chi ne ricerca il senso.</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lastRenderedPageBreak/>
        <w:t>Se l'obiettivo è quello di cogliere il senso della realtà, quest'ultima è sempre una realtà </w:t>
      </w:r>
      <w:r w:rsidRPr="00C63CFB">
        <w:rPr>
          <w:rFonts w:ascii="Times New Roman" w:eastAsia="Times New Roman" w:hAnsi="Times New Roman" w:cs="Times New Roman"/>
          <w:i/>
          <w:iCs/>
          <w:color w:val="000000"/>
          <w:sz w:val="24"/>
          <w:szCs w:val="24"/>
          <w:lang w:eastAsia="it-IT"/>
        </w:rPr>
        <w:t>per</w:t>
      </w:r>
      <w:r w:rsidRPr="00C63CFB">
        <w:rPr>
          <w:rFonts w:ascii="Times New Roman" w:eastAsia="Times New Roman" w:hAnsi="Times New Roman" w:cs="Times New Roman"/>
          <w:color w:val="000000"/>
          <w:sz w:val="24"/>
          <w:szCs w:val="24"/>
          <w:lang w:eastAsia="it-IT"/>
        </w:rPr>
        <w:t> l'essere umano, il quale deve possedere gli strumenti che gli/le consentono di coglierla. In tal modo si delinea il primato della questione della conoscenza umana, non perché tutto si risolva nel conoscere, ma perché il conoscere è lo strumento fondamentale per comprendere come sono fatte le cose.</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giunge a questa convinzione, che lo porrà in continuità con l'impostazione prevalente nella filosofia moderna attraverso una via particolare, quella della nascente psicologia. La sua formazione di matematico lo conduce a chiedersi quale siano il valore conoscitivo e la genesi dello stesso sapere matematico ed egli si rende conto che deve regredire alle operazioni che lo costituiscono. In un primo momento ritiene che la psicologia possa dare una risposta alla sua domanda; infatti, la sua prima opera la </w:t>
      </w:r>
      <w:r w:rsidRPr="00C63CFB">
        <w:rPr>
          <w:rFonts w:ascii="Times New Roman" w:eastAsia="Times New Roman" w:hAnsi="Times New Roman" w:cs="Times New Roman"/>
          <w:i/>
          <w:iCs/>
          <w:color w:val="000000"/>
          <w:sz w:val="24"/>
          <w:szCs w:val="24"/>
          <w:lang w:eastAsia="it-IT"/>
        </w:rPr>
        <w:t>Filosofia dell'aritmetica</w:t>
      </w:r>
      <w:r w:rsidRPr="00C63CFB">
        <w:rPr>
          <w:rFonts w:ascii="Times New Roman" w:eastAsia="Times New Roman" w:hAnsi="Times New Roman" w:cs="Times New Roman"/>
          <w:color w:val="000000"/>
          <w:sz w:val="24"/>
          <w:szCs w:val="24"/>
          <w:lang w:eastAsia="it-IT"/>
        </w:rPr>
        <w:t xml:space="preserve"> affronta la questione sulla linea dell'interpretazione della psiche proposta da Franz </w:t>
      </w:r>
      <w:proofErr w:type="spellStart"/>
      <w:r w:rsidRPr="00C63CFB">
        <w:rPr>
          <w:rFonts w:ascii="Times New Roman" w:eastAsia="Times New Roman" w:hAnsi="Times New Roman" w:cs="Times New Roman"/>
          <w:color w:val="000000"/>
          <w:sz w:val="24"/>
          <w:szCs w:val="24"/>
          <w:lang w:eastAsia="it-IT"/>
        </w:rPr>
        <w:t>Brentano</w:t>
      </w:r>
      <w:proofErr w:type="spellEnd"/>
      <w:r w:rsidRPr="00C63CFB">
        <w:rPr>
          <w:rFonts w:ascii="Times New Roman" w:eastAsia="Times New Roman" w:hAnsi="Times New Roman" w:cs="Times New Roman"/>
          <w:color w:val="000000"/>
          <w:sz w:val="24"/>
          <w:szCs w:val="24"/>
          <w:lang w:eastAsia="it-IT"/>
        </w:rPr>
        <w:t xml:space="preserve">, le cui lezioni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seguì a Vienna tra il 1884 e il 1886. Egli intende rintracciare la genesi del numero facendola risalire ad una particolare operazione, quella del «legame collettivo», che è un'operazione squisitamente psicologica. Tuttavia, in tal modo, egli indaga le fonti costitutive che riguardano il soggetto e quindi sta entrando in quel territorio che ancora non intravede, ma che cerca, spinto dall'insoddisfazione sia dell'indagine psicologica sia di quella della logica, verso la quale si era rivolto per comprendere il senso della matematica dopo l'aspra recensione alla sua prima opera, mossa dal logico e matematico </w:t>
      </w:r>
      <w:proofErr w:type="spellStart"/>
      <w:r w:rsidRPr="00C63CFB">
        <w:rPr>
          <w:rFonts w:ascii="Times New Roman" w:eastAsia="Times New Roman" w:hAnsi="Times New Roman" w:cs="Times New Roman"/>
          <w:color w:val="000000"/>
          <w:sz w:val="24"/>
          <w:szCs w:val="24"/>
          <w:lang w:eastAsia="it-IT"/>
        </w:rPr>
        <w:t>Gottlob</w:t>
      </w:r>
      <w:proofErr w:type="spellEnd"/>
      <w:r w:rsidRPr="00C63CFB">
        <w:rPr>
          <w:rFonts w:ascii="Times New Roman" w:eastAsia="Times New Roman" w:hAnsi="Times New Roman" w:cs="Times New Roman"/>
          <w:color w:val="000000"/>
          <w:sz w:val="24"/>
          <w:szCs w:val="24"/>
          <w:lang w:eastAsia="it-IT"/>
        </w:rPr>
        <w:t xml:space="preserve"> </w:t>
      </w:r>
      <w:proofErr w:type="spellStart"/>
      <w:r w:rsidRPr="00C63CFB">
        <w:rPr>
          <w:rFonts w:ascii="Times New Roman" w:eastAsia="Times New Roman" w:hAnsi="Times New Roman" w:cs="Times New Roman"/>
          <w:color w:val="000000"/>
          <w:sz w:val="24"/>
          <w:szCs w:val="24"/>
          <w:lang w:eastAsia="it-IT"/>
        </w:rPr>
        <w:t>Frege</w:t>
      </w:r>
      <w:proofErr w:type="spellEnd"/>
      <w:r w:rsidRPr="00C63CFB">
        <w:rPr>
          <w:rFonts w:ascii="Times New Roman" w:eastAsia="Times New Roman" w:hAnsi="Times New Roman" w:cs="Times New Roman"/>
          <w:color w:val="000000"/>
          <w:sz w:val="24"/>
          <w:szCs w:val="24"/>
          <w:lang w:eastAsia="it-IT"/>
        </w:rPr>
        <w:t>.</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Attraverso la psicologia di </w:t>
      </w:r>
      <w:proofErr w:type="spellStart"/>
      <w:r w:rsidRPr="00C63CFB">
        <w:rPr>
          <w:rFonts w:ascii="Times New Roman" w:eastAsia="Times New Roman" w:hAnsi="Times New Roman" w:cs="Times New Roman"/>
          <w:color w:val="000000"/>
          <w:sz w:val="24"/>
          <w:szCs w:val="24"/>
          <w:lang w:eastAsia="it-IT"/>
        </w:rPr>
        <w:t>Brentano</w:t>
      </w:r>
      <w:proofErr w:type="spellEnd"/>
      <w:r w:rsidRPr="00C63CFB">
        <w:rPr>
          <w:rFonts w:ascii="Times New Roman" w:eastAsia="Times New Roman" w:hAnsi="Times New Roman" w:cs="Times New Roman"/>
          <w:color w:val="000000"/>
          <w:sz w:val="24"/>
          <w:szCs w:val="24"/>
          <w:lang w:eastAsia="it-IT"/>
        </w:rPr>
        <w:t xml:space="preserve">, il quale ricerca il significato degli atti psichici non utilizzando gli schemi della psicofisica d'impostazione positivista, ad esempio quella di Wilhelm </w:t>
      </w:r>
      <w:proofErr w:type="spellStart"/>
      <w:r w:rsidRPr="00C63CFB">
        <w:rPr>
          <w:rFonts w:ascii="Times New Roman" w:eastAsia="Times New Roman" w:hAnsi="Times New Roman" w:cs="Times New Roman"/>
          <w:color w:val="000000"/>
          <w:sz w:val="24"/>
          <w:szCs w:val="24"/>
          <w:lang w:eastAsia="it-IT"/>
        </w:rPr>
        <w:t>Wundt</w:t>
      </w:r>
      <w:proofErr w:type="spellEnd"/>
      <w:r w:rsidRPr="00C63CFB">
        <w:rPr>
          <w:rFonts w:ascii="Times New Roman" w:eastAsia="Times New Roman" w:hAnsi="Times New Roman" w:cs="Times New Roman"/>
          <w:color w:val="000000"/>
          <w:sz w:val="24"/>
          <w:szCs w:val="24"/>
          <w:lang w:eastAsia="it-IT"/>
        </w:rPr>
        <w:t xml:space="preserve">, e quindi facendo entrare un'analisi qualitativa, di tipo filosofico nel campo della psicologia,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nel 1907 in </w:t>
      </w:r>
      <w:r w:rsidRPr="00C63CFB">
        <w:rPr>
          <w:rFonts w:ascii="Times New Roman" w:eastAsia="Times New Roman" w:hAnsi="Times New Roman" w:cs="Times New Roman"/>
          <w:i/>
          <w:iCs/>
          <w:color w:val="000000"/>
          <w:sz w:val="24"/>
          <w:szCs w:val="24"/>
          <w:lang w:eastAsia="it-IT"/>
        </w:rPr>
        <w:t>L'idea della fenomenologia</w:t>
      </w:r>
      <w:r w:rsidRPr="00C63CFB">
        <w:rPr>
          <w:rFonts w:ascii="Times New Roman" w:eastAsia="Times New Roman" w:hAnsi="Times New Roman" w:cs="Times New Roman"/>
          <w:color w:val="000000"/>
          <w:sz w:val="24"/>
          <w:szCs w:val="24"/>
          <w:lang w:eastAsia="it-IT"/>
        </w:rPr>
        <w:t> può finalmente dare i risultati del suo iniziale percorso teoretico, annunciando che la sua indagine</w:t>
      </w:r>
      <w:r>
        <w:rPr>
          <w:rFonts w:ascii="Times New Roman" w:eastAsia="Times New Roman" w:hAnsi="Times New Roman" w:cs="Times New Roman"/>
          <w:color w:val="000000"/>
          <w:sz w:val="24"/>
          <w:szCs w:val="24"/>
          <w:lang w:eastAsia="it-IT"/>
        </w:rPr>
        <w:t xml:space="preserve"> si configura come una fenomeno-</w:t>
      </w:r>
      <w:r w:rsidRPr="00C63CFB">
        <w:rPr>
          <w:rFonts w:ascii="Times New Roman" w:eastAsia="Times New Roman" w:hAnsi="Times New Roman" w:cs="Times New Roman"/>
          <w:color w:val="000000"/>
          <w:sz w:val="24"/>
          <w:szCs w:val="24"/>
          <w:lang w:eastAsia="it-IT"/>
        </w:rPr>
        <w:t>logia, cioè una riflessione-descrizione dei fenomeni che si presentano alla soggettività umana e, primi fra tutti, i fenomeni costituiti dagli atti di coscienza.</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La psicologia e la logica avevano preparato la strada verso l'individuazione del nuovo territorio; ma è opportuno ripercorre analiticamente la via intrapresa da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perché il risultato raggiunto è centrale per comprendere gli sviluppi successivi del suo pensiero.</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bookmarkStart w:id="2" w:name="par2"/>
      <w:bookmarkEnd w:id="2"/>
      <w:r w:rsidRPr="00C63CFB">
        <w:rPr>
          <w:rFonts w:ascii="Times New Roman" w:eastAsia="Times New Roman" w:hAnsi="Times New Roman" w:cs="Times New Roman"/>
          <w:color w:val="000000"/>
          <w:sz w:val="24"/>
          <w:szCs w:val="24"/>
          <w:lang w:eastAsia="it-IT"/>
        </w:rPr>
        <w:t xml:space="preserve">Per raggiungere il nuovo territorio, in realtà,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segue molti percorsi. Usando immagini relative agli spostamenti umani nello spazio, si può dire che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combini due tipi di ricerca, quella dell'archeologo e quella dell'esploratore, anzi queste due attività sono usate non solo come metafore, ma come autentici paragoni, in quanto l'elemento che li accomuna, lo stile unitario, è rappresentato dal fatto d'essere atteggiamenti rivolti a raggiungere una meta e ciò caratterizza ogni vita umana, la quale tende sempre ad uno scopo, anche se spesso non è chiaramente delineato, o addirittura se essa è segnata dal fallimento; quando si osserva che una vita è fallita s'intende, infatti, che non si è conseguito uno scopo.</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Il nuovo inizio, la nuova sfera d'essere, come la chiama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nel primo volume delle </w:t>
      </w:r>
      <w:r w:rsidRPr="00C63CFB">
        <w:rPr>
          <w:rFonts w:ascii="Times New Roman" w:eastAsia="Times New Roman" w:hAnsi="Times New Roman" w:cs="Times New Roman"/>
          <w:i/>
          <w:iCs/>
          <w:color w:val="000000"/>
          <w:sz w:val="24"/>
          <w:szCs w:val="24"/>
          <w:lang w:eastAsia="it-IT"/>
        </w:rPr>
        <w:t>Idee per una fenomenologia pura e una filosofia fenomenologica</w:t>
      </w:r>
      <w:r w:rsidRPr="00C63CFB">
        <w:rPr>
          <w:rFonts w:ascii="Times New Roman" w:eastAsia="Times New Roman" w:hAnsi="Times New Roman" w:cs="Times New Roman"/>
          <w:color w:val="000000"/>
          <w:sz w:val="24"/>
          <w:szCs w:val="24"/>
          <w:lang w:eastAsia="it-IT"/>
        </w:rPr>
        <w:t xml:space="preserve"> è rintracciato attraverso molti percorsi, che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chiama «vie della riduzione», dove il termine riduzione ha il senso d'eliminazione di ciò che è superfluo per giungere, appunto, alla meta. E mentre si percorre il cammino molte cose sono messe da parte, l'eliminazione non è distruzione, ma è accantonamento e non utilizzazione.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che era un matematico, assimila il suo percorso ad un procedimento usato nel calcolo matematico, quello della messa in parentesi, dove, però, ciò che è tra parentesi continua a vivere anche se non è attivato.</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Preliminare è, infatti, procedere a sgomberare il terreno dall'atteggiamento di ricerca prevalente alla fine dell'Ottocento in tutta Europa e certamente molto presente in Germania, quello proprio del Positivismo, che rivendicava, in nome della ricerca scientifica di tipo sperimentale, il primato di ciò che concreto, nel senso di sperimentabile, d'accertabile fattualmente. Il «fatto» costituiva, secondo la mentalità positivista, il punto iniziale d'avvio per qualsiasi ricerca e ciò poteva rappresentare anche un avvio valido -- si pensi all'importanza attribuita nella storiografia al documento, come fatto concreto dal quale iniziare una ricerca --, ma se il fatto era considerato come punto di partenza </w:t>
      </w:r>
      <w:r w:rsidRPr="00C63CFB">
        <w:rPr>
          <w:rFonts w:ascii="Times New Roman" w:eastAsia="Times New Roman" w:hAnsi="Times New Roman" w:cs="Times New Roman"/>
          <w:color w:val="000000"/>
          <w:sz w:val="24"/>
          <w:szCs w:val="24"/>
          <w:lang w:eastAsia="it-IT"/>
        </w:rPr>
        <w:lastRenderedPageBreak/>
        <w:t xml:space="preserve">nell'ambito della filosofia, si tradiva il significato stesso della ricerca filosofica, che ha sempre avuto di mira il </w:t>
      </w:r>
      <w:r w:rsidRPr="00C63CFB">
        <w:rPr>
          <w:rFonts w:ascii="Times New Roman" w:eastAsia="Times New Roman" w:hAnsi="Times New Roman" w:cs="Times New Roman"/>
          <w:b/>
          <w:color w:val="000000"/>
          <w:sz w:val="24"/>
          <w:szCs w:val="24"/>
          <w:lang w:eastAsia="it-IT"/>
        </w:rPr>
        <w:t>senso del fatto</w:t>
      </w:r>
      <w:r w:rsidRPr="00C63CFB">
        <w:rPr>
          <w:rFonts w:ascii="Times New Roman" w:eastAsia="Times New Roman" w:hAnsi="Times New Roman" w:cs="Times New Roman"/>
          <w:color w:val="000000"/>
          <w:sz w:val="24"/>
          <w:szCs w:val="24"/>
          <w:lang w:eastAsia="it-IT"/>
        </w:rPr>
        <w:t xml:space="preserve"> e non la constatazione fattuale.</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La novità del punto di vista di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 ed anche dei suoi numerosi discepoli -- si chiarisce proprio con riferimento alla dilagante mentalità positivista nel tentativo d'essere fedeli nei confronti dello spirito della ricerca filosofica, quindi di una tradizione ininterrotta, che egli conosce attraverso Franz </w:t>
      </w:r>
      <w:proofErr w:type="spellStart"/>
      <w:r w:rsidRPr="00C63CFB">
        <w:rPr>
          <w:rFonts w:ascii="Times New Roman" w:eastAsia="Times New Roman" w:hAnsi="Times New Roman" w:cs="Times New Roman"/>
          <w:color w:val="000000"/>
          <w:sz w:val="24"/>
          <w:szCs w:val="24"/>
          <w:lang w:eastAsia="it-IT"/>
        </w:rPr>
        <w:t>Brentano</w:t>
      </w:r>
      <w:proofErr w:type="spellEnd"/>
      <w:r w:rsidRPr="00C63CFB">
        <w:rPr>
          <w:rFonts w:ascii="Times New Roman" w:eastAsia="Times New Roman" w:hAnsi="Times New Roman" w:cs="Times New Roman"/>
          <w:color w:val="000000"/>
          <w:sz w:val="24"/>
          <w:szCs w:val="24"/>
          <w:lang w:eastAsia="it-IT"/>
        </w:rPr>
        <w:t>, studioso di Aristotele e di questioni metafisiche, come quella riguardante l'essere, oltre che interessato alla nuova scienza, la psicologia. E la tradizione filosofica ha ricercato il senso del fatto andando oltre tutte le formazioni culturali, che spesso si fermano alla superficie della realtà.</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La prima riduzione è, pertanto, secondo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quella che mette fra parentesi tutto ciò che ostacola l'evidenziazione di ciò che è essenziale, perché ogni «cosa», materiale, intellettuale, spirituale ha un'essenza che si offre alla visione, al </w:t>
      </w:r>
      <w:proofErr w:type="spellStart"/>
      <w:r w:rsidRPr="00C63CFB">
        <w:rPr>
          <w:rFonts w:ascii="Times New Roman" w:eastAsia="Times New Roman" w:hAnsi="Times New Roman" w:cs="Times New Roman"/>
          <w:color w:val="000000"/>
          <w:sz w:val="24"/>
          <w:szCs w:val="24"/>
          <w:lang w:eastAsia="it-IT"/>
        </w:rPr>
        <w:t>coglimento</w:t>
      </w:r>
      <w:proofErr w:type="spellEnd"/>
      <w:r w:rsidRPr="00C63CFB">
        <w:rPr>
          <w:rFonts w:ascii="Times New Roman" w:eastAsia="Times New Roman" w:hAnsi="Times New Roman" w:cs="Times New Roman"/>
          <w:color w:val="000000"/>
          <w:sz w:val="24"/>
          <w:szCs w:val="24"/>
          <w:lang w:eastAsia="it-IT"/>
        </w:rPr>
        <w:t xml:space="preserve"> dell'intuizione intellettuale. Certamente le cose del mondo fisico non si offrono immediatamente a tale intuizione nella loro totalità, perché sono colte per </w:t>
      </w:r>
      <w:r w:rsidRPr="00C63CFB">
        <w:rPr>
          <w:rFonts w:ascii="Times New Roman" w:eastAsia="Times New Roman" w:hAnsi="Times New Roman" w:cs="Times New Roman"/>
          <w:b/>
          <w:color w:val="000000"/>
          <w:sz w:val="24"/>
          <w:szCs w:val="24"/>
          <w:lang w:eastAsia="it-IT"/>
        </w:rPr>
        <w:t>adombramenti</w:t>
      </w:r>
      <w:r w:rsidRPr="00C63CFB">
        <w:rPr>
          <w:rFonts w:ascii="Times New Roman" w:eastAsia="Times New Roman" w:hAnsi="Times New Roman" w:cs="Times New Roman"/>
          <w:color w:val="000000"/>
          <w:sz w:val="24"/>
          <w:szCs w:val="24"/>
          <w:lang w:eastAsia="it-IT"/>
        </w:rPr>
        <w:t xml:space="preserve">, ora da un lato, ora dall'altro e, quindi, è necessario procedere per approssimazioni, ma ciò non significa che non possano essere comprese. Tuttavia, sia che la visione sia adeguata o non adeguata, può essere trasformata in un </w:t>
      </w:r>
      <w:r w:rsidRPr="00C63CFB">
        <w:rPr>
          <w:rFonts w:ascii="Times New Roman" w:eastAsia="Times New Roman" w:hAnsi="Times New Roman" w:cs="Times New Roman"/>
          <w:b/>
          <w:color w:val="000000"/>
          <w:sz w:val="24"/>
          <w:szCs w:val="24"/>
          <w:lang w:eastAsia="it-IT"/>
        </w:rPr>
        <w:t xml:space="preserve">vedere eidetico </w:t>
      </w:r>
      <w:r w:rsidRPr="00C63CFB">
        <w:rPr>
          <w:rFonts w:ascii="Times New Roman" w:eastAsia="Times New Roman" w:hAnsi="Times New Roman" w:cs="Times New Roman"/>
          <w:color w:val="000000"/>
          <w:sz w:val="24"/>
          <w:szCs w:val="24"/>
          <w:lang w:eastAsia="it-IT"/>
        </w:rPr>
        <w:t xml:space="preserve">che è, appunto, offerente attraverso l'intuizione --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usa il termine greco </w:t>
      </w:r>
      <w:r w:rsidRPr="00C63CFB">
        <w:rPr>
          <w:rFonts w:ascii="Times New Roman" w:eastAsia="Times New Roman" w:hAnsi="Times New Roman" w:cs="Times New Roman"/>
          <w:i/>
          <w:iCs/>
          <w:color w:val="000000"/>
          <w:sz w:val="24"/>
          <w:szCs w:val="24"/>
          <w:lang w:val="la-Latn" w:eastAsia="it-IT"/>
        </w:rPr>
        <w:t>eidos</w:t>
      </w:r>
      <w:r w:rsidRPr="00C63CFB">
        <w:rPr>
          <w:rFonts w:ascii="Times New Roman" w:eastAsia="Times New Roman" w:hAnsi="Times New Roman" w:cs="Times New Roman"/>
          <w:color w:val="000000"/>
          <w:sz w:val="24"/>
          <w:szCs w:val="24"/>
          <w:lang w:eastAsia="it-IT"/>
        </w:rPr>
        <w:t> per indicare l'essenza, e quelli tedeschi </w:t>
      </w:r>
      <w:r w:rsidRPr="00C63CFB">
        <w:rPr>
          <w:rFonts w:ascii="Times New Roman" w:eastAsia="Times New Roman" w:hAnsi="Times New Roman" w:cs="Times New Roman"/>
          <w:i/>
          <w:iCs/>
          <w:color w:val="000000"/>
          <w:sz w:val="24"/>
          <w:szCs w:val="24"/>
          <w:lang w:val="de-DE" w:eastAsia="it-IT"/>
        </w:rPr>
        <w:t>Wesen</w:t>
      </w:r>
      <w:r w:rsidRPr="00C63CFB">
        <w:rPr>
          <w:rFonts w:ascii="Times New Roman" w:eastAsia="Times New Roman" w:hAnsi="Times New Roman" w:cs="Times New Roman"/>
          <w:color w:val="000000"/>
          <w:sz w:val="24"/>
          <w:szCs w:val="24"/>
          <w:lang w:eastAsia="it-IT"/>
        </w:rPr>
        <w:t> ed </w:t>
      </w:r>
      <w:r w:rsidRPr="00C63CFB">
        <w:rPr>
          <w:rFonts w:ascii="Times New Roman" w:eastAsia="Times New Roman" w:hAnsi="Times New Roman" w:cs="Times New Roman"/>
          <w:i/>
          <w:iCs/>
          <w:color w:val="000000"/>
          <w:sz w:val="24"/>
          <w:szCs w:val="24"/>
          <w:lang w:val="de-DE" w:eastAsia="it-IT"/>
        </w:rPr>
        <w:t>Essenz</w:t>
      </w:r>
      <w:r w:rsidRPr="00C63CFB">
        <w:rPr>
          <w:rFonts w:ascii="Times New Roman" w:eastAsia="Times New Roman" w:hAnsi="Times New Roman" w:cs="Times New Roman"/>
          <w:color w:val="000000"/>
          <w:sz w:val="24"/>
          <w:szCs w:val="24"/>
          <w:lang w:eastAsia="it-IT"/>
        </w:rPr>
        <w:t>.</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Naturalmente nell'ambiente filosofico positivista la proposta di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fu considerata come un ritorno al passato, ad un platonismo accettato acriticamente. Egli osserva che le essenze o le idee di cui parla non sono oggetti in senso metafisico, ma </w:t>
      </w:r>
      <w:r w:rsidRPr="00C63CFB">
        <w:rPr>
          <w:rFonts w:ascii="Times New Roman" w:eastAsia="Times New Roman" w:hAnsi="Times New Roman" w:cs="Times New Roman"/>
          <w:b/>
          <w:color w:val="000000"/>
          <w:sz w:val="24"/>
          <w:szCs w:val="24"/>
          <w:lang w:eastAsia="it-IT"/>
        </w:rPr>
        <w:t>oggetti in senso logico-gnoseologico</w:t>
      </w:r>
      <w:r w:rsidRPr="00C63CFB">
        <w:rPr>
          <w:rFonts w:ascii="Times New Roman" w:eastAsia="Times New Roman" w:hAnsi="Times New Roman" w:cs="Times New Roman"/>
          <w:color w:val="000000"/>
          <w:sz w:val="24"/>
          <w:szCs w:val="24"/>
          <w:lang w:eastAsia="it-IT"/>
        </w:rPr>
        <w:t>, i quali sono usati dalle stesse scienze -- si pensi alla matematica -- e si trovano alla base delle formazioni logiche, in particolare della logica formale.</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Qui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affronta la questione movendo dal processo d'elaborazione intellettuale delle scienze teoriche e pratiche, che caratterizzano la cultura Occidentale e che sono tanto esaltate dai positivisti. E scrive: «In questo senso, la qualità acustica </w:t>
      </w:r>
      <w:r w:rsidRPr="00C63CFB">
        <w:rPr>
          <w:rFonts w:ascii="Times New Roman" w:eastAsia="Times New Roman" w:hAnsi="Times New Roman" w:cs="Times New Roman"/>
          <w:i/>
          <w:iCs/>
          <w:color w:val="000000"/>
          <w:sz w:val="24"/>
          <w:szCs w:val="24"/>
          <w:lang w:eastAsia="it-IT"/>
        </w:rPr>
        <w:t>do</w:t>
      </w:r>
      <w:r w:rsidRPr="00C63CFB">
        <w:rPr>
          <w:rFonts w:ascii="Times New Roman" w:eastAsia="Times New Roman" w:hAnsi="Times New Roman" w:cs="Times New Roman"/>
          <w:color w:val="000000"/>
          <w:sz w:val="24"/>
          <w:szCs w:val="24"/>
          <w:lang w:eastAsia="it-IT"/>
        </w:rPr>
        <w:t>, che nella serie dei suoni è un membro numericamente unico, oppure il numero 2 nella serie numerica, o anche la figura del cerchio nel mondo ideale delle formazioni geometriche, qualunque proposizione nel "mondo" delle proposizioni, in breve, qualunque elemento ideale, è appunto un "oggetto"».</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E aggiunge di non aver inventato il concetto generale d'oggetto, di cui tutti si servono e quelli che lo negano sono ciechi -- la loro è una «cecità dell'anima» -- perché non vogliono ammettere che ci siano essenze e intuizioni d'essenze.</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Il ribadire ciò non rappresenta una novità nella tradizione filosofica; non a caso dietro la riduzione eidetica si scorgono le figure di Platone e Aristotele, anche se per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il quale non si è formato in una specifica corrente di pensiero, ma si potrebbe definire un autodidatta, si tratta più di una riscoperta che di una ripresa. D'altra parte la presa di posizione del Positivismo relativa al rifiuto della conoscenza essenziale è affermata, a suo avviso, sul piano filosofico e contraddetta sul piano scientifico, perché le stesse scienze della natura si servono, se non altro, delle matematiche sia quelle «materiali» come la geometria, sia quelle «formali» come l'aritmetica e l'analisi. Poiché tutto ciò si mostra con evidenza, è possibile, secondo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enunciare un principio fondamentale, un principio di tutti i principi, secondo il quale «</w:t>
      </w:r>
      <w:r w:rsidRPr="00C63CFB">
        <w:rPr>
          <w:rFonts w:ascii="Times New Roman" w:eastAsia="Times New Roman" w:hAnsi="Times New Roman" w:cs="Times New Roman"/>
          <w:i/>
          <w:iCs/>
          <w:color w:val="000000"/>
          <w:sz w:val="24"/>
          <w:szCs w:val="24"/>
          <w:lang w:eastAsia="it-IT"/>
        </w:rPr>
        <w:t>ogni intuizione originariamente offerente è una sorgente legittima di conoscenza, che tutto ciò che si dà originalmente nell'"intuizione" [</w:t>
      </w:r>
      <w:proofErr w:type="spellStart"/>
      <w:r w:rsidRPr="00C63CFB">
        <w:rPr>
          <w:rFonts w:ascii="Times New Roman" w:eastAsia="Times New Roman" w:hAnsi="Times New Roman" w:cs="Times New Roman"/>
          <w:i/>
          <w:iCs/>
          <w:color w:val="000000"/>
          <w:sz w:val="24"/>
          <w:szCs w:val="24"/>
          <w:lang w:eastAsia="it-IT"/>
        </w:rPr>
        <w:t>Intuition</w:t>
      </w:r>
      <w:proofErr w:type="spellEnd"/>
      <w:r w:rsidRPr="00C63CFB">
        <w:rPr>
          <w:rFonts w:ascii="Times New Roman" w:eastAsia="Times New Roman" w:hAnsi="Times New Roman" w:cs="Times New Roman"/>
          <w:i/>
          <w:iCs/>
          <w:color w:val="000000"/>
          <w:sz w:val="24"/>
          <w:szCs w:val="24"/>
          <w:lang w:eastAsia="it-IT"/>
        </w:rPr>
        <w:t>]</w:t>
      </w:r>
      <w:r w:rsidRPr="00C63CFB">
        <w:rPr>
          <w:rFonts w:ascii="Times New Roman" w:eastAsia="Times New Roman" w:hAnsi="Times New Roman" w:cs="Times New Roman"/>
          <w:color w:val="000000"/>
          <w:sz w:val="24"/>
          <w:szCs w:val="24"/>
          <w:lang w:eastAsia="it-IT"/>
        </w:rPr>
        <w:t> (per così dire in carne e ossa) </w:t>
      </w:r>
      <w:r w:rsidRPr="00C63CFB">
        <w:rPr>
          <w:rFonts w:ascii="Times New Roman" w:eastAsia="Times New Roman" w:hAnsi="Times New Roman" w:cs="Times New Roman"/>
          <w:i/>
          <w:iCs/>
          <w:color w:val="000000"/>
          <w:sz w:val="24"/>
          <w:szCs w:val="24"/>
          <w:lang w:eastAsia="it-IT"/>
        </w:rPr>
        <w:t>è da assumere come esso si dà</w:t>
      </w:r>
      <w:r w:rsidRPr="00C63CFB">
        <w:rPr>
          <w:rFonts w:ascii="Times New Roman" w:eastAsia="Times New Roman" w:hAnsi="Times New Roman" w:cs="Times New Roman"/>
          <w:color w:val="000000"/>
          <w:sz w:val="24"/>
          <w:szCs w:val="24"/>
          <w:lang w:eastAsia="it-IT"/>
        </w:rPr>
        <w:t> ma anche </w:t>
      </w:r>
      <w:r w:rsidRPr="00C63CFB">
        <w:rPr>
          <w:rFonts w:ascii="Times New Roman" w:eastAsia="Times New Roman" w:hAnsi="Times New Roman" w:cs="Times New Roman"/>
          <w:i/>
          <w:iCs/>
          <w:color w:val="000000"/>
          <w:sz w:val="24"/>
          <w:szCs w:val="24"/>
          <w:lang w:eastAsia="it-IT"/>
        </w:rPr>
        <w:t>nei limiti in cui si dà</w:t>
      </w:r>
      <w:r w:rsidRPr="00C63CFB">
        <w:rPr>
          <w:rFonts w:ascii="Times New Roman" w:eastAsia="Times New Roman" w:hAnsi="Times New Roman" w:cs="Times New Roman"/>
          <w:color w:val="000000"/>
          <w:sz w:val="24"/>
          <w:szCs w:val="24"/>
          <w:lang w:eastAsia="it-IT"/>
        </w:rPr>
        <w:t>».</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Stabilita questa regola generale, si procede alla descrizione essenziale di tutto ciò che ci si presenta, con risultati certamente più o meno validi, perché, se teoreticamente tutto è riducibile ad essenza, di fatto una conoscenza essenziale immediata di tutta la realtà non è possibile, soprattutto della realtà naturale, come si è detto, altrimenti la ricerca non avrebbe ragione di esistere. È necessario notare, però, che ci sono territori ancora inesplorati e non solo nella realtà in cui siamo immersi, ma anche relativamente all'essere umano che ricerca. Per solito si contrappone o si stabilisce una relazione fra </w:t>
      </w:r>
      <w:r w:rsidRPr="00C63CFB">
        <w:rPr>
          <w:rFonts w:ascii="Times New Roman" w:eastAsia="Times New Roman" w:hAnsi="Times New Roman" w:cs="Times New Roman"/>
          <w:color w:val="000000"/>
          <w:sz w:val="24"/>
          <w:szCs w:val="24"/>
          <w:lang w:eastAsia="it-IT"/>
        </w:rPr>
        <w:lastRenderedPageBreak/>
        <w:t xml:space="preserve">l'io e il mondo, come affannosamente ha fatto la speculazione dell'età moderna, ma il nodo è proprio questo: in quale modo raggiungere autenticamente tale correlazione. Se si permane in quello che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definisce atteggiamento «naturale» -- consistente nel ritenere la realtà come esistente e nell'assumerla come tale, perché mi si offre --, non si riesce a comprendere veramente il nesso che si cerca e si è sempre assaliti da dubbi sulla validità della conoscenza. Ed è a questo punto che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si riferisce a Cartesio, cogliendo la sua intenzione profonda, ma anche i limiti della sua presa di posizione. La «tesi» dell'atteggiamento naturale, cioè il «porre» il mondo come esistente, non può essere rovesciata in antitesi, cioè la negazione del mondo, come sembra emerge nel dubbio universale cartesiano, secondo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Si tratta, piuttosto, di utilizzare ancora una volta l'operazione di messa fra parentesi per cambiare atteggiamento, tale operazione viene da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definita </w:t>
      </w:r>
      <w:r w:rsidRPr="00C63CFB">
        <w:rPr>
          <w:rFonts w:ascii="Times New Roman" w:eastAsia="Times New Roman" w:hAnsi="Times New Roman" w:cs="Times New Roman"/>
          <w:i/>
          <w:iCs/>
          <w:color w:val="000000"/>
          <w:sz w:val="24"/>
          <w:szCs w:val="24"/>
          <w:lang w:val="la-Latn" w:eastAsia="it-IT"/>
        </w:rPr>
        <w:t>epoché</w:t>
      </w:r>
      <w:r w:rsidRPr="00C63CFB">
        <w:rPr>
          <w:rFonts w:ascii="Times New Roman" w:eastAsia="Times New Roman" w:hAnsi="Times New Roman" w:cs="Times New Roman"/>
          <w:color w:val="000000"/>
          <w:sz w:val="24"/>
          <w:szCs w:val="24"/>
          <w:lang w:eastAsia="it-IT"/>
        </w:rPr>
        <w:t>. Nel tentativo di metterne in risalto l'original</w:t>
      </w:r>
      <w:r>
        <w:rPr>
          <w:rFonts w:ascii="Times New Roman" w:eastAsia="Times New Roman" w:hAnsi="Times New Roman" w:cs="Times New Roman"/>
          <w:color w:val="000000"/>
          <w:sz w:val="24"/>
          <w:szCs w:val="24"/>
          <w:lang w:eastAsia="it-IT"/>
        </w:rPr>
        <w:t xml:space="preserve">ità, </w:t>
      </w:r>
      <w:proofErr w:type="spellStart"/>
      <w:r>
        <w:rPr>
          <w:rFonts w:ascii="Times New Roman" w:eastAsia="Times New Roman" w:hAnsi="Times New Roman" w:cs="Times New Roman"/>
          <w:color w:val="000000"/>
          <w:sz w:val="24"/>
          <w:szCs w:val="24"/>
          <w:lang w:eastAsia="it-IT"/>
        </w:rPr>
        <w:t>Husserl</w:t>
      </w:r>
      <w:proofErr w:type="spellEnd"/>
      <w:r>
        <w:rPr>
          <w:rFonts w:ascii="Times New Roman" w:eastAsia="Times New Roman" w:hAnsi="Times New Roman" w:cs="Times New Roman"/>
          <w:color w:val="000000"/>
          <w:sz w:val="24"/>
          <w:szCs w:val="24"/>
          <w:lang w:eastAsia="it-IT"/>
        </w:rPr>
        <w:t xml:space="preserve"> così si esprime: «</w:t>
      </w:r>
      <w:r w:rsidRPr="00C63CFB">
        <w:rPr>
          <w:rFonts w:ascii="Times New Roman" w:eastAsia="Times New Roman" w:hAnsi="Times New Roman" w:cs="Times New Roman"/>
          <w:color w:val="000000"/>
          <w:sz w:val="24"/>
          <w:szCs w:val="24"/>
          <w:lang w:eastAsia="it-IT"/>
        </w:rPr>
        <w:t>Facendo questo, come è in mia piena libertà di farlo, </w:t>
      </w:r>
      <w:r w:rsidRPr="00C63CFB">
        <w:rPr>
          <w:rFonts w:ascii="Times New Roman" w:eastAsia="Times New Roman" w:hAnsi="Times New Roman" w:cs="Times New Roman"/>
          <w:i/>
          <w:iCs/>
          <w:color w:val="000000"/>
          <w:sz w:val="24"/>
          <w:szCs w:val="24"/>
          <w:lang w:eastAsia="it-IT"/>
        </w:rPr>
        <w:t>io non nego</w:t>
      </w:r>
      <w:r w:rsidRPr="00C63CFB">
        <w:rPr>
          <w:rFonts w:ascii="Times New Roman" w:eastAsia="Times New Roman" w:hAnsi="Times New Roman" w:cs="Times New Roman"/>
          <w:color w:val="000000"/>
          <w:sz w:val="24"/>
          <w:szCs w:val="24"/>
          <w:lang w:eastAsia="it-IT"/>
        </w:rPr>
        <w:t> questo «mondo», quasi fossi un sofista, </w:t>
      </w:r>
      <w:r w:rsidRPr="00C63CFB">
        <w:rPr>
          <w:rFonts w:ascii="Times New Roman" w:eastAsia="Times New Roman" w:hAnsi="Times New Roman" w:cs="Times New Roman"/>
          <w:i/>
          <w:iCs/>
          <w:color w:val="000000"/>
          <w:sz w:val="24"/>
          <w:szCs w:val="24"/>
          <w:lang w:eastAsia="it-IT"/>
        </w:rPr>
        <w:t>non metto in dubbio la sua esistenza</w:t>
      </w:r>
      <w:r w:rsidRPr="00C63CFB">
        <w:rPr>
          <w:rFonts w:ascii="Times New Roman" w:eastAsia="Times New Roman" w:hAnsi="Times New Roman" w:cs="Times New Roman"/>
          <w:color w:val="000000"/>
          <w:sz w:val="24"/>
          <w:szCs w:val="24"/>
          <w:lang w:eastAsia="it-IT"/>
        </w:rPr>
        <w:t>, quasi fossi una scettico; ma esercito l'</w:t>
      </w:r>
      <w:r w:rsidRPr="00C63CFB">
        <w:rPr>
          <w:rFonts w:ascii="Times New Roman" w:eastAsia="Times New Roman" w:hAnsi="Times New Roman" w:cs="Times New Roman"/>
          <w:i/>
          <w:iCs/>
          <w:color w:val="000000"/>
          <w:sz w:val="24"/>
          <w:szCs w:val="24"/>
          <w:lang w:val="la-Latn" w:eastAsia="it-IT"/>
        </w:rPr>
        <w:t>epochè</w:t>
      </w:r>
      <w:r w:rsidRPr="00C63CFB">
        <w:rPr>
          <w:rFonts w:ascii="Times New Roman" w:eastAsia="Times New Roman" w:hAnsi="Times New Roman" w:cs="Times New Roman"/>
          <w:color w:val="000000"/>
          <w:sz w:val="24"/>
          <w:szCs w:val="24"/>
          <w:lang w:eastAsia="it-IT"/>
        </w:rPr>
        <w:t> «fenomenologica» (che mi vieta </w:t>
      </w:r>
      <w:r w:rsidRPr="00C63CFB">
        <w:rPr>
          <w:rFonts w:ascii="Times New Roman" w:eastAsia="Times New Roman" w:hAnsi="Times New Roman" w:cs="Times New Roman"/>
          <w:i/>
          <w:iCs/>
          <w:color w:val="000000"/>
          <w:sz w:val="24"/>
          <w:szCs w:val="24"/>
          <w:lang w:eastAsia="it-IT"/>
        </w:rPr>
        <w:t>assolutamente ogni giudizio sull'esistenza spazio-temporale)</w:t>
      </w:r>
      <w:r w:rsidRPr="00C63CFB">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000000"/>
          <w:sz w:val="24"/>
          <w:szCs w:val="24"/>
          <w:lang w:eastAsia="it-IT"/>
        </w:rPr>
        <w:t xml:space="preserve"> </w:t>
      </w:r>
      <w:r w:rsidRPr="00C63CFB">
        <w:rPr>
          <w:rFonts w:ascii="Times New Roman" w:eastAsia="Times New Roman" w:hAnsi="Times New Roman" w:cs="Times New Roman"/>
          <w:color w:val="000000"/>
          <w:sz w:val="24"/>
          <w:szCs w:val="24"/>
          <w:lang w:eastAsia="it-IT"/>
        </w:rPr>
        <w:t xml:space="preserve"> Si tratta di non ritenere il mondo della nostra esperienza o quello descritto dalle scienze come un terreno ultimo di conoscenza e in quest'operazione non sono coinvolti solo i pregiudizi, ma le scienze già costituite, le stesse teorie filosofiche ed anche noi stessi. La radicalità di tale operazione fa sorgere il dubbio che si tratti di un atteggiamento scettico;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però, insiste nel sottolineare che la messa fuori circuito non riguarda il mondo come </w:t>
      </w:r>
      <w:r w:rsidRPr="00C63CFB">
        <w:rPr>
          <w:rFonts w:ascii="Times New Roman" w:eastAsia="Times New Roman" w:hAnsi="Times New Roman" w:cs="Times New Roman"/>
          <w:i/>
          <w:iCs/>
          <w:color w:val="000000"/>
          <w:sz w:val="24"/>
          <w:szCs w:val="24"/>
          <w:lang w:val="la-Latn" w:eastAsia="it-IT"/>
        </w:rPr>
        <w:t>eidos</w:t>
      </w:r>
      <w:r w:rsidRPr="00C63CFB">
        <w:rPr>
          <w:rFonts w:ascii="Times New Roman" w:eastAsia="Times New Roman" w:hAnsi="Times New Roman" w:cs="Times New Roman"/>
          <w:color w:val="000000"/>
          <w:sz w:val="24"/>
          <w:szCs w:val="24"/>
          <w:lang w:eastAsia="it-IT"/>
        </w:rPr>
        <w:t>, ma solo l'attualità, l'esistenza intesa non in senso metafisico, piuttosto l'esistenza fattuale di cui parlano i positivisti; ciò consente di conquistare «</w:t>
      </w:r>
      <w:r w:rsidRPr="00C63CFB">
        <w:rPr>
          <w:rFonts w:ascii="Times New Roman" w:eastAsia="Times New Roman" w:hAnsi="Times New Roman" w:cs="Times New Roman"/>
          <w:i/>
          <w:iCs/>
          <w:color w:val="000000"/>
          <w:sz w:val="24"/>
          <w:szCs w:val="24"/>
          <w:lang w:eastAsia="it-IT"/>
        </w:rPr>
        <w:t>una nuova regione d'essere finora non delimitata nella sua peculiarità</w:t>
      </w:r>
      <w:r w:rsidRPr="00C63CFB">
        <w:rPr>
          <w:rFonts w:ascii="Times New Roman" w:eastAsia="Times New Roman" w:hAnsi="Times New Roman" w:cs="Times New Roman"/>
          <w:color w:val="000000"/>
          <w:sz w:val="24"/>
          <w:szCs w:val="24"/>
          <w:lang w:eastAsia="it-IT"/>
        </w:rPr>
        <w:t>».</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Ci si avvicina a questa sfera attraverso la constatazione della presenza, rilevata già a livello dell'atteggiamento naturale dell'io, dei vissuti e della coscienza; infatti, ognuno di noi, ogni io vive una serie di atti sempre mutevoli e continui di cui ha un immediata consapevolezza; rispetto a questa sfera di atti vissuti consapevolmente è possibile procedere ad un'analisi essenziale, per coglierne il senso. Tale sfera non è toccata dalle messa fra parentesi del mondo, né dalla messa fra parentesi dell'io concreto, empirico, esistente in senso psicologico, rimane come il terreno ultimo dal quale iniziare per risalire poi, dopo averlo analizzato, alla concretezza esistenziale ed empirica del mondo fattuale, che riceve in tal modo il suo senso proprio.</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L'operazione di disvelamento di una sfera sempre ricercata dai filosofi, ma mai veramente raggiunta, può essere considerata come conducente alla dimensione «trascendentale».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è consapevole che l'uso di alcuni termini-chiave per la sua ricerca possa trarre in inganno il lettore che li associa ad altre posizioni filosofiche, dalle quali derivano; pertanto sottolinea che essi «vanno intesi esclusivamente secondo il senso chiarito dalla </w:t>
      </w:r>
      <w:r w:rsidRPr="00C63CFB">
        <w:rPr>
          <w:rFonts w:ascii="Times New Roman" w:eastAsia="Times New Roman" w:hAnsi="Times New Roman" w:cs="Times New Roman"/>
          <w:i/>
          <w:iCs/>
          <w:color w:val="000000"/>
          <w:sz w:val="24"/>
          <w:szCs w:val="24"/>
          <w:lang w:eastAsia="it-IT"/>
        </w:rPr>
        <w:t>nostra</w:t>
      </w:r>
      <w:r>
        <w:rPr>
          <w:rFonts w:ascii="Times New Roman" w:eastAsia="Times New Roman" w:hAnsi="Times New Roman" w:cs="Times New Roman"/>
          <w:i/>
          <w:iCs/>
          <w:color w:val="000000"/>
          <w:sz w:val="24"/>
          <w:szCs w:val="24"/>
          <w:lang w:eastAsia="it-IT"/>
        </w:rPr>
        <w:t xml:space="preserve"> </w:t>
      </w:r>
      <w:r w:rsidRPr="00C63CFB">
        <w:rPr>
          <w:rFonts w:ascii="Times New Roman" w:eastAsia="Times New Roman" w:hAnsi="Times New Roman" w:cs="Times New Roman"/>
          <w:color w:val="000000"/>
          <w:sz w:val="24"/>
          <w:szCs w:val="24"/>
          <w:lang w:eastAsia="it-IT"/>
        </w:rPr>
        <w:t>esposizione, e non già qualunque altro senso dato dalla tradizione o dalle abitudini terminologiche del lettore».</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Esaminiamo la configurazione di questo territorio per capire l'utilizzazione di alcuni termini come io, coscienza, vissuti e trascendentale.</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Questo nuovo territorio può essere compreso attraverso </w:t>
      </w:r>
      <w:r w:rsidRPr="00C63CFB">
        <w:rPr>
          <w:rFonts w:ascii="Times New Roman" w:eastAsia="Times New Roman" w:hAnsi="Times New Roman" w:cs="Times New Roman"/>
          <w:b/>
          <w:color w:val="000000"/>
          <w:sz w:val="24"/>
          <w:szCs w:val="24"/>
          <w:lang w:eastAsia="it-IT"/>
        </w:rPr>
        <w:t>l'immagine di una lastra</w:t>
      </w:r>
      <w:r w:rsidRPr="00C63CFB">
        <w:rPr>
          <w:rFonts w:ascii="Times New Roman" w:eastAsia="Times New Roman" w:hAnsi="Times New Roman" w:cs="Times New Roman"/>
          <w:color w:val="000000"/>
          <w:sz w:val="24"/>
          <w:szCs w:val="24"/>
          <w:lang w:eastAsia="it-IT"/>
        </w:rPr>
        <w:t xml:space="preserve"> sulla quale si fissa ciò che viviamo, in un continuo fluire di iscrizioni. Uso il termine lastra per indicare che tale sfera esiste, ma non è facilmente individuabile, anzi proprio a causa della sua trasparenza è sempre sfuggita alla ricerca, anche se è sempre presente. Sulla superficie della lastra si danno, in un primo momento, i prodotti «finiti», gli atti vissuti già configurati, i quali, però, sono il frutto di un processo genetico che deve essere studiato attraverso uno scavo «archeologico». Dei vissuti configurati abbiamo consapevolezza e ciò giustifica il termine «coscienza», che non vuol dire conoscenza di secondo grado, cioè riflessione; l'essere-cosciente-di-se-stesso, usando la bella e precisa espressione di Edith Stein, si presenta come una luce che accompagna il flusso dei vissuti e che lo illumina per farlo presente. La riflessione si fonda sulla «coscienza originaria» che rende possibile la conoscenza della coscienza che accompagna i vissuti. La coscienza, pertanto, non è una scatola che contiene i vissuti, piuttosto è la modalità che caratterizza la lastra, su cui s'iscrivono progressivamente nella loro purezza gli atti vissuti; essi rimandano agli atti umani concreti, ma sulla lastra appaiono nella loro struttura </w:t>
      </w:r>
      <w:r w:rsidRPr="00C63CFB">
        <w:rPr>
          <w:rFonts w:ascii="Times New Roman" w:eastAsia="Times New Roman" w:hAnsi="Times New Roman" w:cs="Times New Roman"/>
          <w:color w:val="000000"/>
          <w:sz w:val="24"/>
          <w:szCs w:val="24"/>
          <w:lang w:eastAsia="it-IT"/>
        </w:rPr>
        <w:lastRenderedPageBreak/>
        <w:t>essenziale di atti vissuti a diversi livelli e in varie modalità dall'io, che può essere esaminato in modo essenziale e strutturale come presente in ogni io concreto. La lastra ha, pertanto, una funzione «trascendentale», perché è il luogo che consente il rilevamento di senso dal punto di vista conoscitivo, non crea nulla, registra, e questa registrazione ha un valore universale, avviene in tutti gli esseri umani e trascende la singola esperienza, ma consente la conoscenza della singola esperienza. È questo l'uso kantiano del termine che, però, si riferisce ad un territorio molto diverso da quello individuato da Kant, diverso dall'io penso di cui parla quest'ultimo, ma anche dall'io penso di Cartesio.</w:t>
      </w:r>
    </w:p>
    <w:p w:rsidR="00CB5A14" w:rsidRPr="00C63CFB" w:rsidRDefault="00CB5A14" w:rsidP="00CB5A14">
      <w:pPr>
        <w:spacing w:before="120" w:after="120" w:line="240" w:lineRule="auto"/>
        <w:jc w:val="both"/>
        <w:rPr>
          <w:rFonts w:ascii="Times New Roman" w:eastAsia="Times New Roman" w:hAnsi="Times New Roman" w:cs="Times New Roman"/>
          <w:b/>
          <w:color w:val="000000"/>
          <w:sz w:val="24"/>
          <w:szCs w:val="24"/>
          <w:lang w:eastAsia="it-IT"/>
        </w:rPr>
      </w:pPr>
      <w:r w:rsidRPr="00C63CFB">
        <w:rPr>
          <w:rFonts w:ascii="Times New Roman" w:eastAsia="Times New Roman" w:hAnsi="Times New Roman" w:cs="Times New Roman"/>
          <w:b/>
          <w:color w:val="000000"/>
          <w:sz w:val="24"/>
          <w:szCs w:val="24"/>
          <w:lang w:eastAsia="it-IT"/>
        </w:rPr>
        <w:t xml:space="preserve">In realtà nel delineare questo territorio, </w:t>
      </w:r>
      <w:proofErr w:type="spellStart"/>
      <w:r w:rsidRPr="00C63CFB">
        <w:rPr>
          <w:rFonts w:ascii="Times New Roman" w:eastAsia="Times New Roman" w:hAnsi="Times New Roman" w:cs="Times New Roman"/>
          <w:b/>
          <w:color w:val="000000"/>
          <w:sz w:val="24"/>
          <w:szCs w:val="24"/>
          <w:lang w:eastAsia="it-IT"/>
        </w:rPr>
        <w:t>Husserl</w:t>
      </w:r>
      <w:proofErr w:type="spellEnd"/>
      <w:r w:rsidRPr="00C63CFB">
        <w:rPr>
          <w:rFonts w:ascii="Times New Roman" w:eastAsia="Times New Roman" w:hAnsi="Times New Roman" w:cs="Times New Roman"/>
          <w:b/>
          <w:color w:val="000000"/>
          <w:sz w:val="24"/>
          <w:szCs w:val="24"/>
          <w:lang w:eastAsia="it-IT"/>
        </w:rPr>
        <w:t xml:space="preserve"> si riferisce esplicitamente ai filosofi dell'età moderna come Cartesio e Kant, riconoscendo che si erano avvicinati molto ad esso, ma non erano riusciti ad individuarlo in maniera piena e decisiva. Per tale ragione egli descrive il percorso che qui è stato indicato come «via cartesiana», cioè quella via che entra nel soggetto umano cercando di raggiungere gli strati più profondi, per cogliere un punto di partenza, che non è propriamente soggettivo, ma che, pur stando dalla parte del soggetto, consente di capire come sono fatti sia il soggetto sia l'oggetto, ponendosi come un terzo momento intermedio, il quale serve da congiunzione, ma anche da superamento dell'opposizione tradizionale fra soggetto e oggetto.</w:t>
      </w:r>
    </w:p>
    <w:p w:rsidR="00CB5A14"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Tale via è quella «maestra» esaminata da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egli si comporta come l'esploratore, che ha trovato un sentiero sicuro e diretto ed arriva ad una meta, ad un luogo, che deve, però, analizzare attraverso un lavoro di scavo ed è per questo che diventa archeologo. Prima di iniziare questo scavo, è opportuno indicare che esistono altre «vie» che egli percorre per giungere a quella meta, anzi nella sua opera </w:t>
      </w:r>
      <w:r w:rsidRPr="00C63CFB">
        <w:rPr>
          <w:rFonts w:ascii="Times New Roman" w:eastAsia="Times New Roman" w:hAnsi="Times New Roman" w:cs="Times New Roman"/>
          <w:i/>
          <w:iCs/>
          <w:color w:val="000000"/>
          <w:sz w:val="24"/>
          <w:szCs w:val="24"/>
          <w:lang w:eastAsia="it-IT"/>
        </w:rPr>
        <w:t>La crisi delle scienze europee e la fenomenologia trascendentale</w:t>
      </w:r>
      <w:r w:rsidRPr="00C63CFB">
        <w:rPr>
          <w:rFonts w:ascii="Times New Roman" w:eastAsia="Times New Roman" w:hAnsi="Times New Roman" w:cs="Times New Roman"/>
          <w:color w:val="000000"/>
          <w:sz w:val="24"/>
          <w:szCs w:val="24"/>
          <w:lang w:eastAsia="it-IT"/>
        </w:rPr>
        <w:t xml:space="preserve">,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si rimprovera per aver proposto la via cartesiana, che ritiene essere una via «troppo rapida» e ciò ha compromesso anche la comprensione della novità della meta raggiunta, la quale è stata assimilata alle proposte del passato e confusa con esse.</w:t>
      </w:r>
    </w:p>
    <w:p w:rsidR="00CB5A14"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 Le vie più </w:t>
      </w:r>
      <w:proofErr w:type="spellStart"/>
      <w:r w:rsidRPr="00C63CFB">
        <w:rPr>
          <w:rFonts w:ascii="Times New Roman" w:eastAsia="Times New Roman" w:hAnsi="Times New Roman" w:cs="Times New Roman"/>
          <w:color w:val="000000"/>
          <w:sz w:val="24"/>
          <w:szCs w:val="24"/>
          <w:lang w:eastAsia="it-IT"/>
        </w:rPr>
        <w:t>lunge</w:t>
      </w:r>
      <w:proofErr w:type="spellEnd"/>
      <w:r w:rsidRPr="00C63CFB">
        <w:rPr>
          <w:rFonts w:ascii="Times New Roman" w:eastAsia="Times New Roman" w:hAnsi="Times New Roman" w:cs="Times New Roman"/>
          <w:color w:val="000000"/>
          <w:sz w:val="24"/>
          <w:szCs w:val="24"/>
          <w:lang w:eastAsia="it-IT"/>
        </w:rPr>
        <w:t xml:space="preserve"> e più tortuose, ma forse proprio per questo più convincenti nei confronti di coloro che osservano con scetticismo il delinearsi di</w:t>
      </w:r>
      <w:r>
        <w:rPr>
          <w:rFonts w:ascii="Times New Roman" w:eastAsia="Times New Roman" w:hAnsi="Times New Roman" w:cs="Times New Roman"/>
          <w:color w:val="000000"/>
          <w:sz w:val="24"/>
          <w:szCs w:val="24"/>
          <w:lang w:eastAsia="it-IT"/>
        </w:rPr>
        <w:t xml:space="preserve"> questo percorso, di questo met</w:t>
      </w:r>
      <w:r w:rsidRPr="00C63CFB">
        <w:rPr>
          <w:rFonts w:ascii="Times New Roman" w:eastAsia="Times New Roman" w:hAnsi="Times New Roman" w:cs="Times New Roman"/>
          <w:color w:val="000000"/>
          <w:sz w:val="24"/>
          <w:szCs w:val="24"/>
          <w:lang w:eastAsia="it-IT"/>
        </w:rPr>
        <w:t>odo -- che conduce per una via, un sentiero, secondo l'etimologia dell'espressione greca </w:t>
      </w:r>
      <w:r w:rsidRPr="00C63CFB">
        <w:rPr>
          <w:rFonts w:ascii="Times New Roman" w:eastAsia="Times New Roman" w:hAnsi="Times New Roman" w:cs="Times New Roman"/>
          <w:i/>
          <w:iCs/>
          <w:color w:val="000000"/>
          <w:sz w:val="24"/>
          <w:szCs w:val="24"/>
          <w:lang w:val="la-Latn" w:eastAsia="it-IT"/>
        </w:rPr>
        <w:t>meta-odon</w:t>
      </w:r>
      <w:r w:rsidRPr="00C63CFB">
        <w:rPr>
          <w:rFonts w:ascii="Times New Roman" w:eastAsia="Times New Roman" w:hAnsi="Times New Roman" w:cs="Times New Roman"/>
          <w:color w:val="000000"/>
          <w:sz w:val="24"/>
          <w:szCs w:val="24"/>
          <w:lang w:eastAsia="it-IT"/>
        </w:rPr>
        <w:t xml:space="preserve"> -- sono quelle che muovono non da un'esperienza diretta, ma dalla giustificazione di strutture culturali già sedimentate come le scienze che si sono configurate nell'età moderna, quelle che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definisce anche ontologie positive, come è stato messo in risalto da alcuni interpreti, quali </w:t>
      </w:r>
      <w:proofErr w:type="spellStart"/>
      <w:r w:rsidRPr="00C63CFB">
        <w:rPr>
          <w:rFonts w:ascii="Times New Roman" w:eastAsia="Times New Roman" w:hAnsi="Times New Roman" w:cs="Times New Roman"/>
          <w:color w:val="000000"/>
          <w:sz w:val="24"/>
          <w:szCs w:val="24"/>
          <w:lang w:eastAsia="it-IT"/>
        </w:rPr>
        <w:t>Iso</w:t>
      </w:r>
      <w:proofErr w:type="spellEnd"/>
      <w:r w:rsidRPr="00C63CFB">
        <w:rPr>
          <w:rFonts w:ascii="Times New Roman" w:eastAsia="Times New Roman" w:hAnsi="Times New Roman" w:cs="Times New Roman"/>
          <w:color w:val="000000"/>
          <w:sz w:val="24"/>
          <w:szCs w:val="24"/>
          <w:lang w:eastAsia="it-IT"/>
        </w:rPr>
        <w:t xml:space="preserve"> </w:t>
      </w:r>
      <w:proofErr w:type="spellStart"/>
      <w:r w:rsidRPr="00C63CFB">
        <w:rPr>
          <w:rFonts w:ascii="Times New Roman" w:eastAsia="Times New Roman" w:hAnsi="Times New Roman" w:cs="Times New Roman"/>
          <w:color w:val="000000"/>
          <w:sz w:val="24"/>
          <w:szCs w:val="24"/>
          <w:lang w:eastAsia="it-IT"/>
        </w:rPr>
        <w:t>Kern</w:t>
      </w:r>
      <w:proofErr w:type="spellEnd"/>
      <w:r w:rsidRPr="00C63CFB">
        <w:rPr>
          <w:rFonts w:ascii="Times New Roman" w:eastAsia="Times New Roman" w:hAnsi="Times New Roman" w:cs="Times New Roman"/>
          <w:color w:val="000000"/>
          <w:sz w:val="24"/>
          <w:szCs w:val="24"/>
          <w:lang w:eastAsia="it-IT"/>
        </w:rPr>
        <w:t xml:space="preserve"> e Rudolf </w:t>
      </w:r>
      <w:proofErr w:type="spellStart"/>
      <w:r w:rsidRPr="00C63CFB">
        <w:rPr>
          <w:rFonts w:ascii="Times New Roman" w:eastAsia="Times New Roman" w:hAnsi="Times New Roman" w:cs="Times New Roman"/>
          <w:color w:val="000000"/>
          <w:sz w:val="24"/>
          <w:szCs w:val="24"/>
          <w:lang w:eastAsia="it-IT"/>
        </w:rPr>
        <w:t>Boehm</w:t>
      </w:r>
      <w:proofErr w:type="spellEnd"/>
      <w:r>
        <w:rPr>
          <w:rFonts w:ascii="Times New Roman" w:eastAsia="Times New Roman" w:hAnsi="Times New Roman" w:cs="Times New Roman"/>
          <w:color w:val="000000"/>
          <w:sz w:val="24"/>
          <w:szCs w:val="24"/>
          <w:lang w:eastAsia="it-IT"/>
        </w:rPr>
        <w:t xml:space="preserve">. </w:t>
      </w:r>
      <w:r w:rsidRPr="00C63CFB">
        <w:rPr>
          <w:rFonts w:ascii="Times New Roman" w:eastAsia="Times New Roman" w:hAnsi="Times New Roman" w:cs="Times New Roman"/>
          <w:color w:val="000000"/>
          <w:sz w:val="24"/>
          <w:szCs w:val="24"/>
          <w:lang w:eastAsia="it-IT"/>
        </w:rPr>
        <w:t xml:space="preserve">Particolarmente importante in questo contesto si presenta la psicologia, che è stata in verità preliminare anche alla stessa via cartesiana, perché ha suggerito a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l'approccio più diretto al suo percorso. </w:t>
      </w:r>
    </w:p>
    <w:p w:rsidR="00CB5A14"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bookmarkStart w:id="3" w:name="par3"/>
      <w:bookmarkEnd w:id="3"/>
    </w:p>
    <w:p w:rsidR="00CB5A14"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proofErr w:type="spellStart"/>
      <w:r>
        <w:rPr>
          <w:rFonts w:ascii="Times New Roman" w:eastAsia="Times New Roman" w:hAnsi="Times New Roman" w:cs="Times New Roman"/>
          <w:color w:val="000000"/>
          <w:sz w:val="24"/>
          <w:szCs w:val="24"/>
          <w:lang w:eastAsia="it-IT"/>
        </w:rPr>
        <w:t>Husserl</w:t>
      </w:r>
      <w:proofErr w:type="spellEnd"/>
      <w:r>
        <w:rPr>
          <w:rFonts w:ascii="Times New Roman" w:eastAsia="Times New Roman" w:hAnsi="Times New Roman" w:cs="Times New Roman"/>
          <w:color w:val="000000"/>
          <w:sz w:val="24"/>
          <w:szCs w:val="24"/>
          <w:lang w:eastAsia="it-IT"/>
        </w:rPr>
        <w:t xml:space="preserve"> - Kant</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La descrizione della genesi della fenomenologia husserliana è preliminare al confronto fra questa e il criticismo kantiano. È opportuno, però, a questo punto ripercorrere le tappe dell'incontro di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con il pensatore di </w:t>
      </w:r>
      <w:proofErr w:type="spellStart"/>
      <w:r w:rsidRPr="00C63CFB">
        <w:rPr>
          <w:rFonts w:ascii="Times New Roman" w:eastAsia="Times New Roman" w:hAnsi="Times New Roman" w:cs="Times New Roman"/>
          <w:color w:val="000000"/>
          <w:sz w:val="24"/>
          <w:szCs w:val="24"/>
          <w:lang w:eastAsia="it-IT"/>
        </w:rPr>
        <w:t>Könisberg</w:t>
      </w:r>
      <w:proofErr w:type="spellEnd"/>
      <w:r w:rsidRPr="00C63CFB">
        <w:rPr>
          <w:rFonts w:ascii="Times New Roman" w:eastAsia="Times New Roman" w:hAnsi="Times New Roman" w:cs="Times New Roman"/>
          <w:color w:val="000000"/>
          <w:sz w:val="24"/>
          <w:szCs w:val="24"/>
          <w:lang w:eastAsia="it-IT"/>
        </w:rPr>
        <w:t xml:space="preserve"> perché si può notare un'interessante trasformazione da un atteggiamento di rifiuto ad uno di accettazione, non della posizione kantiana presa nella sua totalità, ma di un aspetto fondamentale che, tuttavia, secondo il fenomenologo, deve essere approfondito e superato.</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Nel periodo che si può considerare «</w:t>
      </w:r>
      <w:proofErr w:type="spellStart"/>
      <w:r w:rsidRPr="00C63CFB">
        <w:rPr>
          <w:rFonts w:ascii="Times New Roman" w:eastAsia="Times New Roman" w:hAnsi="Times New Roman" w:cs="Times New Roman"/>
          <w:color w:val="000000"/>
          <w:sz w:val="24"/>
          <w:szCs w:val="24"/>
          <w:lang w:eastAsia="it-IT"/>
        </w:rPr>
        <w:t>pre</w:t>
      </w:r>
      <w:proofErr w:type="spellEnd"/>
      <w:r w:rsidRPr="00C63CFB">
        <w:rPr>
          <w:rFonts w:ascii="Times New Roman" w:eastAsia="Times New Roman" w:hAnsi="Times New Roman" w:cs="Times New Roman"/>
          <w:color w:val="000000"/>
          <w:sz w:val="24"/>
          <w:szCs w:val="24"/>
          <w:lang w:eastAsia="it-IT"/>
        </w:rPr>
        <w:t xml:space="preserve">-fenomenologico»,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subì l'influenza </w:t>
      </w:r>
      <w:proofErr w:type="spellStart"/>
      <w:r w:rsidRPr="00C63CFB">
        <w:rPr>
          <w:rFonts w:ascii="Times New Roman" w:eastAsia="Times New Roman" w:hAnsi="Times New Roman" w:cs="Times New Roman"/>
          <w:color w:val="000000"/>
          <w:sz w:val="24"/>
          <w:szCs w:val="24"/>
          <w:lang w:eastAsia="it-IT"/>
        </w:rPr>
        <w:t>antikantana</w:t>
      </w:r>
      <w:proofErr w:type="spellEnd"/>
      <w:r w:rsidRPr="00C63CFB">
        <w:rPr>
          <w:rFonts w:ascii="Times New Roman" w:eastAsia="Times New Roman" w:hAnsi="Times New Roman" w:cs="Times New Roman"/>
          <w:color w:val="000000"/>
          <w:sz w:val="24"/>
          <w:szCs w:val="24"/>
          <w:lang w:eastAsia="it-IT"/>
        </w:rPr>
        <w:t xml:space="preserve"> del suo maestro </w:t>
      </w:r>
      <w:proofErr w:type="spellStart"/>
      <w:r w:rsidRPr="00C63CFB">
        <w:rPr>
          <w:rFonts w:ascii="Times New Roman" w:eastAsia="Times New Roman" w:hAnsi="Times New Roman" w:cs="Times New Roman"/>
          <w:color w:val="000000"/>
          <w:sz w:val="24"/>
          <w:szCs w:val="24"/>
          <w:lang w:eastAsia="it-IT"/>
        </w:rPr>
        <w:t>Brentano</w:t>
      </w:r>
      <w:proofErr w:type="spellEnd"/>
      <w:r w:rsidRPr="00C63CFB">
        <w:rPr>
          <w:rFonts w:ascii="Times New Roman" w:eastAsia="Times New Roman" w:hAnsi="Times New Roman" w:cs="Times New Roman"/>
          <w:color w:val="000000"/>
          <w:sz w:val="24"/>
          <w:szCs w:val="24"/>
          <w:lang w:eastAsia="it-IT"/>
        </w:rPr>
        <w:t xml:space="preserve">. Nel frattempo, egli stava elaborando la sua tesi sul calcolo delle variazioni con </w:t>
      </w:r>
      <w:proofErr w:type="spellStart"/>
      <w:r w:rsidRPr="00C63CFB">
        <w:rPr>
          <w:rFonts w:ascii="Times New Roman" w:eastAsia="Times New Roman" w:hAnsi="Times New Roman" w:cs="Times New Roman"/>
          <w:color w:val="000000"/>
          <w:sz w:val="24"/>
          <w:szCs w:val="24"/>
          <w:lang w:eastAsia="it-IT"/>
        </w:rPr>
        <w:t>Weierstrasse</w:t>
      </w:r>
      <w:proofErr w:type="spellEnd"/>
      <w:r w:rsidRPr="00C63CFB">
        <w:rPr>
          <w:rFonts w:ascii="Times New Roman" w:eastAsia="Times New Roman" w:hAnsi="Times New Roman" w:cs="Times New Roman"/>
          <w:color w:val="000000"/>
          <w:sz w:val="24"/>
          <w:szCs w:val="24"/>
          <w:lang w:eastAsia="it-IT"/>
        </w:rPr>
        <w:t xml:space="preserve"> a Berlino e lì ascoltò le lezioni sull'etica di Friedrich </w:t>
      </w:r>
      <w:proofErr w:type="spellStart"/>
      <w:r w:rsidRPr="00C63CFB">
        <w:rPr>
          <w:rFonts w:ascii="Times New Roman" w:eastAsia="Times New Roman" w:hAnsi="Times New Roman" w:cs="Times New Roman"/>
          <w:color w:val="000000"/>
          <w:sz w:val="24"/>
          <w:szCs w:val="24"/>
          <w:lang w:eastAsia="it-IT"/>
        </w:rPr>
        <w:t>Paulsen</w:t>
      </w:r>
      <w:proofErr w:type="spellEnd"/>
      <w:r w:rsidRPr="00C63CFB">
        <w:rPr>
          <w:rFonts w:ascii="Times New Roman" w:eastAsia="Times New Roman" w:hAnsi="Times New Roman" w:cs="Times New Roman"/>
          <w:color w:val="000000"/>
          <w:sz w:val="24"/>
          <w:szCs w:val="24"/>
          <w:lang w:eastAsia="it-IT"/>
        </w:rPr>
        <w:t xml:space="preserve">, un pedagogista seguace di Kant. Si recò, poi, a Halle dove ottenne la libera docenza in filosofia con Carl </w:t>
      </w:r>
      <w:proofErr w:type="spellStart"/>
      <w:r w:rsidRPr="00C63CFB">
        <w:rPr>
          <w:rFonts w:ascii="Times New Roman" w:eastAsia="Times New Roman" w:hAnsi="Times New Roman" w:cs="Times New Roman"/>
          <w:color w:val="000000"/>
          <w:sz w:val="24"/>
          <w:szCs w:val="24"/>
          <w:lang w:eastAsia="it-IT"/>
        </w:rPr>
        <w:t>Stumpf</w:t>
      </w:r>
      <w:proofErr w:type="spellEnd"/>
      <w:r w:rsidRPr="00C63CFB">
        <w:rPr>
          <w:rFonts w:ascii="Times New Roman" w:eastAsia="Times New Roman" w:hAnsi="Times New Roman" w:cs="Times New Roman"/>
          <w:color w:val="000000"/>
          <w:sz w:val="24"/>
          <w:szCs w:val="24"/>
          <w:lang w:eastAsia="it-IT"/>
        </w:rPr>
        <w:t>, uno psicologo anch'egli critico nei confronti di Kant per il fatto che quest'ultimo non si fosse interessato alla psicologia.</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Poiché l'influenza di </w:t>
      </w:r>
      <w:proofErr w:type="spellStart"/>
      <w:r w:rsidRPr="00C63CFB">
        <w:rPr>
          <w:rFonts w:ascii="Times New Roman" w:eastAsia="Times New Roman" w:hAnsi="Times New Roman" w:cs="Times New Roman"/>
          <w:color w:val="000000"/>
          <w:sz w:val="24"/>
          <w:szCs w:val="24"/>
          <w:lang w:eastAsia="it-IT"/>
        </w:rPr>
        <w:t>Brentano</w:t>
      </w:r>
      <w:proofErr w:type="spellEnd"/>
      <w:r w:rsidRPr="00C63CFB">
        <w:rPr>
          <w:rFonts w:ascii="Times New Roman" w:eastAsia="Times New Roman" w:hAnsi="Times New Roman" w:cs="Times New Roman"/>
          <w:color w:val="000000"/>
          <w:sz w:val="24"/>
          <w:szCs w:val="24"/>
          <w:lang w:eastAsia="it-IT"/>
        </w:rPr>
        <w:t xml:space="preserve"> e di </w:t>
      </w:r>
      <w:proofErr w:type="spellStart"/>
      <w:r w:rsidRPr="00C63CFB">
        <w:rPr>
          <w:rFonts w:ascii="Times New Roman" w:eastAsia="Times New Roman" w:hAnsi="Times New Roman" w:cs="Times New Roman"/>
          <w:color w:val="000000"/>
          <w:sz w:val="24"/>
          <w:szCs w:val="24"/>
          <w:lang w:eastAsia="it-IT"/>
        </w:rPr>
        <w:t>Stumpf</w:t>
      </w:r>
      <w:proofErr w:type="spellEnd"/>
      <w:r w:rsidRPr="00C63CFB">
        <w:rPr>
          <w:rFonts w:ascii="Times New Roman" w:eastAsia="Times New Roman" w:hAnsi="Times New Roman" w:cs="Times New Roman"/>
          <w:color w:val="000000"/>
          <w:sz w:val="24"/>
          <w:szCs w:val="24"/>
          <w:lang w:eastAsia="it-IT"/>
        </w:rPr>
        <w:t xml:space="preserve"> erano state determinanti per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il suo interesse per Kant all'inizio del suo percorso fu inesistente. Quando, però, nel 1896, dopo le critiche mossegli da </w:t>
      </w:r>
      <w:proofErr w:type="spellStart"/>
      <w:r w:rsidRPr="00C63CFB">
        <w:rPr>
          <w:rFonts w:ascii="Times New Roman" w:eastAsia="Times New Roman" w:hAnsi="Times New Roman" w:cs="Times New Roman"/>
          <w:color w:val="000000"/>
          <w:sz w:val="24"/>
          <w:szCs w:val="24"/>
          <w:lang w:eastAsia="it-IT"/>
        </w:rPr>
        <w:lastRenderedPageBreak/>
        <w:t>Frege</w:t>
      </w:r>
      <w:proofErr w:type="spellEnd"/>
      <w:r w:rsidRPr="00C63CFB">
        <w:rPr>
          <w:rFonts w:ascii="Times New Roman" w:eastAsia="Times New Roman" w:hAnsi="Times New Roman" w:cs="Times New Roman"/>
          <w:color w:val="000000"/>
          <w:sz w:val="24"/>
          <w:szCs w:val="24"/>
          <w:lang w:eastAsia="it-IT"/>
        </w:rPr>
        <w:t xml:space="preserve"> e l'influenza di Paul </w:t>
      </w:r>
      <w:proofErr w:type="spellStart"/>
      <w:r w:rsidRPr="00C63CFB">
        <w:rPr>
          <w:rFonts w:ascii="Times New Roman" w:eastAsia="Times New Roman" w:hAnsi="Times New Roman" w:cs="Times New Roman"/>
          <w:color w:val="000000"/>
          <w:sz w:val="24"/>
          <w:szCs w:val="24"/>
          <w:lang w:eastAsia="it-IT"/>
        </w:rPr>
        <w:t>Natorp</w:t>
      </w:r>
      <w:proofErr w:type="spellEnd"/>
      <w:r w:rsidRPr="00C63CFB">
        <w:rPr>
          <w:rFonts w:ascii="Times New Roman" w:eastAsia="Times New Roman" w:hAnsi="Times New Roman" w:cs="Times New Roman"/>
          <w:color w:val="000000"/>
          <w:sz w:val="24"/>
          <w:szCs w:val="24"/>
          <w:lang w:eastAsia="it-IT"/>
        </w:rPr>
        <w:t xml:space="preserve">,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si allontana dallo psicologismo, egli si orienta verso la ricerca delle condizioni ideali della possibilità di una scienza in generale e comincia a tenere lezioni su Kant, prima a Halle e poi a Gottinga; pian piano sente l'esigenza di confrontarsi con Kant, perché il percorso, che autonomamente andava facendo, lo conduceva a trattare gli stessi problemi, dei quali si era interessato il filosofo di </w:t>
      </w:r>
      <w:proofErr w:type="spellStart"/>
      <w:r w:rsidRPr="00C63CFB">
        <w:rPr>
          <w:rFonts w:ascii="Times New Roman" w:eastAsia="Times New Roman" w:hAnsi="Times New Roman" w:cs="Times New Roman"/>
          <w:color w:val="000000"/>
          <w:sz w:val="24"/>
          <w:szCs w:val="24"/>
          <w:lang w:eastAsia="it-IT"/>
        </w:rPr>
        <w:t>Könisberg</w:t>
      </w:r>
      <w:proofErr w:type="spellEnd"/>
      <w:r w:rsidRPr="00C63CFB">
        <w:rPr>
          <w:rFonts w:ascii="Times New Roman" w:eastAsia="Times New Roman" w:hAnsi="Times New Roman" w:cs="Times New Roman"/>
          <w:color w:val="000000"/>
          <w:sz w:val="24"/>
          <w:szCs w:val="24"/>
          <w:lang w:eastAsia="it-IT"/>
        </w:rPr>
        <w:t>.</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Questo mi pare un punto importante per la comprensione della genesi della fenomenologia; infatti,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giunge autonomamente alla scoperta del suo metodo, che poi confronta con i pensatori dell'età moderna, riconoscendoli come suoi «precursori» e scegliendoli a posteriori come suoi maestri, cioè Cartesio e Kant. Tuttavia, proprio perché, in verità, non sono suoi maestri, è anche molto critico nei loro confronti. Le sue </w:t>
      </w:r>
      <w:r w:rsidRPr="00C63CFB">
        <w:rPr>
          <w:rFonts w:ascii="Times New Roman" w:eastAsia="Times New Roman" w:hAnsi="Times New Roman" w:cs="Times New Roman"/>
          <w:i/>
          <w:iCs/>
          <w:color w:val="000000"/>
          <w:sz w:val="24"/>
          <w:szCs w:val="24"/>
          <w:lang w:eastAsia="it-IT"/>
        </w:rPr>
        <w:t>Meditazioni cartesiane</w:t>
      </w:r>
      <w:r w:rsidRPr="00C63CFB">
        <w:rPr>
          <w:rFonts w:ascii="Times New Roman" w:eastAsia="Times New Roman" w:hAnsi="Times New Roman" w:cs="Times New Roman"/>
          <w:color w:val="000000"/>
          <w:sz w:val="24"/>
          <w:szCs w:val="24"/>
          <w:lang w:eastAsia="it-IT"/>
        </w:rPr>
        <w:t xml:space="preserve"> del 1929 rappresentano la valutazione critica della filosofia di Cartesio, e, per quanto riguarda Kant, numerosi suoi testi dimostrano la lontananza di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Il testo più ampio è costituito dall'elaborazione di una conferenza su </w:t>
      </w:r>
      <w:r w:rsidRPr="00C63CFB">
        <w:rPr>
          <w:rFonts w:ascii="Times New Roman" w:eastAsia="Times New Roman" w:hAnsi="Times New Roman" w:cs="Times New Roman"/>
          <w:i/>
          <w:iCs/>
          <w:color w:val="000000"/>
          <w:sz w:val="24"/>
          <w:szCs w:val="24"/>
          <w:lang w:eastAsia="it-IT"/>
        </w:rPr>
        <w:t>Kant e l'idea di una filosofia trascendentale</w:t>
      </w:r>
      <w:r w:rsidRPr="00C63CFB">
        <w:rPr>
          <w:rFonts w:ascii="Times New Roman" w:eastAsia="Times New Roman" w:hAnsi="Times New Roman" w:cs="Times New Roman"/>
          <w:color w:val="000000"/>
          <w:sz w:val="24"/>
          <w:szCs w:val="24"/>
          <w:lang w:eastAsia="it-IT"/>
        </w:rPr>
        <w:t xml:space="preserve">, tenuta il primo maggio 1924 in occasione delle celebrazioni kantiane presso l'Università di Friburgo. Poiché si tratta di un testo «celebrativo»,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piuttosto che esporre obiezioni esplicite alla filosofia di Kant, contrappone la propria posizione. Certamente il filo conduttore è il termine «trascendentale» che, d'altra parte, egli prende proprio dalla tradizione kantiana per individuare un nuovo territorio, da lui interpretato, come si è già detto sopra, in modo diverso da Kant. E la diversità emerge, tuttavia, più fortemente in altri scritti di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più incisivi nel delineare la lontananza del suo peculiare «idealismo trascendentale» dal Criticismo.</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Mi propongo di sottolineare alcuni punti di accettazione e di contrasto riguardo alla posizione di Kant, così come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li delinea, per poi procedere ad un confronto autonomo al di là delle intenzioni di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confronto che nasce anche da alcune sue affermazioni, attraverso le quali si può notare la diversità dei risultati delle sue analisi.</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bookmarkStart w:id="4" w:name="par4"/>
      <w:bookmarkEnd w:id="4"/>
      <w:r w:rsidRPr="00C63CFB">
        <w:rPr>
          <w:rFonts w:ascii="Times New Roman" w:eastAsia="Times New Roman" w:hAnsi="Times New Roman" w:cs="Times New Roman"/>
          <w:color w:val="000000"/>
          <w:sz w:val="24"/>
          <w:szCs w:val="24"/>
          <w:lang w:eastAsia="it-IT"/>
        </w:rPr>
        <w:t xml:space="preserve">Metto a confronto alcune affermazione husserliane, che appaiono addirittura in contrasto fra loro, affermando, alcune, la vicinanza, altre la lontananza dal Criticismo. Nel testo del 1924 si legge: «In effetti, la mia ripresa del termine kantiano "trascendentale", pur con tutta la distanza dai presupposti di fondo, dai problemi-guida e dai metodi di Kant, si basava fin dall'inizio sulla convinzione ben fondata che a questa nuova scienza fondamentale andassero ricondotti tutti i problemi sensati elaborati teoricamente da Kant e dai suoi successori sotto il titolo di problemi trascendentali (almeno in quelle formulazioni che raggiungevano una chiarezza ultima)». In questo testo si stabilisce una continuità con la posizione kantiana, ma ben diverso è l'atteggiamento di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in uno scritto del 1917: «Tutte le filosofie che muovono da </w:t>
      </w:r>
      <w:proofErr w:type="spellStart"/>
      <w:r w:rsidRPr="00C63CFB">
        <w:rPr>
          <w:rFonts w:ascii="Times New Roman" w:eastAsia="Times New Roman" w:hAnsi="Times New Roman" w:cs="Times New Roman"/>
          <w:color w:val="000000"/>
          <w:sz w:val="24"/>
          <w:szCs w:val="24"/>
          <w:lang w:eastAsia="it-IT"/>
        </w:rPr>
        <w:t>Leibniz</w:t>
      </w:r>
      <w:proofErr w:type="spellEnd"/>
      <w:r w:rsidRPr="00C63CFB">
        <w:rPr>
          <w:rFonts w:ascii="Times New Roman" w:eastAsia="Times New Roman" w:hAnsi="Times New Roman" w:cs="Times New Roman"/>
          <w:color w:val="000000"/>
          <w:sz w:val="24"/>
          <w:szCs w:val="24"/>
          <w:lang w:eastAsia="it-IT"/>
        </w:rPr>
        <w:t xml:space="preserve"> sono affette dal controsenso del dogmatismo filosofico e gnoseologico, e quindi anche la critica della ragione di Kant», infatti, Kant non sfugge all'accusa di psicologismo, perché: «Una teoria trascendentale della conoscenza può essere svolta soltanto nell'ambito di una teoria universale della conoscenza e questa "soltanto" come pura scienza della coscienza».</w:t>
      </w:r>
      <w:r>
        <w:rPr>
          <w:rFonts w:ascii="Times New Roman" w:eastAsia="Times New Roman" w:hAnsi="Times New Roman" w:cs="Times New Roman"/>
          <w:color w:val="000000"/>
          <w:sz w:val="24"/>
          <w:szCs w:val="24"/>
          <w:lang w:eastAsia="it-IT"/>
        </w:rPr>
        <w:t xml:space="preserve"> </w:t>
      </w:r>
      <w:r w:rsidRPr="00C63CFB">
        <w:rPr>
          <w:rFonts w:ascii="Times New Roman" w:eastAsia="Times New Roman" w:hAnsi="Times New Roman" w:cs="Times New Roman"/>
          <w:color w:val="000000"/>
          <w:sz w:val="24"/>
          <w:szCs w:val="24"/>
          <w:lang w:eastAsia="it-IT"/>
        </w:rPr>
        <w:t xml:space="preserve">Un residuo di </w:t>
      </w:r>
      <w:proofErr w:type="spellStart"/>
      <w:r w:rsidRPr="00C63CFB">
        <w:rPr>
          <w:rFonts w:ascii="Times New Roman" w:eastAsia="Times New Roman" w:hAnsi="Times New Roman" w:cs="Times New Roman"/>
          <w:color w:val="000000"/>
          <w:sz w:val="24"/>
          <w:szCs w:val="24"/>
          <w:lang w:eastAsia="it-IT"/>
        </w:rPr>
        <w:t>piscologismo</w:t>
      </w:r>
      <w:proofErr w:type="spellEnd"/>
      <w:r w:rsidRPr="00C63CFB">
        <w:rPr>
          <w:rFonts w:ascii="Times New Roman" w:eastAsia="Times New Roman" w:hAnsi="Times New Roman" w:cs="Times New Roman"/>
          <w:color w:val="000000"/>
          <w:sz w:val="24"/>
          <w:szCs w:val="24"/>
          <w:lang w:eastAsia="it-IT"/>
        </w:rPr>
        <w:t xml:space="preserve"> si trova, in particolare, nel presupposto kantiano relativo alle «facoltà» presenti nell'essere umano, che non sono adeguatamente giustificate e che conducono ad un antropologismo. </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Che questa presa di posizione permanga, nonostante le asserzioni di fedeltà, anche nel testo del 1924, è confermato proprio dal fatto che, dopo l'iniziale disponibilità,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non si riferisce più a Kant, ma espone le linee fondamentali della sua fenomenologia per mostrare, in realtà, la diversità con le analisi kantiane. È vero, infatti, che egli continua a scrivere: «Se io potessi, andando oltre la generalità dell'idea di una filosofia trascendentale, addentrarmi ancora nei contenuti particolari delle teorie di Kant, allora ci sarebbe naturalmente molto da dire a sua gloria»;</w:t>
      </w:r>
      <w:r>
        <w:rPr>
          <w:rFonts w:ascii="Times New Roman" w:eastAsia="Times New Roman" w:hAnsi="Times New Roman" w:cs="Times New Roman"/>
          <w:color w:val="000000"/>
          <w:sz w:val="24"/>
          <w:szCs w:val="24"/>
          <w:lang w:eastAsia="it-IT"/>
        </w:rPr>
        <w:t xml:space="preserve"> </w:t>
      </w:r>
      <w:r w:rsidRPr="00C63CFB">
        <w:rPr>
          <w:rFonts w:ascii="Times New Roman" w:eastAsia="Times New Roman" w:hAnsi="Times New Roman" w:cs="Times New Roman"/>
          <w:color w:val="000000"/>
          <w:sz w:val="24"/>
          <w:szCs w:val="24"/>
          <w:lang w:eastAsia="it-IT"/>
        </w:rPr>
        <w:t>ma, in realtà, qui si sta riferendo alla filosofia trascendentale </w:t>
      </w:r>
      <w:r w:rsidRPr="00C63CFB">
        <w:rPr>
          <w:rFonts w:ascii="Times New Roman" w:eastAsia="Times New Roman" w:hAnsi="Times New Roman" w:cs="Times New Roman"/>
          <w:i/>
          <w:iCs/>
          <w:color w:val="000000"/>
          <w:sz w:val="24"/>
          <w:szCs w:val="24"/>
          <w:lang w:eastAsia="it-IT"/>
        </w:rPr>
        <w:t>tout court</w:t>
      </w:r>
      <w:r w:rsidRPr="00C63CFB">
        <w:rPr>
          <w:rFonts w:ascii="Times New Roman" w:eastAsia="Times New Roman" w:hAnsi="Times New Roman" w:cs="Times New Roman"/>
          <w:color w:val="000000"/>
          <w:sz w:val="24"/>
          <w:szCs w:val="24"/>
          <w:lang w:eastAsia="it-IT"/>
        </w:rPr>
        <w:t xml:space="preserve"> e quindi a Kant solo come un iniziatore di un percorso, a suo avviso, ancora pieno di oscurità e di incertezze, che doveva essere perfezionato in modo radicale, avendo lasciato Kant alle generazioni future il compito di tale purificazione; e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si sente, ora che ha elaborato la sua proposta fenomenologica, colui che ha cominciato a realizzare tale compito. </w:t>
      </w:r>
      <w:r w:rsidRPr="00C63CFB">
        <w:rPr>
          <w:rFonts w:ascii="Times New Roman" w:eastAsia="Times New Roman" w:hAnsi="Times New Roman" w:cs="Times New Roman"/>
          <w:color w:val="000000"/>
          <w:sz w:val="24"/>
          <w:szCs w:val="24"/>
          <w:lang w:eastAsia="it-IT"/>
        </w:rPr>
        <w:lastRenderedPageBreak/>
        <w:t>Esso consiste nel «purificare e chiarire perfettamente, per mezzo di una radicale esplorazione della soggettività trascendentale, come campo d'origine di ogni metodo, questo senso nuovo, trascendentale, della filosofia».</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La chiarificazione consiste in un approfondimento che prende una via totalmente diversa da quella kantiana nell'analisi della soggettività, come si è iniziato ad indicare sopra, e che, per tale ragione, conduce a risultati completamente diversi anche con riferimento ai grandi temi metafisici, trattati da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in modo diverso da quello proposto da Kant, ed ai temi etici. E', quindi, sul versante gnoseologico-metafisico e su quello etico che il contrasto con Kant appare evidente, proprio perché le analisi condotte da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danno risultati diversi.</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È opportuno, allora, in primo luogo esaminare lo sviluppo delle analisi husserliane per costare la diversità delle scoperte di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Come si è già notato, è proprio la dimensione coscienziale dei vissuti che costituisce la novità della posizione husserliana e su questa ci si deve brevemente soffermare.</w:t>
      </w:r>
    </w:p>
    <w:p w:rsidR="00CB5A14" w:rsidRPr="00C63CFB" w:rsidRDefault="00CB5A14" w:rsidP="00CB5A14">
      <w:pPr>
        <w:spacing w:before="120" w:after="120" w:line="240" w:lineRule="auto"/>
        <w:jc w:val="both"/>
        <w:rPr>
          <w:rFonts w:ascii="Times New Roman" w:eastAsia="Times New Roman" w:hAnsi="Times New Roman" w:cs="Times New Roman"/>
          <w:b/>
          <w:color w:val="000000"/>
          <w:sz w:val="24"/>
          <w:szCs w:val="24"/>
          <w:lang w:eastAsia="it-IT"/>
        </w:rPr>
      </w:pPr>
      <w:bookmarkStart w:id="5" w:name="par5"/>
      <w:bookmarkEnd w:id="5"/>
      <w:r w:rsidRPr="00C63CFB">
        <w:rPr>
          <w:rFonts w:ascii="Times New Roman" w:eastAsia="Times New Roman" w:hAnsi="Times New Roman" w:cs="Times New Roman"/>
          <w:color w:val="000000"/>
          <w:sz w:val="24"/>
          <w:szCs w:val="24"/>
          <w:lang w:eastAsia="it-IT"/>
        </w:rPr>
        <w:t xml:space="preserve">Per comprendere che cosa siano i vissuti, è necessario procedere ad alcune esemplificazioni. </w:t>
      </w:r>
      <w:r w:rsidRPr="00C63CFB">
        <w:rPr>
          <w:rFonts w:ascii="Times New Roman" w:eastAsia="Times New Roman" w:hAnsi="Times New Roman" w:cs="Times New Roman"/>
          <w:b/>
          <w:color w:val="000000"/>
          <w:sz w:val="24"/>
          <w:szCs w:val="24"/>
          <w:lang w:eastAsia="it-IT"/>
        </w:rPr>
        <w:t>Nell'atteggiamento naturale noi abbiamo esperienze che iniziano a livello percettivo; se isoliamo essenzialmente il nostro modo di vivere questa esperienza, mettendo tra parentesi tutti gli elementi contingenti, ci rimane il puro percepire come atto da noi vissuto, anzi come atto che è possibile che tutti vivano. Prendere l'atto nella sua purezza vuol dire esaminarlo in se stesso come atto vissuto, così come è registrato sulla lastra, accompagnato dalla coscienza dell'atto stesso.</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Il vissuto percettivo, come altri vissuti che possono essere isolati nell'analisi, quali il vissuto </w:t>
      </w:r>
      <w:proofErr w:type="spellStart"/>
      <w:r w:rsidRPr="00C63CFB">
        <w:rPr>
          <w:rFonts w:ascii="Times New Roman" w:eastAsia="Times New Roman" w:hAnsi="Times New Roman" w:cs="Times New Roman"/>
          <w:color w:val="000000"/>
          <w:sz w:val="24"/>
          <w:szCs w:val="24"/>
          <w:lang w:eastAsia="it-IT"/>
        </w:rPr>
        <w:t>rimemorativo</w:t>
      </w:r>
      <w:proofErr w:type="spellEnd"/>
      <w:r w:rsidRPr="00C63CFB">
        <w:rPr>
          <w:rFonts w:ascii="Times New Roman" w:eastAsia="Times New Roman" w:hAnsi="Times New Roman" w:cs="Times New Roman"/>
          <w:color w:val="000000"/>
          <w:sz w:val="24"/>
          <w:szCs w:val="24"/>
          <w:lang w:eastAsia="it-IT"/>
        </w:rPr>
        <w:t>, quello immaginativo, quello giudicativo, si presenta come un vissuto caratterizzato dall'</w:t>
      </w:r>
      <w:r w:rsidRPr="00C63CFB">
        <w:rPr>
          <w:rFonts w:ascii="Times New Roman" w:eastAsia="Times New Roman" w:hAnsi="Times New Roman" w:cs="Times New Roman"/>
          <w:b/>
          <w:color w:val="000000"/>
          <w:sz w:val="24"/>
          <w:szCs w:val="24"/>
          <w:lang w:eastAsia="it-IT"/>
        </w:rPr>
        <w:t>essere coscienza di</w:t>
      </w:r>
      <w:r w:rsidRPr="00C63CFB">
        <w:rPr>
          <w:rFonts w:ascii="Times New Roman" w:eastAsia="Times New Roman" w:hAnsi="Times New Roman" w:cs="Times New Roman"/>
          <w:color w:val="000000"/>
          <w:sz w:val="24"/>
          <w:szCs w:val="24"/>
          <w:lang w:eastAsia="it-IT"/>
        </w:rPr>
        <w:t>, quindi, dall'</w:t>
      </w:r>
      <w:r w:rsidRPr="00C63CFB">
        <w:rPr>
          <w:rFonts w:ascii="Times New Roman" w:eastAsia="Times New Roman" w:hAnsi="Times New Roman" w:cs="Times New Roman"/>
          <w:b/>
          <w:color w:val="000000"/>
          <w:sz w:val="24"/>
          <w:szCs w:val="24"/>
          <w:lang w:eastAsia="it-IT"/>
        </w:rPr>
        <w:t>essere rivolto intenzionalmente a qualcosa di afferrato</w:t>
      </w:r>
      <w:r w:rsidRPr="00C63CFB">
        <w:rPr>
          <w:rFonts w:ascii="Times New Roman" w:eastAsia="Times New Roman" w:hAnsi="Times New Roman" w:cs="Times New Roman"/>
          <w:color w:val="000000"/>
          <w:sz w:val="24"/>
          <w:szCs w:val="24"/>
          <w:lang w:eastAsia="it-IT"/>
        </w:rPr>
        <w:t xml:space="preserve">. Il qualcosa, al quale si è diretti, può essere immanente, nel caso in cui la cosa a cui si è diretti è la stessa percezione interna oppure può essere trascendente, nel caso in cui è diretto su cose esterne. Il rapporto con la cosa esterna è particolarmente significativo perché, mentre il vissuto percettivo è immanente anche se diretto in maniera trascendente, la cosa (in un esempio proposto da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il foglio di carta percepito) è trascendente ed è colta attraverso il rapporto percepire-percepito che risulta </w:t>
      </w:r>
      <w:proofErr w:type="gramStart"/>
      <w:r w:rsidRPr="00C63CFB">
        <w:rPr>
          <w:rFonts w:ascii="Times New Roman" w:eastAsia="Times New Roman" w:hAnsi="Times New Roman" w:cs="Times New Roman"/>
          <w:color w:val="000000"/>
          <w:sz w:val="24"/>
          <w:szCs w:val="24"/>
          <w:lang w:eastAsia="it-IT"/>
        </w:rPr>
        <w:t>immanente;</w:t>
      </w:r>
      <w:r>
        <w:rPr>
          <w:rFonts w:ascii="Times New Roman" w:eastAsia="Times New Roman" w:hAnsi="Times New Roman" w:cs="Times New Roman"/>
          <w:color w:val="000000"/>
          <w:sz w:val="24"/>
          <w:szCs w:val="24"/>
          <w:lang w:eastAsia="it-IT"/>
        </w:rPr>
        <w:t xml:space="preserve"> </w:t>
      </w:r>
      <w:r w:rsidRPr="00C63CFB">
        <w:rPr>
          <w:rFonts w:ascii="Times New Roman" w:eastAsia="Times New Roman" w:hAnsi="Times New Roman" w:cs="Times New Roman"/>
          <w:color w:val="000000"/>
          <w:sz w:val="24"/>
          <w:szCs w:val="24"/>
          <w:lang w:eastAsia="it-IT"/>
        </w:rPr>
        <w:t xml:space="preserve"> tale</w:t>
      </w:r>
      <w:proofErr w:type="gramEnd"/>
      <w:r w:rsidRPr="00C63CFB">
        <w:rPr>
          <w:rFonts w:ascii="Times New Roman" w:eastAsia="Times New Roman" w:hAnsi="Times New Roman" w:cs="Times New Roman"/>
          <w:color w:val="000000"/>
          <w:sz w:val="24"/>
          <w:szCs w:val="24"/>
          <w:lang w:eastAsia="it-IT"/>
        </w:rPr>
        <w:t xml:space="preserve"> rapporto è denominato da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con i termini greci, usati in modo del tutto nuovo di </w:t>
      </w:r>
      <w:r w:rsidRPr="00C63CFB">
        <w:rPr>
          <w:rFonts w:ascii="Times New Roman" w:eastAsia="Times New Roman" w:hAnsi="Times New Roman" w:cs="Times New Roman"/>
          <w:i/>
          <w:iCs/>
          <w:color w:val="000000"/>
          <w:sz w:val="24"/>
          <w:szCs w:val="24"/>
          <w:lang w:val="la-Latn" w:eastAsia="it-IT"/>
        </w:rPr>
        <w:t>noesis</w:t>
      </w:r>
      <w:r w:rsidRPr="00C63CFB">
        <w:rPr>
          <w:rFonts w:ascii="Times New Roman" w:eastAsia="Times New Roman" w:hAnsi="Times New Roman" w:cs="Times New Roman"/>
          <w:color w:val="000000"/>
          <w:sz w:val="24"/>
          <w:szCs w:val="24"/>
          <w:lang w:eastAsia="it-IT"/>
        </w:rPr>
        <w:t> e </w:t>
      </w:r>
      <w:r w:rsidRPr="00C63CFB">
        <w:rPr>
          <w:rFonts w:ascii="Times New Roman" w:eastAsia="Times New Roman" w:hAnsi="Times New Roman" w:cs="Times New Roman"/>
          <w:i/>
          <w:iCs/>
          <w:color w:val="000000"/>
          <w:sz w:val="24"/>
          <w:szCs w:val="24"/>
          <w:lang w:val="la-Latn" w:eastAsia="it-IT"/>
        </w:rPr>
        <w:t>noema</w:t>
      </w:r>
      <w:r w:rsidRPr="00C63CFB">
        <w:rPr>
          <w:rFonts w:ascii="Times New Roman" w:eastAsia="Times New Roman" w:hAnsi="Times New Roman" w:cs="Times New Roman"/>
          <w:color w:val="000000"/>
          <w:sz w:val="24"/>
          <w:szCs w:val="24"/>
          <w:lang w:eastAsia="it-IT"/>
        </w:rPr>
        <w:t>. È opportuno notare che immanenza e trascendenza si spostano continuamente seguendo l'andamento analitico; i vissuti, in quanto tali, sono tutti immanenti, possono essere diretti in modo immanente, quando hanno per oggetto altri vissuti o in modo trascendente, quando si riferiscono ad oggetti esterni a loro volta trascendenti, ma l'oggetto si scinde in oggetto trascendente esistente e immanente in quanto noema presente nella coscienza, cioè percepito, ricordato e così via.</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Finora si è parlato di vissuti intenzionali, ma è bene osservare che non tutti i vissuti sono intenzionali, ci sono quelli chiamati da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«momenti effettivi presenti nel flusso dei vissuti» che non possiedono il carattere dell'intenzionalità, cioè di essere coscienza di qualche cosa. Se si percepisce un foglio bianco, il bianco del foglio non è coscienza di qualcosa, pur presentandosi come </w:t>
      </w:r>
      <w:r w:rsidRPr="00C63CFB">
        <w:rPr>
          <w:rFonts w:ascii="Times New Roman" w:eastAsia="Times New Roman" w:hAnsi="Times New Roman" w:cs="Times New Roman"/>
          <w:i/>
          <w:iCs/>
          <w:color w:val="000000"/>
          <w:sz w:val="24"/>
          <w:szCs w:val="24"/>
          <w:lang w:val="la-Latn" w:eastAsia="it-IT"/>
        </w:rPr>
        <w:t>latore</w:t>
      </w:r>
      <w:r w:rsidRPr="00C63CFB">
        <w:rPr>
          <w:rFonts w:ascii="Times New Roman" w:eastAsia="Times New Roman" w:hAnsi="Times New Roman" w:cs="Times New Roman"/>
          <w:color w:val="000000"/>
          <w:sz w:val="24"/>
          <w:szCs w:val="24"/>
          <w:lang w:eastAsia="it-IT"/>
        </w:rPr>
        <w:t>, cioè portatore di intenzionalità in quanto contenuto che presenta il bianco del foglio.</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Questo punto è molto importante e sarà sviluppato in seguito.</w:t>
      </w:r>
    </w:p>
    <w:p w:rsidR="00CB5A14"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Tutto quello che è stato detto finora sui vissuti, è stato reso possibile grazie ad un vissuto particolare e specificamente umano, il </w:t>
      </w:r>
      <w:r w:rsidRPr="00C63CFB">
        <w:rPr>
          <w:rFonts w:ascii="Times New Roman" w:eastAsia="Times New Roman" w:hAnsi="Times New Roman" w:cs="Times New Roman"/>
          <w:b/>
          <w:color w:val="000000"/>
          <w:sz w:val="24"/>
          <w:szCs w:val="24"/>
          <w:lang w:eastAsia="it-IT"/>
        </w:rPr>
        <w:t>vissuto della riflessione</w:t>
      </w:r>
      <w:r w:rsidRPr="00C63CFB">
        <w:rPr>
          <w:rFonts w:ascii="Times New Roman" w:eastAsia="Times New Roman" w:hAnsi="Times New Roman" w:cs="Times New Roman"/>
          <w:color w:val="000000"/>
          <w:sz w:val="24"/>
          <w:szCs w:val="24"/>
          <w:lang w:eastAsia="it-IT"/>
        </w:rPr>
        <w:t xml:space="preserve">, per cui ogni vissuto può diventare, come si è visto, oggetto di una percezione interna e oggetto di una riflessione, teoretica o valutativa. I vissuti rispecchiano tutte le operazioni, </w:t>
      </w:r>
      <w:r>
        <w:rPr>
          <w:rFonts w:ascii="Times New Roman" w:eastAsia="Times New Roman" w:hAnsi="Times New Roman" w:cs="Times New Roman"/>
          <w:color w:val="000000"/>
          <w:sz w:val="24"/>
          <w:szCs w:val="24"/>
          <w:lang w:eastAsia="it-IT"/>
        </w:rPr>
        <w:t xml:space="preserve">tutte le </w:t>
      </w:r>
      <w:r w:rsidRPr="00C63CFB">
        <w:rPr>
          <w:rFonts w:ascii="Times New Roman" w:eastAsia="Times New Roman" w:hAnsi="Times New Roman" w:cs="Times New Roman"/>
          <w:color w:val="000000"/>
          <w:sz w:val="24"/>
          <w:szCs w:val="24"/>
          <w:lang w:eastAsia="it-IT"/>
        </w:rPr>
        <w:t>esperienze, tutta la costituzione del soggetto umano e della realtà naturale, ma le connessioni di senso avvengono solo fra i vissuti stessi: l'essere come realtà e l'essere come coscienza sono correlati, ma distinti.</w:t>
      </w:r>
    </w:p>
    <w:p w:rsidR="00CB5A14" w:rsidRPr="00C63CFB" w:rsidRDefault="00CB5A14" w:rsidP="00CB5A14">
      <w:pPr>
        <w:spacing w:before="120" w:after="120" w:line="240" w:lineRule="auto"/>
        <w:jc w:val="both"/>
        <w:rPr>
          <w:rFonts w:ascii="Times New Roman" w:eastAsia="Times New Roman" w:hAnsi="Times New Roman" w:cs="Times New Roman"/>
          <w:color w:val="000000"/>
          <w:sz w:val="24"/>
          <w:szCs w:val="24"/>
          <w:lang w:eastAsia="it-IT"/>
        </w:rPr>
      </w:pPr>
      <w:r w:rsidRPr="00C63CFB">
        <w:rPr>
          <w:rFonts w:ascii="Times New Roman" w:eastAsia="Times New Roman" w:hAnsi="Times New Roman" w:cs="Times New Roman"/>
          <w:color w:val="000000"/>
          <w:sz w:val="24"/>
          <w:szCs w:val="24"/>
          <w:lang w:eastAsia="it-IT"/>
        </w:rPr>
        <w:t xml:space="preserve">Le cose naturali ci sono date sempre secondo continui approcci percettivi e quindi per «adombramenti», ma il vissuto che rivela tutto ciò è il </w:t>
      </w:r>
      <w:r w:rsidRPr="00C63CFB">
        <w:rPr>
          <w:rFonts w:ascii="Times New Roman" w:eastAsia="Times New Roman" w:hAnsi="Times New Roman" w:cs="Times New Roman"/>
          <w:b/>
          <w:color w:val="000000"/>
          <w:sz w:val="24"/>
          <w:szCs w:val="24"/>
          <w:lang w:eastAsia="it-IT"/>
        </w:rPr>
        <w:t>vissuto percettivo</w:t>
      </w:r>
      <w:r w:rsidRPr="00C63CFB">
        <w:rPr>
          <w:rFonts w:ascii="Times New Roman" w:eastAsia="Times New Roman" w:hAnsi="Times New Roman" w:cs="Times New Roman"/>
          <w:color w:val="000000"/>
          <w:sz w:val="24"/>
          <w:szCs w:val="24"/>
          <w:lang w:eastAsia="it-IT"/>
        </w:rPr>
        <w:t xml:space="preserve">, in sé chiaro come vissuto; </w:t>
      </w:r>
      <w:r w:rsidRPr="00C63CFB">
        <w:rPr>
          <w:rFonts w:ascii="Times New Roman" w:eastAsia="Times New Roman" w:hAnsi="Times New Roman" w:cs="Times New Roman"/>
          <w:color w:val="000000"/>
          <w:sz w:val="24"/>
          <w:szCs w:val="24"/>
          <w:lang w:eastAsia="it-IT"/>
        </w:rPr>
        <w:lastRenderedPageBreak/>
        <w:t xml:space="preserve">esso certamente non si adombra, perché fa parte dell'essenza della cosa spaziale darsi per adombramenti, mentre ciò è escluso per il vissuto, ecco perché i vissuti si offrono allo sguardo della percezione interna e della riflessione come evidenti ed indubitabili, mentre le cose esterne sono sempre </w:t>
      </w:r>
      <w:proofErr w:type="spellStart"/>
      <w:r w:rsidRPr="00C63CFB">
        <w:rPr>
          <w:rFonts w:ascii="Times New Roman" w:eastAsia="Times New Roman" w:hAnsi="Times New Roman" w:cs="Times New Roman"/>
          <w:color w:val="000000"/>
          <w:sz w:val="24"/>
          <w:szCs w:val="24"/>
          <w:lang w:eastAsia="it-IT"/>
        </w:rPr>
        <w:t>coglibili</w:t>
      </w:r>
      <w:proofErr w:type="spellEnd"/>
      <w:r w:rsidRPr="00C63CFB">
        <w:rPr>
          <w:rFonts w:ascii="Times New Roman" w:eastAsia="Times New Roman" w:hAnsi="Times New Roman" w:cs="Times New Roman"/>
          <w:color w:val="000000"/>
          <w:sz w:val="24"/>
          <w:szCs w:val="24"/>
          <w:lang w:eastAsia="it-IT"/>
        </w:rPr>
        <w:t xml:space="preserve"> con difficoltà e richiedono una serie di approcci, come si vedrà in seguito. Tuttavia, nonostante queste difficoltà, </w:t>
      </w:r>
      <w:proofErr w:type="spellStart"/>
      <w:r w:rsidRPr="00C63CFB">
        <w:rPr>
          <w:rFonts w:ascii="Times New Roman" w:eastAsia="Times New Roman" w:hAnsi="Times New Roman" w:cs="Times New Roman"/>
          <w:color w:val="000000"/>
          <w:sz w:val="24"/>
          <w:szCs w:val="24"/>
          <w:lang w:eastAsia="it-IT"/>
        </w:rPr>
        <w:t>Husserl</w:t>
      </w:r>
      <w:proofErr w:type="spellEnd"/>
      <w:r w:rsidRPr="00C63CFB">
        <w:rPr>
          <w:rFonts w:ascii="Times New Roman" w:eastAsia="Times New Roman" w:hAnsi="Times New Roman" w:cs="Times New Roman"/>
          <w:color w:val="000000"/>
          <w:sz w:val="24"/>
          <w:szCs w:val="24"/>
          <w:lang w:eastAsia="it-IT"/>
        </w:rPr>
        <w:t xml:space="preserve"> insiste nel dire che la cosa spaziale, pur nella sua trascendenza, è conosciuta come presente in carne ed ossa, </w:t>
      </w:r>
      <w:r w:rsidRPr="00C63CFB">
        <w:rPr>
          <w:rFonts w:ascii="Times New Roman" w:eastAsia="Times New Roman" w:hAnsi="Times New Roman" w:cs="Times New Roman"/>
          <w:color w:val="000000"/>
          <w:sz w:val="24"/>
          <w:szCs w:val="24"/>
          <w:u w:val="single"/>
          <w:lang w:eastAsia="it-IT"/>
        </w:rPr>
        <w:t>non c'è una mediazione simbolica o segnica</w:t>
      </w:r>
      <w:r w:rsidRPr="00C63CFB">
        <w:rPr>
          <w:rFonts w:ascii="Times New Roman" w:eastAsia="Times New Roman" w:hAnsi="Times New Roman" w:cs="Times New Roman"/>
          <w:color w:val="000000"/>
          <w:sz w:val="24"/>
          <w:szCs w:val="24"/>
          <w:lang w:eastAsia="it-IT"/>
        </w:rPr>
        <w:t>, che si sostituisce alla cosa; il segno e il simbolo corrispondono a particolari modalità rappresentate dai vissuti corrispondenti.</w:t>
      </w:r>
    </w:p>
    <w:p w:rsidR="007C4C1D" w:rsidRDefault="007C4C1D"/>
    <w:sectPr w:rsidR="007C4C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14"/>
    <w:rsid w:val="000D4B9C"/>
    <w:rsid w:val="002861DC"/>
    <w:rsid w:val="005B6E3C"/>
    <w:rsid w:val="007C4C1D"/>
    <w:rsid w:val="00890BFF"/>
    <w:rsid w:val="00A66B4A"/>
    <w:rsid w:val="00CB5A14"/>
    <w:rsid w:val="00D13A87"/>
    <w:rsid w:val="00FD6AD1"/>
    <w:rsid w:val="00FF5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F63B0-5405-4C6A-9FBD-76694939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5A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4722</Words>
  <Characters>26919</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De Leo</dc:creator>
  <cp:keywords/>
  <dc:description/>
  <cp:lastModifiedBy>Daniela De Leo</cp:lastModifiedBy>
  <cp:revision>3</cp:revision>
  <cp:lastPrinted>2018-10-17T17:18:00Z</cp:lastPrinted>
  <dcterms:created xsi:type="dcterms:W3CDTF">2018-10-17T17:10:00Z</dcterms:created>
  <dcterms:modified xsi:type="dcterms:W3CDTF">2019-01-11T22:03:00Z</dcterms:modified>
</cp:coreProperties>
</file>