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8F" w:rsidRPr="003E0DDE" w:rsidRDefault="00F643FE" w:rsidP="003E0DDE">
      <w:pPr>
        <w:spacing w:after="0"/>
        <w:ind w:right="1134"/>
        <w:jc w:val="center"/>
        <w:rPr>
          <w:rFonts w:ascii="Times New Roman" w:hAnsi="Times New Roman" w:cs="Times New Roman"/>
          <w:b/>
        </w:rPr>
      </w:pPr>
      <w:bookmarkStart w:id="0" w:name="_GoBack"/>
      <w:bookmarkEnd w:id="0"/>
      <w:r>
        <w:rPr>
          <w:rFonts w:ascii="Times New Roman" w:hAnsi="Times New Roman" w:cs="Times New Roman"/>
          <w:b/>
        </w:rPr>
        <w:t xml:space="preserve">Capitolo 9 - </w:t>
      </w:r>
      <w:r w:rsidR="0048088F" w:rsidRPr="003E0DDE">
        <w:rPr>
          <w:rFonts w:ascii="Times New Roman" w:hAnsi="Times New Roman" w:cs="Times New Roman"/>
          <w:b/>
        </w:rPr>
        <w:t>“Dì che è Platone è na</w:t>
      </w:r>
      <w:r w:rsidR="003E0DDE" w:rsidRPr="003E0DDE">
        <w:rPr>
          <w:rFonts w:ascii="Times New Roman" w:hAnsi="Times New Roman" w:cs="Times New Roman"/>
          <w:b/>
        </w:rPr>
        <w:t>to troppo tardi nella sua patria”</w:t>
      </w:r>
    </w:p>
    <w:p w:rsidR="003E0DDE" w:rsidRPr="003E0DDE" w:rsidRDefault="003E0DDE" w:rsidP="003E0DDE">
      <w:pPr>
        <w:spacing w:after="0"/>
        <w:ind w:right="1134"/>
        <w:jc w:val="center"/>
        <w:rPr>
          <w:rFonts w:ascii="Times New Roman" w:hAnsi="Times New Roman" w:cs="Times New Roman"/>
          <w:b/>
        </w:rPr>
      </w:pPr>
      <w:r w:rsidRPr="003E0DDE">
        <w:rPr>
          <w:rFonts w:ascii="Times New Roman" w:hAnsi="Times New Roman" w:cs="Times New Roman"/>
          <w:b/>
        </w:rPr>
        <w:t>L’essenza tragica della filosofia e le condizioni della sua comunicabilità</w:t>
      </w:r>
    </w:p>
    <w:p w:rsidR="003E0DDE" w:rsidRDefault="003E0DDE" w:rsidP="003E0DDE">
      <w:pPr>
        <w:spacing w:after="0"/>
        <w:ind w:right="1134"/>
        <w:jc w:val="both"/>
        <w:rPr>
          <w:rFonts w:ascii="Times New Roman" w:hAnsi="Times New Roman" w:cs="Times New Roman"/>
        </w:rPr>
      </w:pPr>
    </w:p>
    <w:p w:rsidR="00612C1A" w:rsidRPr="00F643FE" w:rsidRDefault="003E0DDE" w:rsidP="003E0DDE">
      <w:pPr>
        <w:spacing w:after="0"/>
        <w:ind w:left="1134" w:right="1134"/>
        <w:jc w:val="both"/>
        <w:rPr>
          <w:rFonts w:ascii="Times New Roman" w:hAnsi="Times New Roman" w:cs="Times New Roman"/>
          <w:strike/>
          <w:sz w:val="20"/>
        </w:rPr>
      </w:pPr>
      <w:r w:rsidRPr="00BA3B61">
        <w:rPr>
          <w:rFonts w:ascii="Times New Roman" w:hAnsi="Times New Roman" w:cs="Times New Roman"/>
          <w:i/>
          <w:sz w:val="20"/>
        </w:rPr>
        <w:t>Lettera V</w:t>
      </w:r>
      <w:r w:rsidR="00C13056" w:rsidRPr="00BA3B61">
        <w:rPr>
          <w:rFonts w:ascii="Times New Roman" w:hAnsi="Times New Roman" w:cs="Times New Roman"/>
          <w:sz w:val="20"/>
        </w:rPr>
        <w:t xml:space="preserve"> (322, a-b): «Platone è nato troppo tardi nella sua patria e vi ha trovato un popolo ormai vecchio, abituato dai precedenti governanti a fare cose troppo difformi dai consigli ch’egli potrebbe dare; il suo popolo, egli sarebbe felicissimo di servirlo come un padre, ma giudica che si esporrebbe invano al pericolo e non otterrebbe nulla» </w:t>
      </w:r>
      <w:r w:rsidR="00F643FE">
        <w:rPr>
          <w:rFonts w:ascii="Times New Roman" w:hAnsi="Times New Roman" w:cs="Times New Roman"/>
          <w:sz w:val="20"/>
        </w:rPr>
        <w:t>(passo tratto dall’opera).</w:t>
      </w:r>
    </w:p>
    <w:p w:rsidR="003E0DDE" w:rsidRPr="003E0DDE" w:rsidRDefault="003E0DDE" w:rsidP="003E0DDE">
      <w:pPr>
        <w:spacing w:after="0"/>
        <w:ind w:left="1134" w:right="1134"/>
        <w:jc w:val="both"/>
        <w:rPr>
          <w:rFonts w:ascii="Times New Roman" w:hAnsi="Times New Roman" w:cs="Times New Roman"/>
        </w:rPr>
      </w:pPr>
    </w:p>
    <w:p w:rsidR="003E0DDE" w:rsidRDefault="003E0DDE" w:rsidP="00C13056">
      <w:pPr>
        <w:jc w:val="both"/>
        <w:rPr>
          <w:rFonts w:ascii="Times New Roman" w:hAnsi="Times New Roman" w:cs="Times New Roman"/>
        </w:rPr>
      </w:pPr>
      <w:r w:rsidRPr="003E0DDE">
        <w:rPr>
          <w:rFonts w:ascii="Times New Roman" w:hAnsi="Times New Roman" w:cs="Times New Roman"/>
          <w:u w:val="thick"/>
        </w:rPr>
        <w:t>Introduzione:</w:t>
      </w:r>
      <w:r>
        <w:rPr>
          <w:rFonts w:ascii="Times New Roman" w:hAnsi="Times New Roman" w:cs="Times New Roman"/>
        </w:rPr>
        <w:t xml:space="preserve"> Da cosa si origina </w:t>
      </w:r>
      <w:r w:rsidR="00356BC8">
        <w:rPr>
          <w:rFonts w:ascii="Times New Roman" w:hAnsi="Times New Roman" w:cs="Times New Roman"/>
        </w:rPr>
        <w:t xml:space="preserve">questa consapevolezza della sua propria inattualità? Quale nodo profondo del filosofare platonico rende, per così dire, </w:t>
      </w:r>
      <w:r w:rsidR="00356BC8" w:rsidRPr="003E0DDE">
        <w:rPr>
          <w:rFonts w:ascii="Times New Roman" w:hAnsi="Times New Roman" w:cs="Times New Roman"/>
        </w:rPr>
        <w:t>ingeribile</w:t>
      </w:r>
      <w:r w:rsidR="00356BC8" w:rsidRPr="00356BC8">
        <w:rPr>
          <w:rFonts w:ascii="Times New Roman" w:hAnsi="Times New Roman" w:cs="Times New Roman"/>
          <w:i/>
        </w:rPr>
        <w:t xml:space="preserve"> </w:t>
      </w:r>
      <w:r w:rsidR="00356BC8">
        <w:rPr>
          <w:rFonts w:ascii="Times New Roman" w:hAnsi="Times New Roman" w:cs="Times New Roman"/>
        </w:rPr>
        <w:t xml:space="preserve">per Atene il suo pensiero? </w:t>
      </w:r>
    </w:p>
    <w:p w:rsidR="00356BC8" w:rsidRDefault="00356BC8" w:rsidP="00C13056">
      <w:pPr>
        <w:jc w:val="both"/>
        <w:rPr>
          <w:rFonts w:ascii="Times New Roman" w:hAnsi="Times New Roman" w:cs="Times New Roman"/>
        </w:rPr>
      </w:pPr>
      <w:r>
        <w:rPr>
          <w:rFonts w:ascii="Times New Roman" w:hAnsi="Times New Roman" w:cs="Times New Roman"/>
        </w:rPr>
        <w:t xml:space="preserve">Qui è in gioco la </w:t>
      </w:r>
      <w:r w:rsidRPr="003E0DDE">
        <w:rPr>
          <w:rFonts w:ascii="Times New Roman" w:hAnsi="Times New Roman" w:cs="Times New Roman"/>
          <w:b/>
        </w:rPr>
        <w:t>comunicabilità</w:t>
      </w:r>
      <w:r>
        <w:rPr>
          <w:rFonts w:ascii="Times New Roman" w:hAnsi="Times New Roman" w:cs="Times New Roman"/>
        </w:rPr>
        <w:t xml:space="preserve"> stessa della filosofia, così come la concepiva Platone, e questo comporta che si scenda sul </w:t>
      </w:r>
      <w:r w:rsidR="003E0DDE">
        <w:rPr>
          <w:rFonts w:ascii="Times New Roman" w:hAnsi="Times New Roman" w:cs="Times New Roman"/>
        </w:rPr>
        <w:t xml:space="preserve">campo </w:t>
      </w:r>
      <w:r>
        <w:rPr>
          <w:rFonts w:ascii="Times New Roman" w:hAnsi="Times New Roman" w:cs="Times New Roman"/>
        </w:rPr>
        <w:t xml:space="preserve">della riflessione tra la </w:t>
      </w:r>
      <w:r w:rsidRPr="003E0DDE">
        <w:rPr>
          <w:rFonts w:ascii="Times New Roman" w:hAnsi="Times New Roman" w:cs="Times New Roman"/>
        </w:rPr>
        <w:t>comunicabilità della filosofia</w:t>
      </w:r>
      <w:r>
        <w:rPr>
          <w:rFonts w:ascii="Times New Roman" w:hAnsi="Times New Roman" w:cs="Times New Roman"/>
        </w:rPr>
        <w:t xml:space="preserve"> e quella di altri tipi di conoscenza, e quindi con i linguaggi in grado di trasmetterli. </w:t>
      </w:r>
    </w:p>
    <w:p w:rsidR="003E0DDE" w:rsidRDefault="00356BC8" w:rsidP="00C13056">
      <w:pPr>
        <w:jc w:val="both"/>
        <w:rPr>
          <w:rFonts w:ascii="Times New Roman" w:hAnsi="Times New Roman" w:cs="Times New Roman"/>
        </w:rPr>
      </w:pPr>
      <w:r>
        <w:rPr>
          <w:rFonts w:ascii="Times New Roman" w:hAnsi="Times New Roman" w:cs="Times New Roman"/>
        </w:rPr>
        <w:t xml:space="preserve">Ci si rivolge alla parte centrale e conclusiva della </w:t>
      </w:r>
      <w:r w:rsidRPr="003E0DDE">
        <w:rPr>
          <w:rFonts w:ascii="Times New Roman" w:hAnsi="Times New Roman" w:cs="Times New Roman"/>
          <w:i/>
        </w:rPr>
        <w:t>Lettera VII</w:t>
      </w:r>
      <w:r>
        <w:rPr>
          <w:rFonts w:ascii="Times New Roman" w:hAnsi="Times New Roman" w:cs="Times New Roman"/>
        </w:rPr>
        <w:t xml:space="preserve"> di Platone, dalla quale è possibile trarre indicazioni di rilievo attorno al modo in cui Platone ha inteso determinare la </w:t>
      </w:r>
      <w:r w:rsidRPr="003E0DDE">
        <w:rPr>
          <w:rFonts w:ascii="Times New Roman" w:hAnsi="Times New Roman" w:cs="Times New Roman"/>
        </w:rPr>
        <w:t xml:space="preserve">differenza tra il sapere filosofico e ogni altro tipo di conoscenza. </w:t>
      </w:r>
      <w:r w:rsidR="00176289">
        <w:rPr>
          <w:rFonts w:ascii="Times New Roman" w:hAnsi="Times New Roman" w:cs="Times New Roman"/>
        </w:rPr>
        <w:t xml:space="preserve">La discussione sull’autentica paternità della </w:t>
      </w:r>
      <w:r w:rsidR="00176289" w:rsidRPr="003E0DDE">
        <w:rPr>
          <w:rFonts w:ascii="Times New Roman" w:hAnsi="Times New Roman" w:cs="Times New Roman"/>
          <w:i/>
        </w:rPr>
        <w:t>Lettera V</w:t>
      </w:r>
      <w:r w:rsidR="003E0DDE">
        <w:rPr>
          <w:rFonts w:ascii="Times New Roman" w:hAnsi="Times New Roman" w:cs="Times New Roman"/>
          <w:i/>
        </w:rPr>
        <w:t>I</w:t>
      </w:r>
      <w:r w:rsidR="00176289" w:rsidRPr="003E0DDE">
        <w:rPr>
          <w:rFonts w:ascii="Times New Roman" w:hAnsi="Times New Roman" w:cs="Times New Roman"/>
          <w:i/>
        </w:rPr>
        <w:t>I</w:t>
      </w:r>
      <w:r w:rsidR="00176289">
        <w:rPr>
          <w:rFonts w:ascii="Times New Roman" w:hAnsi="Times New Roman" w:cs="Times New Roman"/>
        </w:rPr>
        <w:t xml:space="preserve"> ha sempre avuto toni di accesa radicalità. L’autore </w:t>
      </w:r>
      <w:r w:rsidR="003E0DDE">
        <w:rPr>
          <w:rFonts w:ascii="Times New Roman" w:hAnsi="Times New Roman" w:cs="Times New Roman"/>
        </w:rPr>
        <w:t xml:space="preserve">del saggio </w:t>
      </w:r>
      <w:r w:rsidR="00176289">
        <w:rPr>
          <w:rFonts w:ascii="Times New Roman" w:hAnsi="Times New Roman" w:cs="Times New Roman"/>
        </w:rPr>
        <w:t xml:space="preserve">considera la lettera troppo bella per essere un falso: platonici sono la passione politica, troppo aderente il contenuto filosofico al pensiero platonico. </w:t>
      </w:r>
    </w:p>
    <w:p w:rsidR="008A7B10" w:rsidRPr="008A7B10" w:rsidRDefault="003E0DDE" w:rsidP="008A7B10">
      <w:pPr>
        <w:jc w:val="both"/>
        <w:rPr>
          <w:rFonts w:ascii="Times New Roman" w:hAnsi="Times New Roman" w:cs="Times New Roman"/>
        </w:rPr>
      </w:pPr>
      <w:r w:rsidRPr="003E0DDE">
        <w:rPr>
          <w:rFonts w:ascii="Times New Roman" w:hAnsi="Times New Roman" w:cs="Times New Roman"/>
          <w:u w:val="thick"/>
        </w:rPr>
        <w:t>La prova:</w:t>
      </w:r>
      <w:r>
        <w:rPr>
          <w:rFonts w:ascii="Times New Roman" w:hAnsi="Times New Roman" w:cs="Times New Roman"/>
        </w:rPr>
        <w:t xml:space="preserve"> </w:t>
      </w:r>
      <w:r w:rsidR="00176289" w:rsidRPr="008A7B10">
        <w:rPr>
          <w:rFonts w:ascii="Times New Roman" w:hAnsi="Times New Roman" w:cs="Times New Roman"/>
        </w:rPr>
        <w:t xml:space="preserve">Ciò a cui la filosofia mira è </w:t>
      </w:r>
      <w:r w:rsidR="00176289" w:rsidRPr="003E0DDE">
        <w:rPr>
          <w:rFonts w:ascii="Times New Roman" w:hAnsi="Times New Roman" w:cs="Times New Roman"/>
          <w:b/>
        </w:rPr>
        <w:t>un radicale capovolgimento del modo di esistere.</w:t>
      </w:r>
      <w:r w:rsidR="00176289" w:rsidRPr="008A7B10">
        <w:rPr>
          <w:rFonts w:ascii="Times New Roman" w:hAnsi="Times New Roman" w:cs="Times New Roman"/>
          <w:i/>
        </w:rPr>
        <w:t xml:space="preserve"> </w:t>
      </w:r>
      <w:r w:rsidR="00176289" w:rsidRPr="008A7B10">
        <w:rPr>
          <w:rFonts w:ascii="Times New Roman" w:hAnsi="Times New Roman" w:cs="Times New Roman"/>
        </w:rPr>
        <w:t>Nella filosofia deve prodursi una</w:t>
      </w:r>
      <w:r w:rsidR="00176289" w:rsidRPr="008A7B10">
        <w:rPr>
          <w:rFonts w:ascii="Times New Roman" w:hAnsi="Times New Roman" w:cs="Times New Roman"/>
          <w:i/>
        </w:rPr>
        <w:t xml:space="preserve"> </w:t>
      </w:r>
      <w:proofErr w:type="spellStart"/>
      <w:r w:rsidR="002D4544" w:rsidRPr="002D4544">
        <w:rPr>
          <w:rFonts w:ascii="Times New Roman" w:hAnsi="Times New Roman" w:cs="Times New Roman"/>
          <w:b/>
          <w:i/>
        </w:rPr>
        <w:t>metá</w:t>
      </w:r>
      <w:r w:rsidR="00176289" w:rsidRPr="002D4544">
        <w:rPr>
          <w:rFonts w:ascii="Times New Roman" w:hAnsi="Times New Roman" w:cs="Times New Roman"/>
          <w:b/>
          <w:i/>
        </w:rPr>
        <w:t>noia</w:t>
      </w:r>
      <w:proofErr w:type="spellEnd"/>
      <w:r w:rsidR="00176289" w:rsidRPr="002D4544">
        <w:rPr>
          <w:rFonts w:ascii="Times New Roman" w:hAnsi="Times New Roman" w:cs="Times New Roman"/>
          <w:i/>
        </w:rPr>
        <w:t xml:space="preserve"> </w:t>
      </w:r>
      <w:r w:rsidR="00176289" w:rsidRPr="003E0DDE">
        <w:rPr>
          <w:rFonts w:ascii="Times New Roman" w:hAnsi="Times New Roman" w:cs="Times New Roman"/>
          <w:i/>
        </w:rPr>
        <w:t>(</w:t>
      </w:r>
      <w:r>
        <w:rPr>
          <w:rFonts w:ascii="Times New Roman" w:hAnsi="Times New Roman" w:cs="Times New Roman"/>
        </w:rPr>
        <w:t>pr</w:t>
      </w:r>
      <w:r w:rsidR="00176289" w:rsidRPr="008A7B10">
        <w:rPr>
          <w:rFonts w:ascii="Times New Roman" w:hAnsi="Times New Roman" w:cs="Times New Roman"/>
        </w:rPr>
        <w:t xml:space="preserve">ofondo mutamento nel modo di pensare, di sentire, di giudicare le cose), cui segue una </w:t>
      </w:r>
      <w:proofErr w:type="spellStart"/>
      <w:r w:rsidR="002D4544" w:rsidRPr="002D4544">
        <w:rPr>
          <w:rFonts w:ascii="Times New Roman" w:hAnsi="Times New Roman" w:cs="Times New Roman"/>
          <w:b/>
          <w:i/>
        </w:rPr>
        <w:t>metá</w:t>
      </w:r>
      <w:r w:rsidR="00176289" w:rsidRPr="002D4544">
        <w:rPr>
          <w:rFonts w:ascii="Times New Roman" w:hAnsi="Times New Roman" w:cs="Times New Roman"/>
          <w:b/>
          <w:i/>
        </w:rPr>
        <w:t>basis</w:t>
      </w:r>
      <w:proofErr w:type="spellEnd"/>
      <w:r w:rsidR="00176289" w:rsidRPr="003E0DDE">
        <w:rPr>
          <w:rFonts w:ascii="Times New Roman" w:hAnsi="Times New Roman" w:cs="Times New Roman"/>
          <w:b/>
          <w:i/>
          <w:color w:val="FF0000"/>
        </w:rPr>
        <w:t xml:space="preserve"> </w:t>
      </w:r>
      <w:r w:rsidR="00176289" w:rsidRPr="008A7B10">
        <w:rPr>
          <w:rFonts w:ascii="Times New Roman" w:hAnsi="Times New Roman" w:cs="Times New Roman"/>
        </w:rPr>
        <w:t>(un passaggio dall’infelicità di una situazione di cattività,</w:t>
      </w:r>
      <w:r>
        <w:rPr>
          <w:rFonts w:ascii="Times New Roman" w:hAnsi="Times New Roman" w:cs="Times New Roman"/>
        </w:rPr>
        <w:t xml:space="preserve"> ovvero un</w:t>
      </w:r>
      <w:r w:rsidR="00176289" w:rsidRPr="00176289">
        <w:t xml:space="preserve"> </w:t>
      </w:r>
      <w:r w:rsidR="00176289" w:rsidRPr="008A7B10">
        <w:rPr>
          <w:rFonts w:ascii="Times New Roman" w:hAnsi="Times New Roman" w:cs="Times New Roman"/>
        </w:rPr>
        <w:t xml:space="preserve">cambiamento, </w:t>
      </w:r>
      <w:r>
        <w:rPr>
          <w:rFonts w:ascii="Times New Roman" w:hAnsi="Times New Roman" w:cs="Times New Roman"/>
        </w:rPr>
        <w:t xml:space="preserve">una </w:t>
      </w:r>
      <w:r w:rsidR="00176289" w:rsidRPr="008A7B10">
        <w:rPr>
          <w:rFonts w:ascii="Times New Roman" w:hAnsi="Times New Roman" w:cs="Times New Roman"/>
        </w:rPr>
        <w:t xml:space="preserve">mutazione come paradigma dinamico per la comprensione del reale) a una </w:t>
      </w:r>
      <w:r>
        <w:rPr>
          <w:rFonts w:ascii="Times New Roman" w:hAnsi="Times New Roman" w:cs="Times New Roman"/>
        </w:rPr>
        <w:t>“</w:t>
      </w:r>
      <w:r w:rsidR="00176289" w:rsidRPr="008A7B10">
        <w:rPr>
          <w:rFonts w:ascii="Times New Roman" w:hAnsi="Times New Roman" w:cs="Times New Roman"/>
          <w:b/>
        </w:rPr>
        <w:t>via meravigliosa</w:t>
      </w:r>
      <w:r>
        <w:rPr>
          <w:rFonts w:ascii="Times New Roman" w:hAnsi="Times New Roman" w:cs="Times New Roman"/>
        </w:rPr>
        <w:t>”.</w:t>
      </w:r>
      <w:r w:rsidR="00176289" w:rsidRPr="008A7B10">
        <w:rPr>
          <w:rFonts w:ascii="Times New Roman" w:hAnsi="Times New Roman" w:cs="Times New Roman"/>
        </w:rPr>
        <w:t xml:space="preserve"> </w:t>
      </w:r>
    </w:p>
    <w:p w:rsidR="003E0DDE" w:rsidRPr="00F643FE" w:rsidRDefault="00176289" w:rsidP="008A7B10">
      <w:pPr>
        <w:jc w:val="both"/>
        <w:rPr>
          <w:rFonts w:ascii="Times New Roman" w:hAnsi="Times New Roman" w:cs="Times New Roman"/>
          <w:b/>
        </w:rPr>
      </w:pPr>
      <w:r w:rsidRPr="008A7B10">
        <w:rPr>
          <w:rFonts w:ascii="Times New Roman" w:hAnsi="Times New Roman" w:cs="Times New Roman"/>
        </w:rPr>
        <w:t xml:space="preserve">È necessario </w:t>
      </w:r>
      <w:r w:rsidR="003E0DDE">
        <w:rPr>
          <w:rFonts w:ascii="Times New Roman" w:hAnsi="Times New Roman" w:cs="Times New Roman"/>
        </w:rPr>
        <w:t xml:space="preserve">considerare </w:t>
      </w:r>
      <w:r w:rsidRPr="008A7B10">
        <w:rPr>
          <w:rFonts w:ascii="Times New Roman" w:hAnsi="Times New Roman" w:cs="Times New Roman"/>
        </w:rPr>
        <w:t xml:space="preserve">questo rivolgimento che la filosofia mira a produrre, perché la concezione platonica della filosofia rappresenta </w:t>
      </w:r>
      <w:r w:rsidR="008A7B10" w:rsidRPr="008A7B10">
        <w:rPr>
          <w:rFonts w:ascii="Times New Roman" w:hAnsi="Times New Roman" w:cs="Times New Roman"/>
        </w:rPr>
        <w:t>l’espressione del frutto più alto che il genio ha consegnato al mondo: la tragedia. La filosofia nella sua essenza ha un nucleo tragico e se si riesce a</w:t>
      </w:r>
      <w:r w:rsidR="003E0DDE">
        <w:rPr>
          <w:rFonts w:ascii="Times New Roman" w:hAnsi="Times New Roman" w:cs="Times New Roman"/>
        </w:rPr>
        <w:t xml:space="preserve"> isolarlo e a comprenderlo, si giunge a capire</w:t>
      </w:r>
      <w:r w:rsidR="008A7B10" w:rsidRPr="008A7B10">
        <w:rPr>
          <w:rFonts w:ascii="Times New Roman" w:hAnsi="Times New Roman" w:cs="Times New Roman"/>
        </w:rPr>
        <w:t xml:space="preserve"> la differenza della filosofia da ogni altro tipo di sapere: </w:t>
      </w:r>
      <w:r w:rsidR="008A7B10" w:rsidRPr="00F643FE">
        <w:rPr>
          <w:rFonts w:ascii="Times New Roman" w:hAnsi="Times New Roman" w:cs="Times New Roman"/>
          <w:b/>
        </w:rPr>
        <w:t>la fisica, le scienze, la matematica.</w:t>
      </w:r>
    </w:p>
    <w:p w:rsidR="008A7B10" w:rsidRDefault="003E0DDE" w:rsidP="008A7B10">
      <w:pPr>
        <w:jc w:val="both"/>
        <w:rPr>
          <w:rFonts w:ascii="Times New Roman" w:hAnsi="Times New Roman" w:cs="Times New Roman"/>
        </w:rPr>
      </w:pPr>
      <w:r w:rsidRPr="003E0DDE">
        <w:rPr>
          <w:rFonts w:ascii="Times New Roman" w:hAnsi="Times New Roman" w:cs="Times New Roman"/>
          <w:u w:val="thick"/>
        </w:rPr>
        <w:t>La critica al testo scritto:</w:t>
      </w:r>
      <w:r>
        <w:rPr>
          <w:rFonts w:ascii="Times New Roman" w:hAnsi="Times New Roman" w:cs="Times New Roman"/>
        </w:rPr>
        <w:t xml:space="preserve"> </w:t>
      </w:r>
      <w:r w:rsidR="008A7B10">
        <w:rPr>
          <w:rFonts w:ascii="Times New Roman" w:hAnsi="Times New Roman" w:cs="Times New Roman"/>
        </w:rPr>
        <w:t>Che cosa significa l’affermazione platonica che ciò a cui tende con tutte le forze il filosofare non è “</w:t>
      </w:r>
      <w:r w:rsidR="008A7B10" w:rsidRPr="003E0DDE">
        <w:rPr>
          <w:rFonts w:ascii="Times New Roman" w:hAnsi="Times New Roman" w:cs="Times New Roman"/>
          <w:b/>
        </w:rPr>
        <w:t>in alcun modo dicibile come le altre scienze”</w:t>
      </w:r>
      <w:r w:rsidR="008A7B10" w:rsidRPr="003E0DDE">
        <w:rPr>
          <w:rFonts w:ascii="Times New Roman" w:hAnsi="Times New Roman" w:cs="Times New Roman"/>
        </w:rPr>
        <w:t>?</w:t>
      </w:r>
      <w:r w:rsidR="008A7B10" w:rsidRPr="008A7B10">
        <w:rPr>
          <w:rFonts w:ascii="Times New Roman" w:hAnsi="Times New Roman" w:cs="Times New Roman"/>
          <w:i/>
        </w:rPr>
        <w:t xml:space="preserve"> </w:t>
      </w:r>
      <w:r w:rsidR="008A7B10">
        <w:rPr>
          <w:rFonts w:ascii="Times New Roman" w:hAnsi="Times New Roman" w:cs="Times New Roman"/>
        </w:rPr>
        <w:t>Non è riducibile ai modi di comunicazione tenuti da</w:t>
      </w:r>
      <w:r w:rsidR="00F33954">
        <w:rPr>
          <w:rFonts w:ascii="Times New Roman" w:hAnsi="Times New Roman" w:cs="Times New Roman"/>
        </w:rPr>
        <w:t>lle altre scienze; e ciò accade</w:t>
      </w:r>
      <w:r w:rsidR="008A7B10">
        <w:rPr>
          <w:rFonts w:ascii="Times New Roman" w:hAnsi="Times New Roman" w:cs="Times New Roman"/>
        </w:rPr>
        <w:t xml:space="preserve"> sia che si utilizzi il discorso scritto sia che si impieghi il discorso orale.</w:t>
      </w:r>
    </w:p>
    <w:p w:rsidR="008A7B10" w:rsidRPr="00F643FE" w:rsidRDefault="008A7B10" w:rsidP="00F643FE">
      <w:pPr>
        <w:jc w:val="center"/>
        <w:rPr>
          <w:rFonts w:ascii="Times New Roman" w:hAnsi="Times New Roman" w:cs="Times New Roman"/>
          <w:sz w:val="20"/>
        </w:rPr>
      </w:pPr>
      <w:r w:rsidRPr="00F643FE">
        <w:rPr>
          <w:rFonts w:ascii="Times New Roman" w:hAnsi="Times New Roman" w:cs="Times New Roman"/>
          <w:sz w:val="20"/>
        </w:rPr>
        <w:t xml:space="preserve">È nota la svalutazione platonica del testo scritto, </w:t>
      </w:r>
      <w:r w:rsidR="00F33954" w:rsidRPr="00F643FE">
        <w:rPr>
          <w:rFonts w:ascii="Times New Roman" w:hAnsi="Times New Roman" w:cs="Times New Roman"/>
          <w:sz w:val="20"/>
        </w:rPr>
        <w:t xml:space="preserve">egli </w:t>
      </w:r>
      <w:r w:rsidRPr="00F643FE">
        <w:rPr>
          <w:rFonts w:ascii="Times New Roman" w:hAnsi="Times New Roman" w:cs="Times New Roman"/>
          <w:sz w:val="20"/>
        </w:rPr>
        <w:t xml:space="preserve">esprime tale pensiero nel </w:t>
      </w:r>
      <w:r w:rsidRPr="00F643FE">
        <w:rPr>
          <w:rFonts w:ascii="Times New Roman" w:hAnsi="Times New Roman" w:cs="Times New Roman"/>
          <w:i/>
          <w:sz w:val="20"/>
        </w:rPr>
        <w:t>Fedro</w:t>
      </w:r>
      <w:r w:rsidRPr="00F643FE">
        <w:rPr>
          <w:rFonts w:ascii="Times New Roman" w:hAnsi="Times New Roman" w:cs="Times New Roman"/>
          <w:sz w:val="20"/>
        </w:rPr>
        <w:t xml:space="preserve">: il discorso scritto dice sempre la stessa cosa, è incapace di difendersi, va in mano di chiunque senza che il suo autore sia in grado di venirgli in soccorso. Sempre nel </w:t>
      </w:r>
      <w:r w:rsidRPr="00F643FE">
        <w:rPr>
          <w:rFonts w:ascii="Times New Roman" w:hAnsi="Times New Roman" w:cs="Times New Roman"/>
          <w:i/>
          <w:sz w:val="20"/>
        </w:rPr>
        <w:t>Fedro</w:t>
      </w:r>
      <w:r w:rsidRPr="00F643FE">
        <w:rPr>
          <w:rFonts w:ascii="Times New Roman" w:hAnsi="Times New Roman" w:cs="Times New Roman"/>
          <w:sz w:val="20"/>
        </w:rPr>
        <w:t xml:space="preserve"> alla critica al testo scritto veniva contrapposta l’esaltazione del discorso orale che è in grado di difendersi e di comprendere </w:t>
      </w:r>
      <w:r w:rsidR="00F33954" w:rsidRPr="00F643FE">
        <w:rPr>
          <w:rFonts w:ascii="Times New Roman" w:hAnsi="Times New Roman" w:cs="Times New Roman"/>
          <w:sz w:val="20"/>
        </w:rPr>
        <w:t xml:space="preserve">se la virtù o il suo contrario soggiornano </w:t>
      </w:r>
      <w:r w:rsidRPr="00F643FE">
        <w:rPr>
          <w:rFonts w:ascii="Times New Roman" w:hAnsi="Times New Roman" w:cs="Times New Roman"/>
          <w:sz w:val="20"/>
        </w:rPr>
        <w:t>nell’anima dell’interlocutore.</w:t>
      </w:r>
    </w:p>
    <w:p w:rsidR="00C13056" w:rsidRDefault="008A7B10" w:rsidP="00C13056">
      <w:pPr>
        <w:jc w:val="both"/>
        <w:rPr>
          <w:rFonts w:ascii="Times New Roman" w:hAnsi="Times New Roman" w:cs="Times New Roman"/>
        </w:rPr>
      </w:pPr>
      <w:r>
        <w:rPr>
          <w:rFonts w:ascii="Times New Roman" w:hAnsi="Times New Roman" w:cs="Times New Roman"/>
        </w:rPr>
        <w:t>Occorre</w:t>
      </w:r>
      <w:r w:rsidR="00F33954">
        <w:rPr>
          <w:rFonts w:ascii="Times New Roman" w:hAnsi="Times New Roman" w:cs="Times New Roman"/>
        </w:rPr>
        <w:t xml:space="preserve"> allora</w:t>
      </w:r>
      <w:r>
        <w:rPr>
          <w:rFonts w:ascii="Times New Roman" w:hAnsi="Times New Roman" w:cs="Times New Roman"/>
        </w:rPr>
        <w:t xml:space="preserve"> riconoscere che per Platone la filosofia, giunta al suo culmine, è una sapienza privata, racchiusa dentro i confini dell’anima individuale? </w:t>
      </w:r>
      <w:r w:rsidR="00FB0B7A">
        <w:rPr>
          <w:rFonts w:ascii="Times New Roman" w:hAnsi="Times New Roman" w:cs="Times New Roman"/>
        </w:rPr>
        <w:t xml:space="preserve">Ma non è un controsenso parlare di un sapere privato, incomunicabile, dal momento che la caratteristica irrinunciabile del sapere è la pretesa all’universalità? </w:t>
      </w:r>
    </w:p>
    <w:p w:rsidR="00FB0B7A" w:rsidRDefault="00FB0B7A" w:rsidP="00C13056">
      <w:pPr>
        <w:jc w:val="both"/>
        <w:rPr>
          <w:rFonts w:ascii="Times New Roman" w:hAnsi="Times New Roman" w:cs="Times New Roman"/>
        </w:rPr>
      </w:pPr>
      <w:r>
        <w:rPr>
          <w:rFonts w:ascii="Times New Roman" w:hAnsi="Times New Roman" w:cs="Times New Roman"/>
        </w:rPr>
        <w:t xml:space="preserve">Oppure la non dicibilità della meta del filosofare potrebbe essere intesa come un limite che Platone stesso si impone per salvaguardare la purezza della filosofia e mantenerla immune dall’arroganza, dalla </w:t>
      </w:r>
      <w:r w:rsidR="00F33954">
        <w:rPr>
          <w:rFonts w:ascii="Times New Roman" w:hAnsi="Times New Roman" w:cs="Times New Roman"/>
        </w:rPr>
        <w:t>“</w:t>
      </w:r>
      <w:r w:rsidRPr="00F33954">
        <w:rPr>
          <w:rFonts w:ascii="Times New Roman" w:hAnsi="Times New Roman" w:cs="Times New Roman"/>
        </w:rPr>
        <w:t>sciocca e superba presunzione</w:t>
      </w:r>
      <w:r w:rsidR="00F33954" w:rsidRPr="00F33954">
        <w:rPr>
          <w:rFonts w:ascii="Times New Roman" w:hAnsi="Times New Roman" w:cs="Times New Roman"/>
        </w:rPr>
        <w:t>”</w:t>
      </w:r>
      <w:r w:rsidRPr="00FB0B7A">
        <w:rPr>
          <w:rFonts w:ascii="Times New Roman" w:hAnsi="Times New Roman" w:cs="Times New Roman"/>
          <w:i/>
        </w:rPr>
        <w:t xml:space="preserve"> </w:t>
      </w:r>
      <w:r>
        <w:rPr>
          <w:rFonts w:ascii="Times New Roman" w:hAnsi="Times New Roman" w:cs="Times New Roman"/>
        </w:rPr>
        <w:t xml:space="preserve">di chi se ne farebbe vanto? Egli rifiuta l’interpretazione strumentale della indicibilità. </w:t>
      </w:r>
      <w:r w:rsidRPr="00F33954">
        <w:rPr>
          <w:rFonts w:ascii="Times New Roman" w:hAnsi="Times New Roman" w:cs="Times New Roman"/>
          <w:b/>
        </w:rPr>
        <w:t>Portare per tutti alla luce la natura:</w:t>
      </w:r>
      <w:r w:rsidRPr="00FB0B7A">
        <w:rPr>
          <w:rFonts w:ascii="Times New Roman" w:hAnsi="Times New Roman" w:cs="Times New Roman"/>
          <w:i/>
        </w:rPr>
        <w:t xml:space="preserve"> </w:t>
      </w:r>
      <w:r w:rsidRPr="00FB0B7A">
        <w:rPr>
          <w:rFonts w:ascii="Times New Roman" w:hAnsi="Times New Roman" w:cs="Times New Roman"/>
        </w:rPr>
        <w:t xml:space="preserve">ecco indicato (e quindi detto) ciò al cui cospetto la filosofia giunge. </w:t>
      </w:r>
    </w:p>
    <w:p w:rsidR="00FB0B7A" w:rsidRDefault="00FB0B7A" w:rsidP="00C13056">
      <w:pPr>
        <w:jc w:val="both"/>
        <w:rPr>
          <w:rFonts w:ascii="Times New Roman" w:hAnsi="Times New Roman" w:cs="Times New Roman"/>
        </w:rPr>
      </w:pPr>
      <w:r>
        <w:rPr>
          <w:rFonts w:ascii="Times New Roman" w:hAnsi="Times New Roman" w:cs="Times New Roman"/>
        </w:rPr>
        <w:t xml:space="preserve">La peculiarità della dicibilità filosofica da quella degli altri </w:t>
      </w:r>
      <w:proofErr w:type="spellStart"/>
      <w:r w:rsidRPr="00FB0B7A">
        <w:rPr>
          <w:rFonts w:ascii="Times New Roman" w:hAnsi="Times New Roman" w:cs="Times New Roman"/>
          <w:i/>
        </w:rPr>
        <w:t>mathémata</w:t>
      </w:r>
      <w:proofErr w:type="spellEnd"/>
      <w:r>
        <w:rPr>
          <w:rFonts w:ascii="Times New Roman" w:hAnsi="Times New Roman" w:cs="Times New Roman"/>
          <w:i/>
        </w:rPr>
        <w:t xml:space="preserve"> </w:t>
      </w:r>
      <w:r w:rsidR="005E417F">
        <w:rPr>
          <w:rFonts w:ascii="Times New Roman" w:hAnsi="Times New Roman" w:cs="Times New Roman"/>
        </w:rPr>
        <w:t xml:space="preserve">non viene semplicemente asserita, ma viene circondata di senso e sostenuta da argomentazioni. </w:t>
      </w:r>
    </w:p>
    <w:p w:rsidR="005E417F" w:rsidRPr="00F33954" w:rsidRDefault="005E417F" w:rsidP="00F33954">
      <w:pPr>
        <w:pStyle w:val="Paragrafoelenco"/>
        <w:numPr>
          <w:ilvl w:val="0"/>
          <w:numId w:val="4"/>
        </w:numPr>
        <w:jc w:val="both"/>
        <w:rPr>
          <w:rFonts w:ascii="Times New Roman" w:hAnsi="Times New Roman" w:cs="Times New Roman"/>
          <w:i/>
        </w:rPr>
      </w:pPr>
      <w:r w:rsidRPr="00F33954">
        <w:rPr>
          <w:rFonts w:ascii="Times New Roman" w:hAnsi="Times New Roman" w:cs="Times New Roman"/>
        </w:rPr>
        <w:lastRenderedPageBreak/>
        <w:t xml:space="preserve">Che la filosofia non si possa dire come gli altri </w:t>
      </w:r>
      <w:proofErr w:type="spellStart"/>
      <w:r w:rsidRPr="00F33954">
        <w:rPr>
          <w:rFonts w:ascii="Times New Roman" w:hAnsi="Times New Roman" w:cs="Times New Roman"/>
          <w:i/>
        </w:rPr>
        <w:t>mathémata</w:t>
      </w:r>
      <w:proofErr w:type="spellEnd"/>
      <w:r w:rsidRPr="00F33954">
        <w:rPr>
          <w:rFonts w:ascii="Times New Roman" w:hAnsi="Times New Roman" w:cs="Times New Roman"/>
          <w:i/>
        </w:rPr>
        <w:t xml:space="preserve"> </w:t>
      </w:r>
      <w:r w:rsidRPr="00F33954">
        <w:rPr>
          <w:rFonts w:ascii="Times New Roman" w:hAnsi="Times New Roman" w:cs="Times New Roman"/>
        </w:rPr>
        <w:t xml:space="preserve">non è qualcosa che una persona possa affermare a partire da una prospettiva privilegiata. Può giungere ad affermare questo chi, con la fatica e la sopportazione di ogni tipo di difficoltà, ha messo in opera </w:t>
      </w:r>
      <w:r w:rsidR="00F33954" w:rsidRPr="00F33954">
        <w:rPr>
          <w:rFonts w:ascii="Times New Roman" w:hAnsi="Times New Roman" w:cs="Times New Roman"/>
        </w:rPr>
        <w:t>“</w:t>
      </w:r>
      <w:r w:rsidRPr="00F33954">
        <w:rPr>
          <w:rFonts w:ascii="Times New Roman" w:hAnsi="Times New Roman" w:cs="Times New Roman"/>
        </w:rPr>
        <w:t>tutti gli sforzi che può fare un uomo</w:t>
      </w:r>
      <w:r w:rsidR="00F33954" w:rsidRPr="00F33954">
        <w:rPr>
          <w:rFonts w:ascii="Times New Roman" w:hAnsi="Times New Roman" w:cs="Times New Roman"/>
        </w:rPr>
        <w:t>”</w:t>
      </w:r>
      <w:r w:rsidRPr="00F33954">
        <w:rPr>
          <w:rFonts w:ascii="Times New Roman" w:hAnsi="Times New Roman" w:cs="Times New Roman"/>
        </w:rPr>
        <w:t>.</w:t>
      </w:r>
      <w:r w:rsidRPr="00F33954">
        <w:rPr>
          <w:rFonts w:ascii="Times New Roman" w:hAnsi="Times New Roman" w:cs="Times New Roman"/>
          <w:i/>
        </w:rPr>
        <w:t xml:space="preserve"> </w:t>
      </w:r>
      <w:r w:rsidRPr="00F33954">
        <w:rPr>
          <w:rFonts w:ascii="Times New Roman" w:hAnsi="Times New Roman" w:cs="Times New Roman"/>
        </w:rPr>
        <w:t xml:space="preserve">Ma questo non è ancora il carattere totalmente differenziante rispetto agli altri </w:t>
      </w:r>
      <w:proofErr w:type="spellStart"/>
      <w:r w:rsidRPr="00F33954">
        <w:rPr>
          <w:rFonts w:ascii="Times New Roman" w:hAnsi="Times New Roman" w:cs="Times New Roman"/>
          <w:i/>
        </w:rPr>
        <w:t>mathémata</w:t>
      </w:r>
      <w:proofErr w:type="spellEnd"/>
      <w:r w:rsidRPr="00F33954">
        <w:rPr>
          <w:rFonts w:ascii="Times New Roman" w:hAnsi="Times New Roman" w:cs="Times New Roman"/>
          <w:i/>
        </w:rPr>
        <w:t>,</w:t>
      </w:r>
      <w:r w:rsidRPr="00F33954">
        <w:rPr>
          <w:rFonts w:ascii="Times New Roman" w:hAnsi="Times New Roman" w:cs="Times New Roman"/>
        </w:rPr>
        <w:t xml:space="preserve"> può anzi essere un elemento condiviso da chi partecipa con serietà all’attuazione del sapere</w:t>
      </w:r>
      <w:r w:rsidR="00F33954" w:rsidRPr="00F33954">
        <w:rPr>
          <w:rFonts w:ascii="Times New Roman" w:hAnsi="Times New Roman" w:cs="Times New Roman"/>
        </w:rPr>
        <w:t>.</w:t>
      </w:r>
    </w:p>
    <w:p w:rsidR="005E417F" w:rsidRPr="005E417F" w:rsidRDefault="005E417F" w:rsidP="00F33954">
      <w:pPr>
        <w:pStyle w:val="Paragrafoelenco"/>
        <w:numPr>
          <w:ilvl w:val="0"/>
          <w:numId w:val="4"/>
        </w:numPr>
        <w:jc w:val="both"/>
        <w:rPr>
          <w:rFonts w:ascii="Times New Roman" w:hAnsi="Times New Roman" w:cs="Times New Roman"/>
          <w:i/>
        </w:rPr>
      </w:pPr>
      <w:r>
        <w:rPr>
          <w:rFonts w:ascii="Times New Roman" w:hAnsi="Times New Roman" w:cs="Times New Roman"/>
        </w:rPr>
        <w:t>È anche accomunante il fatto che la fatica della ricerca non si riduca al lavoro solitario di una persona, ma richieda un periodo di discussioni attuate insieme, e, di conseguenza, un vivere insieme: nella vita di ricerca le confutazioni devono essere fatte con animo benevolo e il domandare e rispondere devono essere liberi da ogni invidia.</w:t>
      </w:r>
    </w:p>
    <w:p w:rsidR="005E417F" w:rsidRPr="00F33954" w:rsidRDefault="005E417F" w:rsidP="005E417F">
      <w:pPr>
        <w:jc w:val="both"/>
        <w:rPr>
          <w:rFonts w:ascii="Times New Roman" w:hAnsi="Times New Roman" w:cs="Times New Roman"/>
        </w:rPr>
      </w:pPr>
      <w:r w:rsidRPr="00F33954">
        <w:rPr>
          <w:rFonts w:ascii="Times New Roman" w:hAnsi="Times New Roman" w:cs="Times New Roman"/>
        </w:rPr>
        <w:t xml:space="preserve">È opportuno affermare che queste sono caratteristiche che possono essere condivise anche da contesti disciplinari differenti dalla filosofia, è importante per la filosofia stessa che il momento privilegiato teorica della scoperta e dell’imporsi della verità non sia qualcosa si isolato, abbandonato, ma sia custodito e, quasi, avvolto da una premura. </w:t>
      </w:r>
    </w:p>
    <w:p w:rsidR="00A27DDE" w:rsidRPr="00F33954" w:rsidRDefault="005E417F" w:rsidP="00F33954">
      <w:pPr>
        <w:pStyle w:val="Paragrafoelenco"/>
        <w:numPr>
          <w:ilvl w:val="0"/>
          <w:numId w:val="6"/>
        </w:numPr>
        <w:jc w:val="both"/>
        <w:rPr>
          <w:rFonts w:ascii="Times New Roman" w:hAnsi="Times New Roman" w:cs="Times New Roman"/>
        </w:rPr>
      </w:pPr>
      <w:r w:rsidRPr="00F33954">
        <w:rPr>
          <w:rFonts w:ascii="Times New Roman" w:hAnsi="Times New Roman" w:cs="Times New Roman"/>
        </w:rPr>
        <w:t xml:space="preserve">Dal punto di vista dell’esperienza vissuta, il sapere della filosofia dischiude l’andare assieme d’isolamento e comunità. </w:t>
      </w:r>
      <w:r w:rsidR="00A27DDE" w:rsidRPr="00F33954">
        <w:rPr>
          <w:rFonts w:ascii="Times New Roman" w:hAnsi="Times New Roman" w:cs="Times New Roman"/>
        </w:rPr>
        <w:t>Il cogliere ciò che conta, può realizzarsi solo nell’atto della psiche individuale. Ma questa azione è preceduta e seguita dall</w:t>
      </w:r>
      <w:r w:rsidR="00F33954">
        <w:rPr>
          <w:rFonts w:ascii="Times New Roman" w:hAnsi="Times New Roman" w:cs="Times New Roman"/>
        </w:rPr>
        <w:t>a fatica di una vita intera spe</w:t>
      </w:r>
      <w:r w:rsidR="00A27DDE" w:rsidRPr="00F33954">
        <w:rPr>
          <w:rFonts w:ascii="Times New Roman" w:hAnsi="Times New Roman" w:cs="Times New Roman"/>
        </w:rPr>
        <w:t>sa nella ricerca in comune. È come se sia proprio l’esteso tempo della grande fatica della ricerca in comune che anticipa, accompagna e segue l’istante della luce. Ciò mostra come l’attimo di solitudine non ha alcun legame con il ripiegamento soggettivistico con il proprio io: solitudine non è narcisismo, in nessuna delle sue forme. Nel narcisismo l’opera critica si ferma dinnanzi alla soglia intoccabile dell’io, mentre l’esperienza di solitudine che si dispiega nel profondo ricercare necessita un’estensione dell’io.</w:t>
      </w:r>
    </w:p>
    <w:p w:rsidR="00F33954" w:rsidRPr="00F33954" w:rsidRDefault="00A27DDE" w:rsidP="00F643FE">
      <w:pPr>
        <w:jc w:val="center"/>
        <w:rPr>
          <w:rFonts w:ascii="Times New Roman" w:hAnsi="Times New Roman" w:cs="Times New Roman"/>
        </w:rPr>
      </w:pPr>
      <w:r w:rsidRPr="00F33954">
        <w:rPr>
          <w:rFonts w:ascii="Times New Roman" w:hAnsi="Times New Roman" w:cs="Times New Roman"/>
        </w:rPr>
        <w:t xml:space="preserve">Il motto della filosofia come </w:t>
      </w:r>
      <w:r w:rsidRPr="00F33954">
        <w:rPr>
          <w:rFonts w:ascii="Times New Roman" w:hAnsi="Times New Roman" w:cs="Times New Roman"/>
          <w:b/>
        </w:rPr>
        <w:t>esperienza vissuta</w:t>
      </w:r>
      <w:r w:rsidRPr="00F33954">
        <w:rPr>
          <w:rFonts w:ascii="Times New Roman" w:hAnsi="Times New Roman" w:cs="Times New Roman"/>
        </w:rPr>
        <w:t xml:space="preserve"> è: solitudine e comunione, sebbene tali caratteristiche non possano essere rivendicate dalla filosofia come proprie prerogative.</w:t>
      </w:r>
    </w:p>
    <w:p w:rsidR="00F33954" w:rsidRDefault="00F33954" w:rsidP="00A27DDE">
      <w:pPr>
        <w:jc w:val="both"/>
        <w:rPr>
          <w:rFonts w:ascii="Times New Roman" w:hAnsi="Times New Roman" w:cs="Times New Roman"/>
          <w:i/>
        </w:rPr>
      </w:pPr>
      <w:r w:rsidRPr="00F33954">
        <w:rPr>
          <w:rFonts w:ascii="Times New Roman" w:hAnsi="Times New Roman" w:cs="Times New Roman"/>
          <w:u w:val="thick"/>
        </w:rPr>
        <w:t>La critica della conoscenza</w:t>
      </w:r>
      <w:r w:rsidRPr="00F33954">
        <w:rPr>
          <w:rFonts w:ascii="Times New Roman" w:hAnsi="Times New Roman" w:cs="Times New Roman"/>
        </w:rPr>
        <w:t>: Q</w:t>
      </w:r>
      <w:r w:rsidR="00A27DDE" w:rsidRPr="00F33954">
        <w:rPr>
          <w:rFonts w:ascii="Times New Roman" w:hAnsi="Times New Roman" w:cs="Times New Roman"/>
        </w:rPr>
        <w:t xml:space="preserve">uello che stiamo cercando è la particolarità della differenza che Platone pone tra </w:t>
      </w:r>
      <w:r w:rsidR="00D04363" w:rsidRPr="00F33954">
        <w:rPr>
          <w:rFonts w:ascii="Times New Roman" w:hAnsi="Times New Roman" w:cs="Times New Roman"/>
        </w:rPr>
        <w:t xml:space="preserve">il </w:t>
      </w:r>
      <w:proofErr w:type="spellStart"/>
      <w:r w:rsidR="00D04363" w:rsidRPr="00F33954">
        <w:rPr>
          <w:rFonts w:ascii="Times New Roman" w:hAnsi="Times New Roman" w:cs="Times New Roman"/>
          <w:i/>
        </w:rPr>
        <w:t>mathéma</w:t>
      </w:r>
      <w:proofErr w:type="spellEnd"/>
      <w:r w:rsidR="00D04363" w:rsidRPr="00F33954">
        <w:rPr>
          <w:rFonts w:ascii="Times New Roman" w:hAnsi="Times New Roman" w:cs="Times New Roman"/>
        </w:rPr>
        <w:t xml:space="preserve"> della filosofia e gli altri. Ma conviene comprendere che cosa viene significato con questo termine, riprendendo un passo di </w:t>
      </w:r>
      <w:proofErr w:type="spellStart"/>
      <w:r w:rsidR="00D04363" w:rsidRPr="00F33954">
        <w:rPr>
          <w:rFonts w:ascii="Times New Roman" w:hAnsi="Times New Roman" w:cs="Times New Roman"/>
        </w:rPr>
        <w:t>Heidegger</w:t>
      </w:r>
      <w:proofErr w:type="spellEnd"/>
      <w:r w:rsidR="00D04363" w:rsidRPr="00F33954">
        <w:rPr>
          <w:rFonts w:ascii="Times New Roman" w:hAnsi="Times New Roman" w:cs="Times New Roman"/>
        </w:rPr>
        <w:t xml:space="preserve"> contenuto nel saggio </w:t>
      </w:r>
      <w:r>
        <w:rPr>
          <w:rFonts w:ascii="Times New Roman" w:hAnsi="Times New Roman" w:cs="Times New Roman"/>
          <w:i/>
        </w:rPr>
        <w:t>L’epoca dell’immagine del mondo</w:t>
      </w:r>
      <w:r w:rsidR="00D04363" w:rsidRPr="00F33954">
        <w:rPr>
          <w:rFonts w:ascii="Times New Roman" w:hAnsi="Times New Roman" w:cs="Times New Roman"/>
          <w:i/>
        </w:rPr>
        <w:t xml:space="preserve">: </w:t>
      </w:r>
    </w:p>
    <w:p w:rsidR="00A27DDE" w:rsidRPr="00F33954" w:rsidRDefault="00F33954" w:rsidP="00F33954">
      <w:pPr>
        <w:ind w:left="567" w:right="567"/>
        <w:jc w:val="both"/>
        <w:rPr>
          <w:rFonts w:ascii="Times New Roman" w:hAnsi="Times New Roman" w:cs="Times New Roman"/>
        </w:rPr>
      </w:pPr>
      <w:r>
        <w:rPr>
          <w:rFonts w:ascii="Times New Roman" w:hAnsi="Times New Roman" w:cs="Times New Roman"/>
          <w:i/>
        </w:rPr>
        <w:t>“</w:t>
      </w:r>
      <w:proofErr w:type="spellStart"/>
      <w:r>
        <w:rPr>
          <w:rFonts w:ascii="Times New Roman" w:hAnsi="Times New Roman" w:cs="Times New Roman"/>
          <w:i/>
        </w:rPr>
        <w:t>T</w:t>
      </w:r>
      <w:r w:rsidR="00D04363" w:rsidRPr="00F33954">
        <w:rPr>
          <w:rFonts w:ascii="Times New Roman" w:hAnsi="Times New Roman" w:cs="Times New Roman"/>
          <w:i/>
        </w:rPr>
        <w:t>à</w:t>
      </w:r>
      <w:proofErr w:type="spellEnd"/>
      <w:r w:rsidR="00D04363" w:rsidRPr="00F33954">
        <w:rPr>
          <w:rFonts w:ascii="Times New Roman" w:hAnsi="Times New Roman" w:cs="Times New Roman"/>
          <w:i/>
        </w:rPr>
        <w:t xml:space="preserve"> </w:t>
      </w:r>
      <w:proofErr w:type="spellStart"/>
      <w:r w:rsidR="00D04363" w:rsidRPr="00F33954">
        <w:rPr>
          <w:rFonts w:ascii="Times New Roman" w:hAnsi="Times New Roman" w:cs="Times New Roman"/>
          <w:i/>
        </w:rPr>
        <w:t>mathémata</w:t>
      </w:r>
      <w:proofErr w:type="spellEnd"/>
      <w:r w:rsidR="00D04363" w:rsidRPr="00F33954">
        <w:rPr>
          <w:rFonts w:ascii="Times New Roman" w:hAnsi="Times New Roman" w:cs="Times New Roman"/>
          <w:i/>
        </w:rPr>
        <w:t xml:space="preserve"> </w:t>
      </w:r>
      <w:r w:rsidR="00D04363" w:rsidRPr="00F33954">
        <w:rPr>
          <w:rFonts w:ascii="Times New Roman" w:hAnsi="Times New Roman" w:cs="Times New Roman"/>
        </w:rPr>
        <w:t xml:space="preserve">significa per i Greci ciò che, nella considerazione dell’ente (…), l’uomo conosce in anticipo. (…) Al già conosciuto, al matematico, appartengono anche i numeri. Ciò significa che i numeri costituiscono il più incontestabilmente sempre già conosciuto e quindi il più noto nel dominio del matematico”. </w:t>
      </w:r>
    </w:p>
    <w:p w:rsidR="00D04363" w:rsidRDefault="00D04363" w:rsidP="00A27DDE">
      <w:pPr>
        <w:jc w:val="both"/>
        <w:rPr>
          <w:rFonts w:ascii="Times New Roman" w:hAnsi="Times New Roman" w:cs="Times New Roman"/>
        </w:rPr>
      </w:pPr>
      <w:proofErr w:type="spellStart"/>
      <w:r w:rsidRPr="00F33954">
        <w:rPr>
          <w:rFonts w:ascii="Times New Roman" w:hAnsi="Times New Roman" w:cs="Times New Roman"/>
          <w:i/>
        </w:rPr>
        <w:t>Mathéma</w:t>
      </w:r>
      <w:proofErr w:type="spellEnd"/>
      <w:r>
        <w:rPr>
          <w:rFonts w:ascii="Times New Roman" w:hAnsi="Times New Roman" w:cs="Times New Roman"/>
        </w:rPr>
        <w:t xml:space="preserve"> è dunque ciò che viene </w:t>
      </w:r>
      <w:r w:rsidR="00F33954">
        <w:rPr>
          <w:rFonts w:ascii="Times New Roman" w:hAnsi="Times New Roman" w:cs="Times New Roman"/>
        </w:rPr>
        <w:t>“</w:t>
      </w:r>
      <w:r>
        <w:rPr>
          <w:rFonts w:ascii="Times New Roman" w:hAnsi="Times New Roman" w:cs="Times New Roman"/>
        </w:rPr>
        <w:t>visto in anticipo</w:t>
      </w:r>
      <w:r w:rsidR="00F33954">
        <w:rPr>
          <w:rFonts w:ascii="Times New Roman" w:hAnsi="Times New Roman" w:cs="Times New Roman"/>
        </w:rPr>
        <w:t>”</w:t>
      </w:r>
      <w:r>
        <w:rPr>
          <w:rFonts w:ascii="Times New Roman" w:hAnsi="Times New Roman" w:cs="Times New Roman"/>
        </w:rPr>
        <w:t xml:space="preserve">, ciò a cui ci troviamo in qualche modo già assegnati, che lo si voglia o no: per Platone, evidentemente, le idee, “il visto in anticipo” per eccellenza. Riprendendo Kant, il tempo è il </w:t>
      </w:r>
      <w:r w:rsidR="00BA3B61" w:rsidRPr="00BA3B61">
        <w:rPr>
          <w:rFonts w:ascii="Times New Roman" w:hAnsi="Times New Roman" w:cs="Times New Roman"/>
        </w:rPr>
        <w:t>“</w:t>
      </w:r>
      <w:r w:rsidRPr="00BA3B61">
        <w:rPr>
          <w:rFonts w:ascii="Times New Roman" w:hAnsi="Times New Roman" w:cs="Times New Roman"/>
        </w:rPr>
        <w:t>matematico</w:t>
      </w:r>
      <w:r w:rsidR="00BA3B61" w:rsidRPr="00BA3B61">
        <w:rPr>
          <w:rFonts w:ascii="Times New Roman" w:hAnsi="Times New Roman" w:cs="Times New Roman"/>
        </w:rPr>
        <w:t>”</w:t>
      </w:r>
      <w:r w:rsidRPr="00D04363">
        <w:rPr>
          <w:rFonts w:ascii="Times New Roman" w:hAnsi="Times New Roman" w:cs="Times New Roman"/>
          <w:i/>
        </w:rPr>
        <w:t xml:space="preserve"> </w:t>
      </w:r>
      <w:r>
        <w:rPr>
          <w:rFonts w:ascii="Times New Roman" w:hAnsi="Times New Roman" w:cs="Times New Roman"/>
        </w:rPr>
        <w:t>(nel senso di visto in anticipo) che dà origine al numerico, all’</w:t>
      </w:r>
      <w:r w:rsidR="00E564FA">
        <w:rPr>
          <w:rFonts w:ascii="Times New Roman" w:hAnsi="Times New Roman" w:cs="Times New Roman"/>
        </w:rPr>
        <w:t xml:space="preserve">aritmetica; e lo stesso vale per tutte le </w:t>
      </w:r>
      <w:r w:rsidR="00E564FA" w:rsidRPr="00BA3B61">
        <w:rPr>
          <w:rFonts w:ascii="Times New Roman" w:hAnsi="Times New Roman" w:cs="Times New Roman"/>
          <w:i/>
        </w:rPr>
        <w:t>forme a priori</w:t>
      </w:r>
      <w:r w:rsidR="00E564FA">
        <w:rPr>
          <w:rFonts w:ascii="Times New Roman" w:hAnsi="Times New Roman" w:cs="Times New Roman"/>
        </w:rPr>
        <w:t xml:space="preserve">: esse sono i </w:t>
      </w:r>
      <w:proofErr w:type="spellStart"/>
      <w:r w:rsidR="00E564FA" w:rsidRPr="00BA3B61">
        <w:rPr>
          <w:rFonts w:ascii="Times New Roman" w:hAnsi="Times New Roman" w:cs="Times New Roman"/>
          <w:i/>
        </w:rPr>
        <w:t>mathémata</w:t>
      </w:r>
      <w:proofErr w:type="spellEnd"/>
      <w:r w:rsidR="00BA3B61">
        <w:rPr>
          <w:rFonts w:ascii="Times New Roman" w:hAnsi="Times New Roman" w:cs="Times New Roman"/>
        </w:rPr>
        <w:t xml:space="preserve"> che condizionano</w:t>
      </w:r>
      <w:r w:rsidR="00E564FA">
        <w:rPr>
          <w:rFonts w:ascii="Times New Roman" w:hAnsi="Times New Roman" w:cs="Times New Roman"/>
        </w:rPr>
        <w:t xml:space="preserve"> l’attuazione della conoscenza. </w:t>
      </w:r>
    </w:p>
    <w:p w:rsidR="00E564FA" w:rsidRDefault="00E564FA" w:rsidP="00A27DDE">
      <w:pPr>
        <w:jc w:val="both"/>
        <w:rPr>
          <w:rFonts w:ascii="Times New Roman" w:hAnsi="Times New Roman" w:cs="Times New Roman"/>
        </w:rPr>
      </w:pPr>
      <w:r>
        <w:rPr>
          <w:rFonts w:ascii="Times New Roman" w:hAnsi="Times New Roman" w:cs="Times New Roman"/>
        </w:rPr>
        <w:t xml:space="preserve">La domanda che è opportuno porre ora è: di che natura è ciò che è visto in anticipo in quel </w:t>
      </w:r>
      <w:proofErr w:type="spellStart"/>
      <w:r w:rsidRPr="00BA3B61">
        <w:rPr>
          <w:rFonts w:ascii="Times New Roman" w:hAnsi="Times New Roman" w:cs="Times New Roman"/>
          <w:i/>
        </w:rPr>
        <w:t>mathémata</w:t>
      </w:r>
      <w:proofErr w:type="spellEnd"/>
      <w:r>
        <w:rPr>
          <w:rFonts w:ascii="Times New Roman" w:hAnsi="Times New Roman" w:cs="Times New Roman"/>
        </w:rPr>
        <w:t xml:space="preserve"> che fa sì che la filosofia non sia come gli altri </w:t>
      </w:r>
      <w:proofErr w:type="spellStart"/>
      <w:r w:rsidRPr="00BA3B61">
        <w:rPr>
          <w:rFonts w:ascii="Times New Roman" w:hAnsi="Times New Roman" w:cs="Times New Roman"/>
          <w:i/>
        </w:rPr>
        <w:t>mathémata</w:t>
      </w:r>
      <w:proofErr w:type="spellEnd"/>
      <w:r>
        <w:rPr>
          <w:rFonts w:ascii="Times New Roman" w:hAnsi="Times New Roman" w:cs="Times New Roman"/>
        </w:rPr>
        <w:t xml:space="preserve">? Per rispondere a questa domanda, è utile un’ultima riflessione sulla parola </w:t>
      </w:r>
      <w:proofErr w:type="spellStart"/>
      <w:r w:rsidRPr="00BA3B61">
        <w:rPr>
          <w:rFonts w:ascii="Times New Roman" w:hAnsi="Times New Roman" w:cs="Times New Roman"/>
          <w:i/>
        </w:rPr>
        <w:t>mathéma</w:t>
      </w:r>
      <w:proofErr w:type="spellEnd"/>
      <w:r w:rsidRPr="00BA3B61">
        <w:rPr>
          <w:rFonts w:ascii="Times New Roman" w:hAnsi="Times New Roman" w:cs="Times New Roman"/>
          <w:i/>
        </w:rPr>
        <w:t>.</w:t>
      </w:r>
    </w:p>
    <w:p w:rsidR="00E564FA" w:rsidRDefault="00E564FA" w:rsidP="002D4544">
      <w:pPr>
        <w:pStyle w:val="Paragrafoelenco"/>
        <w:numPr>
          <w:ilvl w:val="0"/>
          <w:numId w:val="3"/>
        </w:numPr>
        <w:jc w:val="both"/>
        <w:rPr>
          <w:rFonts w:ascii="Times New Roman" w:hAnsi="Times New Roman" w:cs="Times New Roman"/>
        </w:rPr>
      </w:pPr>
      <w:r>
        <w:rPr>
          <w:rFonts w:ascii="Times New Roman" w:hAnsi="Times New Roman" w:cs="Times New Roman"/>
        </w:rPr>
        <w:t>Il termine deriva dal verbo</w:t>
      </w:r>
      <w:r w:rsidRPr="00BA3B61">
        <w:rPr>
          <w:rFonts w:ascii="Times New Roman" w:hAnsi="Times New Roman" w:cs="Times New Roman"/>
          <w:color w:val="FF0000"/>
        </w:rPr>
        <w:t xml:space="preserve"> </w:t>
      </w:r>
      <w:proofErr w:type="spellStart"/>
      <w:r w:rsidR="002D4544" w:rsidRPr="002D4544">
        <w:rPr>
          <w:rFonts w:ascii="Times New Roman" w:hAnsi="Times New Roman" w:cs="Times New Roman"/>
          <w:i/>
        </w:rPr>
        <w:t>manthá</w:t>
      </w:r>
      <w:r w:rsidRPr="002D4544">
        <w:rPr>
          <w:rFonts w:ascii="Times New Roman" w:hAnsi="Times New Roman" w:cs="Times New Roman"/>
          <w:i/>
        </w:rPr>
        <w:t>no</w:t>
      </w:r>
      <w:proofErr w:type="spellEnd"/>
      <w:r w:rsidRPr="00BA3B61">
        <w:rPr>
          <w:rFonts w:ascii="Times New Roman" w:hAnsi="Times New Roman" w:cs="Times New Roman"/>
          <w:i/>
          <w:color w:val="FF0000"/>
        </w:rPr>
        <w:t xml:space="preserve"> </w:t>
      </w:r>
      <w:r w:rsidR="00BA3B61">
        <w:rPr>
          <w:rFonts w:ascii="Times New Roman" w:hAnsi="Times New Roman" w:cs="Times New Roman"/>
        </w:rPr>
        <w:t>(</w:t>
      </w:r>
      <w:r>
        <w:rPr>
          <w:rFonts w:ascii="Times New Roman" w:hAnsi="Times New Roman" w:cs="Times New Roman"/>
        </w:rPr>
        <w:t xml:space="preserve">significa: imparo, osservo, studio). La derivazione della radice indoeuropea è </w:t>
      </w:r>
      <w:proofErr w:type="spellStart"/>
      <w:r w:rsidRPr="00BA3B61">
        <w:rPr>
          <w:rFonts w:ascii="Times New Roman" w:hAnsi="Times New Roman" w:cs="Times New Roman"/>
          <w:i/>
        </w:rPr>
        <w:t>ménos</w:t>
      </w:r>
      <w:proofErr w:type="spellEnd"/>
      <w:r>
        <w:rPr>
          <w:rFonts w:ascii="Times New Roman" w:hAnsi="Times New Roman" w:cs="Times New Roman"/>
        </w:rPr>
        <w:t xml:space="preserve"> degli eroi di Omero e la </w:t>
      </w:r>
      <w:proofErr w:type="spellStart"/>
      <w:r w:rsidRPr="00BA3B61">
        <w:rPr>
          <w:rFonts w:ascii="Times New Roman" w:hAnsi="Times New Roman" w:cs="Times New Roman"/>
          <w:i/>
        </w:rPr>
        <w:t>mens</w:t>
      </w:r>
      <w:proofErr w:type="spellEnd"/>
      <w:r>
        <w:rPr>
          <w:rFonts w:ascii="Times New Roman" w:hAnsi="Times New Roman" w:cs="Times New Roman"/>
        </w:rPr>
        <w:t xml:space="preserve"> dei latini (la quale indica un modo di sentire, l’indole, i sentimenti, le passioni).</w:t>
      </w:r>
    </w:p>
    <w:p w:rsidR="00E564FA" w:rsidRDefault="00E564FA" w:rsidP="00E564FA">
      <w:pPr>
        <w:pStyle w:val="Paragrafoelenco"/>
        <w:numPr>
          <w:ilvl w:val="0"/>
          <w:numId w:val="3"/>
        </w:numPr>
        <w:jc w:val="both"/>
        <w:rPr>
          <w:rFonts w:ascii="Times New Roman" w:hAnsi="Times New Roman" w:cs="Times New Roman"/>
        </w:rPr>
      </w:pPr>
      <w:r>
        <w:rPr>
          <w:rFonts w:ascii="Times New Roman" w:hAnsi="Times New Roman" w:cs="Times New Roman"/>
        </w:rPr>
        <w:lastRenderedPageBreak/>
        <w:t xml:space="preserve">Il carattere proprio del </w:t>
      </w:r>
      <w:proofErr w:type="spellStart"/>
      <w:r w:rsidRPr="00BA3B61">
        <w:rPr>
          <w:rFonts w:ascii="Times New Roman" w:hAnsi="Times New Roman" w:cs="Times New Roman"/>
          <w:i/>
        </w:rPr>
        <w:t>ménos</w:t>
      </w:r>
      <w:proofErr w:type="spellEnd"/>
      <w:r>
        <w:rPr>
          <w:rFonts w:ascii="Times New Roman" w:hAnsi="Times New Roman" w:cs="Times New Roman"/>
        </w:rPr>
        <w:t xml:space="preserve"> è quello di uno stato d’animo: uno stato che sopravviene in lui in modo inaspettato e indipendente dalla sua volontà, dal tutto al di fuori delle sue capacità di previsione e controllo. Un esempio di </w:t>
      </w:r>
      <w:proofErr w:type="spellStart"/>
      <w:r w:rsidRPr="00BA3B61">
        <w:rPr>
          <w:rFonts w:ascii="Times New Roman" w:hAnsi="Times New Roman" w:cs="Times New Roman"/>
          <w:i/>
        </w:rPr>
        <w:t>ménos</w:t>
      </w:r>
      <w:proofErr w:type="spellEnd"/>
      <w:r>
        <w:rPr>
          <w:rFonts w:ascii="Times New Roman" w:hAnsi="Times New Roman" w:cs="Times New Roman"/>
        </w:rPr>
        <w:t xml:space="preserve"> </w:t>
      </w:r>
      <w:r w:rsidR="00E22866">
        <w:rPr>
          <w:rFonts w:ascii="Times New Roman" w:hAnsi="Times New Roman" w:cs="Times New Roman"/>
        </w:rPr>
        <w:t>è quello di Ettore nel libro XV dell</w:t>
      </w:r>
      <w:r w:rsidR="00E22866" w:rsidRPr="00BA3B61">
        <w:rPr>
          <w:rFonts w:ascii="Times New Roman" w:hAnsi="Times New Roman" w:cs="Times New Roman"/>
          <w:i/>
        </w:rPr>
        <w:t>’Iliade</w:t>
      </w:r>
      <w:r w:rsidR="00E22866">
        <w:rPr>
          <w:rFonts w:ascii="Times New Roman" w:hAnsi="Times New Roman" w:cs="Times New Roman"/>
        </w:rPr>
        <w:t xml:space="preserve">. Il quale quando infuria, ha la schiuma alla bocca ed escono lampi dai suoi occhi. </w:t>
      </w:r>
    </w:p>
    <w:p w:rsidR="00E22866" w:rsidRPr="00E564FA" w:rsidRDefault="00E22866" w:rsidP="00E564FA">
      <w:pPr>
        <w:pStyle w:val="Paragrafoelenco"/>
        <w:numPr>
          <w:ilvl w:val="0"/>
          <w:numId w:val="3"/>
        </w:numPr>
        <w:jc w:val="both"/>
        <w:rPr>
          <w:rFonts w:ascii="Times New Roman" w:hAnsi="Times New Roman" w:cs="Times New Roman"/>
        </w:rPr>
      </w:pPr>
      <w:r>
        <w:rPr>
          <w:rFonts w:ascii="Times New Roman" w:hAnsi="Times New Roman" w:cs="Times New Roman"/>
        </w:rPr>
        <w:t xml:space="preserve">Parallelamente a questo aspetto si sviluppa anche un altro ordine di significati, quali l’apprendere, il sapere, l’ammonire, l’esortare, il consigliare. </w:t>
      </w:r>
    </w:p>
    <w:p w:rsidR="00D04363" w:rsidRDefault="00E22866" w:rsidP="00A27DDE">
      <w:pPr>
        <w:jc w:val="both"/>
        <w:rPr>
          <w:rFonts w:ascii="Times New Roman" w:hAnsi="Times New Roman" w:cs="Times New Roman"/>
          <w:b/>
        </w:rPr>
      </w:pPr>
      <w:r>
        <w:rPr>
          <w:rFonts w:ascii="Times New Roman" w:hAnsi="Times New Roman" w:cs="Times New Roman"/>
        </w:rPr>
        <w:t xml:space="preserve">È necessario ora volgersi all’approfondimento filosofico della </w:t>
      </w:r>
      <w:r w:rsidRPr="00BA3B61">
        <w:rPr>
          <w:rFonts w:ascii="Times New Roman" w:hAnsi="Times New Roman" w:cs="Times New Roman"/>
          <w:i/>
        </w:rPr>
        <w:t>Lettera VII,</w:t>
      </w:r>
      <w:r>
        <w:rPr>
          <w:rFonts w:ascii="Times New Roman" w:hAnsi="Times New Roman" w:cs="Times New Roman"/>
        </w:rPr>
        <w:t xml:space="preserve"> che riguarda </w:t>
      </w:r>
      <w:r w:rsidRPr="00BA3B61">
        <w:rPr>
          <w:rFonts w:ascii="Times New Roman" w:hAnsi="Times New Roman" w:cs="Times New Roman"/>
          <w:b/>
        </w:rPr>
        <w:t>la critica degli elementi di cui si serve la scienza</w:t>
      </w:r>
      <w:r>
        <w:rPr>
          <w:rFonts w:ascii="Times New Roman" w:hAnsi="Times New Roman" w:cs="Times New Roman"/>
        </w:rPr>
        <w:t xml:space="preserve">. La critica degli elementi di cui è costituito il conoscere si sviluppa tra due estremi, che sono rappresentati da due modi opposti in cui si può presentare ciò che è, vale a dire </w:t>
      </w:r>
      <w:r>
        <w:rPr>
          <w:rFonts w:ascii="Times New Roman" w:hAnsi="Times New Roman" w:cs="Times New Roman"/>
          <w:b/>
        </w:rPr>
        <w:t xml:space="preserve">il mondo empirico e sensibile o il mondo puramente intellegibile. </w:t>
      </w:r>
      <w:r w:rsidR="00392A7F">
        <w:rPr>
          <w:rStyle w:val="Rimandonotaapidipagina"/>
          <w:rFonts w:ascii="Times New Roman" w:hAnsi="Times New Roman" w:cs="Times New Roman"/>
          <w:b/>
        </w:rPr>
        <w:footnoteReference w:id="1"/>
      </w:r>
    </w:p>
    <w:p w:rsidR="00E22866" w:rsidRDefault="00392A7F" w:rsidP="00392A7F">
      <w:pPr>
        <w:jc w:val="both"/>
        <w:rPr>
          <w:rFonts w:ascii="Times New Roman" w:hAnsi="Times New Roman" w:cs="Times New Roman"/>
        </w:rPr>
      </w:pPr>
      <w:r>
        <w:rPr>
          <w:rFonts w:ascii="Times New Roman" w:hAnsi="Times New Roman" w:cs="Times New Roman"/>
        </w:rPr>
        <w:t xml:space="preserve">La </w:t>
      </w:r>
      <w:r w:rsidRPr="00BA3B61">
        <w:rPr>
          <w:rFonts w:ascii="Times New Roman" w:hAnsi="Times New Roman" w:cs="Times New Roman"/>
          <w:b/>
        </w:rPr>
        <w:t>definizione</w:t>
      </w:r>
      <w:r>
        <w:rPr>
          <w:rFonts w:ascii="Times New Roman" w:hAnsi="Times New Roman" w:cs="Times New Roman"/>
        </w:rPr>
        <w:t xml:space="preserve">, secondo Platone, è incapace di portare davanti all’anima ciò che questa cerca, vale a dire, </w:t>
      </w:r>
      <w:r w:rsidR="00BA3B61">
        <w:rPr>
          <w:rFonts w:ascii="Times New Roman" w:hAnsi="Times New Roman" w:cs="Times New Roman"/>
        </w:rPr>
        <w:t>“</w:t>
      </w:r>
      <w:r>
        <w:rPr>
          <w:rFonts w:ascii="Times New Roman" w:hAnsi="Times New Roman" w:cs="Times New Roman"/>
        </w:rPr>
        <w:t>ciò che è</w:t>
      </w:r>
      <w:r w:rsidR="00BA3B61">
        <w:rPr>
          <w:rFonts w:ascii="Times New Roman" w:hAnsi="Times New Roman" w:cs="Times New Roman"/>
        </w:rPr>
        <w:t>”.</w:t>
      </w:r>
      <w:r>
        <w:rPr>
          <w:rFonts w:ascii="Times New Roman" w:hAnsi="Times New Roman" w:cs="Times New Roman"/>
        </w:rPr>
        <w:t xml:space="preserve"> Si può chiarire il pensiero platonico osservando che in effetti una cosa è suscettibile di diverse definizioni, nelle quali di volta in volta ciò che è essenziale si trova avvolto entro una qualità fondamentale sempre diversa. L’uomo può essere egualmente definito come “animale che ha il logos” o “animale politico”: ciascuna definizione è corretta, soddisfa cioè i requisiti di una buona definizione per genere e differenza specifica, ma nessuna né la loro somma mi dà la cosa nella pura intelligibilità. </w:t>
      </w:r>
    </w:p>
    <w:p w:rsidR="00DB29CE" w:rsidRDefault="00392A7F" w:rsidP="00392A7F">
      <w:pPr>
        <w:jc w:val="both"/>
        <w:rPr>
          <w:rFonts w:ascii="Times New Roman" w:hAnsi="Times New Roman" w:cs="Times New Roman"/>
          <w:b/>
        </w:rPr>
      </w:pPr>
      <w:r w:rsidRPr="00F643FE">
        <w:rPr>
          <w:rFonts w:ascii="Times New Roman" w:hAnsi="Times New Roman" w:cs="Times New Roman"/>
          <w:u w:val="single"/>
        </w:rPr>
        <w:t>Chiariamo:</w:t>
      </w:r>
      <w:r>
        <w:rPr>
          <w:rFonts w:ascii="Times New Roman" w:hAnsi="Times New Roman" w:cs="Times New Roman"/>
        </w:rPr>
        <w:t xml:space="preserve"> ciò che viene posto davanti all’anima è una qualità (l’essere bipede, l’aver</w:t>
      </w:r>
      <w:r w:rsidR="001F6C3F">
        <w:rPr>
          <w:rFonts w:ascii="Times New Roman" w:hAnsi="Times New Roman" w:cs="Times New Roman"/>
        </w:rPr>
        <w:t>e il linguaggio)</w:t>
      </w:r>
      <w:r w:rsidR="00DB29CE">
        <w:rPr>
          <w:rFonts w:ascii="Times New Roman" w:hAnsi="Times New Roman" w:cs="Times New Roman"/>
        </w:rPr>
        <w:t xml:space="preserve">, una qualità che riguarda certamente l’essenza, ma richiede a sua volta di essere definita, aprendo così un processo di cui è difficile vedere la fine. Ciò non porta a quello che Platone indica come quinto elemento, </w:t>
      </w:r>
      <w:r w:rsidR="00DB29CE" w:rsidRPr="00DB29CE">
        <w:rPr>
          <w:rFonts w:ascii="Times New Roman" w:hAnsi="Times New Roman" w:cs="Times New Roman"/>
          <w:b/>
        </w:rPr>
        <w:t xml:space="preserve">la cosa stessa nella semplicità del suo essere. </w:t>
      </w:r>
    </w:p>
    <w:p w:rsidR="00DB29CE" w:rsidRDefault="00DB29CE" w:rsidP="00DB29CE">
      <w:pPr>
        <w:jc w:val="both"/>
        <w:rPr>
          <w:rFonts w:ascii="Times New Roman" w:hAnsi="Times New Roman" w:cs="Times New Roman"/>
        </w:rPr>
      </w:pPr>
      <w:r>
        <w:rPr>
          <w:rFonts w:ascii="Times New Roman" w:hAnsi="Times New Roman" w:cs="Times New Roman"/>
        </w:rPr>
        <w:t xml:space="preserve">Anche il </w:t>
      </w:r>
      <w:r w:rsidRPr="00BA3B61">
        <w:rPr>
          <w:rFonts w:ascii="Times New Roman" w:hAnsi="Times New Roman" w:cs="Times New Roman"/>
          <w:b/>
        </w:rPr>
        <w:t xml:space="preserve">pensiero </w:t>
      </w:r>
      <w:r>
        <w:rPr>
          <w:rFonts w:ascii="Times New Roman" w:hAnsi="Times New Roman" w:cs="Times New Roman"/>
        </w:rPr>
        <w:t>vero e proprio, che si esprime nella scienza, nell’intelligenza, nell’opinione vera e che non ha bisogno di voci e figure sensibile, non è certo immune da limitazioni.</w:t>
      </w:r>
    </w:p>
    <w:p w:rsidR="00DB29CE" w:rsidRDefault="00DB29CE" w:rsidP="00DB29CE">
      <w:pPr>
        <w:jc w:val="both"/>
        <w:rPr>
          <w:rFonts w:ascii="Times New Roman" w:hAnsi="Times New Roman" w:cs="Times New Roman"/>
        </w:rPr>
      </w:pPr>
      <w:r>
        <w:rPr>
          <w:rFonts w:ascii="Times New Roman" w:hAnsi="Times New Roman" w:cs="Times New Roman"/>
        </w:rPr>
        <w:t xml:space="preserve">In particolare nelle opere del </w:t>
      </w:r>
      <w:r w:rsidRPr="00BA3B61">
        <w:rPr>
          <w:rFonts w:ascii="Times New Roman" w:hAnsi="Times New Roman" w:cs="Times New Roman"/>
          <w:i/>
        </w:rPr>
        <w:t>Fedro,</w:t>
      </w:r>
      <w:r>
        <w:rPr>
          <w:rFonts w:ascii="Times New Roman" w:hAnsi="Times New Roman" w:cs="Times New Roman"/>
        </w:rPr>
        <w:t xml:space="preserve"> della </w:t>
      </w:r>
      <w:r w:rsidRPr="00BA3B61">
        <w:rPr>
          <w:rFonts w:ascii="Times New Roman" w:hAnsi="Times New Roman" w:cs="Times New Roman"/>
          <w:i/>
        </w:rPr>
        <w:t>Repubblica</w:t>
      </w:r>
      <w:r>
        <w:rPr>
          <w:rFonts w:ascii="Times New Roman" w:hAnsi="Times New Roman" w:cs="Times New Roman"/>
        </w:rPr>
        <w:t xml:space="preserve">, del </w:t>
      </w:r>
      <w:r w:rsidRPr="00BA3B61">
        <w:rPr>
          <w:rFonts w:ascii="Times New Roman" w:hAnsi="Times New Roman" w:cs="Times New Roman"/>
          <w:i/>
        </w:rPr>
        <w:t>Sofista,</w:t>
      </w:r>
      <w:r>
        <w:rPr>
          <w:rFonts w:ascii="Times New Roman" w:hAnsi="Times New Roman" w:cs="Times New Roman"/>
        </w:rPr>
        <w:t xml:space="preserve"> Platone ha mostrato come le capacità umane procedano sempre incerte rispetto all’intellegibile, consapevoli dell’impossibilità di racchiuderlo all’interno di una conoscenza esaustiva. </w:t>
      </w:r>
    </w:p>
    <w:p w:rsidR="00E31217" w:rsidRPr="00BA3B61" w:rsidRDefault="00E31217" w:rsidP="00DB29CE">
      <w:pPr>
        <w:jc w:val="both"/>
        <w:rPr>
          <w:rFonts w:ascii="Times New Roman" w:hAnsi="Times New Roman" w:cs="Times New Roman"/>
        </w:rPr>
      </w:pPr>
      <w:r>
        <w:rPr>
          <w:rFonts w:ascii="Times New Roman" w:hAnsi="Times New Roman" w:cs="Times New Roman"/>
        </w:rPr>
        <w:t xml:space="preserve">Esemplare di questa insuperabile limitatezza dell’intelligenza umana è quanto Platone afferma nella </w:t>
      </w:r>
      <w:r w:rsidRPr="00BA3B61">
        <w:rPr>
          <w:rFonts w:ascii="Times New Roman" w:hAnsi="Times New Roman" w:cs="Times New Roman"/>
          <w:i/>
        </w:rPr>
        <w:t>Repubblica</w:t>
      </w:r>
      <w:r>
        <w:rPr>
          <w:rFonts w:ascii="Times New Roman" w:hAnsi="Times New Roman" w:cs="Times New Roman"/>
        </w:rPr>
        <w:t>, quando Socrate è costretto a rispondere intorno al principio supremo dell’intelligibilità del reale, l’idea del bene. Di essa, dice Platone,</w:t>
      </w:r>
      <w:r w:rsidR="00BA3B61">
        <w:rPr>
          <w:rFonts w:ascii="Times New Roman" w:hAnsi="Times New Roman" w:cs="Times New Roman"/>
        </w:rPr>
        <w:t xml:space="preserve"> </w:t>
      </w:r>
      <w:proofErr w:type="gramStart"/>
      <w:r w:rsidR="00BA3B61" w:rsidRPr="00BA3B61">
        <w:rPr>
          <w:rFonts w:ascii="Times New Roman" w:hAnsi="Times New Roman" w:cs="Times New Roman"/>
        </w:rPr>
        <w:t>“</w:t>
      </w:r>
      <w:r w:rsidRPr="00BA3B61">
        <w:rPr>
          <w:rFonts w:ascii="Times New Roman" w:hAnsi="Times New Roman" w:cs="Times New Roman"/>
        </w:rPr>
        <w:t xml:space="preserve"> non</w:t>
      </w:r>
      <w:proofErr w:type="gramEnd"/>
      <w:r w:rsidRPr="00BA3B61">
        <w:rPr>
          <w:rFonts w:ascii="Times New Roman" w:hAnsi="Times New Roman" w:cs="Times New Roman"/>
        </w:rPr>
        <w:t xml:space="preserve"> abbiamo una conoscenza adeguata, pur essendo l’oggetto che l’anima persegue e che pone come meta di tutte le sue azioni. L’anima è incapace di </w:t>
      </w:r>
      <w:r w:rsidR="00BA3B61" w:rsidRPr="00BA3B61">
        <w:rPr>
          <w:rFonts w:ascii="Times New Roman" w:hAnsi="Times New Roman" w:cs="Times New Roman"/>
        </w:rPr>
        <w:t xml:space="preserve">coglierne pienamente l’essenza”. </w:t>
      </w:r>
    </w:p>
    <w:p w:rsidR="00E31217" w:rsidRDefault="00E31217" w:rsidP="00DB29CE">
      <w:pPr>
        <w:jc w:val="both"/>
        <w:rPr>
          <w:rFonts w:ascii="Times New Roman" w:hAnsi="Times New Roman" w:cs="Times New Roman"/>
        </w:rPr>
      </w:pPr>
      <w:r>
        <w:rPr>
          <w:rFonts w:ascii="Times New Roman" w:hAnsi="Times New Roman" w:cs="Times New Roman"/>
        </w:rPr>
        <w:t xml:space="preserve">Questo non porta tuttavia a consegnarsi al silenzio, ma a continuare a compiere ogni sforzo per arrivare a comprendere, Platone infatti non si tira certo indietro nel tentativo di determinare l’essenza del bene. Ma anche là dove appare possibile darne una definizione, come, per esempio, “bene è ciò che lega ogni cosa al suo fine”, è evidente il limite di questa conoscenza: da quella definizione non è possibile dedurre né quale sia per ciascuna cosa il suo fine né quale sia la natura del legame che lo vincola ad esso. </w:t>
      </w:r>
    </w:p>
    <w:p w:rsidR="00E31217" w:rsidRPr="00E31217" w:rsidRDefault="00530D1A" w:rsidP="00DB29CE">
      <w:pPr>
        <w:jc w:val="both"/>
        <w:rPr>
          <w:rFonts w:ascii="Times New Roman" w:hAnsi="Times New Roman" w:cs="Times New Roman"/>
        </w:rPr>
      </w:pPr>
      <w:r>
        <w:rPr>
          <w:rFonts w:ascii="Times New Roman" w:hAnsi="Times New Roman" w:cs="Times New Roman"/>
        </w:rPr>
        <w:t xml:space="preserve">In conclusione: ciò che nella filosofia viene visto in anticipo è la </w:t>
      </w:r>
      <w:r w:rsidRPr="00BA3B61">
        <w:rPr>
          <w:rFonts w:ascii="Times New Roman" w:hAnsi="Times New Roman" w:cs="Times New Roman"/>
          <w:b/>
        </w:rPr>
        <w:t>totalità</w:t>
      </w:r>
      <w:r>
        <w:rPr>
          <w:rFonts w:ascii="Times New Roman" w:hAnsi="Times New Roman" w:cs="Times New Roman"/>
        </w:rPr>
        <w:t xml:space="preserve">: una totalità non certo di contenuti già costituiti, ma al contrario, una totalità bisognosa di senso e tuttavia costantemente implicata da qualsiasi esperienza. Non esistono infatti mai una sensazione o un gesto isolati, ma sempre inserti in un contesto, il quale rimanda ad un orizzonte ulteriore. Dunque, la totalità, compresa alla luce dell’immagine dell’orizzonte (che non ha nulla di statico), si sposta continuamente via via che cerchiamo di raggiungerla. </w:t>
      </w:r>
    </w:p>
    <w:p w:rsidR="00DB29CE" w:rsidRDefault="00530D1A" w:rsidP="00530D1A">
      <w:pPr>
        <w:jc w:val="both"/>
        <w:rPr>
          <w:rFonts w:ascii="Times New Roman" w:hAnsi="Times New Roman" w:cs="Times New Roman"/>
        </w:rPr>
      </w:pPr>
      <w:r>
        <w:rPr>
          <w:rFonts w:ascii="Times New Roman" w:hAnsi="Times New Roman" w:cs="Times New Roman"/>
        </w:rPr>
        <w:lastRenderedPageBreak/>
        <w:t>La filosofia mostra come la totalità sia costantemente implicata in ogni esperienza, come essa sia all’opera in ogni manifestazione del nostro pensare o del nostro agire, anche se non può mai essere data come un pensiero o un’azione particolare o come un’esperienza accanto alle altre.</w:t>
      </w:r>
    </w:p>
    <w:p w:rsidR="00530D1A" w:rsidRDefault="00530D1A" w:rsidP="00530D1A">
      <w:pPr>
        <w:jc w:val="both"/>
        <w:rPr>
          <w:rFonts w:ascii="Times New Roman" w:hAnsi="Times New Roman" w:cs="Times New Roman"/>
        </w:rPr>
      </w:pPr>
      <w:r>
        <w:rPr>
          <w:rFonts w:ascii="Times New Roman" w:hAnsi="Times New Roman" w:cs="Times New Roman"/>
        </w:rPr>
        <w:t xml:space="preserve">La filosofia non si interroga su questa o quella regione degli enti, ma domanda: </w:t>
      </w:r>
      <w:r w:rsidRPr="00BA3B61">
        <w:rPr>
          <w:rFonts w:ascii="Times New Roman" w:hAnsi="Times New Roman" w:cs="Times New Roman"/>
          <w:b/>
        </w:rPr>
        <w:t>che cosa è l’ente nella sua totalità</w:t>
      </w:r>
      <w:r>
        <w:rPr>
          <w:rFonts w:ascii="Times New Roman" w:hAnsi="Times New Roman" w:cs="Times New Roman"/>
        </w:rPr>
        <w:t xml:space="preserve">. Senza questa passione per il tutto, spiega nella </w:t>
      </w:r>
      <w:r w:rsidRPr="00BA3B61">
        <w:rPr>
          <w:rFonts w:ascii="Times New Roman" w:hAnsi="Times New Roman" w:cs="Times New Roman"/>
          <w:i/>
        </w:rPr>
        <w:t>Repubblica</w:t>
      </w:r>
      <w:r>
        <w:rPr>
          <w:rFonts w:ascii="Times New Roman" w:hAnsi="Times New Roman" w:cs="Times New Roman"/>
        </w:rPr>
        <w:t>, non si è filosofi e la stessa passione richiede che il filosofo si esponga all’esperienza di trascenden</w:t>
      </w:r>
      <w:r w:rsidR="00EF0659">
        <w:rPr>
          <w:rFonts w:ascii="Times New Roman" w:hAnsi="Times New Roman" w:cs="Times New Roman"/>
        </w:rPr>
        <w:t>za che è il tutto a richiedere. Mentre invece le forme di conoscenza diverse dalla filosofia rimangano catturata dell’oggetto che si volta in volta si presenta.</w:t>
      </w:r>
    </w:p>
    <w:p w:rsidR="00EF0659" w:rsidRDefault="00EF0659" w:rsidP="00530D1A">
      <w:pPr>
        <w:jc w:val="both"/>
        <w:rPr>
          <w:rFonts w:ascii="Times New Roman" w:hAnsi="Times New Roman" w:cs="Times New Roman"/>
        </w:rPr>
      </w:pPr>
      <w:r w:rsidRPr="00F643FE">
        <w:rPr>
          <w:rFonts w:ascii="Times New Roman" w:hAnsi="Times New Roman" w:cs="Times New Roman"/>
          <w:b/>
        </w:rPr>
        <w:t>Totalità e trascendenza</w:t>
      </w:r>
      <w:r>
        <w:rPr>
          <w:rFonts w:ascii="Times New Roman" w:hAnsi="Times New Roman" w:cs="Times New Roman"/>
        </w:rPr>
        <w:t>: questi sono i due caratteri irriducibili di quel peculiare</w:t>
      </w:r>
      <w:r w:rsidRPr="00BA3B61">
        <w:rPr>
          <w:rFonts w:ascii="Times New Roman" w:hAnsi="Times New Roman" w:cs="Times New Roman"/>
          <w:i/>
        </w:rPr>
        <w:t xml:space="preserve"> </w:t>
      </w:r>
      <w:proofErr w:type="spellStart"/>
      <w:r w:rsidRPr="00BA3B61">
        <w:rPr>
          <w:rFonts w:ascii="Times New Roman" w:hAnsi="Times New Roman" w:cs="Times New Roman"/>
          <w:i/>
        </w:rPr>
        <w:t>mathéma</w:t>
      </w:r>
      <w:proofErr w:type="spellEnd"/>
      <w:r>
        <w:rPr>
          <w:rFonts w:ascii="Times New Roman" w:hAnsi="Times New Roman" w:cs="Times New Roman"/>
        </w:rPr>
        <w:t xml:space="preserve"> che è la filosofia e che dettano le articolazioni di una forma di sapere, altrettanto irriducibile, quale è la dialettica. </w:t>
      </w:r>
    </w:p>
    <w:p w:rsidR="00DB29CE" w:rsidRDefault="00EF0659" w:rsidP="00EF0659">
      <w:pPr>
        <w:jc w:val="both"/>
        <w:rPr>
          <w:rFonts w:ascii="Times New Roman" w:hAnsi="Times New Roman" w:cs="Times New Roman"/>
        </w:rPr>
      </w:pPr>
      <w:r>
        <w:rPr>
          <w:rFonts w:ascii="Times New Roman" w:hAnsi="Times New Roman" w:cs="Times New Roman"/>
        </w:rPr>
        <w:t>Ma come tutto questo viene sperimentato sul lato soggettivo? Nella filosofia avvien</w:t>
      </w:r>
      <w:r w:rsidR="00BA3B61">
        <w:rPr>
          <w:rFonts w:ascii="Times New Roman" w:hAnsi="Times New Roman" w:cs="Times New Roman"/>
        </w:rPr>
        <w:t>e</w:t>
      </w:r>
      <w:r>
        <w:rPr>
          <w:rFonts w:ascii="Times New Roman" w:hAnsi="Times New Roman" w:cs="Times New Roman"/>
        </w:rPr>
        <w:t xml:space="preserve"> un rivolgimento che non tocca questa o quella attitudine particolare, ma che coinvolge l’anima intera. Per significare il carattere con cui questo rivolgimento si presenta nella successione temporale dell’esistenza, Platone usa un particolare avverbio:</w:t>
      </w:r>
      <w:r w:rsidRPr="00BA3B61">
        <w:rPr>
          <w:rFonts w:ascii="Times New Roman" w:hAnsi="Times New Roman" w:cs="Times New Roman"/>
          <w:b/>
        </w:rPr>
        <w:t xml:space="preserve"> </w:t>
      </w:r>
      <w:r w:rsidRPr="00BA3B61">
        <w:rPr>
          <w:rFonts w:ascii="Times New Roman" w:hAnsi="Times New Roman" w:cs="Times New Roman"/>
          <w:b/>
          <w:i/>
        </w:rPr>
        <w:t>d’improvviso</w:t>
      </w:r>
      <w:r w:rsidRPr="00EF0659">
        <w:rPr>
          <w:rFonts w:ascii="Times New Roman" w:hAnsi="Times New Roman" w:cs="Times New Roman"/>
          <w:i/>
        </w:rPr>
        <w:t>.</w:t>
      </w:r>
      <w:r>
        <w:rPr>
          <w:rFonts w:ascii="Times New Roman" w:hAnsi="Times New Roman" w:cs="Times New Roman"/>
        </w:rPr>
        <w:t xml:space="preserve"> Questo avverbio viene impiegato in luoghi cruciali dei suoi scritti: d’improvviso il prigioniero della caverna viene liberato, d’improvviso si accende nell’anima il </w:t>
      </w:r>
      <w:proofErr w:type="spellStart"/>
      <w:r w:rsidRPr="00BA3B61">
        <w:rPr>
          <w:rFonts w:ascii="Times New Roman" w:hAnsi="Times New Roman" w:cs="Times New Roman"/>
          <w:i/>
        </w:rPr>
        <w:t>mathéma</w:t>
      </w:r>
      <w:proofErr w:type="spellEnd"/>
      <w:r>
        <w:rPr>
          <w:rFonts w:ascii="Times New Roman" w:hAnsi="Times New Roman" w:cs="Times New Roman"/>
        </w:rPr>
        <w:t xml:space="preserve"> filosofico nella </w:t>
      </w:r>
      <w:r w:rsidRPr="00BA3B61">
        <w:rPr>
          <w:rFonts w:ascii="Times New Roman" w:hAnsi="Times New Roman" w:cs="Times New Roman"/>
          <w:i/>
        </w:rPr>
        <w:t>Lettera VII.</w:t>
      </w:r>
      <w:r>
        <w:rPr>
          <w:rFonts w:ascii="Times New Roman" w:hAnsi="Times New Roman" w:cs="Times New Roman"/>
        </w:rPr>
        <w:t xml:space="preserve"> Quello che capita d’improvviso sconvolge l’esistenza, irrompe con i caratteri dell’imprevedibilità; l’uomo si sente estraneo da se stesso, sospinto con violenza verso l’ignoto. </w:t>
      </w:r>
    </w:p>
    <w:p w:rsidR="00EF0659" w:rsidRDefault="00EF0659" w:rsidP="00EF0659">
      <w:pPr>
        <w:jc w:val="both"/>
        <w:rPr>
          <w:rFonts w:ascii="Times New Roman" w:hAnsi="Times New Roman" w:cs="Times New Roman"/>
        </w:rPr>
      </w:pPr>
      <w:r>
        <w:rPr>
          <w:rFonts w:ascii="Times New Roman" w:hAnsi="Times New Roman" w:cs="Times New Roman"/>
        </w:rPr>
        <w:t xml:space="preserve">Questo fa della filosofia, qual è intesa da Platone, l’ultima manifestazione dello spirito tragico dei Greci. </w:t>
      </w:r>
      <w:r w:rsidR="0098385A">
        <w:rPr>
          <w:rFonts w:ascii="Times New Roman" w:hAnsi="Times New Roman" w:cs="Times New Roman"/>
        </w:rPr>
        <w:t xml:space="preserve">Nell’autocomprensione che i Greci ebbero dell’essenza della </w:t>
      </w:r>
      <w:r w:rsidR="0098385A" w:rsidRPr="00BA3B61">
        <w:rPr>
          <w:rFonts w:ascii="Times New Roman" w:hAnsi="Times New Roman" w:cs="Times New Roman"/>
          <w:b/>
        </w:rPr>
        <w:t>tragedia</w:t>
      </w:r>
      <w:r w:rsidR="0098385A">
        <w:rPr>
          <w:rFonts w:ascii="Times New Roman" w:hAnsi="Times New Roman" w:cs="Times New Roman"/>
        </w:rPr>
        <w:t>, essa vien fatta consistere proprio nel passaggio dall’una all’altra di due opposte determinazioni, dalla felicità all’infelicità e viceversa.</w:t>
      </w:r>
    </w:p>
    <w:p w:rsidR="0098385A" w:rsidRDefault="0098385A" w:rsidP="00EF0659">
      <w:pPr>
        <w:jc w:val="both"/>
        <w:rPr>
          <w:rFonts w:ascii="Times New Roman" w:hAnsi="Times New Roman" w:cs="Times New Roman"/>
        </w:rPr>
      </w:pPr>
      <w:r>
        <w:rPr>
          <w:rFonts w:ascii="Times New Roman" w:hAnsi="Times New Roman" w:cs="Times New Roman"/>
        </w:rPr>
        <w:t>Ciò si rende evidente nella forma di tragedia che Aristotele indica come superiore a tutte le altre: questa non consiste nella rappresentazione dell’agire responsabile e colpevole delle conseguenze dei propri atti (</w:t>
      </w:r>
      <w:r w:rsidRPr="00BA3B61">
        <w:rPr>
          <w:rFonts w:ascii="Times New Roman" w:hAnsi="Times New Roman" w:cs="Times New Roman"/>
          <w:i/>
        </w:rPr>
        <w:t>Medea</w:t>
      </w:r>
      <w:r>
        <w:rPr>
          <w:rFonts w:ascii="Times New Roman" w:hAnsi="Times New Roman" w:cs="Times New Roman"/>
        </w:rPr>
        <w:t xml:space="preserve">), o in forme di tragedie come </w:t>
      </w:r>
      <w:r w:rsidRPr="00BA3B61">
        <w:rPr>
          <w:rFonts w:ascii="Times New Roman" w:hAnsi="Times New Roman" w:cs="Times New Roman"/>
          <w:i/>
        </w:rPr>
        <w:t>l’Edipo</w:t>
      </w:r>
      <w:r>
        <w:rPr>
          <w:rFonts w:ascii="Times New Roman" w:hAnsi="Times New Roman" w:cs="Times New Roman"/>
        </w:rPr>
        <w:t xml:space="preserve">, </w:t>
      </w:r>
      <w:r w:rsidRPr="00BA3B61">
        <w:rPr>
          <w:rFonts w:ascii="Times New Roman" w:hAnsi="Times New Roman" w:cs="Times New Roman"/>
          <w:b/>
        </w:rPr>
        <w:t>la forma più alta è quella in cui uno sta per compiere qualcosa di irreparabile, ma prima di agire viene a conoscere la colpa di cui si sta per macchiarsi e così si arresta</w:t>
      </w:r>
      <w:r>
        <w:rPr>
          <w:rFonts w:ascii="Times New Roman" w:hAnsi="Times New Roman" w:cs="Times New Roman"/>
        </w:rPr>
        <w:t xml:space="preserve">. Aristotele indica tre esempi che corrispondono a questo modello: citiamo </w:t>
      </w:r>
      <w:r w:rsidRPr="0098385A">
        <w:rPr>
          <w:rFonts w:ascii="Times New Roman" w:hAnsi="Times New Roman" w:cs="Times New Roman"/>
          <w:i/>
        </w:rPr>
        <w:t xml:space="preserve">l’Ifigenia in </w:t>
      </w:r>
      <w:proofErr w:type="spellStart"/>
      <w:r w:rsidRPr="0098385A">
        <w:rPr>
          <w:rFonts w:ascii="Times New Roman" w:hAnsi="Times New Roman" w:cs="Times New Roman"/>
          <w:i/>
        </w:rPr>
        <w:t>Tauride</w:t>
      </w:r>
      <w:proofErr w:type="spellEnd"/>
      <w:r>
        <w:rPr>
          <w:rFonts w:ascii="Times New Roman" w:hAnsi="Times New Roman" w:cs="Times New Roman"/>
        </w:rPr>
        <w:t xml:space="preserve">, tragedia in cui la sorella sta per uccidere il fratello, ma lo riconosce e quindi si arresta. </w:t>
      </w:r>
    </w:p>
    <w:p w:rsidR="00DB29CE" w:rsidRDefault="00F318C4" w:rsidP="00BA3B61">
      <w:pPr>
        <w:spacing w:after="0"/>
        <w:ind w:left="567" w:right="567"/>
        <w:jc w:val="both"/>
        <w:rPr>
          <w:rFonts w:ascii="Times New Roman" w:hAnsi="Times New Roman" w:cs="Times New Roman"/>
        </w:rPr>
      </w:pPr>
      <w:r w:rsidRPr="00BA3B61">
        <w:rPr>
          <w:rFonts w:ascii="Times New Roman" w:hAnsi="Times New Roman" w:cs="Times New Roman"/>
        </w:rPr>
        <w:t xml:space="preserve">La situazione è questa: Pilade e Oreste non sanno di avere di fronte Ifigenia; Ifigenia non sa che sta per uccidere suo fratello. Ciò che dà origine al capovolgimento è una domanda: Pilade chiede a chi, una volta che egli sia ritornato in Argo, dovrà consegnare il messaggio e a partire dalla risposta di Ifigenia la concatenazione degli avvenimenti, viene sconvolta dall’imprevedibile. La sacerdotessa, infatti, dice di essere Ifigenia, scampata alla morte e pronuncia il nome di Oreste come destinatario del messaggio. </w:t>
      </w:r>
      <w:r w:rsidR="002C6D07" w:rsidRPr="00BA3B61">
        <w:rPr>
          <w:rFonts w:ascii="Times New Roman" w:hAnsi="Times New Roman" w:cs="Times New Roman"/>
        </w:rPr>
        <w:t xml:space="preserve">Dopo un momento di forte turbamento, Oreste vorrebbe abbracciare la sorella, “meravigliato come chi non crede, felice di conoscere un prodigio”. Ora l’altrove di Oreste è diventato il medesimo luogo di Ifigenia e questo perché lo scorrere del tempo ha restituito presenza a un passato che si credeva perduto. </w:t>
      </w:r>
    </w:p>
    <w:p w:rsidR="00BA3B61" w:rsidRPr="00BA3B61" w:rsidRDefault="00BA3B61" w:rsidP="00BA3B61">
      <w:pPr>
        <w:spacing w:after="0"/>
        <w:ind w:left="567" w:right="567"/>
        <w:jc w:val="both"/>
        <w:rPr>
          <w:rFonts w:ascii="Times New Roman" w:hAnsi="Times New Roman" w:cs="Times New Roman"/>
        </w:rPr>
      </w:pPr>
    </w:p>
    <w:p w:rsidR="002C6D07" w:rsidRDefault="002C6D07" w:rsidP="00F318C4">
      <w:pPr>
        <w:jc w:val="both"/>
        <w:rPr>
          <w:rFonts w:ascii="Times New Roman" w:hAnsi="Times New Roman" w:cs="Times New Roman"/>
        </w:rPr>
      </w:pPr>
      <w:r>
        <w:rPr>
          <w:rFonts w:ascii="Times New Roman" w:hAnsi="Times New Roman" w:cs="Times New Roman"/>
        </w:rPr>
        <w:t xml:space="preserve">Seguendo l’indicazione di Aristotele, secondo la quale si si vuole cogliere l’essenza dell’azione tragica occorre guardare al punto di inversione, dove avviene il passaggio dall’infelicità alla felicità e viceversa, abbiamo trovato conferma a quanto è emerso dall’analisi dei testi di Platone sull’essenza del filosofare. </w:t>
      </w:r>
    </w:p>
    <w:p w:rsidR="00B41119" w:rsidRPr="00F643FE" w:rsidRDefault="002C6D07" w:rsidP="00F318C4">
      <w:pPr>
        <w:jc w:val="both"/>
        <w:rPr>
          <w:rFonts w:ascii="Times New Roman" w:hAnsi="Times New Roman" w:cs="Times New Roman"/>
          <w:b/>
        </w:rPr>
      </w:pPr>
      <w:r w:rsidRPr="00F643FE">
        <w:rPr>
          <w:rFonts w:ascii="Times New Roman" w:hAnsi="Times New Roman" w:cs="Times New Roman"/>
          <w:b/>
        </w:rPr>
        <w:t xml:space="preserve">Nella </w:t>
      </w:r>
      <w:r w:rsidRPr="00F643FE">
        <w:rPr>
          <w:rFonts w:ascii="Times New Roman" w:hAnsi="Times New Roman" w:cs="Times New Roman"/>
          <w:b/>
          <w:i/>
        </w:rPr>
        <w:t>Lettera V</w:t>
      </w:r>
      <w:r w:rsidRPr="00F643FE">
        <w:rPr>
          <w:rFonts w:ascii="Times New Roman" w:hAnsi="Times New Roman" w:cs="Times New Roman"/>
          <w:b/>
        </w:rPr>
        <w:t xml:space="preserve"> Platone suppone di dover fronteggiare l’accusa di non aver posto la sua filosofia al servizio di Atene, facendo sentire la sua voce in pubblico. Se egli raccomanda al destinatario della lettera i dire “che Platone è nato troppo tardi per la sua patria”, egli mostra di sapere che la sua parola è destinata a cadere in un terreno divenuto inospitale per la sua filosofia. Se già i suoi non erano più in grado di comprenderla, possiamo osare di sperare, noi oggi, di es</w:t>
      </w:r>
      <w:r w:rsidR="00BA3B61" w:rsidRPr="00F643FE">
        <w:rPr>
          <w:rFonts w:ascii="Times New Roman" w:hAnsi="Times New Roman" w:cs="Times New Roman"/>
          <w:b/>
        </w:rPr>
        <w:t>s</w:t>
      </w:r>
      <w:r w:rsidR="00F643FE">
        <w:rPr>
          <w:rFonts w:ascii="Times New Roman" w:hAnsi="Times New Roman" w:cs="Times New Roman"/>
          <w:b/>
        </w:rPr>
        <w:t>ere capaci di prestare ascolto?</w:t>
      </w:r>
    </w:p>
    <w:p w:rsidR="00B41119" w:rsidRPr="00541248" w:rsidRDefault="00F643FE" w:rsidP="00541248">
      <w:pPr>
        <w:jc w:val="center"/>
        <w:rPr>
          <w:rFonts w:ascii="Times New Roman" w:hAnsi="Times New Roman" w:cs="Times New Roman"/>
          <w:b/>
        </w:rPr>
      </w:pPr>
      <w:r>
        <w:rPr>
          <w:rFonts w:ascii="Times New Roman" w:hAnsi="Times New Roman" w:cs="Times New Roman"/>
          <w:b/>
        </w:rPr>
        <w:lastRenderedPageBreak/>
        <w:t xml:space="preserve">Capitolo 10 - </w:t>
      </w:r>
      <w:r w:rsidR="00BA3B61" w:rsidRPr="00541248">
        <w:rPr>
          <w:rFonts w:ascii="Times New Roman" w:hAnsi="Times New Roman" w:cs="Times New Roman"/>
          <w:b/>
        </w:rPr>
        <w:t>L’</w:t>
      </w:r>
      <w:r w:rsidR="00541248">
        <w:rPr>
          <w:rFonts w:ascii="Times New Roman" w:hAnsi="Times New Roman" w:cs="Times New Roman"/>
          <w:b/>
        </w:rPr>
        <w:t>insegnamento della filosofia</w:t>
      </w:r>
      <w:r w:rsidR="00BA3B61" w:rsidRPr="00541248">
        <w:rPr>
          <w:rFonts w:ascii="Times New Roman" w:hAnsi="Times New Roman" w:cs="Times New Roman"/>
          <w:b/>
        </w:rPr>
        <w:t xml:space="preserve"> secondo Kant</w:t>
      </w:r>
    </w:p>
    <w:p w:rsidR="00B41119" w:rsidRDefault="00617B35" w:rsidP="00F318C4">
      <w:pPr>
        <w:jc w:val="both"/>
        <w:rPr>
          <w:rFonts w:ascii="Times New Roman" w:hAnsi="Times New Roman" w:cs="Times New Roman"/>
        </w:rPr>
      </w:pPr>
      <w:r w:rsidRPr="00617B35">
        <w:rPr>
          <w:rFonts w:ascii="Times New Roman" w:hAnsi="Times New Roman" w:cs="Times New Roman"/>
          <w:u w:val="thick"/>
        </w:rPr>
        <w:t>Kant docente</w:t>
      </w:r>
      <w:r>
        <w:rPr>
          <w:rFonts w:ascii="Times New Roman" w:hAnsi="Times New Roman" w:cs="Times New Roman"/>
        </w:rPr>
        <w:t xml:space="preserve">: </w:t>
      </w:r>
      <w:r w:rsidR="00B41119">
        <w:rPr>
          <w:rFonts w:ascii="Times New Roman" w:hAnsi="Times New Roman" w:cs="Times New Roman"/>
        </w:rPr>
        <w:t xml:space="preserve">Kant enuncia per la prima volta la sua </w:t>
      </w:r>
      <w:r w:rsidR="00541248" w:rsidRPr="00541248">
        <w:rPr>
          <w:rFonts w:ascii="Times New Roman" w:hAnsi="Times New Roman" w:cs="Times New Roman"/>
        </w:rPr>
        <w:t>“</w:t>
      </w:r>
      <w:r w:rsidR="00B41119" w:rsidRPr="00541248">
        <w:rPr>
          <w:rFonts w:ascii="Times New Roman" w:hAnsi="Times New Roman" w:cs="Times New Roman"/>
        </w:rPr>
        <w:t>pedagogia dell’imparare a filosofare</w:t>
      </w:r>
      <w:r w:rsidR="00541248" w:rsidRPr="00541248">
        <w:rPr>
          <w:rFonts w:ascii="Times New Roman" w:hAnsi="Times New Roman" w:cs="Times New Roman"/>
        </w:rPr>
        <w:t>”</w:t>
      </w:r>
      <w:r w:rsidR="00B41119" w:rsidRPr="00B41119">
        <w:rPr>
          <w:rFonts w:ascii="Times New Roman" w:hAnsi="Times New Roman" w:cs="Times New Roman"/>
          <w:i/>
        </w:rPr>
        <w:t xml:space="preserve"> </w:t>
      </w:r>
      <w:r w:rsidR="00B41119">
        <w:rPr>
          <w:rFonts w:ascii="Times New Roman" w:hAnsi="Times New Roman" w:cs="Times New Roman"/>
        </w:rPr>
        <w:t xml:space="preserve">nella celebre </w:t>
      </w:r>
      <w:proofErr w:type="spellStart"/>
      <w:r w:rsidR="00B41119" w:rsidRPr="00B41119">
        <w:rPr>
          <w:rFonts w:ascii="Times New Roman" w:hAnsi="Times New Roman" w:cs="Times New Roman"/>
          <w:b/>
          <w:i/>
        </w:rPr>
        <w:t>Nachricht</w:t>
      </w:r>
      <w:proofErr w:type="spellEnd"/>
      <w:r w:rsidR="00B41119" w:rsidRPr="00B41119">
        <w:rPr>
          <w:rFonts w:ascii="Times New Roman" w:hAnsi="Times New Roman" w:cs="Times New Roman"/>
        </w:rPr>
        <w:t xml:space="preserve"> </w:t>
      </w:r>
      <w:r w:rsidR="00B41119">
        <w:rPr>
          <w:rFonts w:ascii="Times New Roman" w:hAnsi="Times New Roman" w:cs="Times New Roman"/>
        </w:rPr>
        <w:t>del 1765-</w:t>
      </w:r>
      <w:r>
        <w:rPr>
          <w:rFonts w:ascii="Times New Roman" w:hAnsi="Times New Roman" w:cs="Times New Roman"/>
        </w:rPr>
        <w:t>17</w:t>
      </w:r>
      <w:r w:rsidR="00B41119">
        <w:rPr>
          <w:rFonts w:ascii="Times New Roman" w:hAnsi="Times New Roman" w:cs="Times New Roman"/>
        </w:rPr>
        <w:t xml:space="preserve">66, pubblicata nell’ottobre del 1765. È opportuno fare delle considerazioni su questo testo. Si tratta dell’annuncio di corsi che Kant avrebbe tenuto nel semestre invernale 1765-66 (Kant si era abilitato alla docenza nel settembre del 1755 e da oltre dieci anni svolgeva un’intensa attività didattica). </w:t>
      </w:r>
    </w:p>
    <w:p w:rsidR="00B41119" w:rsidRDefault="00B41119" w:rsidP="00F318C4">
      <w:pPr>
        <w:jc w:val="both"/>
        <w:rPr>
          <w:rFonts w:ascii="Times New Roman" w:hAnsi="Times New Roman" w:cs="Times New Roman"/>
        </w:rPr>
      </w:pPr>
      <w:r>
        <w:rPr>
          <w:rFonts w:ascii="Times New Roman" w:hAnsi="Times New Roman" w:cs="Times New Roman"/>
        </w:rPr>
        <w:t xml:space="preserve">Nel testo del 1765 l’annuncio dei corsi del semestre è introdotto dalla giustificazione della “nuova direzione” che Kant aveva ritenuto utile apportare al proprio insegnamento universitario: la dissertazione che accompagna l’annuncio dei corsi riguarda il metodo dell’insegnamento universitario in generale, con particolare riferimento alla didattica delle discipline filosofiche. </w:t>
      </w:r>
    </w:p>
    <w:p w:rsidR="00320A9E" w:rsidRDefault="00320A9E" w:rsidP="00F318C4">
      <w:pPr>
        <w:jc w:val="both"/>
        <w:rPr>
          <w:rFonts w:ascii="Times New Roman" w:hAnsi="Times New Roman" w:cs="Times New Roman"/>
        </w:rPr>
      </w:pPr>
      <w:r w:rsidRPr="00617B35">
        <w:rPr>
          <w:rFonts w:ascii="Times New Roman" w:hAnsi="Times New Roman" w:cs="Times New Roman"/>
          <w:u w:val="thick"/>
        </w:rPr>
        <w:t>Periodo storico</w:t>
      </w:r>
      <w:r>
        <w:rPr>
          <w:rFonts w:ascii="Times New Roman" w:hAnsi="Times New Roman" w:cs="Times New Roman"/>
        </w:rPr>
        <w:t xml:space="preserve">: nell’ottobre del 1765 siamo ancora nel pieno dalla cosiddetta fase </w:t>
      </w:r>
      <w:proofErr w:type="spellStart"/>
      <w:r>
        <w:rPr>
          <w:rFonts w:ascii="Times New Roman" w:hAnsi="Times New Roman" w:cs="Times New Roman"/>
        </w:rPr>
        <w:t>pre</w:t>
      </w:r>
      <w:proofErr w:type="spellEnd"/>
      <w:r>
        <w:rPr>
          <w:rFonts w:ascii="Times New Roman" w:hAnsi="Times New Roman" w:cs="Times New Roman"/>
        </w:rPr>
        <w:t xml:space="preserve">-critica. All’interesse scientifico, che era stato prevalente in Kant nel decennio precedente, è subentrato ora un interesse più specifico per la filosofia, soprattutto per il metodo della filosofia. </w:t>
      </w:r>
      <w:r w:rsidRPr="00617B35">
        <w:rPr>
          <w:rFonts w:ascii="Times New Roman" w:hAnsi="Times New Roman" w:cs="Times New Roman"/>
          <w:b/>
        </w:rPr>
        <w:t xml:space="preserve">Kant, infatti, comincia a enunciare la distinzione fra il mondo </w:t>
      </w:r>
      <w:r w:rsidRPr="00617B35">
        <w:rPr>
          <w:rFonts w:ascii="Times New Roman" w:hAnsi="Times New Roman" w:cs="Times New Roman"/>
          <w:b/>
          <w:i/>
        </w:rPr>
        <w:t>sintetico</w:t>
      </w:r>
      <w:r w:rsidRPr="00617B35">
        <w:rPr>
          <w:rFonts w:ascii="Times New Roman" w:hAnsi="Times New Roman" w:cs="Times New Roman"/>
          <w:b/>
        </w:rPr>
        <w:t xml:space="preserve"> della matematica e quello </w:t>
      </w:r>
      <w:r w:rsidRPr="00617B35">
        <w:rPr>
          <w:rFonts w:ascii="Times New Roman" w:hAnsi="Times New Roman" w:cs="Times New Roman"/>
          <w:b/>
          <w:i/>
        </w:rPr>
        <w:t>analitico</w:t>
      </w:r>
      <w:r w:rsidRPr="00617B35">
        <w:rPr>
          <w:rFonts w:ascii="Times New Roman" w:hAnsi="Times New Roman" w:cs="Times New Roman"/>
          <w:b/>
        </w:rPr>
        <w:t xml:space="preserve"> della filosofia.</w:t>
      </w:r>
      <w:r>
        <w:rPr>
          <w:rFonts w:ascii="Times New Roman" w:hAnsi="Times New Roman" w:cs="Times New Roman"/>
        </w:rPr>
        <w:t xml:space="preserve"> </w:t>
      </w:r>
    </w:p>
    <w:p w:rsidR="00617B35" w:rsidRDefault="00617B35" w:rsidP="00F318C4">
      <w:pPr>
        <w:jc w:val="both"/>
        <w:rPr>
          <w:rFonts w:ascii="Times New Roman" w:hAnsi="Times New Roman" w:cs="Times New Roman"/>
        </w:rPr>
      </w:pPr>
    </w:p>
    <w:p w:rsidR="00320A9E" w:rsidRDefault="00617B35" w:rsidP="00F318C4">
      <w:pPr>
        <w:jc w:val="both"/>
        <w:rPr>
          <w:rFonts w:ascii="Times New Roman" w:hAnsi="Times New Roman" w:cs="Times New Roman"/>
        </w:rPr>
      </w:pPr>
      <w:r w:rsidRPr="00617B35">
        <w:rPr>
          <w:rFonts w:ascii="Times New Roman" w:hAnsi="Times New Roman" w:cs="Times New Roman"/>
          <w:u w:val="thick"/>
        </w:rPr>
        <w:t>Didattica universitaria e sviluppo delle facoltà:</w:t>
      </w:r>
      <w:r>
        <w:rPr>
          <w:rFonts w:ascii="Times New Roman" w:hAnsi="Times New Roman" w:cs="Times New Roman"/>
        </w:rPr>
        <w:t xml:space="preserve"> </w:t>
      </w:r>
      <w:r w:rsidR="00320A9E">
        <w:rPr>
          <w:rFonts w:ascii="Times New Roman" w:hAnsi="Times New Roman" w:cs="Times New Roman"/>
        </w:rPr>
        <w:t xml:space="preserve">Si può dunque affermare che Kant, dopo dieci lunghi anni di insegnamento universitario, abbia maturato specifiche convinzioni circa la </w:t>
      </w:r>
      <w:r w:rsidR="00320A9E" w:rsidRPr="00617B35">
        <w:rPr>
          <w:rFonts w:ascii="Times New Roman" w:hAnsi="Times New Roman" w:cs="Times New Roman"/>
          <w:b/>
        </w:rPr>
        <w:t>didattica</w:t>
      </w:r>
      <w:r w:rsidR="00320A9E">
        <w:rPr>
          <w:rFonts w:ascii="Times New Roman" w:hAnsi="Times New Roman" w:cs="Times New Roman"/>
        </w:rPr>
        <w:t xml:space="preserve">, sia in generale che, in particolare, per quando riguarda la filosofia, e che nell’ottobre del 1965, con l’occasione dell’annuncio delle lezioni del semestre, egli abbia deciso di renderle pubbliche. </w:t>
      </w:r>
    </w:p>
    <w:p w:rsidR="00320A9E" w:rsidRDefault="00320A9E" w:rsidP="00F318C4">
      <w:pPr>
        <w:jc w:val="both"/>
        <w:rPr>
          <w:rFonts w:ascii="Times New Roman" w:hAnsi="Times New Roman" w:cs="Times New Roman"/>
        </w:rPr>
      </w:pPr>
      <w:r>
        <w:rPr>
          <w:rFonts w:ascii="Times New Roman" w:hAnsi="Times New Roman" w:cs="Times New Roman"/>
        </w:rPr>
        <w:t>Le regole pedagogiche e didattiche kantiane riguardino indistintamente tutte le discipline accademiche, e che solo in un secondo momento essa vengano applicate all’insegnamento della filosofia.</w:t>
      </w:r>
    </w:p>
    <w:p w:rsidR="00320A9E" w:rsidRDefault="00320A9E" w:rsidP="00617B35">
      <w:pPr>
        <w:spacing w:after="0"/>
        <w:ind w:left="567" w:right="567"/>
        <w:jc w:val="both"/>
        <w:rPr>
          <w:rFonts w:ascii="Times New Roman" w:hAnsi="Times New Roman" w:cs="Times New Roman"/>
        </w:rPr>
      </w:pPr>
      <w:r>
        <w:rPr>
          <w:rFonts w:ascii="Times New Roman" w:hAnsi="Times New Roman" w:cs="Times New Roman"/>
        </w:rPr>
        <w:t>Lo scopo dell’insegnamento universitario – in particolare di quello impartito nella facoltà filosofica</w:t>
      </w:r>
      <w:r w:rsidR="00565F14">
        <w:rPr>
          <w:rFonts w:ascii="Times New Roman" w:hAnsi="Times New Roman" w:cs="Times New Roman"/>
        </w:rPr>
        <w:t xml:space="preserve">, o inferiore, cui accedevano indistintamente tutti gli studenti e alla quale, quindi, era affidato un compito formativo propedeutico alle tre facoltà superiori, la medica, la giuridica e la teologica, che invece preparavano alle professioni – è di fare dell’allievo uno </w:t>
      </w:r>
      <w:r w:rsidR="00565F14" w:rsidRPr="00565F14">
        <w:rPr>
          <w:rFonts w:ascii="Times New Roman" w:hAnsi="Times New Roman" w:cs="Times New Roman"/>
          <w:b/>
        </w:rPr>
        <w:t>capace di pensare con la propria testa</w:t>
      </w:r>
      <w:r w:rsidR="00565F14">
        <w:rPr>
          <w:rFonts w:ascii="Times New Roman" w:hAnsi="Times New Roman" w:cs="Times New Roman"/>
        </w:rPr>
        <w:t xml:space="preserve">; all’università – scrive Kant – l’allievo “non deve imparare dei pensieri, ma deve imparare a pensare”, se l’università viene meno a questo compito produce gravi danni. </w:t>
      </w:r>
    </w:p>
    <w:p w:rsidR="00706285" w:rsidRDefault="00706285" w:rsidP="00617B35">
      <w:pPr>
        <w:spacing w:after="0"/>
        <w:ind w:left="567" w:right="567"/>
        <w:jc w:val="both"/>
        <w:rPr>
          <w:rFonts w:ascii="Times New Roman" w:hAnsi="Times New Roman" w:cs="Times New Roman"/>
        </w:rPr>
      </w:pPr>
    </w:p>
    <w:p w:rsidR="00565F14" w:rsidRPr="00617B35" w:rsidRDefault="00565F14" w:rsidP="00617B35">
      <w:pPr>
        <w:spacing w:after="0"/>
        <w:ind w:left="567" w:right="567"/>
        <w:jc w:val="both"/>
        <w:rPr>
          <w:rFonts w:ascii="Times New Roman" w:hAnsi="Times New Roman" w:cs="Times New Roman"/>
          <w:b/>
        </w:rPr>
      </w:pPr>
      <w:r w:rsidRPr="00617B35">
        <w:rPr>
          <w:rFonts w:ascii="Times New Roman" w:hAnsi="Times New Roman" w:cs="Times New Roman"/>
          <w:b/>
        </w:rPr>
        <w:t xml:space="preserve">Se il maestro si limita a trasmettere in maniera meccanica dei contenuti – siano questi suoi o di un altro – e l’allievo li assimila passivamente, quest’ultimo avrà forse imparato delle idee, ma senza avere nello stesso momento imparato a pensare, cioè a fare uso in maniera proficua delle proprie facoltà. </w:t>
      </w:r>
    </w:p>
    <w:p w:rsidR="00617B35" w:rsidRDefault="00617B35" w:rsidP="00617B35">
      <w:pPr>
        <w:spacing w:after="0"/>
        <w:ind w:left="567" w:right="567"/>
        <w:jc w:val="both"/>
        <w:rPr>
          <w:rFonts w:ascii="Times New Roman" w:hAnsi="Times New Roman" w:cs="Times New Roman"/>
        </w:rPr>
      </w:pPr>
    </w:p>
    <w:p w:rsidR="00565F14" w:rsidRDefault="00565F14" w:rsidP="00F318C4">
      <w:pPr>
        <w:jc w:val="both"/>
        <w:rPr>
          <w:rFonts w:ascii="Times New Roman" w:hAnsi="Times New Roman" w:cs="Times New Roman"/>
        </w:rPr>
      </w:pPr>
      <w:r>
        <w:rPr>
          <w:rFonts w:ascii="Times New Roman" w:hAnsi="Times New Roman" w:cs="Times New Roman"/>
        </w:rPr>
        <w:t>Sostenere che l’insegnamento universitario di una disciplina deve seguire “il processo natura della conoscenza”, vuol dire affermare che nella pratica dell’insegnamento si devono riprodurre le procedure secondo le quali una scienza, quale che essa sia, viene di fatto elaborata: solo se si fa più attenzione all’acquisizione di un metodo nel nostro uso della ragione che all’apprendimento dei contenuti, si avrà, per Kant, un effettivo apprendimento.</w:t>
      </w:r>
    </w:p>
    <w:p w:rsidR="00565F14" w:rsidRDefault="00565F14" w:rsidP="00F318C4">
      <w:pPr>
        <w:jc w:val="both"/>
        <w:rPr>
          <w:rFonts w:ascii="Times New Roman" w:hAnsi="Times New Roman" w:cs="Times New Roman"/>
        </w:rPr>
      </w:pPr>
      <w:r>
        <w:rPr>
          <w:rFonts w:ascii="Times New Roman" w:hAnsi="Times New Roman" w:cs="Times New Roman"/>
        </w:rPr>
        <w:t xml:space="preserve">In tutte le scienze che hanno per oggetto la realtà, il procedimento naturale attraverso il quale si costruiscono è questo: </w:t>
      </w:r>
      <w:r w:rsidR="00983A58" w:rsidRPr="00617B35">
        <w:rPr>
          <w:rFonts w:ascii="Times New Roman" w:hAnsi="Times New Roman" w:cs="Times New Roman"/>
          <w:b/>
        </w:rPr>
        <w:t>osservazione empirica, concetto e, per ultimo, ragionamento</w:t>
      </w:r>
      <w:r w:rsidR="00983A58">
        <w:rPr>
          <w:rFonts w:ascii="Times New Roman" w:hAnsi="Times New Roman" w:cs="Times New Roman"/>
        </w:rPr>
        <w:t xml:space="preserve">. Questo procedimento va riportato nella pratica dell’insegnamento universitario di queste discipline, se si vuole che sia efficace. </w:t>
      </w:r>
    </w:p>
    <w:p w:rsidR="00983A58" w:rsidRDefault="00983A58" w:rsidP="00F318C4">
      <w:pPr>
        <w:jc w:val="both"/>
        <w:rPr>
          <w:rFonts w:ascii="Times New Roman" w:hAnsi="Times New Roman" w:cs="Times New Roman"/>
        </w:rPr>
      </w:pPr>
      <w:r>
        <w:rPr>
          <w:rFonts w:ascii="Times New Roman" w:hAnsi="Times New Roman" w:cs="Times New Roman"/>
        </w:rPr>
        <w:t xml:space="preserve">Nella sostanza, quali sono </w:t>
      </w:r>
      <w:r w:rsidRPr="00617B35">
        <w:rPr>
          <w:rFonts w:ascii="Times New Roman" w:hAnsi="Times New Roman" w:cs="Times New Roman"/>
          <w:b/>
        </w:rPr>
        <w:t xml:space="preserve">le indicazioni di metodo e didattiche che Kant enuncia per l’insegnamento superiore? </w:t>
      </w:r>
      <w:r>
        <w:rPr>
          <w:rFonts w:ascii="Times New Roman" w:hAnsi="Times New Roman" w:cs="Times New Roman"/>
        </w:rPr>
        <w:t xml:space="preserve">L’insegnamento, per essere proficuo, deve iniziare l’allievo ai metodi e alla tecniche della ricerca scientifica; </w:t>
      </w:r>
      <w:r w:rsidRPr="00617B35">
        <w:rPr>
          <w:rFonts w:ascii="Times New Roman" w:hAnsi="Times New Roman" w:cs="Times New Roman"/>
          <w:b/>
        </w:rPr>
        <w:t>apprendere</w:t>
      </w:r>
      <w:r>
        <w:rPr>
          <w:rFonts w:ascii="Times New Roman" w:hAnsi="Times New Roman" w:cs="Times New Roman"/>
        </w:rPr>
        <w:t xml:space="preserve"> significa appropriarsi di un metodo più che imparare contenuti slegati dalle </w:t>
      </w:r>
      <w:r>
        <w:rPr>
          <w:rFonts w:ascii="Times New Roman" w:hAnsi="Times New Roman" w:cs="Times New Roman"/>
        </w:rPr>
        <w:lastRenderedPageBreak/>
        <w:t>procedure attraverso le quali a questi contenuti si è giunti; procedendo in questo modo l’allievo imparerà a pensare con la propria testa, in maniera autonomia, sviluppando le proprie facoltà.</w:t>
      </w:r>
    </w:p>
    <w:p w:rsidR="00983A58" w:rsidRDefault="00617B35" w:rsidP="00F318C4">
      <w:pPr>
        <w:jc w:val="both"/>
        <w:rPr>
          <w:rFonts w:ascii="Times New Roman" w:hAnsi="Times New Roman" w:cs="Times New Roman"/>
        </w:rPr>
      </w:pPr>
      <w:r w:rsidRPr="00617B35">
        <w:rPr>
          <w:rFonts w:ascii="Times New Roman" w:hAnsi="Times New Roman" w:cs="Times New Roman"/>
          <w:u w:val="thick"/>
        </w:rPr>
        <w:t>Didattica universitaria della filosofia:</w:t>
      </w:r>
      <w:r>
        <w:rPr>
          <w:rFonts w:ascii="Times New Roman" w:hAnsi="Times New Roman" w:cs="Times New Roman"/>
        </w:rPr>
        <w:t xml:space="preserve"> </w:t>
      </w:r>
      <w:r w:rsidR="004C51F1">
        <w:rPr>
          <w:rFonts w:ascii="Times New Roman" w:hAnsi="Times New Roman" w:cs="Times New Roman"/>
        </w:rPr>
        <w:t xml:space="preserve">Anche la filosofia si costruisce mediante un procedimento che prevede in successione i seguenti momenti: </w:t>
      </w:r>
      <w:r w:rsidR="004C51F1" w:rsidRPr="00617B35">
        <w:rPr>
          <w:rFonts w:ascii="Times New Roman" w:hAnsi="Times New Roman" w:cs="Times New Roman"/>
          <w:b/>
        </w:rPr>
        <w:t xml:space="preserve">osservazione empirica, concetto, ragionamento, e non viceversa. </w:t>
      </w:r>
      <w:r w:rsidR="004C51F1">
        <w:rPr>
          <w:rFonts w:ascii="Times New Roman" w:hAnsi="Times New Roman" w:cs="Times New Roman"/>
        </w:rPr>
        <w:t xml:space="preserve">Non bisogna, dunque, trasmettere all’allievo meccanicamente contenuti già dati, ma ripercorrere assieme al discente la via attraverso la quale a quei contenuti si è pervenuti: solo in questo modo il giovane imparerà non </w:t>
      </w:r>
      <w:r w:rsidR="004C51F1" w:rsidRPr="004C51F1">
        <w:rPr>
          <w:rFonts w:ascii="Times New Roman" w:hAnsi="Times New Roman" w:cs="Times New Roman"/>
          <w:i/>
        </w:rPr>
        <w:t>pensieri</w:t>
      </w:r>
      <w:r w:rsidR="004C51F1">
        <w:rPr>
          <w:rFonts w:ascii="Times New Roman" w:hAnsi="Times New Roman" w:cs="Times New Roman"/>
        </w:rPr>
        <w:t xml:space="preserve">, ma a </w:t>
      </w:r>
      <w:r w:rsidR="004C51F1" w:rsidRPr="004C51F1">
        <w:rPr>
          <w:rFonts w:ascii="Times New Roman" w:hAnsi="Times New Roman" w:cs="Times New Roman"/>
          <w:i/>
        </w:rPr>
        <w:t>pensare</w:t>
      </w:r>
      <w:r w:rsidR="004C51F1">
        <w:rPr>
          <w:rFonts w:ascii="Times New Roman" w:hAnsi="Times New Roman" w:cs="Times New Roman"/>
        </w:rPr>
        <w:t>. Ma Kant spiega che un metodo di insegnamento di questo genere, seppur è richiesto dalla natura della filosofia, sembra di difficile applicazione. Vediamo di comprendere la ragione di questo aspetto.</w:t>
      </w:r>
    </w:p>
    <w:p w:rsidR="004C51F1" w:rsidRDefault="00117D72" w:rsidP="00617B35">
      <w:pPr>
        <w:ind w:left="567" w:right="567"/>
        <w:jc w:val="both"/>
        <w:rPr>
          <w:rFonts w:ascii="Times New Roman" w:hAnsi="Times New Roman" w:cs="Times New Roman"/>
        </w:rPr>
      </w:pPr>
      <w:r>
        <w:rPr>
          <w:rFonts w:ascii="Times New Roman" w:hAnsi="Times New Roman" w:cs="Times New Roman"/>
        </w:rPr>
        <w:t xml:space="preserve">La complessità risiede nel fatto che le uniche scienze che si possono, </w:t>
      </w:r>
      <w:r w:rsidRPr="00117D72">
        <w:rPr>
          <w:rFonts w:ascii="Times New Roman" w:hAnsi="Times New Roman" w:cs="Times New Roman"/>
          <w:i/>
        </w:rPr>
        <w:t>in senso proprio</w:t>
      </w:r>
      <w:r>
        <w:rPr>
          <w:rFonts w:ascii="Times New Roman" w:hAnsi="Times New Roman" w:cs="Times New Roman"/>
        </w:rPr>
        <w:t xml:space="preserve">, imparare sono, da un lato, </w:t>
      </w:r>
      <w:r w:rsidRPr="00617B35">
        <w:rPr>
          <w:rFonts w:ascii="Times New Roman" w:hAnsi="Times New Roman" w:cs="Times New Roman"/>
          <w:b/>
          <w:u w:val="double"/>
        </w:rPr>
        <w:t>le scienze storiche</w:t>
      </w:r>
      <w:r>
        <w:rPr>
          <w:rFonts w:ascii="Times New Roman" w:hAnsi="Times New Roman" w:cs="Times New Roman"/>
        </w:rPr>
        <w:t xml:space="preserve"> (vale a dire, oltre la storia propriamente detta, la mera descrizione o classificazione della natura, le lingue, il diritto positivo) e, dall’altro, </w:t>
      </w:r>
      <w:r w:rsidRPr="00617B35">
        <w:rPr>
          <w:rFonts w:ascii="Times New Roman" w:hAnsi="Times New Roman" w:cs="Times New Roman"/>
          <w:b/>
          <w:u w:val="double"/>
        </w:rPr>
        <w:t>le matematiche</w:t>
      </w:r>
      <w:r>
        <w:rPr>
          <w:rFonts w:ascii="Times New Roman" w:hAnsi="Times New Roman" w:cs="Times New Roman"/>
        </w:rPr>
        <w:t xml:space="preserve"> (aritmetica, geometria e algebra), e questo avviene perché in entrambi i casi si ha a che fare con “qualcosa che è dato di fatto”, ovvero con l’oggetto di una intuizione immediata, empirica o intellettuale: questo non accade nella filosofia, e per tale motivo essa non si può, in senso proprio, imparare, cioè non è “qualcosa di dato” che si possa “imprimere nella memoria o nell’intelletto”.</w:t>
      </w:r>
    </w:p>
    <w:p w:rsidR="00706285" w:rsidRDefault="00117D72" w:rsidP="00F318C4">
      <w:pPr>
        <w:jc w:val="both"/>
        <w:rPr>
          <w:rFonts w:ascii="Times New Roman" w:hAnsi="Times New Roman" w:cs="Times New Roman"/>
        </w:rPr>
      </w:pPr>
      <w:r>
        <w:rPr>
          <w:rFonts w:ascii="Times New Roman" w:hAnsi="Times New Roman" w:cs="Times New Roman"/>
        </w:rPr>
        <w:t xml:space="preserve">Ma che cosa Kant intende per </w:t>
      </w:r>
      <w:r w:rsidRPr="00F34CA1">
        <w:rPr>
          <w:rFonts w:ascii="Times New Roman" w:hAnsi="Times New Roman" w:cs="Times New Roman"/>
          <w:i/>
        </w:rPr>
        <w:t>filosofia</w:t>
      </w:r>
      <w:r>
        <w:rPr>
          <w:rFonts w:ascii="Times New Roman" w:hAnsi="Times New Roman" w:cs="Times New Roman"/>
        </w:rPr>
        <w:t>?</w:t>
      </w:r>
      <w:r w:rsidR="00F34CA1">
        <w:rPr>
          <w:rFonts w:ascii="Times New Roman" w:hAnsi="Times New Roman" w:cs="Times New Roman"/>
        </w:rPr>
        <w:t xml:space="preserve"> È opportuno chiarire che sia nel Kant </w:t>
      </w:r>
      <w:proofErr w:type="spellStart"/>
      <w:r w:rsidR="00F34CA1">
        <w:rPr>
          <w:rFonts w:ascii="Times New Roman" w:hAnsi="Times New Roman" w:cs="Times New Roman"/>
        </w:rPr>
        <w:t>pre</w:t>
      </w:r>
      <w:proofErr w:type="spellEnd"/>
      <w:r w:rsidR="00F34CA1">
        <w:rPr>
          <w:rFonts w:ascii="Times New Roman" w:hAnsi="Times New Roman" w:cs="Times New Roman"/>
        </w:rPr>
        <w:t xml:space="preserve">-critico che nel Kant critico con il termine </w:t>
      </w:r>
      <w:r w:rsidR="00F34CA1" w:rsidRPr="00617B35">
        <w:rPr>
          <w:rFonts w:ascii="Times New Roman" w:hAnsi="Times New Roman" w:cs="Times New Roman"/>
          <w:b/>
        </w:rPr>
        <w:t>filosofia</w:t>
      </w:r>
      <w:r w:rsidR="00F34CA1">
        <w:rPr>
          <w:rFonts w:ascii="Times New Roman" w:hAnsi="Times New Roman" w:cs="Times New Roman"/>
        </w:rPr>
        <w:t xml:space="preserve"> si intendono sempre tutte indistintamente le scienze, con le sole esclusioni, per l’appunto, da un lato delle </w:t>
      </w:r>
      <w:r w:rsidR="00F34CA1" w:rsidRPr="00617B35">
        <w:rPr>
          <w:rFonts w:ascii="Times New Roman" w:hAnsi="Times New Roman" w:cs="Times New Roman"/>
        </w:rPr>
        <w:t>scienze storiche</w:t>
      </w:r>
      <w:r w:rsidR="00F34CA1">
        <w:rPr>
          <w:rFonts w:ascii="Times New Roman" w:hAnsi="Times New Roman" w:cs="Times New Roman"/>
        </w:rPr>
        <w:t xml:space="preserve"> (o dell’erudizione o della memoria), e dall’altro, fra le scienze razionali, in genere anche se non sempre, delle matematica. Quindi la scienza della natura è per Kant sempre parte del sistema della filosofia. Dunque, quando Kant nella</w:t>
      </w:r>
      <w:r w:rsidR="00F34CA1" w:rsidRPr="00F34CA1">
        <w:rPr>
          <w:rFonts w:ascii="Times New Roman" w:hAnsi="Times New Roman" w:cs="Times New Roman"/>
          <w:i/>
        </w:rPr>
        <w:t xml:space="preserve"> </w:t>
      </w:r>
      <w:proofErr w:type="spellStart"/>
      <w:r w:rsidR="00F34CA1" w:rsidRPr="00F34CA1">
        <w:rPr>
          <w:rFonts w:ascii="Times New Roman" w:hAnsi="Times New Roman" w:cs="Times New Roman"/>
          <w:i/>
        </w:rPr>
        <w:t>Nachricht</w:t>
      </w:r>
      <w:proofErr w:type="spellEnd"/>
      <w:r w:rsidR="00F34CA1">
        <w:rPr>
          <w:rFonts w:ascii="Times New Roman" w:hAnsi="Times New Roman" w:cs="Times New Roman"/>
        </w:rPr>
        <w:t xml:space="preserve"> classifica le scienze da un punto di vista pedagogico e parla di filosofia, egli non esclude il riferimento anche al sistema delle scienze nel suo complesso, così come Kant lo concepisca negli anni Sessanta. </w:t>
      </w:r>
    </w:p>
    <w:p w:rsidR="00117D72" w:rsidRDefault="00617B35" w:rsidP="00F34CA1">
      <w:pPr>
        <w:jc w:val="both"/>
        <w:rPr>
          <w:rFonts w:ascii="Times New Roman" w:hAnsi="Times New Roman" w:cs="Times New Roman"/>
        </w:rPr>
      </w:pPr>
      <w:r w:rsidRPr="00617B35">
        <w:rPr>
          <w:rFonts w:ascii="Times New Roman" w:hAnsi="Times New Roman" w:cs="Times New Roman"/>
          <w:b/>
          <w:u w:val="single"/>
        </w:rPr>
        <w:t>Scienze matematiche</w:t>
      </w:r>
      <w:r>
        <w:rPr>
          <w:rFonts w:ascii="Times New Roman" w:hAnsi="Times New Roman" w:cs="Times New Roman"/>
        </w:rPr>
        <w:t xml:space="preserve">: </w:t>
      </w:r>
      <w:r w:rsidR="00F34CA1">
        <w:rPr>
          <w:rFonts w:ascii="Times New Roman" w:hAnsi="Times New Roman" w:cs="Times New Roman"/>
        </w:rPr>
        <w:t>Considerate queste premesse, prendiamo in esame le scienze matematiche. Perché esse soltanto, tra le discipline razionali o concettuali, si possono in senso proprio imparare, cioè imprimere nell’intelletto come una disciplina già pronta, mentre questo non sarebbe possibile per l’insieme delle discipline filosofiche?</w:t>
      </w:r>
    </w:p>
    <w:p w:rsidR="00F34CA1" w:rsidRDefault="00F34CA1" w:rsidP="00617B35">
      <w:pPr>
        <w:ind w:left="567" w:right="567"/>
        <w:mirrorIndents/>
        <w:jc w:val="both"/>
        <w:rPr>
          <w:rFonts w:ascii="Times New Roman" w:hAnsi="Times New Roman" w:cs="Times New Roman"/>
        </w:rPr>
      </w:pPr>
      <w:r>
        <w:rPr>
          <w:rFonts w:ascii="Times New Roman" w:hAnsi="Times New Roman" w:cs="Times New Roman"/>
        </w:rPr>
        <w:t xml:space="preserve">In matematica un concetto generale nasce dal </w:t>
      </w:r>
      <w:r w:rsidRPr="00617B35">
        <w:rPr>
          <w:rFonts w:ascii="Times New Roman" w:hAnsi="Times New Roman" w:cs="Times New Roman"/>
          <w:b/>
        </w:rPr>
        <w:t>“collegamento arbitrario” di concetti, o sintesi</w:t>
      </w:r>
      <w:r>
        <w:rPr>
          <w:rFonts w:ascii="Times New Roman" w:hAnsi="Times New Roman" w:cs="Times New Roman"/>
        </w:rPr>
        <w:t>, sicché esso “non è dato prima della definizione” che lo spiega, “ma nasce da essa”</w:t>
      </w:r>
      <w:r w:rsidR="006A7877">
        <w:rPr>
          <w:rFonts w:ascii="Times New Roman" w:hAnsi="Times New Roman" w:cs="Times New Roman"/>
        </w:rPr>
        <w:t xml:space="preserve">: “un cono può significare ciò che si vuole, ma in matematica nasce dalla rappresentazione arbitraria di un triangolo rettangolo che ruota attorno ad uno dei lati”. </w:t>
      </w:r>
    </w:p>
    <w:p w:rsidR="006A7877" w:rsidRDefault="006A7877" w:rsidP="00F34CA1">
      <w:pPr>
        <w:jc w:val="both"/>
        <w:rPr>
          <w:rFonts w:ascii="Times New Roman" w:hAnsi="Times New Roman" w:cs="Times New Roman"/>
        </w:rPr>
      </w:pPr>
      <w:r>
        <w:rPr>
          <w:rFonts w:ascii="Times New Roman" w:hAnsi="Times New Roman" w:cs="Times New Roman"/>
        </w:rPr>
        <w:t xml:space="preserve">Mentre in matematica si comincia dalle </w:t>
      </w:r>
      <w:r w:rsidRPr="00617B35">
        <w:rPr>
          <w:rFonts w:ascii="Times New Roman" w:hAnsi="Times New Roman" w:cs="Times New Roman"/>
          <w:b/>
        </w:rPr>
        <w:t xml:space="preserve">spiegazioni o definizioni, </w:t>
      </w:r>
      <w:r w:rsidRPr="00617B35">
        <w:rPr>
          <w:rFonts w:ascii="Times New Roman" w:hAnsi="Times New Roman" w:cs="Times New Roman"/>
        </w:rPr>
        <w:t>con le quali</w:t>
      </w:r>
      <w:r w:rsidRPr="00617B35">
        <w:rPr>
          <w:rFonts w:ascii="Times New Roman" w:hAnsi="Times New Roman" w:cs="Times New Roman"/>
          <w:b/>
        </w:rPr>
        <w:t xml:space="preserve"> il concetto è sinteticamente costruito (metodo sintetico), </w:t>
      </w:r>
      <w:r>
        <w:rPr>
          <w:rFonts w:ascii="Times New Roman" w:hAnsi="Times New Roman" w:cs="Times New Roman"/>
        </w:rPr>
        <w:t xml:space="preserve">in filosofia </w:t>
      </w:r>
      <w:r w:rsidRPr="00617B35">
        <w:rPr>
          <w:rFonts w:ascii="Times New Roman" w:hAnsi="Times New Roman" w:cs="Times New Roman"/>
          <w:b/>
        </w:rPr>
        <w:t>l</w:t>
      </w:r>
      <w:r w:rsidR="00617B35">
        <w:rPr>
          <w:rFonts w:ascii="Times New Roman" w:hAnsi="Times New Roman" w:cs="Times New Roman"/>
          <w:b/>
        </w:rPr>
        <w:t>e definizioni</w:t>
      </w:r>
      <w:r w:rsidRPr="00617B35">
        <w:rPr>
          <w:rFonts w:ascii="Times New Roman" w:hAnsi="Times New Roman" w:cs="Times New Roman"/>
          <w:b/>
        </w:rPr>
        <w:t xml:space="preserve"> </w:t>
      </w:r>
      <w:r w:rsidR="00617B35">
        <w:rPr>
          <w:rFonts w:ascii="Times New Roman" w:hAnsi="Times New Roman" w:cs="Times New Roman"/>
        </w:rPr>
        <w:t>(se mai a queste</w:t>
      </w:r>
      <w:r w:rsidRPr="00617B35">
        <w:rPr>
          <w:rFonts w:ascii="Times New Roman" w:hAnsi="Times New Roman" w:cs="Times New Roman"/>
        </w:rPr>
        <w:t xml:space="preserve"> si possa giungere) </w:t>
      </w:r>
      <w:r w:rsidRPr="00617B35">
        <w:rPr>
          <w:rFonts w:ascii="Times New Roman" w:hAnsi="Times New Roman" w:cs="Times New Roman"/>
          <w:b/>
        </w:rPr>
        <w:t xml:space="preserve">vengono per ultime, perché qui il concetto è già dato, per quanto confusamente, non è costruito come in matematica, e il compito dell’analisi filosofica è di renderlo distinto (metodo analitico). </w:t>
      </w:r>
      <w:r>
        <w:rPr>
          <w:rFonts w:ascii="Times New Roman" w:hAnsi="Times New Roman" w:cs="Times New Roman"/>
        </w:rPr>
        <w:t xml:space="preserve">Agostino diceva “io so bene cosa sia il tempo, ma quando qualcuno me lo domanda, non lo so”. Il metodo da seguire in filosofia è sempre quello della suddivisione o analisi, che comporta incertezza delle definizioni. </w:t>
      </w:r>
    </w:p>
    <w:p w:rsidR="006A7877" w:rsidRDefault="006A7877" w:rsidP="00F34CA1">
      <w:pPr>
        <w:jc w:val="both"/>
        <w:rPr>
          <w:rFonts w:ascii="Times New Roman" w:hAnsi="Times New Roman" w:cs="Times New Roman"/>
        </w:rPr>
      </w:pPr>
      <w:r>
        <w:rPr>
          <w:rFonts w:ascii="Times New Roman" w:hAnsi="Times New Roman" w:cs="Times New Roman"/>
        </w:rPr>
        <w:t xml:space="preserve">Quanto alla </w:t>
      </w:r>
      <w:r w:rsidRPr="00617B35">
        <w:rPr>
          <w:rFonts w:ascii="Times New Roman" w:hAnsi="Times New Roman" w:cs="Times New Roman"/>
          <w:b/>
        </w:rPr>
        <w:t>metafisica</w:t>
      </w:r>
      <w:r>
        <w:rPr>
          <w:rFonts w:ascii="Times New Roman" w:hAnsi="Times New Roman" w:cs="Times New Roman"/>
        </w:rPr>
        <w:t xml:space="preserve">, che – osserva Kant nello scritto del 1764 – “non è altro che una filosofia sui principi primi della conoscenza”, il suo metodo è </w:t>
      </w:r>
      <w:r w:rsidRPr="00617B35">
        <w:rPr>
          <w:rFonts w:ascii="Times New Roman" w:hAnsi="Times New Roman" w:cs="Times New Roman"/>
          <w:b/>
        </w:rPr>
        <w:t>analitico</w:t>
      </w:r>
      <w:r>
        <w:rPr>
          <w:rFonts w:ascii="Times New Roman" w:hAnsi="Times New Roman" w:cs="Times New Roman"/>
        </w:rPr>
        <w:t>, e muove sempre dall’esperienza per giungere al concetto; per alcuni aspetti il metodo della metafisica “è uguale a quello introdotto da Newton nelle scienze naturali”; nel caso della scienza di Newton della natura l’esperienza d</w:t>
      </w:r>
      <w:r w:rsidR="00BF6634">
        <w:rPr>
          <w:rFonts w:ascii="Times New Roman" w:hAnsi="Times New Roman" w:cs="Times New Roman"/>
        </w:rPr>
        <w:t xml:space="preserve">a cui si parte è quella esterna, mentre nel caso della metafisica è quella interna, ma in entrambi si parte dall’esperienza. </w:t>
      </w:r>
    </w:p>
    <w:p w:rsidR="00BF6634" w:rsidRDefault="00BF6634" w:rsidP="00F34CA1">
      <w:pPr>
        <w:jc w:val="both"/>
        <w:rPr>
          <w:rFonts w:ascii="Times New Roman" w:hAnsi="Times New Roman" w:cs="Times New Roman"/>
        </w:rPr>
      </w:pPr>
      <w:r w:rsidRPr="00617B35">
        <w:rPr>
          <w:rFonts w:ascii="Times New Roman" w:hAnsi="Times New Roman" w:cs="Times New Roman"/>
          <w:u w:val="double"/>
        </w:rPr>
        <w:lastRenderedPageBreak/>
        <w:t>Per riassumere</w:t>
      </w:r>
      <w:r>
        <w:rPr>
          <w:rFonts w:ascii="Times New Roman" w:hAnsi="Times New Roman" w:cs="Times New Roman"/>
        </w:rPr>
        <w:t xml:space="preserve">: solo i </w:t>
      </w:r>
      <w:r w:rsidRPr="00617B35">
        <w:rPr>
          <w:rFonts w:ascii="Times New Roman" w:hAnsi="Times New Roman" w:cs="Times New Roman"/>
          <w:b/>
        </w:rPr>
        <w:t>concetti matematici, che sono costruiti, ossia fatti</w:t>
      </w:r>
      <w:r>
        <w:rPr>
          <w:rFonts w:ascii="Times New Roman" w:hAnsi="Times New Roman" w:cs="Times New Roman"/>
        </w:rPr>
        <w:t xml:space="preserve">, si prestano ad essere definiti, mentre i </w:t>
      </w:r>
      <w:r w:rsidRPr="00617B35">
        <w:rPr>
          <w:rFonts w:ascii="Times New Roman" w:hAnsi="Times New Roman" w:cs="Times New Roman"/>
          <w:b/>
        </w:rPr>
        <w:t xml:space="preserve">concetti dati, siano essi empirici o dati a priori, </w:t>
      </w:r>
      <w:r>
        <w:rPr>
          <w:rFonts w:ascii="Times New Roman" w:hAnsi="Times New Roman" w:cs="Times New Roman"/>
        </w:rPr>
        <w:t xml:space="preserve">non si possono mai propriamente definire. Kant prende come esempio di quest’ultimo i concetti di sostanza, causa, che sono categorie, o anche di diritto, di equità, i quali non danno luogo a una definizione, ma a una esplicazione. Quindi, se il procedimento che caratterizza la filosofia è quello </w:t>
      </w:r>
      <w:r w:rsidRPr="00617B35">
        <w:rPr>
          <w:rFonts w:ascii="Times New Roman" w:hAnsi="Times New Roman" w:cs="Times New Roman"/>
          <w:b/>
        </w:rPr>
        <w:t>analitico</w:t>
      </w:r>
      <w:r>
        <w:rPr>
          <w:rFonts w:ascii="Times New Roman" w:hAnsi="Times New Roman" w:cs="Times New Roman"/>
        </w:rPr>
        <w:t>, diremmo che in filosofia il concetto ci è già dato, ma in maniera confusa; procediamo per risoluzione o analisi a renderlo distinto, ma non possiamo essere certi che l’analisi sia stata condotta fino in fondo e che il concetto risulti adeguato all’oggetto, e non contenga qualcosa di oscuro, tralasciato dall’analisi.</w:t>
      </w:r>
    </w:p>
    <w:p w:rsidR="00BF6634" w:rsidRDefault="00BF6634" w:rsidP="00F34CA1">
      <w:pPr>
        <w:jc w:val="both"/>
        <w:rPr>
          <w:rFonts w:ascii="Times New Roman" w:hAnsi="Times New Roman" w:cs="Times New Roman"/>
        </w:rPr>
      </w:pPr>
      <w:r w:rsidRPr="00617B35">
        <w:rPr>
          <w:rFonts w:ascii="Times New Roman" w:hAnsi="Times New Roman" w:cs="Times New Roman"/>
          <w:b/>
        </w:rPr>
        <w:t>Filosofia e matematica divergono profondamente per il metodo</w:t>
      </w:r>
      <w:r>
        <w:rPr>
          <w:rFonts w:ascii="Times New Roman" w:hAnsi="Times New Roman" w:cs="Times New Roman"/>
        </w:rPr>
        <w:t>. La filosofia non può imitare il metodo della matematica, che procede sinteticamente, per costruzione di concetti. Il metodo della filosofia è analitico: consiste nella chiarificazione di concetti dati, nell’esperienza esterna o in quella interna, a posteriori, come i concetti empirici della fisica, o a priori, come s</w:t>
      </w:r>
      <w:r w:rsidR="00F94E45">
        <w:rPr>
          <w:rFonts w:ascii="Times New Roman" w:hAnsi="Times New Roman" w:cs="Times New Roman"/>
        </w:rPr>
        <w:t xml:space="preserve">ono le categorie dalla </w:t>
      </w:r>
      <w:r w:rsidR="00F94E45" w:rsidRPr="00617B35">
        <w:rPr>
          <w:rFonts w:ascii="Times New Roman" w:hAnsi="Times New Roman" w:cs="Times New Roman"/>
          <w:i/>
        </w:rPr>
        <w:t>Critica</w:t>
      </w:r>
      <w:r w:rsidR="00F94E45">
        <w:rPr>
          <w:rFonts w:ascii="Times New Roman" w:hAnsi="Times New Roman" w:cs="Times New Roman"/>
        </w:rPr>
        <w:t xml:space="preserve">, ma comunque </w:t>
      </w:r>
      <w:r w:rsidR="00F94E45" w:rsidRPr="00F94E45">
        <w:rPr>
          <w:rFonts w:ascii="Times New Roman" w:hAnsi="Times New Roman" w:cs="Times New Roman"/>
          <w:i/>
        </w:rPr>
        <w:t>dati</w:t>
      </w:r>
      <w:r w:rsidR="00F94E45">
        <w:rPr>
          <w:rFonts w:ascii="Times New Roman" w:hAnsi="Times New Roman" w:cs="Times New Roman"/>
        </w:rPr>
        <w:t xml:space="preserve"> e non </w:t>
      </w:r>
      <w:r w:rsidR="00F94E45" w:rsidRPr="00F94E45">
        <w:rPr>
          <w:rFonts w:ascii="Times New Roman" w:hAnsi="Times New Roman" w:cs="Times New Roman"/>
          <w:i/>
        </w:rPr>
        <w:t>fatti</w:t>
      </w:r>
      <w:r w:rsidR="00F94E45">
        <w:rPr>
          <w:rFonts w:ascii="Times New Roman" w:hAnsi="Times New Roman" w:cs="Times New Roman"/>
        </w:rPr>
        <w:t xml:space="preserve">, come quelli della matematica. </w:t>
      </w:r>
    </w:p>
    <w:p w:rsidR="00F94E45" w:rsidRDefault="00F94E45" w:rsidP="00F34CA1">
      <w:pPr>
        <w:jc w:val="both"/>
        <w:rPr>
          <w:rFonts w:ascii="Times New Roman" w:hAnsi="Times New Roman" w:cs="Times New Roman"/>
          <w:b/>
        </w:rPr>
      </w:pPr>
      <w:r w:rsidRPr="00617B35">
        <w:rPr>
          <w:rFonts w:ascii="Times New Roman" w:hAnsi="Times New Roman" w:cs="Times New Roman"/>
          <w:b/>
        </w:rPr>
        <w:t>La filosofia non può essere insegnata come qualcosa di dato: essa è in primo luogo un metodo, e la si apprende solo praticandola.</w:t>
      </w:r>
    </w:p>
    <w:p w:rsidR="00617B35" w:rsidRPr="00617B35" w:rsidRDefault="00617B35" w:rsidP="00F34CA1">
      <w:pPr>
        <w:jc w:val="both"/>
        <w:rPr>
          <w:rFonts w:ascii="Times New Roman" w:hAnsi="Times New Roman" w:cs="Times New Roman"/>
          <w:b/>
        </w:rPr>
      </w:pPr>
    </w:p>
    <w:p w:rsidR="00F94E45" w:rsidRDefault="00617B35" w:rsidP="00F34CA1">
      <w:pPr>
        <w:jc w:val="both"/>
        <w:rPr>
          <w:rFonts w:ascii="Times New Roman" w:hAnsi="Times New Roman" w:cs="Times New Roman"/>
        </w:rPr>
      </w:pPr>
      <w:r w:rsidRPr="00617B35">
        <w:rPr>
          <w:rFonts w:ascii="Times New Roman" w:hAnsi="Times New Roman" w:cs="Times New Roman"/>
          <w:b/>
          <w:u w:val="double"/>
        </w:rPr>
        <w:t>Scienze storiche:</w:t>
      </w:r>
      <w:r>
        <w:rPr>
          <w:rFonts w:ascii="Times New Roman" w:hAnsi="Times New Roman" w:cs="Times New Roman"/>
        </w:rPr>
        <w:t xml:space="preserve"> </w:t>
      </w:r>
      <w:r w:rsidR="00F94E45">
        <w:rPr>
          <w:rFonts w:ascii="Times New Roman" w:hAnsi="Times New Roman" w:cs="Times New Roman"/>
        </w:rPr>
        <w:t>Passiamo ora alla scienze storiche, per Kant le sole altre scienze, oltre alle matematiche, “che si possono in senso proprio imparare”, cioè “imprimere nella memoria” come “una disciplina già pronta”: esse sono, oltre la storia propriamente detta, anche la mera “descrizione della natura”, la conoscenza delle lingue, il diritto positivo.</w:t>
      </w:r>
    </w:p>
    <w:p w:rsidR="00F94E45" w:rsidRDefault="00F94E45" w:rsidP="00F34CA1">
      <w:pPr>
        <w:jc w:val="both"/>
        <w:rPr>
          <w:rFonts w:ascii="Times New Roman" w:hAnsi="Times New Roman" w:cs="Times New Roman"/>
        </w:rPr>
      </w:pPr>
      <w:r>
        <w:rPr>
          <w:rFonts w:ascii="Times New Roman" w:hAnsi="Times New Roman" w:cs="Times New Roman"/>
        </w:rPr>
        <w:t>L’espressione “</w:t>
      </w:r>
      <w:r w:rsidRPr="00617B35">
        <w:rPr>
          <w:rFonts w:ascii="Times New Roman" w:hAnsi="Times New Roman" w:cs="Times New Roman"/>
          <w:b/>
        </w:rPr>
        <w:t>conoscenza storica</w:t>
      </w:r>
      <w:r>
        <w:rPr>
          <w:rFonts w:ascii="Times New Roman" w:hAnsi="Times New Roman" w:cs="Times New Roman"/>
        </w:rPr>
        <w:t>” compare di frequente in Kant, e ha sempre il significato di “</w:t>
      </w:r>
      <w:proofErr w:type="spellStart"/>
      <w:r w:rsidRPr="00617B35">
        <w:rPr>
          <w:rFonts w:ascii="Times New Roman" w:hAnsi="Times New Roman" w:cs="Times New Roman"/>
          <w:b/>
        </w:rPr>
        <w:t>cognitio</w:t>
      </w:r>
      <w:proofErr w:type="spellEnd"/>
      <w:r w:rsidRPr="00617B35">
        <w:rPr>
          <w:rFonts w:ascii="Times New Roman" w:hAnsi="Times New Roman" w:cs="Times New Roman"/>
          <w:b/>
        </w:rPr>
        <w:t xml:space="preserve"> ex </w:t>
      </w:r>
      <w:proofErr w:type="spellStart"/>
      <w:r w:rsidRPr="00617B35">
        <w:rPr>
          <w:rFonts w:ascii="Times New Roman" w:hAnsi="Times New Roman" w:cs="Times New Roman"/>
          <w:b/>
        </w:rPr>
        <w:t>datis</w:t>
      </w:r>
      <w:proofErr w:type="spellEnd"/>
      <w:r w:rsidRPr="00617B35">
        <w:rPr>
          <w:rFonts w:ascii="Times New Roman" w:hAnsi="Times New Roman" w:cs="Times New Roman"/>
          <w:b/>
        </w:rPr>
        <w:t>”</w:t>
      </w:r>
      <w:r>
        <w:rPr>
          <w:rFonts w:ascii="Times New Roman" w:hAnsi="Times New Roman" w:cs="Times New Roman"/>
        </w:rPr>
        <w:t xml:space="preserve">, in opposizione alla </w:t>
      </w:r>
      <w:r w:rsidRPr="00617B35">
        <w:rPr>
          <w:rFonts w:ascii="Times New Roman" w:hAnsi="Times New Roman" w:cs="Times New Roman"/>
          <w:b/>
        </w:rPr>
        <w:t>“conoscenza razionale”,</w:t>
      </w:r>
      <w:r>
        <w:rPr>
          <w:rFonts w:ascii="Times New Roman" w:hAnsi="Times New Roman" w:cs="Times New Roman"/>
        </w:rPr>
        <w:t xml:space="preserve"> che ha il significato di </w:t>
      </w:r>
      <w:r w:rsidRPr="00617B35">
        <w:rPr>
          <w:rFonts w:ascii="Times New Roman" w:hAnsi="Times New Roman" w:cs="Times New Roman"/>
          <w:b/>
        </w:rPr>
        <w:t>“</w:t>
      </w:r>
      <w:proofErr w:type="spellStart"/>
      <w:r w:rsidRPr="00617B35">
        <w:rPr>
          <w:rFonts w:ascii="Times New Roman" w:hAnsi="Times New Roman" w:cs="Times New Roman"/>
          <w:b/>
        </w:rPr>
        <w:t>cognitio</w:t>
      </w:r>
      <w:proofErr w:type="spellEnd"/>
      <w:r w:rsidRPr="00617B35">
        <w:rPr>
          <w:rFonts w:ascii="Times New Roman" w:hAnsi="Times New Roman" w:cs="Times New Roman"/>
          <w:b/>
        </w:rPr>
        <w:t xml:space="preserve"> ex </w:t>
      </w:r>
      <w:proofErr w:type="spellStart"/>
      <w:r w:rsidRPr="00617B35">
        <w:rPr>
          <w:rFonts w:ascii="Times New Roman" w:hAnsi="Times New Roman" w:cs="Times New Roman"/>
          <w:b/>
        </w:rPr>
        <w:t>principiis</w:t>
      </w:r>
      <w:proofErr w:type="spellEnd"/>
      <w:r w:rsidRPr="00617B35">
        <w:rPr>
          <w:rFonts w:ascii="Times New Roman" w:hAnsi="Times New Roman" w:cs="Times New Roman"/>
          <w:b/>
        </w:rPr>
        <w:t>”.</w:t>
      </w:r>
      <w:r>
        <w:rPr>
          <w:rFonts w:ascii="Times New Roman" w:hAnsi="Times New Roman" w:cs="Times New Roman"/>
        </w:rPr>
        <w:t xml:space="preserve"> Questa distinzione non la si trova solo in Kant, ma anche in altri esponenti dell’Illuminismo tedesco, in particolare in</w:t>
      </w:r>
      <w:r w:rsidRPr="00F94E45">
        <w:t xml:space="preserve"> </w:t>
      </w:r>
      <w:r w:rsidRPr="00F94E45">
        <w:rPr>
          <w:rFonts w:ascii="Times New Roman" w:hAnsi="Times New Roman" w:cs="Times New Roman"/>
        </w:rPr>
        <w:t>Christian Wolff</w:t>
      </w:r>
      <w:r>
        <w:rPr>
          <w:rFonts w:ascii="Times New Roman" w:hAnsi="Times New Roman" w:cs="Times New Roman"/>
        </w:rPr>
        <w:t xml:space="preserve">. </w:t>
      </w:r>
    </w:p>
    <w:p w:rsidR="00F94E45" w:rsidRPr="00617B35" w:rsidRDefault="00F94E45" w:rsidP="00617B35">
      <w:pPr>
        <w:pStyle w:val="Paragrafoelenco"/>
        <w:numPr>
          <w:ilvl w:val="0"/>
          <w:numId w:val="6"/>
        </w:numPr>
        <w:jc w:val="both"/>
        <w:rPr>
          <w:rFonts w:ascii="Times New Roman" w:hAnsi="Times New Roman" w:cs="Times New Roman"/>
        </w:rPr>
      </w:pPr>
      <w:r w:rsidRPr="00617B35">
        <w:rPr>
          <w:rFonts w:ascii="Times New Roman" w:hAnsi="Times New Roman" w:cs="Times New Roman"/>
        </w:rPr>
        <w:t>Georg Friedrich Meier (</w:t>
      </w:r>
      <w:r w:rsidR="009E336D" w:rsidRPr="00617B35">
        <w:rPr>
          <w:rFonts w:ascii="Times New Roman" w:hAnsi="Times New Roman" w:cs="Times New Roman"/>
        </w:rPr>
        <w:t>‘</w:t>
      </w:r>
      <w:r w:rsidRPr="00617B35">
        <w:rPr>
          <w:rFonts w:ascii="Times New Roman" w:hAnsi="Times New Roman" w:cs="Times New Roman"/>
        </w:rPr>
        <w:t xml:space="preserve">700) </w:t>
      </w:r>
      <w:r w:rsidR="009E336D" w:rsidRPr="00617B35">
        <w:rPr>
          <w:rFonts w:ascii="Times New Roman" w:hAnsi="Times New Roman" w:cs="Times New Roman"/>
        </w:rPr>
        <w:t xml:space="preserve">distingue la </w:t>
      </w:r>
      <w:r w:rsidR="009E336D" w:rsidRPr="00617B35">
        <w:rPr>
          <w:rFonts w:ascii="Times New Roman" w:hAnsi="Times New Roman" w:cs="Times New Roman"/>
          <w:b/>
        </w:rPr>
        <w:t xml:space="preserve">“conoscenza razionale”, </w:t>
      </w:r>
      <w:r w:rsidR="009E336D" w:rsidRPr="00617B35">
        <w:rPr>
          <w:rFonts w:ascii="Times New Roman" w:hAnsi="Times New Roman" w:cs="Times New Roman"/>
        </w:rPr>
        <w:t xml:space="preserve">cioè </w:t>
      </w:r>
      <w:r w:rsidR="009E336D" w:rsidRPr="00617B35">
        <w:rPr>
          <w:rFonts w:ascii="Times New Roman" w:hAnsi="Times New Roman" w:cs="Times New Roman"/>
          <w:b/>
        </w:rPr>
        <w:t>la conoscenza della cosa, del suo fondamento</w:t>
      </w:r>
      <w:r w:rsidR="009E336D" w:rsidRPr="00617B35">
        <w:rPr>
          <w:rFonts w:ascii="Times New Roman" w:hAnsi="Times New Roman" w:cs="Times New Roman"/>
        </w:rPr>
        <w:t xml:space="preserve">, dalla </w:t>
      </w:r>
      <w:r w:rsidR="009E336D" w:rsidRPr="00617B35">
        <w:rPr>
          <w:rFonts w:ascii="Times New Roman" w:hAnsi="Times New Roman" w:cs="Times New Roman"/>
          <w:b/>
        </w:rPr>
        <w:t>mera “conoscenza comune o storica”,</w:t>
      </w:r>
      <w:r w:rsidR="009E336D" w:rsidRPr="00617B35">
        <w:rPr>
          <w:rFonts w:ascii="Times New Roman" w:hAnsi="Times New Roman" w:cs="Times New Roman"/>
        </w:rPr>
        <w:t xml:space="preserve"> cioè </w:t>
      </w:r>
      <w:r w:rsidR="009E336D" w:rsidRPr="00617B35">
        <w:rPr>
          <w:rFonts w:ascii="Times New Roman" w:hAnsi="Times New Roman" w:cs="Times New Roman"/>
          <w:b/>
        </w:rPr>
        <w:t>la mera conoscenza del dato di fatto.</w:t>
      </w:r>
      <w:r w:rsidR="009E336D" w:rsidRPr="00617B35">
        <w:rPr>
          <w:rFonts w:ascii="Times New Roman" w:hAnsi="Times New Roman" w:cs="Times New Roman"/>
        </w:rPr>
        <w:t xml:space="preserve"> Ai “dotti superficiali” che hanno una conoscenza “storica”, o comune, delle verità scientifiche, apprese semplicemente a memoria, egli oppone coloro che hanno una conoscenza “razionale” delle medesime verità scientifiche, e che quindi non si accontentano di “imparare molte verità”, ma sanno penetrare nella natura di queste verità. </w:t>
      </w:r>
    </w:p>
    <w:p w:rsidR="009E336D" w:rsidRPr="00617B35" w:rsidRDefault="009E336D" w:rsidP="00617B35">
      <w:pPr>
        <w:pStyle w:val="Paragrafoelenco"/>
        <w:numPr>
          <w:ilvl w:val="0"/>
          <w:numId w:val="6"/>
        </w:numPr>
        <w:jc w:val="both"/>
        <w:rPr>
          <w:rFonts w:ascii="Times New Roman" w:hAnsi="Times New Roman" w:cs="Times New Roman"/>
        </w:rPr>
      </w:pPr>
      <w:r w:rsidRPr="00617B35">
        <w:rPr>
          <w:rFonts w:ascii="Times New Roman" w:hAnsi="Times New Roman" w:cs="Times New Roman"/>
        </w:rPr>
        <w:t>Christian Wolff compie una distinzione tra la “</w:t>
      </w:r>
      <w:r w:rsidRPr="00706285">
        <w:rPr>
          <w:rFonts w:ascii="Times New Roman" w:hAnsi="Times New Roman" w:cs="Times New Roman"/>
          <w:b/>
        </w:rPr>
        <w:t>conoscenza storica”</w:t>
      </w:r>
      <w:r w:rsidRPr="00617B35">
        <w:rPr>
          <w:rFonts w:ascii="Times New Roman" w:hAnsi="Times New Roman" w:cs="Times New Roman"/>
        </w:rPr>
        <w:t xml:space="preserve"> che consiste nella “</w:t>
      </w:r>
      <w:r w:rsidRPr="00706285">
        <w:rPr>
          <w:rFonts w:ascii="Times New Roman" w:hAnsi="Times New Roman" w:cs="Times New Roman"/>
          <w:b/>
        </w:rPr>
        <w:t xml:space="preserve">nuda notizia del </w:t>
      </w:r>
      <w:proofErr w:type="gramStart"/>
      <w:r w:rsidRPr="00706285">
        <w:rPr>
          <w:rFonts w:ascii="Times New Roman" w:hAnsi="Times New Roman" w:cs="Times New Roman"/>
          <w:b/>
        </w:rPr>
        <w:t>fatto”(</w:t>
      </w:r>
      <w:proofErr w:type="gramEnd"/>
      <w:r w:rsidRPr="00617B35">
        <w:rPr>
          <w:rFonts w:ascii="Times New Roman" w:hAnsi="Times New Roman" w:cs="Times New Roman"/>
        </w:rPr>
        <w:t>è la mera conoscenza di ciò che è o che accade, sia nel mondo immateriale che materiale) dalla “</w:t>
      </w:r>
      <w:r w:rsidRPr="00706285">
        <w:rPr>
          <w:rFonts w:ascii="Times New Roman" w:hAnsi="Times New Roman" w:cs="Times New Roman"/>
          <w:b/>
        </w:rPr>
        <w:t>conoscenza filosofica”</w:t>
      </w:r>
      <w:r w:rsidRPr="00617B35">
        <w:rPr>
          <w:rFonts w:ascii="Times New Roman" w:hAnsi="Times New Roman" w:cs="Times New Roman"/>
        </w:rPr>
        <w:t xml:space="preserve"> che si ha quando si conosce </w:t>
      </w:r>
      <w:r w:rsidRPr="00706285">
        <w:rPr>
          <w:rFonts w:ascii="Times New Roman" w:hAnsi="Times New Roman" w:cs="Times New Roman"/>
          <w:b/>
        </w:rPr>
        <w:t>“la ragione di ciò che è o accade”,</w:t>
      </w:r>
      <w:r w:rsidRPr="00617B35">
        <w:rPr>
          <w:rFonts w:ascii="Times New Roman" w:hAnsi="Times New Roman" w:cs="Times New Roman"/>
        </w:rPr>
        <w:t xml:space="preserve"> ossia il perché del fatto. </w:t>
      </w:r>
    </w:p>
    <w:p w:rsidR="009E336D" w:rsidRDefault="009E336D" w:rsidP="00F34CA1">
      <w:pPr>
        <w:jc w:val="both"/>
        <w:rPr>
          <w:rFonts w:ascii="Times New Roman" w:hAnsi="Times New Roman" w:cs="Times New Roman"/>
        </w:rPr>
      </w:pPr>
      <w:r>
        <w:rPr>
          <w:rFonts w:ascii="Times New Roman" w:hAnsi="Times New Roman" w:cs="Times New Roman"/>
        </w:rPr>
        <w:t xml:space="preserve">Ma questo ancora per Wolff non basta: perché ci sia “conoscenza filosofica” è necessario che la causa, il “perché” del fatto, e la sua connessione fondante, siano conosciute per </w:t>
      </w:r>
      <w:r w:rsidRPr="00706285">
        <w:rPr>
          <w:rFonts w:ascii="Times New Roman" w:hAnsi="Times New Roman" w:cs="Times New Roman"/>
          <w:b/>
          <w:i/>
        </w:rPr>
        <w:t>personale</w:t>
      </w:r>
      <w:r w:rsidR="00D90350" w:rsidRPr="00706285">
        <w:rPr>
          <w:rFonts w:ascii="Times New Roman" w:hAnsi="Times New Roman" w:cs="Times New Roman"/>
          <w:b/>
        </w:rPr>
        <w:t xml:space="preserve"> riflessione</w:t>
      </w:r>
      <w:r w:rsidR="00D90350">
        <w:rPr>
          <w:rFonts w:ascii="Times New Roman" w:hAnsi="Times New Roman" w:cs="Times New Roman"/>
        </w:rPr>
        <w:t xml:space="preserve">: se di tale connessione fondante se ne ha conoscenza per sentito dire, se cioè di un fatto di conoscono le ragioni, ma soltanto perché addotte da un altro, non si esce dall’ambito di una mera conoscenza storica: si può avere, dice Wolff, una mera “conoscenza storica” della “conoscenza filosofica di un altro”. </w:t>
      </w:r>
    </w:p>
    <w:p w:rsidR="007D3997" w:rsidRDefault="007D3997" w:rsidP="00F34CA1">
      <w:pPr>
        <w:jc w:val="both"/>
        <w:rPr>
          <w:rFonts w:ascii="Times New Roman" w:hAnsi="Times New Roman" w:cs="Times New Roman"/>
        </w:rPr>
      </w:pPr>
      <w:r>
        <w:rPr>
          <w:rFonts w:ascii="Times New Roman" w:hAnsi="Times New Roman" w:cs="Times New Roman"/>
        </w:rPr>
        <w:t xml:space="preserve">L’ideale del pensare da sé, con la propria testa, in maniera autonoma, non semplicemente apprendendo perché detto da altri, a memoria, è certo tipico dell’illuminismo tedesco. Kant accolse sin da principio, forse dal Meier, la distinzione di Wolff fra “conoscenza storica” e “conoscenza filosofica”, o “razionale” o “scientifica”, e anche Kant la collegò con la nozione di pensare da sé, in maniera autonoma e libera. </w:t>
      </w:r>
    </w:p>
    <w:p w:rsidR="00706285" w:rsidRDefault="007D3997" w:rsidP="00F34CA1">
      <w:pPr>
        <w:jc w:val="both"/>
        <w:rPr>
          <w:rFonts w:ascii="Times New Roman" w:hAnsi="Times New Roman" w:cs="Times New Roman"/>
          <w:b/>
        </w:rPr>
      </w:pPr>
      <w:r>
        <w:rPr>
          <w:rFonts w:ascii="Times New Roman" w:hAnsi="Times New Roman" w:cs="Times New Roman"/>
        </w:rPr>
        <w:lastRenderedPageBreak/>
        <w:t xml:space="preserve">Questa concezione della filosofia, e più in generale del sapere scientifico, viene chiarita nella </w:t>
      </w:r>
      <w:proofErr w:type="spellStart"/>
      <w:r w:rsidRPr="00706285">
        <w:rPr>
          <w:rFonts w:ascii="Times New Roman" w:hAnsi="Times New Roman" w:cs="Times New Roman"/>
          <w:i/>
        </w:rPr>
        <w:t>Nachricht</w:t>
      </w:r>
      <w:proofErr w:type="spellEnd"/>
      <w:r w:rsidRPr="00706285">
        <w:rPr>
          <w:rFonts w:ascii="Times New Roman" w:hAnsi="Times New Roman" w:cs="Times New Roman"/>
          <w:i/>
        </w:rPr>
        <w:t xml:space="preserve"> </w:t>
      </w:r>
      <w:r>
        <w:rPr>
          <w:rFonts w:ascii="Times New Roman" w:hAnsi="Times New Roman" w:cs="Times New Roman"/>
        </w:rPr>
        <w:t xml:space="preserve">del 1765, dove compare per la prima volta la famosa distinzione fra </w:t>
      </w:r>
      <w:r w:rsidR="00706285">
        <w:rPr>
          <w:rFonts w:ascii="Times New Roman" w:hAnsi="Times New Roman" w:cs="Times New Roman"/>
          <w:b/>
        </w:rPr>
        <w:t>“imparare la filosofia” e “im</w:t>
      </w:r>
      <w:r w:rsidRPr="00706285">
        <w:rPr>
          <w:rFonts w:ascii="Times New Roman" w:hAnsi="Times New Roman" w:cs="Times New Roman"/>
          <w:b/>
        </w:rPr>
        <w:t>parare a filosofare”</w:t>
      </w:r>
      <w:r>
        <w:rPr>
          <w:rFonts w:ascii="Times New Roman" w:hAnsi="Times New Roman" w:cs="Times New Roman"/>
        </w:rPr>
        <w:t xml:space="preserve">, cioè fra </w:t>
      </w:r>
      <w:r w:rsidRPr="00706285">
        <w:rPr>
          <w:rFonts w:ascii="Times New Roman" w:hAnsi="Times New Roman" w:cs="Times New Roman"/>
          <w:b/>
        </w:rPr>
        <w:t>lo studio storico della filosofia, la filosofia come insieme di contenuti dati, trasmessi dalla tradizione e accolti passivamente</w:t>
      </w:r>
      <w:r>
        <w:rPr>
          <w:rFonts w:ascii="Times New Roman" w:hAnsi="Times New Roman" w:cs="Times New Roman"/>
        </w:rPr>
        <w:t xml:space="preserve">, da un lato, e, dall’altro, </w:t>
      </w:r>
      <w:r w:rsidRPr="00706285">
        <w:rPr>
          <w:rFonts w:ascii="Times New Roman" w:hAnsi="Times New Roman" w:cs="Times New Roman"/>
          <w:b/>
        </w:rPr>
        <w:t xml:space="preserve">la filosofia come metodo, ricerca in atto, partecipazione attiva al progresso della ricerca scientifica. </w:t>
      </w:r>
    </w:p>
    <w:p w:rsidR="00706285" w:rsidRPr="00706285" w:rsidRDefault="00706285" w:rsidP="00F34CA1">
      <w:pPr>
        <w:jc w:val="both"/>
        <w:rPr>
          <w:rFonts w:ascii="Times New Roman" w:hAnsi="Times New Roman" w:cs="Times New Roman"/>
          <w:b/>
        </w:rPr>
      </w:pPr>
    </w:p>
    <w:p w:rsidR="00DD6CB5" w:rsidRDefault="00706285" w:rsidP="00F34CA1">
      <w:pPr>
        <w:jc w:val="both"/>
        <w:rPr>
          <w:rFonts w:ascii="Times New Roman" w:hAnsi="Times New Roman" w:cs="Times New Roman"/>
        </w:rPr>
      </w:pPr>
      <w:r w:rsidRPr="00706285">
        <w:rPr>
          <w:rFonts w:ascii="Times New Roman" w:hAnsi="Times New Roman" w:cs="Times New Roman"/>
          <w:b/>
          <w:u w:val="single"/>
        </w:rPr>
        <w:t>La copia e il modello</w:t>
      </w:r>
      <w:r>
        <w:rPr>
          <w:rFonts w:ascii="Times New Roman" w:hAnsi="Times New Roman" w:cs="Times New Roman"/>
        </w:rPr>
        <w:t xml:space="preserve">: </w:t>
      </w:r>
      <w:r w:rsidR="00DD6CB5">
        <w:rPr>
          <w:rFonts w:ascii="Times New Roman" w:hAnsi="Times New Roman" w:cs="Times New Roman"/>
        </w:rPr>
        <w:t xml:space="preserve">La differenza tra “imparare a filosofare” e “studio storico della filosofia”, che dopo il 1765 compare molte volte negli scritti di Kant, viene comunque mantenuta nella prima </w:t>
      </w:r>
      <w:r w:rsidR="00DD6CB5" w:rsidRPr="00DD6CB5">
        <w:rPr>
          <w:rFonts w:ascii="Times New Roman" w:hAnsi="Times New Roman" w:cs="Times New Roman"/>
          <w:i/>
        </w:rPr>
        <w:t>Critica</w:t>
      </w:r>
      <w:r w:rsidR="00DD6CB5">
        <w:rPr>
          <w:rFonts w:ascii="Times New Roman" w:hAnsi="Times New Roman" w:cs="Times New Roman"/>
        </w:rPr>
        <w:t>. Può stupire che questo argomento sia mantenuto anche dopo il 1781. Sappiamo che Kant era convinto di aver prodotto con la sua Critica una rottura radicale con il passato, innalzando per sempre la filosofia dal piano dell’opinione a quello della scienza. Nel 1765 scrive Kant: “per imparare la filosofia, per prima cosa dovrebbe essercene realmente una”.</w:t>
      </w:r>
    </w:p>
    <w:p w:rsidR="0038024D" w:rsidRDefault="00DD6CB5" w:rsidP="00F34CA1">
      <w:pPr>
        <w:jc w:val="both"/>
        <w:rPr>
          <w:rFonts w:ascii="Times New Roman" w:hAnsi="Times New Roman" w:cs="Times New Roman"/>
        </w:rPr>
      </w:pPr>
      <w:r>
        <w:rPr>
          <w:rFonts w:ascii="Times New Roman" w:hAnsi="Times New Roman" w:cs="Times New Roman"/>
        </w:rPr>
        <w:t xml:space="preserve">Kant afferma </w:t>
      </w:r>
      <w:r w:rsidR="0038024D">
        <w:rPr>
          <w:rFonts w:ascii="Times New Roman" w:hAnsi="Times New Roman" w:cs="Times New Roman"/>
        </w:rPr>
        <w:t xml:space="preserve">nella prima </w:t>
      </w:r>
      <w:r w:rsidR="0038024D" w:rsidRPr="0038024D">
        <w:rPr>
          <w:rFonts w:ascii="Times New Roman" w:hAnsi="Times New Roman" w:cs="Times New Roman"/>
          <w:i/>
        </w:rPr>
        <w:t>Critica</w:t>
      </w:r>
      <w:r w:rsidR="0038024D">
        <w:rPr>
          <w:rFonts w:ascii="Times New Roman" w:hAnsi="Times New Roman" w:cs="Times New Roman"/>
        </w:rPr>
        <w:t xml:space="preserve"> </w:t>
      </w:r>
      <w:r>
        <w:rPr>
          <w:rFonts w:ascii="Times New Roman" w:hAnsi="Times New Roman" w:cs="Times New Roman"/>
        </w:rPr>
        <w:t xml:space="preserve">che la filosofia </w:t>
      </w:r>
      <w:r w:rsidR="0038024D">
        <w:rPr>
          <w:rFonts w:ascii="Times New Roman" w:hAnsi="Times New Roman" w:cs="Times New Roman"/>
        </w:rPr>
        <w:t xml:space="preserve">come sistema rimane una semplice idea </w:t>
      </w:r>
      <w:proofErr w:type="spellStart"/>
      <w:r w:rsidR="0038024D" w:rsidRPr="0038024D">
        <w:rPr>
          <w:rFonts w:ascii="Times New Roman" w:hAnsi="Times New Roman" w:cs="Times New Roman"/>
          <w:i/>
        </w:rPr>
        <w:t>sintanto</w:t>
      </w:r>
      <w:proofErr w:type="spellEnd"/>
      <w:r w:rsidR="0038024D" w:rsidRPr="0038024D">
        <w:rPr>
          <w:rFonts w:ascii="Times New Roman" w:hAnsi="Times New Roman" w:cs="Times New Roman"/>
          <w:i/>
        </w:rPr>
        <w:t xml:space="preserve"> che</w:t>
      </w:r>
      <w:r w:rsidR="0038024D">
        <w:rPr>
          <w:rFonts w:ascii="Times New Roman" w:hAnsi="Times New Roman" w:cs="Times New Roman"/>
        </w:rPr>
        <w:t xml:space="preserve"> non si sia scoperto “l’unico sentiero” ancora percorribile; ma questo è appunto quanto Kant è convinto di aver fatto con la prima </w:t>
      </w:r>
      <w:r w:rsidR="0038024D" w:rsidRPr="0038024D">
        <w:rPr>
          <w:rFonts w:ascii="Times New Roman" w:hAnsi="Times New Roman" w:cs="Times New Roman"/>
          <w:i/>
        </w:rPr>
        <w:t>Critica</w:t>
      </w:r>
      <w:r w:rsidR="0038024D">
        <w:rPr>
          <w:rFonts w:ascii="Times New Roman" w:hAnsi="Times New Roman" w:cs="Times New Roman"/>
          <w:i/>
        </w:rPr>
        <w:t>,</w:t>
      </w:r>
      <w:r w:rsidR="0038024D">
        <w:rPr>
          <w:rFonts w:ascii="Times New Roman" w:hAnsi="Times New Roman" w:cs="Times New Roman"/>
        </w:rPr>
        <w:t xml:space="preserve"> una rivoluzione sul piano del metodo, grazie alla quale si apre una fase nuova nella storia del pensiero filosofico. Manca ancora la costruzione del sistema nelle sue parti, che occuperà il filosofo nei due decenni successivi; sotto questo aspetto la </w:t>
      </w:r>
      <w:r w:rsidR="0038024D" w:rsidRPr="0038024D">
        <w:rPr>
          <w:rFonts w:ascii="Times New Roman" w:hAnsi="Times New Roman" w:cs="Times New Roman"/>
          <w:i/>
        </w:rPr>
        <w:t>copia</w:t>
      </w:r>
      <w:r w:rsidR="0038024D">
        <w:rPr>
          <w:rFonts w:ascii="Times New Roman" w:hAnsi="Times New Roman" w:cs="Times New Roman"/>
        </w:rPr>
        <w:t xml:space="preserve"> non è </w:t>
      </w:r>
      <w:r w:rsidR="0038024D" w:rsidRPr="0038024D">
        <w:rPr>
          <w:rFonts w:ascii="Times New Roman" w:hAnsi="Times New Roman" w:cs="Times New Roman"/>
          <w:i/>
        </w:rPr>
        <w:t>ancora</w:t>
      </w:r>
      <w:r w:rsidR="0038024D">
        <w:rPr>
          <w:rFonts w:ascii="Times New Roman" w:hAnsi="Times New Roman" w:cs="Times New Roman"/>
        </w:rPr>
        <w:t xml:space="preserve"> pari al </w:t>
      </w:r>
      <w:r w:rsidR="0038024D" w:rsidRPr="0038024D">
        <w:rPr>
          <w:rFonts w:ascii="Times New Roman" w:hAnsi="Times New Roman" w:cs="Times New Roman"/>
          <w:i/>
        </w:rPr>
        <w:t>modello;</w:t>
      </w:r>
      <w:r w:rsidR="0038024D">
        <w:rPr>
          <w:rFonts w:ascii="Times New Roman" w:hAnsi="Times New Roman" w:cs="Times New Roman"/>
        </w:rPr>
        <w:t xml:space="preserve"> ma almeno è lo </w:t>
      </w:r>
      <w:r w:rsidR="0038024D" w:rsidRPr="0038024D">
        <w:rPr>
          <w:rFonts w:ascii="Times New Roman" w:hAnsi="Times New Roman" w:cs="Times New Roman"/>
          <w:i/>
        </w:rPr>
        <w:t>schema</w:t>
      </w:r>
      <w:r w:rsidR="0038024D">
        <w:rPr>
          <w:rFonts w:ascii="Times New Roman" w:hAnsi="Times New Roman" w:cs="Times New Roman"/>
        </w:rPr>
        <w:t xml:space="preserve">, </w:t>
      </w:r>
      <w:r w:rsidR="0038024D" w:rsidRPr="0038024D">
        <w:rPr>
          <w:rFonts w:ascii="Times New Roman" w:hAnsi="Times New Roman" w:cs="Times New Roman"/>
          <w:i/>
        </w:rPr>
        <w:t>l’abbozzo</w:t>
      </w:r>
      <w:r w:rsidR="0038024D">
        <w:rPr>
          <w:rFonts w:ascii="Times New Roman" w:hAnsi="Times New Roman" w:cs="Times New Roman"/>
        </w:rPr>
        <w:t xml:space="preserve">. Nel 1781 Kant ritiene di trovarsi in una posizione diversa rispetto a quella dei suoi predecessori. La </w:t>
      </w:r>
      <w:r w:rsidR="0038024D" w:rsidRPr="00706285">
        <w:rPr>
          <w:rFonts w:ascii="Times New Roman" w:hAnsi="Times New Roman" w:cs="Times New Roman"/>
          <w:i/>
        </w:rPr>
        <w:t>copia</w:t>
      </w:r>
      <w:r w:rsidR="0038024D">
        <w:rPr>
          <w:rFonts w:ascii="Times New Roman" w:hAnsi="Times New Roman" w:cs="Times New Roman"/>
        </w:rPr>
        <w:t xml:space="preserve"> non sarà pari al </w:t>
      </w:r>
      <w:r w:rsidR="0038024D" w:rsidRPr="00706285">
        <w:rPr>
          <w:rFonts w:ascii="Times New Roman" w:hAnsi="Times New Roman" w:cs="Times New Roman"/>
          <w:i/>
        </w:rPr>
        <w:t>modello</w:t>
      </w:r>
      <w:r w:rsidR="0038024D">
        <w:rPr>
          <w:rFonts w:ascii="Times New Roman" w:hAnsi="Times New Roman" w:cs="Times New Roman"/>
        </w:rPr>
        <w:t>, ma certo si sono fatti passi avanti rispetto al passato: sembra che si sia molto vicini al momento in cui sarà possibile dire che la filosofia c’è, e la si può imparare.</w:t>
      </w:r>
    </w:p>
    <w:p w:rsidR="00706285" w:rsidRDefault="0038024D" w:rsidP="00F34CA1">
      <w:pPr>
        <w:jc w:val="both"/>
        <w:rPr>
          <w:rFonts w:ascii="Times New Roman" w:hAnsi="Times New Roman" w:cs="Times New Roman"/>
        </w:rPr>
      </w:pPr>
      <w:r>
        <w:rPr>
          <w:rFonts w:ascii="Times New Roman" w:hAnsi="Times New Roman" w:cs="Times New Roman"/>
        </w:rPr>
        <w:t xml:space="preserve">Nei primi anni ’80, successivamente alla pubblicazione della prima </w:t>
      </w:r>
      <w:r w:rsidRPr="0038024D">
        <w:rPr>
          <w:rFonts w:ascii="Times New Roman" w:hAnsi="Times New Roman" w:cs="Times New Roman"/>
          <w:i/>
        </w:rPr>
        <w:t>Critica</w:t>
      </w:r>
      <w:r>
        <w:rPr>
          <w:rFonts w:ascii="Times New Roman" w:hAnsi="Times New Roman" w:cs="Times New Roman"/>
        </w:rPr>
        <w:t>, Kant scrive: “come si può imparare la filosofia? O si derivano le conoscenze dai principi della ragione, oppure la si impara da coloro che hanno filosofato. Questa è la via più facile. Ma non è propriamente filosofia”.</w:t>
      </w:r>
    </w:p>
    <w:p w:rsidR="00706285" w:rsidRDefault="00706285" w:rsidP="00F34CA1">
      <w:pPr>
        <w:jc w:val="both"/>
        <w:rPr>
          <w:rFonts w:ascii="Times New Roman" w:hAnsi="Times New Roman" w:cs="Times New Roman"/>
        </w:rPr>
      </w:pPr>
    </w:p>
    <w:p w:rsidR="0038024D" w:rsidRDefault="0038024D" w:rsidP="00F34CA1">
      <w:pPr>
        <w:jc w:val="both"/>
        <w:rPr>
          <w:rFonts w:ascii="Times New Roman" w:hAnsi="Times New Roman" w:cs="Times New Roman"/>
        </w:rPr>
      </w:pPr>
      <w:r w:rsidRPr="00706285">
        <w:rPr>
          <w:rFonts w:ascii="Times New Roman" w:hAnsi="Times New Roman" w:cs="Times New Roman"/>
          <w:b/>
          <w:u w:val="single"/>
        </w:rPr>
        <w:t>Conclusione:</w:t>
      </w:r>
      <w:r>
        <w:rPr>
          <w:rFonts w:ascii="Times New Roman" w:hAnsi="Times New Roman" w:cs="Times New Roman"/>
        </w:rPr>
        <w:t xml:space="preserve"> </w:t>
      </w:r>
      <w:r w:rsidR="0048088F">
        <w:rPr>
          <w:rFonts w:ascii="Times New Roman" w:hAnsi="Times New Roman" w:cs="Times New Roman"/>
        </w:rPr>
        <w:t xml:space="preserve">Nelle università prussiane, per contrastare l’uso da parte del docente di fare lezione con i propri appunti, era stata resa obbligatoria l’adozione di un manuale. Lo scopo del legislatore era non solo quello di un controllo sull’autorità dell’insegnamento, ma anche la volontà di rendere l’allievo più autonomo, meno dipendente dal maestro. Ma quello che è opportuno dire è che il manuale non deve essere un modello da seguire in maniera pedissequa, un’autorità indiscussa; è uno strumento didatticamente utile per l’educazione alla ricerca e all’esercizio del talento critico, in quando offre l’occasione per condurre, a partire dalle tesi espresse dall’autore, una riflessione personale sui contenuti e sulla ricerca filosofica. </w:t>
      </w:r>
    </w:p>
    <w:p w:rsidR="0048088F" w:rsidRPr="0038024D" w:rsidRDefault="0048088F" w:rsidP="00F34CA1">
      <w:pPr>
        <w:jc w:val="both"/>
        <w:rPr>
          <w:rFonts w:ascii="Times New Roman" w:hAnsi="Times New Roman" w:cs="Times New Roman"/>
        </w:rPr>
      </w:pPr>
      <w:r>
        <w:rPr>
          <w:rFonts w:ascii="Times New Roman" w:hAnsi="Times New Roman" w:cs="Times New Roman"/>
        </w:rPr>
        <w:t xml:space="preserve">Dice Kant nella </w:t>
      </w:r>
      <w:proofErr w:type="spellStart"/>
      <w:proofErr w:type="gramStart"/>
      <w:r w:rsidRPr="0048088F">
        <w:rPr>
          <w:rFonts w:ascii="Times New Roman" w:hAnsi="Times New Roman" w:cs="Times New Roman"/>
          <w:i/>
        </w:rPr>
        <w:t>Nachricht</w:t>
      </w:r>
      <w:proofErr w:type="spellEnd"/>
      <w:r>
        <w:rPr>
          <w:rFonts w:ascii="Times New Roman" w:hAnsi="Times New Roman" w:cs="Times New Roman"/>
        </w:rPr>
        <w:t xml:space="preserve"> :</w:t>
      </w:r>
      <w:proofErr w:type="gramEnd"/>
      <w:r>
        <w:rPr>
          <w:rFonts w:ascii="Times New Roman" w:hAnsi="Times New Roman" w:cs="Times New Roman"/>
        </w:rPr>
        <w:t xml:space="preserve"> “Il metodo proprio dell’insegnamento della filosofia è zetetico, di ricerca, e soltanto in una ragione già esercitata, diventa, in alcune parti, dogmatico, cioè assertorio”. Per essere efficace, il metodo di insegnamento della filosofia deve riflettere il movimento di ricerca e la metodologia attraverso cui la scienza filosofica si costruisce. Si deve privilegiare il lavoro personale, lo spirito critico, l’appello alle facoltà critiche degli uditori. </w:t>
      </w:r>
    </w:p>
    <w:sectPr w:rsidR="0048088F" w:rsidRPr="003802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33" w:rsidRDefault="00770533" w:rsidP="00392A7F">
      <w:pPr>
        <w:spacing w:after="0" w:line="240" w:lineRule="auto"/>
      </w:pPr>
      <w:r>
        <w:separator/>
      </w:r>
    </w:p>
  </w:endnote>
  <w:endnote w:type="continuationSeparator" w:id="0">
    <w:p w:rsidR="00770533" w:rsidRDefault="00770533" w:rsidP="0039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33" w:rsidRDefault="00770533" w:rsidP="00392A7F">
      <w:pPr>
        <w:spacing w:after="0" w:line="240" w:lineRule="auto"/>
      </w:pPr>
      <w:r>
        <w:separator/>
      </w:r>
    </w:p>
  </w:footnote>
  <w:footnote w:type="continuationSeparator" w:id="0">
    <w:p w:rsidR="00770533" w:rsidRDefault="00770533" w:rsidP="00392A7F">
      <w:pPr>
        <w:spacing w:after="0" w:line="240" w:lineRule="auto"/>
      </w:pPr>
      <w:r>
        <w:continuationSeparator/>
      </w:r>
    </w:p>
  </w:footnote>
  <w:footnote w:id="1">
    <w:p w:rsidR="00541248" w:rsidRDefault="00541248">
      <w:pPr>
        <w:pStyle w:val="Testonotaapidipagina"/>
      </w:pPr>
      <w:r>
        <w:rPr>
          <w:rStyle w:val="Rimandonotaapidipagina"/>
        </w:rPr>
        <w:footnoteRef/>
      </w:r>
      <w:r>
        <w:t xml:space="preserve"> </w:t>
      </w:r>
      <w:r w:rsidRPr="00392A7F">
        <w:rPr>
          <w:rFonts w:ascii="Times New Roman" w:hAnsi="Times New Roman" w:cs="Times New Roman"/>
          <w:sz w:val="18"/>
        </w:rPr>
        <w:t>L’esempio proposto da Platone è quello del cerchio, il quale nel suo aspetto sensibile (disegnato o costruito) è pieno del contrario della sua natura intellegibile, perché ogni suo punto tocca la linea retta.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659E"/>
    <w:multiLevelType w:val="hybridMultilevel"/>
    <w:tmpl w:val="7DC43D1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672489"/>
    <w:multiLevelType w:val="hybridMultilevel"/>
    <w:tmpl w:val="8F10F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B60FBB"/>
    <w:multiLevelType w:val="hybridMultilevel"/>
    <w:tmpl w:val="754EA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D65F77"/>
    <w:multiLevelType w:val="hybridMultilevel"/>
    <w:tmpl w:val="7BEEFF3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3D4983"/>
    <w:multiLevelType w:val="hybridMultilevel"/>
    <w:tmpl w:val="25B2A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0A28CD"/>
    <w:multiLevelType w:val="hybridMultilevel"/>
    <w:tmpl w:val="070A838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56"/>
    <w:rsid w:val="00117D72"/>
    <w:rsid w:val="00176289"/>
    <w:rsid w:val="001F6C3F"/>
    <w:rsid w:val="002C6D07"/>
    <w:rsid w:val="002D4544"/>
    <w:rsid w:val="00320A9E"/>
    <w:rsid w:val="00356BC8"/>
    <w:rsid w:val="0038024D"/>
    <w:rsid w:val="00392A7F"/>
    <w:rsid w:val="003E0DDE"/>
    <w:rsid w:val="0048088F"/>
    <w:rsid w:val="004C51F1"/>
    <w:rsid w:val="005019A1"/>
    <w:rsid w:val="00530D1A"/>
    <w:rsid w:val="00541248"/>
    <w:rsid w:val="00565F14"/>
    <w:rsid w:val="005E417F"/>
    <w:rsid w:val="00612C1A"/>
    <w:rsid w:val="00617B35"/>
    <w:rsid w:val="006343BD"/>
    <w:rsid w:val="006A7877"/>
    <w:rsid w:val="006B67C1"/>
    <w:rsid w:val="00706285"/>
    <w:rsid w:val="00770533"/>
    <w:rsid w:val="007D3997"/>
    <w:rsid w:val="008A7B10"/>
    <w:rsid w:val="009010F4"/>
    <w:rsid w:val="0098385A"/>
    <w:rsid w:val="00983A58"/>
    <w:rsid w:val="009E1997"/>
    <w:rsid w:val="009E336D"/>
    <w:rsid w:val="00A27DDE"/>
    <w:rsid w:val="00B41119"/>
    <w:rsid w:val="00BA3B61"/>
    <w:rsid w:val="00BF6634"/>
    <w:rsid w:val="00C13056"/>
    <w:rsid w:val="00C71885"/>
    <w:rsid w:val="00D04363"/>
    <w:rsid w:val="00D90350"/>
    <w:rsid w:val="00DB29CE"/>
    <w:rsid w:val="00DD6CB5"/>
    <w:rsid w:val="00E22866"/>
    <w:rsid w:val="00E31217"/>
    <w:rsid w:val="00E564FA"/>
    <w:rsid w:val="00EF0659"/>
    <w:rsid w:val="00F318C4"/>
    <w:rsid w:val="00F33954"/>
    <w:rsid w:val="00F34CA1"/>
    <w:rsid w:val="00F643FE"/>
    <w:rsid w:val="00F94E45"/>
    <w:rsid w:val="00FB0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63506-3FEC-46D1-8A42-4AF82D1B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7B10"/>
    <w:pPr>
      <w:ind w:left="720"/>
      <w:contextualSpacing/>
    </w:pPr>
  </w:style>
  <w:style w:type="paragraph" w:styleId="Testonotaapidipagina">
    <w:name w:val="footnote text"/>
    <w:basedOn w:val="Normale"/>
    <w:link w:val="TestonotaapidipaginaCarattere"/>
    <w:uiPriority w:val="99"/>
    <w:semiHidden/>
    <w:unhideWhenUsed/>
    <w:rsid w:val="00392A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92A7F"/>
    <w:rPr>
      <w:sz w:val="20"/>
      <w:szCs w:val="20"/>
    </w:rPr>
  </w:style>
  <w:style w:type="character" w:styleId="Rimandonotaapidipagina">
    <w:name w:val="footnote reference"/>
    <w:basedOn w:val="Carpredefinitoparagrafo"/>
    <w:uiPriority w:val="99"/>
    <w:semiHidden/>
    <w:unhideWhenUsed/>
    <w:rsid w:val="00392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ACE9-1950-426D-876F-72C0DFA0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4665</Words>
  <Characters>26591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Windows</dc:creator>
  <cp:lastModifiedBy>Daniela De Leo</cp:lastModifiedBy>
  <cp:revision>2</cp:revision>
  <dcterms:created xsi:type="dcterms:W3CDTF">2019-01-10T10:28:00Z</dcterms:created>
  <dcterms:modified xsi:type="dcterms:W3CDTF">2019-01-10T10:28:00Z</dcterms:modified>
</cp:coreProperties>
</file>