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2D" w:rsidRDefault="00570C2D" w:rsidP="00270CE7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570C2D" w:rsidRDefault="00570C2D" w:rsidP="00270CE7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570C2D" w:rsidRDefault="00570C2D" w:rsidP="00270CE7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570C2D" w:rsidRDefault="00570C2D" w:rsidP="00270CE7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270CE7" w:rsidRDefault="00270CE7" w:rsidP="00270CE7">
      <w:pPr>
        <w:pStyle w:val="Titolo"/>
        <w:jc w:val="center"/>
        <w:rPr>
          <w:rFonts w:ascii="Avenir Book" w:hAnsi="Avenir Book"/>
        </w:rPr>
      </w:pPr>
      <w:r w:rsidRPr="00B5304C">
        <w:rPr>
          <w:rFonts w:ascii="Avenir Book" w:hAnsi="Avenir Book"/>
          <w:noProof/>
          <w:lang w:eastAsia="it-IT"/>
        </w:rPr>
        <w:drawing>
          <wp:inline distT="0" distB="0" distL="0" distR="0">
            <wp:extent cx="3297625" cy="2117090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ment cartellini QN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68" cy="21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E7" w:rsidRPr="00B5304C" w:rsidRDefault="00270CE7" w:rsidP="00270CE7"/>
    <w:p w:rsidR="00270CE7" w:rsidRPr="00270CE7" w:rsidRDefault="00270CE7" w:rsidP="00270CE7">
      <w:pPr>
        <w:pStyle w:val="Titolo"/>
        <w:jc w:val="center"/>
        <w:rPr>
          <w:rFonts w:cstheme="majorHAnsi"/>
          <w:color w:val="76923C" w:themeColor="accent3" w:themeShade="BF"/>
          <w:sz w:val="40"/>
          <w:lang w:val="en-US"/>
        </w:rPr>
      </w:pPr>
      <w:r w:rsidRPr="00270CE7">
        <w:rPr>
          <w:rFonts w:cstheme="majorHAnsi"/>
          <w:color w:val="76923C" w:themeColor="accent3" w:themeShade="BF"/>
          <w:sz w:val="40"/>
          <w:lang w:val="en-US"/>
        </w:rPr>
        <w:t xml:space="preserve">Project n. 225 </w:t>
      </w:r>
      <w:proofErr w:type="spellStart"/>
      <w:r w:rsidRPr="00270CE7">
        <w:rPr>
          <w:rFonts w:cstheme="majorHAnsi"/>
          <w:color w:val="76923C" w:themeColor="accent3" w:themeShade="BF"/>
          <w:sz w:val="40"/>
          <w:lang w:val="en-US"/>
        </w:rPr>
        <w:t>QNeST</w:t>
      </w:r>
      <w:proofErr w:type="spellEnd"/>
    </w:p>
    <w:p w:rsidR="00270CE7" w:rsidRPr="00270CE7" w:rsidRDefault="00270CE7" w:rsidP="00270CE7">
      <w:pPr>
        <w:pStyle w:val="Titolo"/>
        <w:jc w:val="center"/>
        <w:rPr>
          <w:rFonts w:cstheme="majorHAnsi"/>
          <w:color w:val="76923C" w:themeColor="accent3" w:themeShade="BF"/>
          <w:sz w:val="40"/>
          <w:lang w:val="en-US"/>
        </w:rPr>
      </w:pPr>
      <w:r w:rsidRPr="00270CE7">
        <w:rPr>
          <w:rFonts w:cstheme="majorHAnsi"/>
          <w:color w:val="76923C" w:themeColor="accent3" w:themeShade="BF"/>
          <w:sz w:val="40"/>
          <w:lang w:val="en-US"/>
        </w:rPr>
        <w:t>Quality Network on Sustainable Tourism</w:t>
      </w:r>
    </w:p>
    <w:p w:rsidR="00570C2D" w:rsidRPr="00270CE7" w:rsidRDefault="00570C2D" w:rsidP="008C63F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70C2D" w:rsidRPr="00270CE7" w:rsidRDefault="00570C2D" w:rsidP="008C63F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70C2D" w:rsidRPr="00270CE7" w:rsidRDefault="00570C2D" w:rsidP="008C63F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8C63F8" w:rsidRPr="008C63F8" w:rsidRDefault="008C63F8" w:rsidP="008C63F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C63F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8C63F8" w:rsidRPr="008C63F8" w:rsidRDefault="00E55C34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vanish/>
          <w:sz w:val="16"/>
          <w:szCs w:val="16"/>
          <w:lang w:eastAsia="it-IT"/>
        </w:rPr>
        <w:t xml:space="preserve"> </w:t>
      </w:r>
    </w:p>
    <w:p w:rsidR="008C63F8" w:rsidRPr="00E55C34" w:rsidRDefault="008C63F8" w:rsidP="00E5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E55C34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Censimento delle "Buone Pratiche" nella regione Puglia</w:t>
      </w:r>
    </w:p>
    <w:p w:rsidR="008C63F8" w:rsidRPr="00E55C34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Indirizzo </w:t>
      </w:r>
      <w:proofErr w:type="spellStart"/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email</w:t>
      </w:r>
      <w:proofErr w:type="spellEnd"/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*</w:t>
      </w:r>
    </w:p>
    <w:p w:rsidR="008C63F8" w:rsidRDefault="008C63F8" w:rsidP="008C63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8C63F8" w:rsidRPr="008C63F8" w:rsidRDefault="008C63F8" w:rsidP="008C63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it-IT"/>
        </w:rPr>
      </w:pPr>
      <w:r w:rsidRPr="008C63F8">
        <w:rPr>
          <w:rFonts w:ascii="Arial" w:eastAsia="Times New Roman" w:hAnsi="Arial" w:cs="Arial"/>
          <w:b/>
          <w:vanish/>
          <w:sz w:val="16"/>
          <w:szCs w:val="16"/>
          <w:lang w:eastAsia="it-IT"/>
        </w:rPr>
        <w:t>Fine modulo</w:t>
      </w: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dell'Ente, Azienda o Associazione *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del soggetto *</w:t>
      </w:r>
    </w:p>
    <w:p w:rsidR="008C63F8" w:rsidRPr="008C63F8" w:rsidRDefault="008C63F8" w:rsidP="008C63F8">
      <w:pPr>
        <w:pStyle w:val="Paragrafoelenco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Ente Pubblico</w:t>
      </w:r>
    </w:p>
    <w:p w:rsidR="008C63F8" w:rsidRPr="008C63F8" w:rsidRDefault="008C63F8" w:rsidP="008C63F8">
      <w:pPr>
        <w:pStyle w:val="Paragrafoelenco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 Privata</w:t>
      </w:r>
    </w:p>
    <w:p w:rsidR="008C63F8" w:rsidRPr="008C63F8" w:rsidRDefault="008C63F8" w:rsidP="008C63F8">
      <w:pPr>
        <w:pStyle w:val="Paragrafoelenco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Associazione/ONG</w:t>
      </w:r>
    </w:p>
    <w:p w:rsidR="008C63F8" w:rsidRDefault="008C63F8" w:rsidP="008C63F8">
      <w:pPr>
        <w:pStyle w:val="Paragrafoelenco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Pr="008C63F8" w:rsidRDefault="008C63F8" w:rsidP="008C63F8">
      <w:pPr>
        <w:pStyle w:val="Paragrafoelenco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Numero Telefonico *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*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Territorio in cui si opera (anche più di un'opzione)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 Regione Puglia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Subappennino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Dauno</w:t>
      </w:r>
      <w:proofErr w:type="spellEnd"/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Tavoliere 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Gargano e Isole Tremiti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Cimosa litoranea o Terra di Bari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Premurgia</w:t>
      </w:r>
      <w:proofErr w:type="spellEnd"/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Murge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Murgia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Trulli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Anfiteatro Tarantino o Arco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Jonico-Tarantino</w:t>
      </w:r>
      <w:proofErr w:type="spellEnd"/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Salento delle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Murge</w:t>
      </w:r>
      <w:proofErr w:type="spellEnd"/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Tavoliere Salentino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Salento delle Serre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Foggia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BAT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Provincia di Bari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Taranto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Brindisi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Lecce</w:t>
      </w:r>
    </w:p>
    <w:p w:rsidR="008C63F8" w:rsidRPr="008C63F8" w:rsidRDefault="008C63F8" w:rsidP="008C63F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Ambito Geografico di Dettaglio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Settore in cui si opera</w:t>
      </w:r>
    </w:p>
    <w:p w:rsidR="008C63F8" w:rsidRPr="008C63F8" w:rsidRDefault="008C63F8" w:rsidP="008C63F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PATRIMONIO IMMATERIALE (es. tradizioni,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flolklore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pizzica, eventi come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focara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notte della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taranta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tavole di San Giuseppe, ecc...)</w:t>
      </w:r>
    </w:p>
    <w:p w:rsidR="008C63F8" w:rsidRPr="008C63F8" w:rsidRDefault="008C63F8" w:rsidP="008C63F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PERCORSI CULTURALI E NATURALISTICI (es. percorsi culturali, via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francigena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pellegrinaggi religiosi, percorsi enogastronomici, trekking, ecc...)</w:t>
      </w:r>
    </w:p>
    <w:p w:rsidR="008C63F8" w:rsidRPr="008C63F8" w:rsidRDefault="008C63F8" w:rsidP="008C63F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E SOLUZIONI AVANZATE PER L'ACCESSIBILITA'</w:t>
      </w:r>
    </w:p>
    <w:p w:rsidR="008C63F8" w:rsidRPr="008C63F8" w:rsidRDefault="008C63F8" w:rsidP="008C63F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INNOVAZIONE TECNOLOGICA E DIGITALE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Sottocategorie in cui si opera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1a - Tradizioni culturali (es. La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quaremma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i pupi di capodanno di Gallipoli,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1b - Tradizioni eno-gastronomiche (es. Tavole di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S.Giuseppe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pucce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vigilia dell'Immacolata, dieta mediterranea,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1c - Tradizioni dell'artigianato (es. I carri di Carnevale di molti Paesi pugliesi, lavorazione cartapesta,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1d - Tradizioni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folkoristiche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Notte della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taranta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Focara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Festa di San Rocco,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1e - Sport e tradizioni sportive (es. Ciclismo,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GoKart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Calcio,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1f - Organizzazione eventi culturali (es. Premio Barocco, Festival Valle d'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Itria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2a - Percorsi eno-gastronomici (es. Cantine aperte, Laboratori didattici in masseria,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2b - Percorsi storico/culturali (es. Via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Francigena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i Tratturi,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2c - Percorsi e pellegrinaggi religiosi (es. San Giovanni Rotondo, Santuario di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Cotrino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2d - Percorsi naturalistici, trekking e cicloturismo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3a - Servizi e soluzioni avanzate per l'accessibilità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3b - Mobilità sostenibile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4a - Strumenti tecnologici per la fruizione dei beni (es.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Droni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Stampanti 3D, Visori per VR,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4b - Software per la fruizione dei beni (es. 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App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, Realtà Aumentata, ecc...)</w:t>
      </w:r>
    </w:p>
    <w:p w:rsidR="008C63F8" w:rsidRPr="008C63F8" w:rsidRDefault="008C63F8" w:rsidP="008C63F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del Progetto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Eventuali Partner Pubblici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Ente Parco</w:t>
      </w:r>
    </w:p>
    <w:p w:rsidR="008C63F8" w:rsidRPr="008C63F8" w:rsidRDefault="008C63F8" w:rsidP="008C63F8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Eventuali Partner Privati</w:t>
      </w:r>
    </w:p>
    <w:p w:rsidR="008C63F8" w:rsidRPr="008C63F8" w:rsidRDefault="008C63F8" w:rsidP="008C63F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Aziende</w:t>
      </w:r>
    </w:p>
    <w:p w:rsidR="008C63F8" w:rsidRPr="008C63F8" w:rsidRDefault="008C63F8" w:rsidP="008C63F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Associazioni/ONG</w:t>
      </w:r>
    </w:p>
    <w:p w:rsidR="008C63F8" w:rsidRPr="008C63F8" w:rsidRDefault="008C63F8" w:rsidP="008C63F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 di categoria</w:t>
      </w:r>
    </w:p>
    <w:p w:rsidR="008C63F8" w:rsidRPr="008C63F8" w:rsidRDefault="008C63F8" w:rsidP="008C63F8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Eventuali Partner Religiosi</w:t>
      </w:r>
    </w:p>
    <w:p w:rsidR="008C63F8" w:rsidRPr="008C63F8" w:rsidRDefault="008C63F8" w:rsidP="008C63F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Vaticano</w:t>
      </w:r>
    </w:p>
    <w:p w:rsidR="008C63F8" w:rsidRPr="008C63F8" w:rsidRDefault="008C63F8" w:rsidP="008C63F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Diocesi locale</w:t>
      </w:r>
    </w:p>
    <w:p w:rsidR="008C63F8" w:rsidRPr="008C63F8" w:rsidRDefault="008C63F8" w:rsidP="008C63F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 religiosi (es. </w:t>
      </w:r>
      <w:r w:rsidR="00C64C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CEI, </w:t>
      </w: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Enti Missionari, ecc...)</w:t>
      </w:r>
    </w:p>
    <w:p w:rsidR="008C63F8" w:rsidRPr="008C63F8" w:rsidRDefault="008C63F8" w:rsidP="008C63F8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di Avvio</w:t>
      </w: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GG/</w:t>
      </w:r>
      <w:proofErr w:type="spellStart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MM</w:t>
      </w:r>
      <w:proofErr w:type="spellEnd"/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/AAAA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Progetto</w:t>
      </w:r>
    </w:p>
    <w:p w:rsidR="008C63F8" w:rsidRPr="008C63F8" w:rsidRDefault="008C63F8" w:rsidP="008C63F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Progetto/Evento "spot"</w:t>
      </w:r>
    </w:p>
    <w:p w:rsidR="008C63F8" w:rsidRPr="008C63F8" w:rsidRDefault="008C63F8" w:rsidP="008C63F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Progetto/Evento ciclico</w:t>
      </w:r>
    </w:p>
    <w:p w:rsidR="008C63F8" w:rsidRPr="008C63F8" w:rsidRDefault="008C63F8" w:rsidP="008C63F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Progetto/Evento quotidiano</w:t>
      </w:r>
    </w:p>
    <w:p w:rsidR="008C63F8" w:rsidRPr="008C63F8" w:rsidRDefault="008C63F8" w:rsidP="008C63F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Durata</w:t>
      </w:r>
    </w:p>
    <w:p w:rsidR="008C63F8" w:rsidRPr="008C63F8" w:rsidRDefault="008C63F8" w:rsidP="008C63F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una settimana</w:t>
      </w:r>
    </w:p>
    <w:p w:rsidR="008C63F8" w:rsidRPr="008C63F8" w:rsidRDefault="008C63F8" w:rsidP="008C63F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un mese</w:t>
      </w:r>
    </w:p>
    <w:p w:rsidR="008C63F8" w:rsidRPr="008C63F8" w:rsidRDefault="008C63F8" w:rsidP="008C63F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Più di un mese e meno di un anno</w:t>
      </w:r>
    </w:p>
    <w:p w:rsidR="008C63F8" w:rsidRPr="008C63F8" w:rsidRDefault="008C63F8" w:rsidP="008C63F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1 anno</w:t>
      </w:r>
    </w:p>
    <w:p w:rsidR="008C63F8" w:rsidRPr="008C63F8" w:rsidRDefault="008C63F8" w:rsidP="008C63F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Più di 1 anno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Fonte di Finanziamento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Enti Privati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</w:p>
    <w:p w:rsidR="008C63F8" w:rsidRPr="008C63F8" w:rsidRDefault="008C63F8" w:rsidP="008C63F8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del Canale di finanziamento (se da enti pubblici o privati)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PON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POR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FESR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FSE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FEASR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FEAMP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HORIZON 2020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INTERREG</w:t>
      </w:r>
    </w:p>
    <w:p w:rsidR="008C63F8" w:rsidRPr="008C63F8" w:rsidRDefault="008C63F8" w:rsidP="008C63F8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del Progetto/Attività/Evento</w:t>
      </w:r>
    </w:p>
    <w:p w:rsidR="008C63F8" w:rsidRDefault="008C63F8" w:rsidP="008C63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D4B" w:rsidRDefault="00C51D4B" w:rsidP="008C63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:rsidR="008C63F8" w:rsidRDefault="008C63F8" w:rsidP="008C63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Risultati Conseguiti</w:t>
      </w:r>
    </w:p>
    <w:p w:rsidR="008C63F8" w:rsidRDefault="008C63F8" w:rsidP="008C6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D4B" w:rsidRPr="008C63F8" w:rsidRDefault="00C51D4B" w:rsidP="008C6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C63F8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6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Link Utili (sito ufficiale, rassegne stampa, ecc...)</w:t>
      </w:r>
    </w:p>
    <w:p w:rsidR="008C63F8" w:rsidRPr="008C63F8" w:rsidRDefault="008C63F8" w:rsidP="008C6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342B3" w:rsidRPr="008C63F8" w:rsidRDefault="008C63F8" w:rsidP="008C63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8C6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*Campo</w:t>
      </w:r>
      <w:proofErr w:type="spellEnd"/>
      <w:r w:rsidRPr="008C6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obbligatorio</w:t>
      </w:r>
    </w:p>
    <w:sectPr w:rsidR="00C342B3" w:rsidRPr="008C63F8" w:rsidSect="008C63F8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E84"/>
    <w:multiLevelType w:val="hybridMultilevel"/>
    <w:tmpl w:val="3912F24A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038"/>
    <w:multiLevelType w:val="hybridMultilevel"/>
    <w:tmpl w:val="10B8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0887"/>
    <w:multiLevelType w:val="hybridMultilevel"/>
    <w:tmpl w:val="C78CD6CE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15F4"/>
    <w:multiLevelType w:val="hybridMultilevel"/>
    <w:tmpl w:val="AC86093E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0089"/>
    <w:multiLevelType w:val="hybridMultilevel"/>
    <w:tmpl w:val="8B8E6D0A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36B4"/>
    <w:multiLevelType w:val="hybridMultilevel"/>
    <w:tmpl w:val="AD3A1932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2507"/>
    <w:multiLevelType w:val="hybridMultilevel"/>
    <w:tmpl w:val="75523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7A9"/>
    <w:multiLevelType w:val="hybridMultilevel"/>
    <w:tmpl w:val="B04E5090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67BF2"/>
    <w:multiLevelType w:val="hybridMultilevel"/>
    <w:tmpl w:val="61962BB6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82521"/>
    <w:multiLevelType w:val="hybridMultilevel"/>
    <w:tmpl w:val="1D20A3EC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601F"/>
    <w:multiLevelType w:val="hybridMultilevel"/>
    <w:tmpl w:val="AB20906A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C5353"/>
    <w:multiLevelType w:val="hybridMultilevel"/>
    <w:tmpl w:val="D7940AF0"/>
    <w:lvl w:ilvl="0" w:tplc="25DCE0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C63F8"/>
    <w:rsid w:val="0006078E"/>
    <w:rsid w:val="00087C13"/>
    <w:rsid w:val="000F0590"/>
    <w:rsid w:val="001241CD"/>
    <w:rsid w:val="00156763"/>
    <w:rsid w:val="00270CE7"/>
    <w:rsid w:val="002B51F2"/>
    <w:rsid w:val="00447DF8"/>
    <w:rsid w:val="004A07B7"/>
    <w:rsid w:val="004E4095"/>
    <w:rsid w:val="00570C2D"/>
    <w:rsid w:val="00581D05"/>
    <w:rsid w:val="006839B9"/>
    <w:rsid w:val="00702DCC"/>
    <w:rsid w:val="00736AD4"/>
    <w:rsid w:val="00777702"/>
    <w:rsid w:val="00863A30"/>
    <w:rsid w:val="008C63F8"/>
    <w:rsid w:val="008D1B6F"/>
    <w:rsid w:val="009233F9"/>
    <w:rsid w:val="00937D58"/>
    <w:rsid w:val="00960F8B"/>
    <w:rsid w:val="009932D6"/>
    <w:rsid w:val="00A242DA"/>
    <w:rsid w:val="00A252F1"/>
    <w:rsid w:val="00A417F8"/>
    <w:rsid w:val="00AE1A69"/>
    <w:rsid w:val="00B678CE"/>
    <w:rsid w:val="00C342B3"/>
    <w:rsid w:val="00C51D4B"/>
    <w:rsid w:val="00C52724"/>
    <w:rsid w:val="00C64CFF"/>
    <w:rsid w:val="00C76A2F"/>
    <w:rsid w:val="00CE5C92"/>
    <w:rsid w:val="00E02E79"/>
    <w:rsid w:val="00E44A3D"/>
    <w:rsid w:val="00E55C34"/>
    <w:rsid w:val="00E7447C"/>
    <w:rsid w:val="00EB694E"/>
    <w:rsid w:val="00F3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C63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C63F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formviewerviewitemsitemrequiredasterisk">
    <w:name w:val="freebirdformviewerviewitemsitemrequiredasterisk"/>
    <w:basedOn w:val="Carpredefinitoparagrafo"/>
    <w:rsid w:val="008C63F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C63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C63F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docssharedwiztogglelabeledlabeltext">
    <w:name w:val="docssharedwiztogglelabeledlabeltext"/>
    <w:basedOn w:val="Carpredefinitoparagrafo"/>
    <w:rsid w:val="008C63F8"/>
  </w:style>
  <w:style w:type="character" w:styleId="Collegamentoipertestuale">
    <w:name w:val="Hyperlink"/>
    <w:basedOn w:val="Carpredefinitoparagrafo"/>
    <w:uiPriority w:val="99"/>
    <w:semiHidden/>
    <w:unhideWhenUsed/>
    <w:rsid w:val="008C63F8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Carpredefinitoparagrafo"/>
    <w:rsid w:val="008C63F8"/>
  </w:style>
  <w:style w:type="paragraph" w:styleId="Paragrafoelenco">
    <w:name w:val="List Paragraph"/>
    <w:basedOn w:val="Normale"/>
    <w:uiPriority w:val="34"/>
    <w:qFormat/>
    <w:rsid w:val="008C63F8"/>
    <w:pPr>
      <w:ind w:left="720"/>
      <w:contextualSpacing/>
    </w:pPr>
  </w:style>
  <w:style w:type="paragraph" w:styleId="Titolo">
    <w:name w:val="Title"/>
    <w:aliases w:val="QNeST-Title"/>
    <w:basedOn w:val="Normale"/>
    <w:next w:val="Normale"/>
    <w:link w:val="TitoloCarattere"/>
    <w:uiPriority w:val="10"/>
    <w:qFormat/>
    <w:rsid w:val="00270C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oloCarattere">
    <w:name w:val="Titolo Carattere"/>
    <w:aliases w:val="QNeST-Title Carattere"/>
    <w:basedOn w:val="Carpredefinitoparagrafo"/>
    <w:link w:val="Titolo"/>
    <w:uiPriority w:val="10"/>
    <w:rsid w:val="00270CE7"/>
    <w:rPr>
      <w:rFonts w:asciiTheme="majorHAnsi" w:eastAsiaTheme="majorEastAsia" w:hAnsiTheme="majorHAnsi" w:cstheme="majorBidi"/>
      <w:color w:val="E36C0A" w:themeColor="accent6" w:themeShade="BF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7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42B9-92A4-45C1-9E0C-22A4184B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2018-03-27T21:55:00Z</dcterms:created>
  <dcterms:modified xsi:type="dcterms:W3CDTF">2018-03-27T21:55:00Z</dcterms:modified>
</cp:coreProperties>
</file>