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375" w:type="dxa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3786"/>
        <w:gridCol w:w="3960"/>
        <w:gridCol w:w="2944"/>
      </w:tblGrid>
      <w:tr w:rsidR="00C6019F" w:rsidRPr="00E2111A" w:rsidTr="00DA0260">
        <w:trPr>
          <w:jc w:val="center"/>
        </w:trPr>
        <w:tc>
          <w:tcPr>
            <w:tcW w:w="3746" w:type="dxa"/>
            <w:shd w:val="clear" w:color="auto" w:fill="auto"/>
          </w:tcPr>
          <w:p w:rsidR="00C6019F" w:rsidRPr="00E2111A" w:rsidRDefault="00617420" w:rsidP="00DA0260">
            <w:pPr>
              <w:pStyle w:val="Intestazione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>
              <w:rPr>
                <w:rFonts w:ascii="Perpetua" w:hAnsi="Perpetua"/>
                <w:noProof/>
                <w:color w:val="C8A015"/>
                <w:w w:val="100"/>
                <w:sz w:val="28"/>
                <w:szCs w:val="28"/>
              </w:rPr>
              <w:drawing>
                <wp:inline distT="0" distB="0" distL="0" distR="0" wp14:anchorId="2C0EA8EA" wp14:editId="4972E74F">
                  <wp:extent cx="2238375" cy="714375"/>
                  <wp:effectExtent l="19050" t="0" r="9525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6019F" w:rsidRPr="00E2111A" w:rsidRDefault="00C6019F" w:rsidP="00DA0260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 w:rsidRPr="00E2111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FACOLTÀ</w:t>
            </w:r>
          </w:p>
          <w:p w:rsidR="00C6019F" w:rsidRPr="00E2111A" w:rsidRDefault="00C6019F" w:rsidP="00DA0260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 w:rsidRPr="00E2111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DI</w:t>
            </w:r>
            <w:r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 xml:space="preserve"> LETTERE, FILOSOFIA,</w:t>
            </w:r>
            <w:r w:rsidRPr="00E2111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 xml:space="preserve"> LINGUE E</w:t>
            </w:r>
            <w:r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 xml:space="preserve"> BENI CULTURALI</w:t>
            </w:r>
          </w:p>
          <w:p w:rsidR="00C6019F" w:rsidRPr="00E2111A" w:rsidRDefault="00C6019F" w:rsidP="00DA0260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w w:val="1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C6019F" w:rsidRPr="00E2111A" w:rsidRDefault="00C6019F" w:rsidP="00DA0260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</w:p>
        </w:tc>
      </w:tr>
    </w:tbl>
    <w:p w:rsidR="00C6019F" w:rsidRDefault="00C6019F" w:rsidP="00C6019F"/>
    <w:p w:rsidR="00C6019F" w:rsidRDefault="00C6019F" w:rsidP="00C6019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Corso di insegnamento “Filologia italiana”</w:t>
      </w:r>
    </w:p>
    <w:p w:rsidR="00C6019F" w:rsidRPr="00617420" w:rsidRDefault="00C6019F" w:rsidP="00F10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Corso di Laurea in Lettere</w:t>
      </w:r>
    </w:p>
    <w:p w:rsidR="00C6019F" w:rsidRPr="00617420" w:rsidRDefault="00C6019F" w:rsidP="00F10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AA 2014-2015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 xml:space="preserve">Docente titolare: prof. Laura </w:t>
      </w:r>
      <w:proofErr w:type="spellStart"/>
      <w:r w:rsidRPr="00617420">
        <w:rPr>
          <w:rFonts w:ascii="Times" w:hAnsi="Times" w:cs="Times"/>
          <w:b w:val="0"/>
          <w:color w:val="000000"/>
          <w:lang w:eastAsia="ja-JP"/>
        </w:rPr>
        <w:t>Facecchia</w:t>
      </w:r>
      <w:proofErr w:type="spellEnd"/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Semestre Primo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Crediti 6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>1) Presentazione e obiettivi del corso</w:t>
      </w:r>
    </w:p>
    <w:p w:rsidR="00C6019F" w:rsidRPr="00617420" w:rsidRDefault="00C6019F" w:rsidP="00C6019F">
      <w:pPr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617420">
        <w:rPr>
          <w:rFonts w:ascii="Times New Roman" w:hAnsi="Times New Roman"/>
          <w:b w:val="0"/>
        </w:rPr>
        <w:t>Problemi e metodi di filologia italiana.</w:t>
      </w:r>
    </w:p>
    <w:p w:rsidR="00C6019F" w:rsidRPr="00617420" w:rsidRDefault="00E91354" w:rsidP="00C6019F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617420">
        <w:rPr>
          <w:sz w:val="16"/>
          <w:szCs w:val="16"/>
        </w:rPr>
        <w:t>Questioni di f</w:t>
      </w:r>
      <w:r w:rsidR="00C6019F" w:rsidRPr="00617420">
        <w:rPr>
          <w:sz w:val="16"/>
          <w:szCs w:val="16"/>
        </w:rPr>
        <w:t>ilologia d’autore</w:t>
      </w:r>
      <w:r w:rsidR="00EC35D7" w:rsidRPr="00617420">
        <w:rPr>
          <w:sz w:val="16"/>
          <w:szCs w:val="16"/>
        </w:rPr>
        <w:t xml:space="preserve"> novecentesca.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Il corso si propone di fornire le nozioni fondamentali di critica testuale e in particolare gli strumenti e il processo di allestimento di un’edizione critica. Si prenderanno in considerazione i problemi relativi all’edizione di testi la cui tradizione è costituita da manoscritti, da stampe, da scartafacci di autore. Si prevedono, inoltre, esercitazioni di trascrizione diplomatica e interpretativa di un</w:t>
      </w:r>
      <w:r w:rsidR="00EC35D7" w:rsidRPr="00617420">
        <w:rPr>
          <w:rFonts w:ascii="Times" w:hAnsi="Times" w:cs="Times"/>
          <w:b w:val="0"/>
          <w:color w:val="000000"/>
          <w:lang w:eastAsia="ja-JP"/>
        </w:rPr>
        <w:t xml:space="preserve"> testo</w:t>
      </w:r>
      <w:r w:rsidRPr="00617420">
        <w:rPr>
          <w:rFonts w:ascii="Times" w:hAnsi="Times" w:cs="Times"/>
          <w:b w:val="0"/>
          <w:color w:val="000000"/>
          <w:lang w:eastAsia="ja-JP"/>
        </w:rPr>
        <w:t xml:space="preserve"> manoscritto </w:t>
      </w:r>
      <w:r w:rsidR="00EC35D7" w:rsidRPr="00617420">
        <w:rPr>
          <w:rFonts w:ascii="Times" w:hAnsi="Times" w:cs="Times"/>
          <w:b w:val="0"/>
          <w:color w:val="000000"/>
          <w:lang w:eastAsia="ja-JP"/>
        </w:rPr>
        <w:t>e di analisi di un’edizione critica</w:t>
      </w:r>
      <w:r w:rsidRPr="00617420">
        <w:rPr>
          <w:rFonts w:ascii="Times" w:hAnsi="Times" w:cs="Times"/>
          <w:b w:val="0"/>
          <w:color w:val="000000"/>
          <w:lang w:eastAsia="ja-JP"/>
        </w:rPr>
        <w:t>.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Bibliografia: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 xml:space="preserve">I. </w:t>
      </w:r>
      <w:r w:rsidRPr="00617420">
        <w:rPr>
          <w:rFonts w:ascii="Times" w:hAnsi="Times" w:cs="Times"/>
          <w:b w:val="0"/>
          <w:color w:val="000000"/>
          <w:u w:val="single"/>
          <w:lang w:eastAsia="ja-JP"/>
        </w:rPr>
        <w:t>Frequentanti: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617420">
        <w:rPr>
          <w:sz w:val="16"/>
          <w:szCs w:val="16"/>
        </w:rPr>
        <w:t xml:space="preserve">P. STOPPELLI, </w:t>
      </w:r>
      <w:r w:rsidRPr="00617420">
        <w:rPr>
          <w:i/>
          <w:sz w:val="16"/>
          <w:szCs w:val="16"/>
        </w:rPr>
        <w:t>Filologia della letteratura</w:t>
      </w:r>
      <w:r w:rsidRPr="00617420">
        <w:rPr>
          <w:b/>
          <w:sz w:val="16"/>
          <w:szCs w:val="16"/>
        </w:rPr>
        <w:t xml:space="preserve"> </w:t>
      </w:r>
      <w:r w:rsidRPr="00617420">
        <w:rPr>
          <w:i/>
          <w:sz w:val="16"/>
          <w:szCs w:val="16"/>
        </w:rPr>
        <w:t>italiana</w:t>
      </w:r>
      <w:r w:rsidRPr="00617420">
        <w:rPr>
          <w:sz w:val="16"/>
          <w:szCs w:val="16"/>
        </w:rPr>
        <w:t>, Roma, Carocci, 2008.</w:t>
      </w:r>
    </w:p>
    <w:p w:rsidR="00C6019F" w:rsidRPr="00617420" w:rsidRDefault="00C6019F" w:rsidP="00C6019F">
      <w:pPr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617420">
        <w:rPr>
          <w:rFonts w:ascii="Times New Roman" w:hAnsi="Times New Roman"/>
          <w:b w:val="0"/>
        </w:rPr>
        <w:t xml:space="preserve">STUSSI, </w:t>
      </w:r>
      <w:r w:rsidRPr="00617420">
        <w:rPr>
          <w:rFonts w:ascii="Times New Roman" w:hAnsi="Times New Roman"/>
          <w:b w:val="0"/>
          <w:i/>
        </w:rPr>
        <w:t>Breve avviamento alla filologia italiana</w:t>
      </w:r>
      <w:r w:rsidRPr="00617420">
        <w:rPr>
          <w:rFonts w:ascii="Times New Roman" w:hAnsi="Times New Roman"/>
          <w:b w:val="0"/>
        </w:rPr>
        <w:t>, Bologna, Il Mulino,</w:t>
      </w:r>
    </w:p>
    <w:p w:rsidR="00C6019F" w:rsidRPr="00617420" w:rsidRDefault="00C6019F" w:rsidP="00C6019F">
      <w:pPr>
        <w:jc w:val="both"/>
        <w:rPr>
          <w:rFonts w:ascii="Times New Roman" w:hAnsi="Times New Roman"/>
          <w:b w:val="0"/>
        </w:rPr>
      </w:pPr>
      <w:r w:rsidRPr="00617420">
        <w:rPr>
          <w:rFonts w:ascii="Times New Roman" w:hAnsi="Times New Roman"/>
          <w:b w:val="0"/>
        </w:rPr>
        <w:t xml:space="preserve">            2010, pp. 31-59.</w:t>
      </w:r>
    </w:p>
    <w:p w:rsidR="00C6019F" w:rsidRPr="00617420" w:rsidRDefault="00C6019F" w:rsidP="00C6019F">
      <w:pPr>
        <w:jc w:val="both"/>
        <w:rPr>
          <w:b w:val="0"/>
        </w:rPr>
      </w:pPr>
      <w:r w:rsidRPr="00617420">
        <w:rPr>
          <w:b w:val="0"/>
        </w:rPr>
        <w:t xml:space="preserve">         </w:t>
      </w:r>
      <w:r w:rsidRPr="00617420">
        <w:rPr>
          <w:rFonts w:ascii="Times New Roman" w:hAnsi="Times New Roman"/>
          <w:b w:val="0"/>
        </w:rPr>
        <w:t>Materiale</w:t>
      </w:r>
      <w:r w:rsidRPr="00617420">
        <w:rPr>
          <w:b w:val="0"/>
        </w:rPr>
        <w:t xml:space="preserve"> </w:t>
      </w:r>
      <w:r w:rsidRPr="00617420">
        <w:rPr>
          <w:rFonts w:ascii="Times New Roman" w:hAnsi="Times New Roman"/>
          <w:b w:val="0"/>
        </w:rPr>
        <w:t>di studio distribuito durante le lezioni.</w:t>
      </w:r>
    </w:p>
    <w:p w:rsidR="00C6019F" w:rsidRPr="00617420" w:rsidRDefault="00C6019F" w:rsidP="00C6019F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b/>
          <w:color w:val="000000"/>
          <w:sz w:val="16"/>
          <w:szCs w:val="16"/>
          <w:lang w:eastAsia="ja-JP"/>
        </w:rPr>
      </w:pPr>
      <w:r w:rsidRPr="00617420">
        <w:rPr>
          <w:sz w:val="16"/>
          <w:szCs w:val="16"/>
        </w:rPr>
        <w:t xml:space="preserve">P. ITALIA, </w:t>
      </w:r>
      <w:r w:rsidRPr="00617420">
        <w:rPr>
          <w:i/>
          <w:sz w:val="16"/>
          <w:szCs w:val="16"/>
        </w:rPr>
        <w:t>Editing Novecento</w:t>
      </w:r>
      <w:r w:rsidRPr="00617420">
        <w:rPr>
          <w:sz w:val="16"/>
          <w:szCs w:val="16"/>
        </w:rPr>
        <w:t>, Roma, Salerno Editrice, 2013</w:t>
      </w:r>
      <w:r w:rsidR="001C3E1D" w:rsidRPr="00617420">
        <w:rPr>
          <w:sz w:val="16"/>
          <w:szCs w:val="16"/>
        </w:rPr>
        <w:t>, pp. 13-136 e 197-231</w:t>
      </w:r>
      <w:r w:rsidRPr="00617420">
        <w:rPr>
          <w:sz w:val="16"/>
          <w:szCs w:val="16"/>
        </w:rPr>
        <w:t xml:space="preserve">. </w:t>
      </w:r>
    </w:p>
    <w:p w:rsidR="001C3E1D" w:rsidRPr="00617420" w:rsidRDefault="001C3E1D" w:rsidP="001C3E1D">
      <w:pPr>
        <w:ind w:left="360"/>
        <w:jc w:val="both"/>
        <w:rPr>
          <w:rFonts w:ascii="Times" w:hAnsi="Times" w:cs="Times"/>
          <w:color w:val="000000"/>
          <w:lang w:eastAsia="ja-JP"/>
        </w:rPr>
      </w:pPr>
      <w:r w:rsidRPr="00617420">
        <w:rPr>
          <w:rFonts w:ascii="Times" w:hAnsi="Times" w:cs="Times"/>
          <w:color w:val="000000"/>
          <w:lang w:eastAsia="ja-JP"/>
        </w:rPr>
        <w:t xml:space="preserve">    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 xml:space="preserve">II. </w:t>
      </w:r>
      <w:r w:rsidRPr="00617420">
        <w:rPr>
          <w:rFonts w:ascii="Times" w:hAnsi="Times" w:cs="Times"/>
          <w:b w:val="0"/>
          <w:color w:val="000000"/>
          <w:u w:val="single"/>
          <w:lang w:eastAsia="ja-JP"/>
        </w:rPr>
        <w:t>Non frequentanti: (se previsto)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Programma da concordare con la docente.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 w:val="0"/>
          <w:color w:val="555555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 w:val="0"/>
          <w:color w:val="555555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>2) Conoscenze e abilità da acquisire</w:t>
      </w:r>
    </w:p>
    <w:p w:rsidR="00C6019F" w:rsidRPr="00617420" w:rsidRDefault="001C3E1D" w:rsidP="00C6019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Conoscenza e lettura delle scritture antiche e corretta f</w:t>
      </w:r>
      <w:r w:rsidR="00C6019F" w:rsidRPr="00617420">
        <w:rPr>
          <w:rFonts w:ascii="Times" w:hAnsi="Times" w:cs="Times"/>
          <w:b w:val="0"/>
          <w:color w:val="000000"/>
          <w:lang w:eastAsia="ja-JP"/>
        </w:rPr>
        <w:t xml:space="preserve">ruizione </w:t>
      </w:r>
      <w:r w:rsidR="00A937AD" w:rsidRPr="00617420">
        <w:rPr>
          <w:rFonts w:ascii="Times" w:hAnsi="Times" w:cs="Times"/>
          <w:b w:val="0"/>
          <w:color w:val="000000"/>
          <w:lang w:eastAsia="ja-JP"/>
        </w:rPr>
        <w:t xml:space="preserve">di </w:t>
      </w:r>
      <w:r w:rsidR="00C6019F" w:rsidRPr="00617420">
        <w:rPr>
          <w:rFonts w:ascii="Times" w:hAnsi="Times" w:cs="Times"/>
          <w:b w:val="0"/>
          <w:color w:val="000000"/>
          <w:lang w:eastAsia="ja-JP"/>
        </w:rPr>
        <w:t xml:space="preserve">un’edizione critica </w:t>
      </w:r>
      <w:r w:rsidRPr="00617420">
        <w:rPr>
          <w:rFonts w:ascii="Times" w:hAnsi="Times" w:cs="Times"/>
          <w:b w:val="0"/>
          <w:color w:val="000000"/>
          <w:lang w:eastAsia="ja-JP"/>
        </w:rPr>
        <w:t>moderna</w:t>
      </w:r>
      <w:r w:rsidR="00C6019F" w:rsidRPr="00617420">
        <w:rPr>
          <w:rFonts w:ascii="Times" w:hAnsi="Times" w:cs="Times"/>
          <w:b w:val="0"/>
          <w:color w:val="000000"/>
          <w:lang w:eastAsia="ja-JP"/>
        </w:rPr>
        <w:t>.</w:t>
      </w:r>
    </w:p>
    <w:p w:rsidR="00C6019F" w:rsidRPr="00617420" w:rsidRDefault="00C6019F" w:rsidP="00C6019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>3) Prerequisiti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Conoscenza della letteratura italiana.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>4) Docenti coinvolti nel modulo didattico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>5) Metodi didattici e modalità di esecuzione delle lezioni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Lezioni frontali.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>6) Materiale didattico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00" w:themeColor="text1"/>
          <w:lang w:eastAsia="ja-JP"/>
        </w:rPr>
        <w:t>Altro materiale distribuito durante le lezioni</w:t>
      </w:r>
      <w:r w:rsidRPr="00617420">
        <w:rPr>
          <w:rFonts w:ascii="Times" w:hAnsi="Times" w:cs="Times"/>
          <w:b w:val="0"/>
          <w:color w:val="0000E8"/>
          <w:lang w:eastAsia="ja-JP"/>
        </w:rPr>
        <w:t>.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>7) Modalità di valutazione degli studenti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Prova orale.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lang w:eastAsia="ja-JP"/>
        </w:rPr>
      </w:pPr>
      <w:r w:rsidRPr="00617420">
        <w:rPr>
          <w:rFonts w:ascii="Times" w:hAnsi="Times" w:cs="Times"/>
          <w:b w:val="0"/>
          <w:color w:val="0000E8"/>
          <w:lang w:eastAsia="ja-JP"/>
        </w:rPr>
        <w:t xml:space="preserve">Modalità di prenotazione dell’esame 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>Gli studenti possono prenotarsi per l’esame esclusivamente utilizzando le modalità previste dal sistema VOL</w:t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lang w:eastAsia="ja-JP"/>
        </w:rPr>
      </w:pPr>
      <w:bookmarkStart w:id="0" w:name="_GoBack"/>
      <w:bookmarkEnd w:id="0"/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</w:r>
      <w:r w:rsidRPr="00617420">
        <w:rPr>
          <w:rFonts w:ascii="Times" w:hAnsi="Times" w:cs="Times"/>
          <w:color w:val="000000"/>
          <w:lang w:eastAsia="ja-JP"/>
        </w:rPr>
        <w:tab/>
        <w:t xml:space="preserve">        </w:t>
      </w:r>
      <w:r w:rsidRPr="00617420">
        <w:rPr>
          <w:rFonts w:ascii="Times" w:hAnsi="Times" w:cs="Times"/>
          <w:color w:val="000000"/>
          <w:lang w:eastAsia="ja-JP"/>
        </w:rPr>
        <w:tab/>
      </w:r>
    </w:p>
    <w:p w:rsidR="00C6019F" w:rsidRPr="00617420" w:rsidRDefault="00C6019F" w:rsidP="00C6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color w:val="000000"/>
          <w:lang w:eastAsia="ja-JP"/>
        </w:rPr>
      </w:pPr>
      <w:r w:rsidRPr="00617420">
        <w:rPr>
          <w:rFonts w:ascii="Times" w:hAnsi="Times" w:cs="Times"/>
          <w:b w:val="0"/>
          <w:color w:val="000000"/>
          <w:lang w:eastAsia="ja-JP"/>
        </w:rPr>
        <w:t xml:space="preserve"> </w:t>
      </w:r>
    </w:p>
    <w:p w:rsidR="00BA4EF0" w:rsidRPr="00617420" w:rsidRDefault="006752A6"/>
    <w:sectPr w:rsidR="00BA4EF0" w:rsidRPr="00617420" w:rsidSect="00AB3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68E"/>
    <w:multiLevelType w:val="hybridMultilevel"/>
    <w:tmpl w:val="11BA5FEC"/>
    <w:lvl w:ilvl="0" w:tplc="45288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06C3"/>
    <w:multiLevelType w:val="hybridMultilevel"/>
    <w:tmpl w:val="C7B4BF1E"/>
    <w:lvl w:ilvl="0" w:tplc="B18612F6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E1F61"/>
    <w:multiLevelType w:val="hybridMultilevel"/>
    <w:tmpl w:val="5F4A22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9F"/>
    <w:rsid w:val="000B5705"/>
    <w:rsid w:val="001C3E1D"/>
    <w:rsid w:val="00436F49"/>
    <w:rsid w:val="00617420"/>
    <w:rsid w:val="006752A6"/>
    <w:rsid w:val="00785C3F"/>
    <w:rsid w:val="00A937AD"/>
    <w:rsid w:val="00AE4A12"/>
    <w:rsid w:val="00C07441"/>
    <w:rsid w:val="00C6019F"/>
    <w:rsid w:val="00E8523F"/>
    <w:rsid w:val="00E91354"/>
    <w:rsid w:val="00EC35D7"/>
    <w:rsid w:val="00F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19F"/>
    <w:pPr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19F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6019F"/>
    <w:pPr>
      <w:ind w:left="720"/>
      <w:contextualSpacing/>
    </w:pPr>
    <w:rPr>
      <w:rFonts w:ascii="Times New Roman" w:hAnsi="Times New Roman"/>
      <w:b w:val="0"/>
      <w:w w:val="1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19F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19F"/>
    <w:rPr>
      <w:rFonts w:ascii="Tahoma" w:eastAsia="Times New Roman" w:hAnsi="Tahoma" w:cs="Tahoma"/>
      <w:b/>
      <w:w w:val="15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19F"/>
    <w:pPr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19F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6019F"/>
    <w:pPr>
      <w:ind w:left="720"/>
      <w:contextualSpacing/>
    </w:pPr>
    <w:rPr>
      <w:rFonts w:ascii="Times New Roman" w:hAnsi="Times New Roman"/>
      <w:b w:val="0"/>
      <w:w w:val="1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19F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19F"/>
    <w:rPr>
      <w:rFonts w:ascii="Tahoma" w:eastAsia="Times New Roman" w:hAnsi="Tahoma" w:cs="Tahoma"/>
      <w:b/>
      <w:w w:val="15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 Italiana</dc:creator>
  <cp:lastModifiedBy>Filologia Italiana</cp:lastModifiedBy>
  <cp:revision>2</cp:revision>
  <cp:lastPrinted>2014-10-07T08:24:00Z</cp:lastPrinted>
  <dcterms:created xsi:type="dcterms:W3CDTF">2015-01-12T09:29:00Z</dcterms:created>
  <dcterms:modified xsi:type="dcterms:W3CDTF">2015-01-12T09:29:00Z</dcterms:modified>
</cp:coreProperties>
</file>