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0BEC4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3"/>
          <w:szCs w:val="23"/>
          <w:lang w:eastAsia="ja-JP"/>
        </w:rPr>
      </w:pPr>
      <w:proofErr w:type="spellStart"/>
      <w:r>
        <w:rPr>
          <w:rFonts w:ascii="Times" w:hAnsi="Times" w:cs="Times"/>
          <w:color w:val="000000"/>
          <w:sz w:val="23"/>
          <w:szCs w:val="23"/>
          <w:lang w:eastAsia="ja-JP"/>
        </w:rPr>
        <w:t>Syllabus</w:t>
      </w:r>
      <w:proofErr w:type="spellEnd"/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 Programma Corso Lingua turca II</w:t>
      </w:r>
    </w:p>
    <w:p w14:paraId="6C73311A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1A2FB2BA" w14:textId="26B05AB4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A.A. </w:t>
      </w:r>
      <w:r w:rsidR="004D104F">
        <w:rPr>
          <w:rFonts w:ascii="Times" w:hAnsi="Times" w:cs="Times"/>
          <w:color w:val="000000"/>
          <w:sz w:val="23"/>
          <w:szCs w:val="23"/>
          <w:lang w:eastAsia="ja-JP"/>
        </w:rPr>
        <w:t>2018/2019</w:t>
      </w:r>
      <w:bookmarkStart w:id="0" w:name="_GoBack"/>
      <w:bookmarkEnd w:id="0"/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 – docente titolare: prof. Rosita D’Amora</w:t>
      </w:r>
    </w:p>
    <w:p w14:paraId="32E83BD9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 w:rsidRPr="0001558B">
        <w:rPr>
          <w:rFonts w:ascii="Times" w:hAnsi="Times" w:cs="Times"/>
          <w:color w:val="000000"/>
          <w:sz w:val="23"/>
          <w:szCs w:val="23"/>
          <w:lang w:eastAsia="ja-JP"/>
        </w:rPr>
        <w:t>Semestre II</w:t>
      </w:r>
    </w:p>
    <w:p w14:paraId="124CC91B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>Crediti 6</w:t>
      </w:r>
    </w:p>
    <w:p w14:paraId="26CBB90C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7086C996" w14:textId="77777777" w:rsidR="009A48B6" w:rsidRPr="00EE5490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1) Presentazione e obiettivi del corso</w:t>
      </w:r>
    </w:p>
    <w:p w14:paraId="7DF08396" w14:textId="77777777" w:rsidR="009A48B6" w:rsidRPr="00FA1EF4" w:rsidRDefault="009A48B6" w:rsidP="009A48B6">
      <w:pPr>
        <w:widowControl w:val="0"/>
        <w:adjustRightInd w:val="0"/>
        <w:ind w:right="-6"/>
        <w:jc w:val="both"/>
        <w:rPr>
          <w:rFonts w:ascii="Times" w:hAnsi="Times"/>
          <w:sz w:val="23"/>
          <w:szCs w:val="23"/>
        </w:rPr>
      </w:pPr>
      <w:r w:rsidRPr="00FA1EF4">
        <w:rPr>
          <w:rFonts w:ascii="Times" w:hAnsi="Times"/>
          <w:sz w:val="23"/>
          <w:szCs w:val="23"/>
        </w:rPr>
        <w:t xml:space="preserve">Il corso intende consolidare le nozioni grammaticali e morfologiche acquisite nel corso del primo anno e sviluppare l’ampliamento del lessico di base, introducendo lo studente allo studio delle principali strutture sintattiche della lingua turca moderna. </w:t>
      </w:r>
    </w:p>
    <w:p w14:paraId="47B7D753" w14:textId="269D33E1" w:rsidR="00F70FDA" w:rsidRDefault="00807D50" w:rsidP="009A48B6">
      <w:pPr>
        <w:widowControl w:val="0"/>
        <w:adjustRightInd w:val="0"/>
        <w:ind w:right="-6"/>
        <w:jc w:val="both"/>
        <w:rPr>
          <w:rFonts w:ascii="Times" w:hAnsi="Times" w:cs="Helvetica"/>
          <w:sz w:val="23"/>
          <w:szCs w:val="23"/>
        </w:rPr>
      </w:pPr>
      <w:r w:rsidRPr="00FA1EF4">
        <w:rPr>
          <w:rFonts w:ascii="Times" w:hAnsi="Times" w:cs="Helvetica"/>
          <w:sz w:val="23"/>
          <w:szCs w:val="23"/>
        </w:rPr>
        <w:t xml:space="preserve">Il corso </w:t>
      </w:r>
      <w:r>
        <w:rPr>
          <w:rFonts w:ascii="Times" w:hAnsi="Times" w:cs="Helvetica"/>
          <w:sz w:val="23"/>
          <w:szCs w:val="23"/>
        </w:rPr>
        <w:t>monografico a</w:t>
      </w:r>
      <w:r w:rsidR="00F70FDA">
        <w:rPr>
          <w:rFonts w:ascii="Times" w:hAnsi="Times" w:cs="Helvetica"/>
          <w:sz w:val="23"/>
          <w:szCs w:val="23"/>
        </w:rPr>
        <w:t>vrà come oggetto il tema ‘città</w:t>
      </w:r>
      <w:r>
        <w:rPr>
          <w:rFonts w:ascii="Times" w:hAnsi="Times" w:cs="Helvetica"/>
          <w:sz w:val="23"/>
          <w:szCs w:val="23"/>
        </w:rPr>
        <w:t xml:space="preserve"> e letteratura’ e </w:t>
      </w:r>
      <w:r w:rsidR="00F70FDA">
        <w:rPr>
          <w:rFonts w:ascii="Times" w:hAnsi="Times" w:cs="Helvetica"/>
          <w:sz w:val="23"/>
          <w:szCs w:val="23"/>
        </w:rPr>
        <w:t>si proporrà</w:t>
      </w:r>
      <w:r>
        <w:rPr>
          <w:rFonts w:ascii="Times" w:hAnsi="Times" w:cs="Helvetica"/>
          <w:sz w:val="23"/>
          <w:szCs w:val="23"/>
        </w:rPr>
        <w:t xml:space="preserve"> </w:t>
      </w:r>
      <w:r w:rsidRPr="00FA1EF4">
        <w:rPr>
          <w:rFonts w:ascii="Times" w:hAnsi="Times" w:cs="Helvetica"/>
          <w:sz w:val="23"/>
          <w:szCs w:val="23"/>
        </w:rPr>
        <w:t xml:space="preserve">di </w:t>
      </w:r>
      <w:r w:rsidR="00F70FDA">
        <w:rPr>
          <w:rFonts w:ascii="Times" w:hAnsi="Times" w:cs="Helvetica"/>
          <w:sz w:val="23"/>
          <w:szCs w:val="23"/>
        </w:rPr>
        <w:t xml:space="preserve">esaminare in quale modo lo spazio urbano viene </w:t>
      </w:r>
      <w:r w:rsidR="00C5597F">
        <w:rPr>
          <w:rFonts w:ascii="Times" w:hAnsi="Times" w:cs="Helvetica"/>
          <w:sz w:val="23"/>
          <w:szCs w:val="23"/>
        </w:rPr>
        <w:t>rappresentato nella letteratura</w:t>
      </w:r>
      <w:r w:rsidR="00F70FDA">
        <w:rPr>
          <w:rFonts w:ascii="Times" w:hAnsi="Times" w:cs="Helvetica"/>
          <w:sz w:val="23"/>
          <w:szCs w:val="23"/>
        </w:rPr>
        <w:t xml:space="preserve"> turco-ottomana attraverso la disamina di testi letterari di vario genere e di varie epoche che si incentrano sulla descrizione della città e sull’esplorazione dei suoi spazi.</w:t>
      </w:r>
      <w:r w:rsidR="003557B7">
        <w:rPr>
          <w:rFonts w:ascii="Times" w:hAnsi="Times" w:cs="Helvetica"/>
          <w:sz w:val="23"/>
          <w:szCs w:val="23"/>
        </w:rPr>
        <w:t xml:space="preserve"> Sul piano traduttologico si approfondirà, in particolare, il lessico </w:t>
      </w:r>
      <w:r w:rsidR="007A69B4">
        <w:rPr>
          <w:rFonts w:ascii="Times" w:hAnsi="Times" w:cs="Helvetica"/>
          <w:sz w:val="23"/>
          <w:szCs w:val="23"/>
        </w:rPr>
        <w:t>relativo alla descrizione della</w:t>
      </w:r>
      <w:r w:rsidR="003557B7">
        <w:rPr>
          <w:rFonts w:ascii="Times" w:hAnsi="Times" w:cs="Helvetica"/>
          <w:sz w:val="23"/>
          <w:szCs w:val="23"/>
        </w:rPr>
        <w:t xml:space="preserve"> città e </w:t>
      </w:r>
      <w:r w:rsidR="007A69B4">
        <w:rPr>
          <w:rFonts w:ascii="Times" w:hAnsi="Times" w:cs="Helvetica"/>
          <w:sz w:val="23"/>
          <w:szCs w:val="23"/>
        </w:rPr>
        <w:t>dei</w:t>
      </w:r>
      <w:r w:rsidR="003557B7">
        <w:rPr>
          <w:rFonts w:ascii="Times" w:hAnsi="Times" w:cs="Helvetica"/>
          <w:sz w:val="23"/>
          <w:szCs w:val="23"/>
        </w:rPr>
        <w:t xml:space="preserve"> monumenti. </w:t>
      </w:r>
    </w:p>
    <w:p w14:paraId="6C0D9BE4" w14:textId="77777777" w:rsidR="009A48B6" w:rsidRPr="00121258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61225E61" w14:textId="77777777" w:rsidR="009A48B6" w:rsidRPr="00EE5490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  <w:r w:rsidRPr="00EE5490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Bibliografia:</w:t>
      </w:r>
    </w:p>
    <w:p w14:paraId="7E8BA672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color w:val="000000"/>
          <w:sz w:val="23"/>
          <w:szCs w:val="23"/>
          <w:lang w:eastAsia="ja-JP"/>
        </w:rPr>
      </w:pPr>
    </w:p>
    <w:p w14:paraId="4E7D633E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  <w:r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a. Parte istituzionale.</w:t>
      </w:r>
    </w:p>
    <w:p w14:paraId="3B5516DE" w14:textId="77777777" w:rsidR="009A48B6" w:rsidRPr="00BA728B" w:rsidRDefault="009A48B6" w:rsidP="009A48B6">
      <w:pPr>
        <w:spacing w:line="240" w:lineRule="exact"/>
        <w:ind w:righ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Rosita </w:t>
      </w:r>
      <w:r w:rsidRPr="00BA728B">
        <w:rPr>
          <w:color w:val="000000"/>
          <w:sz w:val="22"/>
          <w:szCs w:val="22"/>
        </w:rPr>
        <w:fldChar w:fldCharType="begin"/>
      </w:r>
      <w:r w:rsidRPr="00BA728B">
        <w:rPr>
          <w:color w:val="000000"/>
          <w:sz w:val="22"/>
          <w:szCs w:val="22"/>
        </w:rPr>
        <w:instrText xml:space="preserve"> CONTACT _Con-3F5DD3CC1 \c \s \l </w:instrText>
      </w:r>
      <w:r w:rsidRPr="00BA728B">
        <w:rPr>
          <w:color w:val="000000"/>
          <w:sz w:val="22"/>
          <w:szCs w:val="22"/>
        </w:rPr>
        <w:fldChar w:fldCharType="separate"/>
      </w:r>
      <w:r w:rsidRPr="00BA728B">
        <w:rPr>
          <w:noProof/>
          <w:color w:val="000000"/>
          <w:sz w:val="22"/>
          <w:szCs w:val="22"/>
          <w:lang w:val="en-US"/>
        </w:rPr>
        <w:t>D’Amora</w:t>
      </w:r>
      <w:r w:rsidRPr="00BA728B">
        <w:rPr>
          <w:color w:val="000000"/>
          <w:sz w:val="22"/>
          <w:szCs w:val="22"/>
        </w:rPr>
        <w:fldChar w:fldCharType="end"/>
      </w:r>
      <w:r w:rsidRPr="00BA728B">
        <w:rPr>
          <w:color w:val="000000"/>
          <w:sz w:val="22"/>
          <w:szCs w:val="22"/>
        </w:rPr>
        <w:t xml:space="preserve">, </w:t>
      </w:r>
      <w:r w:rsidRPr="00BA728B">
        <w:rPr>
          <w:i/>
          <w:color w:val="000000"/>
          <w:sz w:val="22"/>
          <w:szCs w:val="22"/>
        </w:rPr>
        <w:t>Corso di Lingua Turca</w:t>
      </w:r>
      <w:r w:rsidRPr="00BA728B">
        <w:rPr>
          <w:color w:val="000000"/>
          <w:sz w:val="22"/>
          <w:szCs w:val="22"/>
        </w:rPr>
        <w:t>, Hoepli, Milano, 2012.</w:t>
      </w:r>
    </w:p>
    <w:p w14:paraId="4A5B1837" w14:textId="77777777" w:rsidR="009A48B6" w:rsidRPr="00BA728B" w:rsidRDefault="009A48B6" w:rsidP="009A48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8"/>
        <w:rPr>
          <w:rFonts w:ascii="Times" w:hAnsi="Times" w:cs="Calibri"/>
          <w:bCs/>
          <w:sz w:val="22"/>
          <w:szCs w:val="22"/>
          <w:lang w:val="tr-TR" w:eastAsia="en-US"/>
        </w:rPr>
      </w:pPr>
      <w:r>
        <w:rPr>
          <w:rFonts w:ascii="Times" w:hAnsi="Times" w:cs="Calibri"/>
          <w:sz w:val="22"/>
          <w:szCs w:val="22"/>
          <w:lang w:val="tr-TR" w:eastAsia="en-US"/>
        </w:rPr>
        <w:t xml:space="preserve">Aslı </w:t>
      </w:r>
      <w:r w:rsidRPr="00BA728B">
        <w:rPr>
          <w:rFonts w:ascii="Times" w:hAnsi="Times" w:cs="Calibri"/>
          <w:sz w:val="22"/>
          <w:szCs w:val="22"/>
          <w:lang w:val="tr-TR" w:eastAsia="en-US"/>
        </w:rPr>
        <w:t>G</w:t>
      </w:r>
      <w:r>
        <w:rPr>
          <w:rFonts w:ascii="Times" w:hAnsi="Times" w:cs="Calibri"/>
          <w:sz w:val="22"/>
          <w:szCs w:val="22"/>
          <w:lang w:val="tr-TR" w:eastAsia="en-US"/>
        </w:rPr>
        <w:t xml:space="preserve">öksel </w:t>
      </w:r>
      <w:proofErr w:type="spellStart"/>
      <w:r>
        <w:rPr>
          <w:rFonts w:ascii="Times" w:hAnsi="Times" w:cs="Calibri"/>
          <w:sz w:val="22"/>
          <w:szCs w:val="22"/>
          <w:lang w:val="tr-TR" w:eastAsia="en-US"/>
        </w:rPr>
        <w:t>and</w:t>
      </w:r>
      <w:proofErr w:type="spellEnd"/>
      <w:r>
        <w:rPr>
          <w:rFonts w:ascii="Times" w:hAnsi="Times" w:cs="Calibri"/>
          <w:sz w:val="22"/>
          <w:szCs w:val="22"/>
          <w:lang w:val="tr-TR" w:eastAsia="en-US"/>
        </w:rPr>
        <w:t xml:space="preserve"> </w:t>
      </w:r>
      <w:proofErr w:type="spellStart"/>
      <w:r>
        <w:rPr>
          <w:rFonts w:ascii="Times" w:hAnsi="Times" w:cs="Calibri"/>
          <w:sz w:val="22"/>
          <w:szCs w:val="22"/>
          <w:lang w:val="tr-TR" w:eastAsia="en-US"/>
        </w:rPr>
        <w:t>Celia</w:t>
      </w:r>
      <w:proofErr w:type="spellEnd"/>
      <w:r>
        <w:rPr>
          <w:rFonts w:ascii="Times" w:hAnsi="Times" w:cs="Calibri"/>
          <w:sz w:val="22"/>
          <w:szCs w:val="22"/>
          <w:lang w:val="tr-TR" w:eastAsia="en-US"/>
        </w:rPr>
        <w:t xml:space="preserve"> </w:t>
      </w:r>
      <w:proofErr w:type="spellStart"/>
      <w:r>
        <w:rPr>
          <w:rFonts w:ascii="Times" w:hAnsi="Times" w:cs="Calibri"/>
          <w:sz w:val="22"/>
          <w:szCs w:val="22"/>
          <w:lang w:val="tr-TR" w:eastAsia="en-US"/>
        </w:rPr>
        <w:t>Kerskale</w:t>
      </w:r>
      <w:proofErr w:type="spellEnd"/>
      <w:r w:rsidRPr="00BA728B">
        <w:rPr>
          <w:rFonts w:ascii="Times" w:hAnsi="Times" w:cs="Calibri"/>
          <w:sz w:val="22"/>
          <w:szCs w:val="22"/>
          <w:lang w:val="tr-TR" w:eastAsia="en-US"/>
        </w:rPr>
        <w:t xml:space="preserve">, </w:t>
      </w:r>
      <w:proofErr w:type="spellStart"/>
      <w:r w:rsidRPr="00BA728B">
        <w:rPr>
          <w:rFonts w:ascii="Times" w:hAnsi="Times" w:cs="Calibri"/>
          <w:i/>
          <w:iCs/>
          <w:sz w:val="22"/>
          <w:szCs w:val="22"/>
          <w:lang w:val="tr-TR" w:eastAsia="en-US"/>
        </w:rPr>
        <w:t>Turkish</w:t>
      </w:r>
      <w:proofErr w:type="spellEnd"/>
      <w:r w:rsidRPr="00BA728B">
        <w:rPr>
          <w:rFonts w:ascii="Times" w:hAnsi="Times" w:cs="Calibri"/>
          <w:i/>
          <w:iCs/>
          <w:sz w:val="22"/>
          <w:szCs w:val="22"/>
          <w:lang w:val="tr-TR" w:eastAsia="en-US"/>
        </w:rPr>
        <w:t xml:space="preserve">: An </w:t>
      </w:r>
      <w:proofErr w:type="spellStart"/>
      <w:r w:rsidRPr="00BA728B">
        <w:rPr>
          <w:rFonts w:ascii="Times" w:hAnsi="Times" w:cs="Calibri"/>
          <w:i/>
          <w:iCs/>
          <w:sz w:val="22"/>
          <w:szCs w:val="22"/>
          <w:lang w:val="tr-TR" w:eastAsia="en-US"/>
        </w:rPr>
        <w:t>Essential</w:t>
      </w:r>
      <w:proofErr w:type="spellEnd"/>
      <w:r w:rsidRPr="00BA728B">
        <w:rPr>
          <w:rFonts w:ascii="Times" w:hAnsi="Times" w:cs="Calibri"/>
          <w:i/>
          <w:iCs/>
          <w:sz w:val="22"/>
          <w:szCs w:val="22"/>
          <w:lang w:val="tr-TR" w:eastAsia="en-US"/>
        </w:rPr>
        <w:t xml:space="preserve"> </w:t>
      </w:r>
      <w:proofErr w:type="spellStart"/>
      <w:r w:rsidRPr="00BA728B">
        <w:rPr>
          <w:rFonts w:ascii="Times" w:hAnsi="Times" w:cs="Calibri"/>
          <w:i/>
          <w:iCs/>
          <w:sz w:val="22"/>
          <w:szCs w:val="22"/>
          <w:lang w:val="tr-TR" w:eastAsia="en-US"/>
        </w:rPr>
        <w:t>Grammar</w:t>
      </w:r>
      <w:proofErr w:type="spellEnd"/>
      <w:r w:rsidRPr="00BA728B">
        <w:rPr>
          <w:rFonts w:ascii="Times" w:hAnsi="Times" w:cs="Calibri"/>
          <w:sz w:val="22"/>
          <w:szCs w:val="22"/>
          <w:lang w:val="tr-TR" w:eastAsia="en-US"/>
        </w:rPr>
        <w:t xml:space="preserve">. </w:t>
      </w:r>
      <w:proofErr w:type="spellStart"/>
      <w:r w:rsidRPr="00BA728B">
        <w:rPr>
          <w:rFonts w:ascii="Times" w:hAnsi="Times" w:cs="Calibri"/>
          <w:sz w:val="22"/>
          <w:szCs w:val="22"/>
          <w:lang w:val="tr-TR" w:eastAsia="en-US"/>
        </w:rPr>
        <w:t>Routledge</w:t>
      </w:r>
      <w:proofErr w:type="spellEnd"/>
      <w:r w:rsidRPr="00BA728B">
        <w:rPr>
          <w:rFonts w:ascii="Times" w:hAnsi="Times" w:cs="Calibri"/>
          <w:sz w:val="22"/>
          <w:szCs w:val="22"/>
          <w:lang w:val="tr-TR" w:eastAsia="en-US"/>
        </w:rPr>
        <w:t>,</w:t>
      </w:r>
      <w:r>
        <w:rPr>
          <w:rFonts w:ascii="Times" w:hAnsi="Times" w:cs="Calibri"/>
          <w:sz w:val="22"/>
          <w:szCs w:val="22"/>
          <w:lang w:val="tr-TR" w:eastAsia="en-US"/>
        </w:rPr>
        <w:t xml:space="preserve"> </w:t>
      </w:r>
      <w:proofErr w:type="spellStart"/>
      <w:r w:rsidRPr="00BA728B">
        <w:rPr>
          <w:rFonts w:ascii="Times" w:hAnsi="Times" w:cs="Calibri"/>
          <w:sz w:val="22"/>
          <w:szCs w:val="22"/>
          <w:lang w:val="tr-TR" w:eastAsia="en-US"/>
        </w:rPr>
        <w:t>London</w:t>
      </w:r>
      <w:proofErr w:type="spellEnd"/>
      <w:r w:rsidRPr="00BA728B">
        <w:rPr>
          <w:rFonts w:ascii="Times" w:hAnsi="Times" w:cs="Calibri"/>
          <w:sz w:val="22"/>
          <w:szCs w:val="22"/>
          <w:lang w:val="tr-TR" w:eastAsia="en-US"/>
        </w:rPr>
        <w:t xml:space="preserve"> </w:t>
      </w:r>
      <w:proofErr w:type="spellStart"/>
      <w:r w:rsidRPr="00BA728B">
        <w:rPr>
          <w:rFonts w:ascii="Times" w:hAnsi="Times" w:cs="Calibri"/>
          <w:sz w:val="22"/>
          <w:szCs w:val="22"/>
          <w:lang w:val="tr-TR" w:eastAsia="en-US"/>
        </w:rPr>
        <w:t>and</w:t>
      </w:r>
      <w:proofErr w:type="spellEnd"/>
      <w:r w:rsidRPr="00BA728B">
        <w:rPr>
          <w:rFonts w:ascii="Times" w:hAnsi="Times" w:cs="Calibri"/>
          <w:sz w:val="22"/>
          <w:szCs w:val="22"/>
          <w:lang w:val="tr-TR" w:eastAsia="en-US"/>
        </w:rPr>
        <w:t xml:space="preserve"> New York, 2010</w:t>
      </w:r>
      <w:r>
        <w:rPr>
          <w:rFonts w:ascii="Times" w:hAnsi="Times" w:cs="Calibri"/>
          <w:sz w:val="22"/>
          <w:szCs w:val="22"/>
          <w:lang w:val="tr-TR" w:eastAsia="en-US"/>
        </w:rPr>
        <w:t>.</w:t>
      </w:r>
    </w:p>
    <w:p w14:paraId="23BCE075" w14:textId="7C974368" w:rsidR="009A48B6" w:rsidRPr="00BA728B" w:rsidRDefault="00536185" w:rsidP="009A48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998"/>
        <w:rPr>
          <w:rFonts w:ascii="Times" w:hAnsi="Times" w:cs="Helvetica"/>
          <w:sz w:val="22"/>
          <w:szCs w:val="22"/>
          <w:lang w:val="tr-TR" w:eastAsia="en-US"/>
        </w:rPr>
      </w:pPr>
      <w:r>
        <w:rPr>
          <w:rFonts w:ascii="Times" w:hAnsi="Times" w:cs="Calibri"/>
          <w:sz w:val="22"/>
          <w:szCs w:val="22"/>
          <w:lang w:val="tr-TR" w:eastAsia="en-US"/>
        </w:rPr>
        <w:t>AA. VV.</w:t>
      </w:r>
      <w:r w:rsidR="009A48B6" w:rsidRPr="00BA728B">
        <w:rPr>
          <w:rFonts w:ascii="Times" w:hAnsi="Times" w:cs="Calibri"/>
          <w:sz w:val="22"/>
          <w:szCs w:val="22"/>
          <w:lang w:val="tr-TR" w:eastAsia="en-US"/>
        </w:rPr>
        <w:t xml:space="preserve">, </w:t>
      </w:r>
      <w:proofErr w:type="spellStart"/>
      <w:r w:rsidR="009A48B6" w:rsidRPr="00BA728B">
        <w:rPr>
          <w:rFonts w:ascii="Times" w:hAnsi="Times" w:cs="Calibri"/>
          <w:i/>
          <w:iCs/>
          <w:sz w:val="22"/>
          <w:szCs w:val="22"/>
          <w:lang w:val="tr-TR" w:eastAsia="en-US"/>
        </w:rPr>
        <w:t>Redhouse</w:t>
      </w:r>
      <w:proofErr w:type="spellEnd"/>
      <w:r w:rsidR="009A48B6" w:rsidRPr="00BA728B">
        <w:rPr>
          <w:rFonts w:ascii="Times" w:hAnsi="Times" w:cs="Calibri"/>
          <w:i/>
          <w:iCs/>
          <w:sz w:val="22"/>
          <w:szCs w:val="22"/>
          <w:lang w:val="tr-TR" w:eastAsia="en-US"/>
        </w:rPr>
        <w:t xml:space="preserve"> Büyük </w:t>
      </w:r>
      <w:proofErr w:type="spellStart"/>
      <w:r w:rsidR="009A48B6" w:rsidRPr="00BA728B">
        <w:rPr>
          <w:rFonts w:ascii="Times" w:hAnsi="Times" w:cs="Calibri"/>
          <w:i/>
          <w:iCs/>
          <w:sz w:val="22"/>
          <w:szCs w:val="22"/>
          <w:lang w:val="tr-TR" w:eastAsia="en-US"/>
        </w:rPr>
        <w:t>Elsözlü</w:t>
      </w:r>
      <w:r w:rsidR="009A48B6" w:rsidRPr="00BA728B">
        <w:rPr>
          <w:rFonts w:ascii="Times" w:hAnsi="Times"/>
          <w:i/>
          <w:iCs/>
          <w:sz w:val="22"/>
          <w:szCs w:val="22"/>
          <w:lang w:val="tr-TR" w:eastAsia="en-US"/>
        </w:rPr>
        <w:t>ğ</w:t>
      </w:r>
      <w:r w:rsidR="009A48B6" w:rsidRPr="00BA728B">
        <w:rPr>
          <w:rFonts w:ascii="Times" w:hAnsi="Times" w:cs="Calibri"/>
          <w:i/>
          <w:iCs/>
          <w:sz w:val="22"/>
          <w:szCs w:val="22"/>
          <w:lang w:val="tr-TR" w:eastAsia="en-US"/>
        </w:rPr>
        <w:t>ü</w:t>
      </w:r>
      <w:proofErr w:type="spellEnd"/>
      <w:r w:rsidR="009A48B6" w:rsidRPr="00BA728B">
        <w:rPr>
          <w:rFonts w:ascii="Times" w:hAnsi="Times" w:cs="Calibri"/>
          <w:i/>
          <w:iCs/>
          <w:sz w:val="22"/>
          <w:szCs w:val="22"/>
          <w:lang w:val="tr-TR" w:eastAsia="en-US"/>
        </w:rPr>
        <w:t xml:space="preserve">, </w:t>
      </w:r>
      <w:r w:rsidR="009A48B6" w:rsidRPr="00BA728B">
        <w:rPr>
          <w:rFonts w:ascii="Times" w:hAnsi="Times"/>
          <w:i/>
          <w:iCs/>
          <w:sz w:val="22"/>
          <w:szCs w:val="22"/>
          <w:lang w:val="tr-TR" w:eastAsia="en-US"/>
        </w:rPr>
        <w:t>İ</w:t>
      </w:r>
      <w:r w:rsidR="009A48B6" w:rsidRPr="00BA728B">
        <w:rPr>
          <w:rFonts w:ascii="Times" w:hAnsi="Times" w:cs="Calibri"/>
          <w:i/>
          <w:iCs/>
          <w:sz w:val="22"/>
          <w:szCs w:val="22"/>
          <w:lang w:val="tr-TR" w:eastAsia="en-US"/>
        </w:rPr>
        <w:t>ngilizce-Türkçe, Türkçe-</w:t>
      </w:r>
      <w:r w:rsidR="009A48B6" w:rsidRPr="00BA728B">
        <w:rPr>
          <w:rFonts w:ascii="Times" w:hAnsi="Times"/>
          <w:i/>
          <w:iCs/>
          <w:sz w:val="22"/>
          <w:szCs w:val="22"/>
          <w:lang w:val="tr-TR" w:eastAsia="en-US"/>
        </w:rPr>
        <w:t>İ</w:t>
      </w:r>
      <w:r w:rsidR="009A48B6" w:rsidRPr="00BA728B">
        <w:rPr>
          <w:rFonts w:ascii="Times" w:hAnsi="Times" w:cs="Calibri"/>
          <w:i/>
          <w:iCs/>
          <w:sz w:val="22"/>
          <w:szCs w:val="22"/>
          <w:lang w:val="tr-TR" w:eastAsia="en-US"/>
        </w:rPr>
        <w:t>ngilizce</w:t>
      </w:r>
      <w:r w:rsidR="009A48B6" w:rsidRPr="00BA728B">
        <w:rPr>
          <w:rFonts w:ascii="Times" w:hAnsi="Times" w:cs="Calibri"/>
          <w:sz w:val="22"/>
          <w:szCs w:val="22"/>
          <w:lang w:val="tr-TR" w:eastAsia="en-US"/>
        </w:rPr>
        <w:t xml:space="preserve">, </w:t>
      </w:r>
      <w:proofErr w:type="spellStart"/>
      <w:r w:rsidR="009A48B6" w:rsidRPr="00BA728B">
        <w:rPr>
          <w:rFonts w:ascii="Times" w:hAnsi="Times" w:cs="Helvetica"/>
          <w:sz w:val="22"/>
          <w:szCs w:val="22"/>
          <w:lang w:val="tr-TR" w:eastAsia="en-US"/>
        </w:rPr>
        <w:t>Redhouse</w:t>
      </w:r>
      <w:proofErr w:type="spellEnd"/>
      <w:r w:rsidR="009A48B6" w:rsidRPr="00BA728B">
        <w:rPr>
          <w:rFonts w:ascii="Times" w:hAnsi="Times" w:cs="Helvetica"/>
          <w:sz w:val="22"/>
          <w:szCs w:val="22"/>
          <w:lang w:val="tr-TR" w:eastAsia="en-US"/>
        </w:rPr>
        <w:t xml:space="preserve"> Yayınevi, </w:t>
      </w:r>
      <w:r w:rsidR="009A48B6" w:rsidRPr="00BA728B">
        <w:rPr>
          <w:rFonts w:ascii="Times" w:hAnsi="Times"/>
          <w:sz w:val="22"/>
          <w:szCs w:val="22"/>
          <w:lang w:val="tr-TR" w:eastAsia="en-US"/>
        </w:rPr>
        <w:t>İ</w:t>
      </w:r>
      <w:r w:rsidR="009A48B6" w:rsidRPr="00BA728B">
        <w:rPr>
          <w:rFonts w:ascii="Times" w:hAnsi="Times" w:cs="Helvetica"/>
          <w:sz w:val="22"/>
          <w:szCs w:val="22"/>
          <w:lang w:val="tr-TR" w:eastAsia="en-US"/>
        </w:rPr>
        <w:t>stanbul, 2004.</w:t>
      </w:r>
    </w:p>
    <w:p w14:paraId="1FFBA041" w14:textId="77777777" w:rsidR="009A48B6" w:rsidRPr="00F4611B" w:rsidRDefault="009A48B6" w:rsidP="009A48B6">
      <w:pPr>
        <w:spacing w:line="240" w:lineRule="exact"/>
        <w:ind w:right="567"/>
        <w:jc w:val="both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 w:cs="Calibri"/>
          <w:sz w:val="22"/>
          <w:szCs w:val="22"/>
          <w:lang w:eastAsia="en-US"/>
        </w:rPr>
        <w:t xml:space="preserve">Raffi </w:t>
      </w:r>
      <w:proofErr w:type="spellStart"/>
      <w:r>
        <w:rPr>
          <w:rFonts w:ascii="Times" w:hAnsi="Times" w:cs="Calibri"/>
          <w:sz w:val="22"/>
          <w:szCs w:val="22"/>
          <w:lang w:eastAsia="en-US"/>
        </w:rPr>
        <w:t>Demiriyan</w:t>
      </w:r>
      <w:proofErr w:type="spellEnd"/>
      <w:r w:rsidRPr="00BA728B">
        <w:rPr>
          <w:rFonts w:ascii="Times" w:hAnsi="Times" w:cs="Calibri"/>
          <w:sz w:val="22"/>
          <w:szCs w:val="22"/>
          <w:lang w:eastAsia="en-US"/>
        </w:rPr>
        <w:t xml:space="preserve">, </w:t>
      </w:r>
      <w:r w:rsidRPr="00BA728B">
        <w:rPr>
          <w:rFonts w:ascii="Times" w:hAnsi="Times" w:cs="Calibri"/>
          <w:i/>
          <w:iCs/>
          <w:sz w:val="22"/>
          <w:szCs w:val="22"/>
          <w:lang w:eastAsia="en-US"/>
        </w:rPr>
        <w:t>Dizionario Italiano-Turco</w:t>
      </w:r>
      <w:r w:rsidRPr="00BA728B">
        <w:rPr>
          <w:rFonts w:ascii="Times" w:hAnsi="Times" w:cs="Calibri"/>
          <w:sz w:val="22"/>
          <w:szCs w:val="22"/>
          <w:lang w:eastAsia="en-US"/>
        </w:rPr>
        <w:t xml:space="preserve">, </w:t>
      </w:r>
      <w:proofErr w:type="spellStart"/>
      <w:r w:rsidRPr="00BA728B">
        <w:rPr>
          <w:rFonts w:ascii="Times" w:hAnsi="Times"/>
          <w:sz w:val="22"/>
          <w:szCs w:val="22"/>
          <w:lang w:eastAsia="en-US"/>
        </w:rPr>
        <w:t>İ</w:t>
      </w:r>
      <w:r w:rsidRPr="00BA728B">
        <w:rPr>
          <w:rFonts w:ascii="Times" w:hAnsi="Times" w:cs="Helvetica"/>
          <w:sz w:val="22"/>
          <w:szCs w:val="22"/>
          <w:lang w:eastAsia="en-US"/>
        </w:rPr>
        <w:t>nkılâp</w:t>
      </w:r>
      <w:proofErr w:type="spellEnd"/>
      <w:r w:rsidRPr="00BA728B">
        <w:rPr>
          <w:rFonts w:ascii="Times" w:hAnsi="Times" w:cs="Helvetica"/>
          <w:sz w:val="22"/>
          <w:szCs w:val="22"/>
          <w:lang w:eastAsia="en-US"/>
        </w:rPr>
        <w:t xml:space="preserve"> </w:t>
      </w:r>
      <w:proofErr w:type="spellStart"/>
      <w:r w:rsidRPr="00BA728B">
        <w:rPr>
          <w:rFonts w:ascii="Times" w:hAnsi="Times" w:cs="Helvetica"/>
          <w:sz w:val="22"/>
          <w:szCs w:val="22"/>
          <w:lang w:eastAsia="en-US"/>
        </w:rPr>
        <w:t>Kitabevi</w:t>
      </w:r>
      <w:proofErr w:type="spellEnd"/>
      <w:r w:rsidRPr="00BA728B">
        <w:rPr>
          <w:rFonts w:ascii="Times" w:hAnsi="Times" w:cs="Helvetica"/>
          <w:sz w:val="22"/>
          <w:szCs w:val="22"/>
          <w:lang w:eastAsia="en-US"/>
        </w:rPr>
        <w:t xml:space="preserve">, </w:t>
      </w:r>
      <w:r w:rsidRPr="00BA728B">
        <w:rPr>
          <w:rFonts w:ascii="Times" w:hAnsi="Times"/>
          <w:sz w:val="22"/>
          <w:szCs w:val="22"/>
          <w:lang w:eastAsia="en-US"/>
        </w:rPr>
        <w:t>İ</w:t>
      </w:r>
      <w:r w:rsidRPr="00BA728B">
        <w:rPr>
          <w:rFonts w:ascii="Times" w:hAnsi="Times" w:cs="Helvetica"/>
          <w:sz w:val="22"/>
          <w:szCs w:val="22"/>
          <w:lang w:eastAsia="en-US"/>
        </w:rPr>
        <w:t>stanbul, 1993.</w:t>
      </w:r>
    </w:p>
    <w:p w14:paraId="133F967D" w14:textId="77777777" w:rsidR="009A48B6" w:rsidRPr="00EE5490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097CE7B8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  <w:r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b. Corso monografico</w:t>
      </w:r>
    </w:p>
    <w:p w14:paraId="2237F3E0" w14:textId="27FEF146" w:rsidR="007A68D2" w:rsidRPr="007A68D2" w:rsidRDefault="007A68D2" w:rsidP="007A68D2">
      <w:pPr>
        <w:pStyle w:val="FootnoteText"/>
        <w:rPr>
          <w:rFonts w:cs="Times New Roman"/>
          <w:sz w:val="22"/>
          <w:szCs w:val="22"/>
        </w:rPr>
      </w:pPr>
      <w:r w:rsidRPr="007A68D2">
        <w:rPr>
          <w:rFonts w:cs="Times New Roman"/>
          <w:sz w:val="22"/>
          <w:szCs w:val="22"/>
        </w:rPr>
        <w:t xml:space="preserve">Silvia Ronchey, Tommaso Braccini, </w:t>
      </w:r>
      <w:r w:rsidRPr="007A68D2">
        <w:rPr>
          <w:rFonts w:cs="Times New Roman"/>
          <w:i/>
          <w:sz w:val="22"/>
          <w:szCs w:val="22"/>
        </w:rPr>
        <w:t>Il romanzo di Costantinopoli: Guida letteraria alla Roma d’Oriente</w:t>
      </w:r>
      <w:r w:rsidRPr="007A68D2">
        <w:rPr>
          <w:rFonts w:cs="Times New Roman"/>
          <w:sz w:val="22"/>
          <w:szCs w:val="22"/>
        </w:rPr>
        <w:t>, Torin</w:t>
      </w:r>
      <w:r w:rsidR="001D163A">
        <w:rPr>
          <w:rFonts w:cs="Times New Roman"/>
          <w:sz w:val="22"/>
          <w:szCs w:val="22"/>
        </w:rPr>
        <w:t>o, Giulio Einaudi Editore, 2010</w:t>
      </w:r>
      <w:r w:rsidRPr="007A68D2">
        <w:rPr>
          <w:rFonts w:cs="Times New Roman"/>
          <w:sz w:val="22"/>
          <w:szCs w:val="22"/>
        </w:rPr>
        <w:t xml:space="preserve"> (parti scelte)</w:t>
      </w:r>
      <w:r>
        <w:rPr>
          <w:rFonts w:cs="Times New Roman"/>
          <w:sz w:val="22"/>
          <w:szCs w:val="22"/>
        </w:rPr>
        <w:t>.</w:t>
      </w:r>
    </w:p>
    <w:p w14:paraId="315B0446" w14:textId="23880532" w:rsidR="007A68D2" w:rsidRPr="007A68D2" w:rsidRDefault="007A68D2" w:rsidP="007A68D2">
      <w:pPr>
        <w:pStyle w:val="FootnoteText"/>
        <w:rPr>
          <w:rFonts w:cs="Times New Roman"/>
          <w:sz w:val="22"/>
          <w:szCs w:val="22"/>
        </w:rPr>
      </w:pPr>
      <w:r w:rsidRPr="007A68D2">
        <w:rPr>
          <w:rFonts w:cs="Times New Roman"/>
          <w:sz w:val="22"/>
          <w:szCs w:val="22"/>
        </w:rPr>
        <w:t xml:space="preserve">Michele Bernardini, </w:t>
      </w:r>
      <w:r w:rsidRPr="007A68D2">
        <w:rPr>
          <w:rFonts w:cs="Times New Roman"/>
          <w:i/>
          <w:sz w:val="22"/>
          <w:szCs w:val="22"/>
        </w:rPr>
        <w:t xml:space="preserve">Lo </w:t>
      </w:r>
      <w:proofErr w:type="spellStart"/>
      <w:r w:rsidRPr="007A68D2">
        <w:rPr>
          <w:rFonts w:cs="Times New Roman"/>
          <w:i/>
          <w:sz w:val="22"/>
          <w:szCs w:val="22"/>
        </w:rPr>
        <w:t>Şehrengīz</w:t>
      </w:r>
      <w:proofErr w:type="spellEnd"/>
      <w:r w:rsidRPr="007A68D2">
        <w:rPr>
          <w:rFonts w:cs="Times New Roman"/>
          <w:i/>
          <w:sz w:val="22"/>
          <w:szCs w:val="22"/>
        </w:rPr>
        <w:t xml:space="preserve">-i </w:t>
      </w:r>
      <w:proofErr w:type="spellStart"/>
      <w:r w:rsidRPr="007A68D2">
        <w:rPr>
          <w:rFonts w:cs="Times New Roman"/>
          <w:i/>
          <w:sz w:val="22"/>
          <w:szCs w:val="22"/>
        </w:rPr>
        <w:t>Borūsā</w:t>
      </w:r>
      <w:proofErr w:type="spellEnd"/>
      <w:r w:rsidRPr="007A68D2">
        <w:rPr>
          <w:rFonts w:cs="Times New Roman"/>
          <w:i/>
          <w:sz w:val="22"/>
          <w:szCs w:val="22"/>
        </w:rPr>
        <w:t xml:space="preserve"> di </w:t>
      </w:r>
      <w:proofErr w:type="spellStart"/>
      <w:r w:rsidRPr="007A68D2">
        <w:rPr>
          <w:rFonts w:cs="Times New Roman"/>
          <w:i/>
          <w:sz w:val="22"/>
          <w:szCs w:val="22"/>
        </w:rPr>
        <w:t>Lāmi’ī</w:t>
      </w:r>
      <w:proofErr w:type="spellEnd"/>
      <w:r w:rsidRPr="007A68D2">
        <w:rPr>
          <w:rFonts w:cs="Times New Roman"/>
          <w:i/>
          <w:sz w:val="22"/>
          <w:szCs w:val="22"/>
        </w:rPr>
        <w:t xml:space="preserve"> </w:t>
      </w:r>
      <w:proofErr w:type="spellStart"/>
      <w:r w:rsidRPr="007A68D2">
        <w:rPr>
          <w:rFonts w:cs="Times New Roman"/>
          <w:i/>
          <w:sz w:val="22"/>
          <w:szCs w:val="22"/>
        </w:rPr>
        <w:t>Çelebī</w:t>
      </w:r>
      <w:proofErr w:type="spellEnd"/>
      <w:r w:rsidRPr="007A68D2">
        <w:rPr>
          <w:rFonts w:cs="Times New Roman"/>
          <w:i/>
          <w:sz w:val="22"/>
          <w:szCs w:val="22"/>
        </w:rPr>
        <w:t xml:space="preserve"> come fonte storica</w:t>
      </w:r>
      <w:r w:rsidRPr="007A68D2">
        <w:rPr>
          <w:rFonts w:cs="Times New Roman"/>
          <w:sz w:val="22"/>
          <w:szCs w:val="22"/>
        </w:rPr>
        <w:t xml:space="preserve">, in </w:t>
      </w:r>
      <w:r w:rsidRPr="007A68D2">
        <w:rPr>
          <w:rFonts w:cs="Times New Roman"/>
          <w:i/>
          <w:sz w:val="22"/>
          <w:szCs w:val="22"/>
        </w:rPr>
        <w:t>Turcica et Islamica, Studi in memoria di Aldo Gallotta</w:t>
      </w:r>
      <w:r w:rsidRPr="007A68D2">
        <w:rPr>
          <w:rFonts w:cs="Times New Roman"/>
          <w:sz w:val="22"/>
          <w:szCs w:val="22"/>
        </w:rPr>
        <w:t>, a cura di U. Marazzi, Vol. 1, Napoli, Università degli Studi di Napoli “L’Orientale”, 2003, pp. 37-70</w:t>
      </w:r>
      <w:r>
        <w:rPr>
          <w:rFonts w:cs="Times New Roman"/>
          <w:sz w:val="22"/>
          <w:szCs w:val="22"/>
        </w:rPr>
        <w:t>.</w:t>
      </w:r>
    </w:p>
    <w:p w14:paraId="2D70E7E3" w14:textId="51295A77" w:rsidR="00C5597F" w:rsidRDefault="00C5597F" w:rsidP="00C5597F">
      <w:pPr>
        <w:pStyle w:val="FootnoteText"/>
        <w:rPr>
          <w:rFonts w:cs="Times New Roman"/>
          <w:sz w:val="22"/>
          <w:szCs w:val="22"/>
        </w:rPr>
      </w:pPr>
      <w:proofErr w:type="spellStart"/>
      <w:r w:rsidRPr="007A68D2">
        <w:rPr>
          <w:rFonts w:cs="Times New Roman"/>
          <w:sz w:val="22"/>
          <w:szCs w:val="22"/>
        </w:rPr>
        <w:t>Erda</w:t>
      </w:r>
      <w:proofErr w:type="spellEnd"/>
      <w:r w:rsidRPr="007A68D2">
        <w:rPr>
          <w:rFonts w:cs="Times New Roman"/>
          <w:sz w:val="22"/>
          <w:szCs w:val="22"/>
          <w:lang w:val="tr-TR"/>
        </w:rPr>
        <w:t>ğ</w:t>
      </w:r>
      <w:r w:rsidRPr="007A68D2">
        <w:rPr>
          <w:rFonts w:cs="Times New Roman"/>
          <w:sz w:val="22"/>
          <w:szCs w:val="22"/>
        </w:rPr>
        <w:t xml:space="preserve"> </w:t>
      </w:r>
      <w:proofErr w:type="spellStart"/>
      <w:r w:rsidRPr="007A68D2">
        <w:rPr>
          <w:rFonts w:cs="Times New Roman"/>
          <w:sz w:val="22"/>
          <w:szCs w:val="22"/>
        </w:rPr>
        <w:t>Göknar</w:t>
      </w:r>
      <w:proofErr w:type="spellEnd"/>
      <w:r w:rsidRPr="007A68D2">
        <w:rPr>
          <w:rFonts w:cs="Times New Roman"/>
          <w:sz w:val="22"/>
          <w:szCs w:val="22"/>
        </w:rPr>
        <w:t xml:space="preserve">, </w:t>
      </w:r>
      <w:r w:rsidRPr="007A68D2">
        <w:rPr>
          <w:rFonts w:cs="Times New Roman"/>
          <w:i/>
          <w:sz w:val="22"/>
          <w:szCs w:val="22"/>
        </w:rPr>
        <w:t xml:space="preserve">The </w:t>
      </w:r>
      <w:proofErr w:type="spellStart"/>
      <w:r w:rsidRPr="007A68D2">
        <w:rPr>
          <w:rFonts w:cs="Times New Roman"/>
          <w:i/>
          <w:sz w:val="22"/>
          <w:szCs w:val="22"/>
        </w:rPr>
        <w:t>novel</w:t>
      </w:r>
      <w:proofErr w:type="spellEnd"/>
      <w:r w:rsidRPr="007A68D2">
        <w:rPr>
          <w:rFonts w:cs="Times New Roman"/>
          <w:i/>
          <w:sz w:val="22"/>
          <w:szCs w:val="22"/>
        </w:rPr>
        <w:t xml:space="preserve"> in </w:t>
      </w:r>
      <w:proofErr w:type="spellStart"/>
      <w:r w:rsidRPr="007A68D2">
        <w:rPr>
          <w:rFonts w:cs="Times New Roman"/>
          <w:i/>
          <w:sz w:val="22"/>
          <w:szCs w:val="22"/>
        </w:rPr>
        <w:t>Turkish</w:t>
      </w:r>
      <w:proofErr w:type="spellEnd"/>
      <w:r w:rsidRPr="007A68D2">
        <w:rPr>
          <w:rFonts w:cs="Times New Roman"/>
          <w:i/>
          <w:sz w:val="22"/>
          <w:szCs w:val="22"/>
        </w:rPr>
        <w:t xml:space="preserve">, Narrative </w:t>
      </w:r>
      <w:proofErr w:type="spellStart"/>
      <w:r w:rsidRPr="007A68D2">
        <w:rPr>
          <w:rFonts w:cs="Times New Roman"/>
          <w:i/>
          <w:sz w:val="22"/>
          <w:szCs w:val="22"/>
        </w:rPr>
        <w:t>Tradition</w:t>
      </w:r>
      <w:proofErr w:type="spellEnd"/>
      <w:r w:rsidRPr="00C5597F">
        <w:rPr>
          <w:rFonts w:cs="Times New Roman"/>
          <w:i/>
          <w:sz w:val="22"/>
          <w:szCs w:val="22"/>
        </w:rPr>
        <w:t xml:space="preserve"> to Nobel </w:t>
      </w:r>
      <w:proofErr w:type="spellStart"/>
      <w:r w:rsidRPr="00C5597F">
        <w:rPr>
          <w:rFonts w:cs="Times New Roman"/>
          <w:i/>
          <w:sz w:val="22"/>
          <w:szCs w:val="22"/>
        </w:rPr>
        <w:t>Prize</w:t>
      </w:r>
      <w:proofErr w:type="spellEnd"/>
      <w:r w:rsidRPr="00C5597F">
        <w:rPr>
          <w:rFonts w:cs="Times New Roman"/>
          <w:sz w:val="22"/>
          <w:szCs w:val="22"/>
        </w:rPr>
        <w:t xml:space="preserve">, in </w:t>
      </w:r>
      <w:r w:rsidRPr="00C5597F">
        <w:rPr>
          <w:rFonts w:cs="Times New Roman"/>
          <w:i/>
          <w:sz w:val="22"/>
          <w:szCs w:val="22"/>
        </w:rPr>
        <w:t xml:space="preserve">The Cambridge </w:t>
      </w:r>
      <w:proofErr w:type="spellStart"/>
      <w:r w:rsidRPr="00C5597F">
        <w:rPr>
          <w:rFonts w:cs="Times New Roman"/>
          <w:i/>
          <w:sz w:val="22"/>
          <w:szCs w:val="22"/>
        </w:rPr>
        <w:t>History</w:t>
      </w:r>
      <w:proofErr w:type="spellEnd"/>
      <w:r w:rsidRPr="00C5597F">
        <w:rPr>
          <w:rFonts w:cs="Times New Roman"/>
          <w:i/>
          <w:sz w:val="22"/>
          <w:szCs w:val="22"/>
        </w:rPr>
        <w:t xml:space="preserve"> of </w:t>
      </w:r>
      <w:proofErr w:type="spellStart"/>
      <w:r w:rsidRPr="00C5597F">
        <w:rPr>
          <w:rFonts w:cs="Times New Roman"/>
          <w:i/>
          <w:sz w:val="22"/>
          <w:szCs w:val="22"/>
        </w:rPr>
        <w:t>Turkey</w:t>
      </w:r>
      <w:proofErr w:type="spellEnd"/>
      <w:r w:rsidRPr="00C5597F">
        <w:rPr>
          <w:rFonts w:cs="Times New Roman"/>
          <w:i/>
          <w:sz w:val="22"/>
          <w:szCs w:val="22"/>
        </w:rPr>
        <w:t xml:space="preserve">: </w:t>
      </w:r>
      <w:proofErr w:type="spellStart"/>
      <w:r w:rsidRPr="00C5597F">
        <w:rPr>
          <w:rFonts w:cs="Times New Roman"/>
          <w:i/>
          <w:sz w:val="22"/>
          <w:szCs w:val="22"/>
        </w:rPr>
        <w:t>Turkey</w:t>
      </w:r>
      <w:proofErr w:type="spellEnd"/>
      <w:r w:rsidRPr="00C5597F">
        <w:rPr>
          <w:rFonts w:cs="Times New Roman"/>
          <w:i/>
          <w:sz w:val="22"/>
          <w:szCs w:val="22"/>
        </w:rPr>
        <w:t xml:space="preserve"> in the </w:t>
      </w:r>
      <w:proofErr w:type="spellStart"/>
      <w:r w:rsidRPr="00C5597F">
        <w:rPr>
          <w:rFonts w:cs="Times New Roman"/>
          <w:i/>
          <w:sz w:val="22"/>
          <w:szCs w:val="22"/>
        </w:rPr>
        <w:t>Modern</w:t>
      </w:r>
      <w:proofErr w:type="spellEnd"/>
      <w:r w:rsidRPr="00C5597F">
        <w:rPr>
          <w:rFonts w:cs="Times New Roman"/>
          <w:i/>
          <w:sz w:val="22"/>
          <w:szCs w:val="22"/>
        </w:rPr>
        <w:t xml:space="preserve"> World</w:t>
      </w:r>
      <w:r w:rsidRPr="00C5597F">
        <w:rPr>
          <w:rFonts w:cs="Times New Roman"/>
          <w:sz w:val="22"/>
          <w:szCs w:val="22"/>
        </w:rPr>
        <w:t xml:space="preserve">, vol. 4, </w:t>
      </w:r>
      <w:proofErr w:type="spellStart"/>
      <w:r w:rsidRPr="00C5597F">
        <w:rPr>
          <w:rFonts w:cs="Times New Roman"/>
          <w:sz w:val="22"/>
          <w:szCs w:val="22"/>
        </w:rPr>
        <w:t>edited</w:t>
      </w:r>
      <w:proofErr w:type="spellEnd"/>
      <w:r w:rsidRPr="00C5597F">
        <w:rPr>
          <w:rFonts w:cs="Times New Roman"/>
          <w:sz w:val="22"/>
          <w:szCs w:val="22"/>
        </w:rPr>
        <w:t xml:space="preserve"> by R. KASABA, Cambridge, Cambridge </w:t>
      </w:r>
      <w:proofErr w:type="spellStart"/>
      <w:r w:rsidRPr="00C5597F">
        <w:rPr>
          <w:rFonts w:cs="Times New Roman"/>
          <w:sz w:val="22"/>
          <w:szCs w:val="22"/>
        </w:rPr>
        <w:t>University</w:t>
      </w:r>
      <w:proofErr w:type="spellEnd"/>
      <w:r w:rsidRPr="00C5597F">
        <w:rPr>
          <w:rFonts w:cs="Times New Roman"/>
          <w:sz w:val="22"/>
          <w:szCs w:val="22"/>
        </w:rPr>
        <w:t xml:space="preserve"> Press, 2008, pp. 472-503.</w:t>
      </w:r>
    </w:p>
    <w:p w14:paraId="417FF1DA" w14:textId="5224D327" w:rsidR="00C5597F" w:rsidRPr="00C5597F" w:rsidRDefault="00C5597F" w:rsidP="00C5597F">
      <w:pPr>
        <w:pStyle w:val="FootnoteText"/>
        <w:rPr>
          <w:rFonts w:cs="Times New Roman"/>
          <w:color w:val="000000"/>
          <w:sz w:val="22"/>
          <w:szCs w:val="22"/>
          <w:lang w:val="en-US" w:eastAsia="ja-JP"/>
        </w:rPr>
      </w:pPr>
      <w:proofErr w:type="spellStart"/>
      <w:r w:rsidRPr="00C5597F">
        <w:rPr>
          <w:rFonts w:cs="Times New Roman"/>
          <w:sz w:val="22"/>
          <w:szCs w:val="22"/>
        </w:rPr>
        <w:t>Vildan</w:t>
      </w:r>
      <w:proofErr w:type="spellEnd"/>
      <w:r w:rsidRPr="00C5597F">
        <w:rPr>
          <w:rFonts w:cs="Times New Roman"/>
          <w:sz w:val="22"/>
          <w:szCs w:val="22"/>
        </w:rPr>
        <w:t xml:space="preserve"> </w:t>
      </w:r>
      <w:proofErr w:type="spellStart"/>
      <w:r w:rsidRPr="00C5597F">
        <w:rPr>
          <w:rFonts w:cs="Times New Roman"/>
          <w:sz w:val="22"/>
          <w:szCs w:val="22"/>
        </w:rPr>
        <w:t>Serdaro</w:t>
      </w:r>
      <w:r w:rsidRPr="00C5597F">
        <w:rPr>
          <w:rFonts w:cs="Times New Roman"/>
          <w:sz w:val="22"/>
          <w:szCs w:val="22"/>
          <w:lang w:val="tr-TR"/>
        </w:rPr>
        <w:t>ğlu</w:t>
      </w:r>
      <w:proofErr w:type="spellEnd"/>
      <w:r w:rsidRPr="00C5597F">
        <w:rPr>
          <w:rFonts w:cs="Times New Roman"/>
          <w:sz w:val="22"/>
          <w:szCs w:val="22"/>
        </w:rPr>
        <w:t xml:space="preserve">, </w:t>
      </w:r>
      <w:proofErr w:type="spellStart"/>
      <w:r w:rsidRPr="00C5597F">
        <w:rPr>
          <w:rFonts w:cs="Times New Roman"/>
          <w:i/>
          <w:sz w:val="22"/>
          <w:szCs w:val="22"/>
        </w:rPr>
        <w:t>When</w:t>
      </w:r>
      <w:proofErr w:type="spellEnd"/>
      <w:r w:rsidRPr="00C5597F">
        <w:rPr>
          <w:rFonts w:cs="Times New Roman"/>
          <w:i/>
          <w:sz w:val="22"/>
          <w:szCs w:val="22"/>
        </w:rPr>
        <w:t xml:space="preserve"> </w:t>
      </w:r>
      <w:proofErr w:type="spellStart"/>
      <w:r w:rsidRPr="00C5597F">
        <w:rPr>
          <w:rFonts w:cs="Times New Roman"/>
          <w:i/>
          <w:sz w:val="22"/>
          <w:szCs w:val="22"/>
        </w:rPr>
        <w:t>Literature</w:t>
      </w:r>
      <w:proofErr w:type="spellEnd"/>
      <w:r w:rsidRPr="00C5597F">
        <w:rPr>
          <w:rFonts w:cs="Times New Roman"/>
          <w:i/>
          <w:sz w:val="22"/>
          <w:szCs w:val="22"/>
        </w:rPr>
        <w:t xml:space="preserve"> and Architecture </w:t>
      </w:r>
      <w:proofErr w:type="spellStart"/>
      <w:r w:rsidRPr="00C5597F">
        <w:rPr>
          <w:rFonts w:cs="Times New Roman"/>
          <w:i/>
          <w:sz w:val="22"/>
          <w:szCs w:val="22"/>
        </w:rPr>
        <w:t>Meet</w:t>
      </w:r>
      <w:proofErr w:type="spellEnd"/>
      <w:r w:rsidRPr="00C5597F">
        <w:rPr>
          <w:rFonts w:cs="Times New Roman"/>
          <w:i/>
          <w:sz w:val="22"/>
          <w:szCs w:val="22"/>
        </w:rPr>
        <w:t xml:space="preserve">: </w:t>
      </w:r>
      <w:proofErr w:type="spellStart"/>
      <w:r w:rsidRPr="00C5597F">
        <w:rPr>
          <w:rFonts w:cs="Times New Roman"/>
          <w:i/>
          <w:sz w:val="22"/>
          <w:szCs w:val="22"/>
        </w:rPr>
        <w:t>Architectural</w:t>
      </w:r>
      <w:proofErr w:type="spellEnd"/>
      <w:r w:rsidRPr="00C5597F">
        <w:rPr>
          <w:rFonts w:cs="Times New Roman"/>
          <w:i/>
          <w:sz w:val="22"/>
          <w:szCs w:val="22"/>
        </w:rPr>
        <w:t xml:space="preserve"> Images of the </w:t>
      </w:r>
      <w:proofErr w:type="spellStart"/>
      <w:r w:rsidRPr="00C5597F">
        <w:rPr>
          <w:rFonts w:cs="Times New Roman"/>
          <w:i/>
          <w:sz w:val="22"/>
          <w:szCs w:val="22"/>
        </w:rPr>
        <w:t>Beloved</w:t>
      </w:r>
      <w:proofErr w:type="spellEnd"/>
      <w:r w:rsidRPr="00C5597F">
        <w:rPr>
          <w:rFonts w:cs="Times New Roman"/>
          <w:i/>
          <w:sz w:val="22"/>
          <w:szCs w:val="22"/>
        </w:rPr>
        <w:t xml:space="preserve"> and the Lover in </w:t>
      </w:r>
      <w:proofErr w:type="spellStart"/>
      <w:r w:rsidRPr="00C5597F">
        <w:rPr>
          <w:rFonts w:cs="Times New Roman"/>
          <w:i/>
          <w:sz w:val="22"/>
          <w:szCs w:val="22"/>
        </w:rPr>
        <w:t>Sixteenth</w:t>
      </w:r>
      <w:proofErr w:type="spellEnd"/>
      <w:r w:rsidRPr="00C5597F">
        <w:rPr>
          <w:rFonts w:cs="Times New Roman"/>
          <w:i/>
          <w:sz w:val="22"/>
          <w:szCs w:val="22"/>
        </w:rPr>
        <w:t xml:space="preserve">-Century </w:t>
      </w:r>
      <w:proofErr w:type="spellStart"/>
      <w:r w:rsidRPr="00C5597F">
        <w:rPr>
          <w:rFonts w:cs="Times New Roman"/>
          <w:i/>
          <w:sz w:val="22"/>
          <w:szCs w:val="22"/>
        </w:rPr>
        <w:t>Ottoman</w:t>
      </w:r>
      <w:proofErr w:type="spellEnd"/>
      <w:r w:rsidRPr="00C5597F">
        <w:rPr>
          <w:rFonts w:cs="Times New Roman"/>
          <w:i/>
          <w:sz w:val="22"/>
          <w:szCs w:val="22"/>
        </w:rPr>
        <w:t xml:space="preserve"> </w:t>
      </w:r>
      <w:proofErr w:type="spellStart"/>
      <w:r w:rsidRPr="00C5597F">
        <w:rPr>
          <w:rFonts w:cs="Times New Roman"/>
          <w:i/>
          <w:sz w:val="22"/>
          <w:szCs w:val="22"/>
        </w:rPr>
        <w:t>Poetry</w:t>
      </w:r>
      <w:proofErr w:type="spellEnd"/>
      <w:r w:rsidRPr="00C5597F">
        <w:rPr>
          <w:rFonts w:cs="Times New Roman"/>
          <w:sz w:val="22"/>
          <w:szCs w:val="22"/>
        </w:rPr>
        <w:t xml:space="preserve">, in </w:t>
      </w:r>
      <w:r w:rsidRPr="00C5597F">
        <w:rPr>
          <w:rFonts w:cs="Times New Roman"/>
          <w:color w:val="000000"/>
          <w:sz w:val="22"/>
          <w:szCs w:val="22"/>
          <w:lang w:val="en-US" w:eastAsia="ja-JP"/>
        </w:rPr>
        <w:t>«</w:t>
      </w:r>
      <w:proofErr w:type="spellStart"/>
      <w:r w:rsidRPr="00C5597F">
        <w:rPr>
          <w:rFonts w:cs="Times New Roman"/>
          <w:color w:val="000000"/>
          <w:sz w:val="22"/>
          <w:szCs w:val="22"/>
          <w:lang w:val="en-US" w:eastAsia="ja-JP"/>
        </w:rPr>
        <w:t>Muqarnas</w:t>
      </w:r>
      <w:proofErr w:type="spellEnd"/>
      <w:r w:rsidRPr="00C5597F">
        <w:rPr>
          <w:rFonts w:cs="Times New Roman"/>
          <w:color w:val="000000"/>
          <w:sz w:val="22"/>
          <w:szCs w:val="22"/>
          <w:lang w:val="en-US" w:eastAsia="ja-JP"/>
        </w:rPr>
        <w:t>», Vol. 23 (2006)</w:t>
      </w:r>
      <w:r>
        <w:rPr>
          <w:rFonts w:cs="Times New Roman"/>
          <w:color w:val="000000"/>
          <w:sz w:val="22"/>
          <w:szCs w:val="22"/>
          <w:lang w:val="en-US" w:eastAsia="ja-JP"/>
        </w:rPr>
        <w:t>, pp.</w:t>
      </w:r>
      <w:r w:rsidR="007A68D2">
        <w:rPr>
          <w:rFonts w:cs="Times New Roman"/>
          <w:color w:val="000000"/>
          <w:sz w:val="22"/>
          <w:szCs w:val="22"/>
          <w:lang w:val="en-US" w:eastAsia="ja-JP"/>
        </w:rPr>
        <w:t xml:space="preserve"> 273-287</w:t>
      </w:r>
      <w:r w:rsidRPr="00C5597F">
        <w:rPr>
          <w:rFonts w:cs="Times New Roman"/>
          <w:color w:val="000000"/>
          <w:sz w:val="22"/>
          <w:szCs w:val="22"/>
          <w:lang w:val="en-US" w:eastAsia="ja-JP"/>
        </w:rPr>
        <w:t>.</w:t>
      </w:r>
    </w:p>
    <w:p w14:paraId="4B100AED" w14:textId="77777777" w:rsidR="00C5597F" w:rsidRPr="00C5597F" w:rsidRDefault="00C5597F" w:rsidP="00C5597F">
      <w:pPr>
        <w:pStyle w:val="FootnoteText"/>
        <w:rPr>
          <w:rFonts w:cs="Times New Roman"/>
          <w:sz w:val="22"/>
          <w:szCs w:val="22"/>
          <w:lang w:val="en-US"/>
        </w:rPr>
      </w:pPr>
    </w:p>
    <w:p w14:paraId="05B6CE7D" w14:textId="77777777" w:rsidR="00ED38FF" w:rsidRDefault="00ED38FF" w:rsidP="00807D5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11C39A5" w14:textId="77777777" w:rsidR="00ED38FF" w:rsidRDefault="00ED38FF" w:rsidP="00ED38FF">
      <w:pPr>
        <w:jc w:val="both"/>
        <w:rPr>
          <w:color w:val="000000"/>
          <w:sz w:val="22"/>
          <w:szCs w:val="22"/>
          <w:lang w:val="en-US" w:eastAsia="ja-JP"/>
        </w:rPr>
      </w:pPr>
      <w:r w:rsidRPr="00ED38FF">
        <w:rPr>
          <w:color w:val="000000"/>
          <w:sz w:val="22"/>
          <w:szCs w:val="22"/>
          <w:lang w:val="en-US" w:eastAsia="ja-JP"/>
        </w:rPr>
        <w:t xml:space="preserve">Da </w:t>
      </w:r>
      <w:proofErr w:type="spellStart"/>
      <w:r w:rsidRPr="00ED38FF">
        <w:rPr>
          <w:color w:val="000000"/>
          <w:sz w:val="22"/>
          <w:szCs w:val="22"/>
          <w:lang w:val="en-US" w:eastAsia="ja-JP"/>
        </w:rPr>
        <w:t>leggere</w:t>
      </w:r>
      <w:proofErr w:type="spellEnd"/>
      <w:r w:rsidRPr="00ED38FF">
        <w:rPr>
          <w:color w:val="000000"/>
          <w:sz w:val="22"/>
          <w:szCs w:val="22"/>
          <w:lang w:val="en-US" w:eastAsia="ja-JP"/>
        </w:rPr>
        <w:t xml:space="preserve">, a </w:t>
      </w:r>
      <w:proofErr w:type="spellStart"/>
      <w:r w:rsidRPr="00ED38FF">
        <w:rPr>
          <w:color w:val="000000"/>
          <w:sz w:val="22"/>
          <w:szCs w:val="22"/>
          <w:lang w:val="en-US" w:eastAsia="ja-JP"/>
        </w:rPr>
        <w:t>scelta</w:t>
      </w:r>
      <w:proofErr w:type="spellEnd"/>
      <w:r w:rsidRPr="00ED38FF">
        <w:rPr>
          <w:color w:val="000000"/>
          <w:sz w:val="22"/>
          <w:szCs w:val="22"/>
          <w:lang w:val="en-US" w:eastAsia="ja-JP"/>
        </w:rPr>
        <w:t xml:space="preserve">, </w:t>
      </w:r>
      <w:proofErr w:type="spellStart"/>
      <w:r w:rsidRPr="00ED38FF">
        <w:rPr>
          <w:color w:val="000000"/>
          <w:sz w:val="22"/>
          <w:szCs w:val="22"/>
          <w:lang w:val="en-US" w:eastAsia="ja-JP"/>
        </w:rPr>
        <w:t>uno</w:t>
      </w:r>
      <w:proofErr w:type="spellEnd"/>
      <w:r w:rsidRPr="00ED38FF">
        <w:rPr>
          <w:color w:val="000000"/>
          <w:sz w:val="22"/>
          <w:szCs w:val="22"/>
          <w:lang w:val="en-US" w:eastAsia="ja-JP"/>
        </w:rPr>
        <w:t xml:space="preserve"> </w:t>
      </w:r>
      <w:proofErr w:type="spellStart"/>
      <w:r w:rsidRPr="00ED38FF">
        <w:rPr>
          <w:color w:val="000000"/>
          <w:sz w:val="22"/>
          <w:szCs w:val="22"/>
          <w:lang w:val="en-US" w:eastAsia="ja-JP"/>
        </w:rPr>
        <w:t>dei</w:t>
      </w:r>
      <w:proofErr w:type="spellEnd"/>
      <w:r w:rsidRPr="00ED38FF">
        <w:rPr>
          <w:color w:val="000000"/>
          <w:sz w:val="22"/>
          <w:szCs w:val="22"/>
          <w:lang w:val="en-US" w:eastAsia="ja-JP"/>
        </w:rPr>
        <w:t xml:space="preserve"> </w:t>
      </w:r>
      <w:proofErr w:type="spellStart"/>
      <w:r w:rsidRPr="00ED38FF">
        <w:rPr>
          <w:color w:val="000000"/>
          <w:sz w:val="22"/>
          <w:szCs w:val="22"/>
          <w:lang w:val="en-US" w:eastAsia="ja-JP"/>
        </w:rPr>
        <w:t>seguenti</w:t>
      </w:r>
      <w:proofErr w:type="spellEnd"/>
      <w:r w:rsidRPr="00ED38FF">
        <w:rPr>
          <w:color w:val="000000"/>
          <w:sz w:val="22"/>
          <w:szCs w:val="22"/>
          <w:lang w:val="en-US" w:eastAsia="ja-JP"/>
        </w:rPr>
        <w:t xml:space="preserve"> </w:t>
      </w:r>
      <w:proofErr w:type="spellStart"/>
      <w:r w:rsidRPr="00ED38FF">
        <w:rPr>
          <w:color w:val="000000"/>
          <w:sz w:val="22"/>
          <w:szCs w:val="22"/>
          <w:lang w:val="en-US" w:eastAsia="ja-JP"/>
        </w:rPr>
        <w:t>romanzi</w:t>
      </w:r>
      <w:proofErr w:type="spellEnd"/>
      <w:r w:rsidRPr="00ED38FF">
        <w:rPr>
          <w:color w:val="000000"/>
          <w:sz w:val="22"/>
          <w:szCs w:val="22"/>
          <w:lang w:val="en-US" w:eastAsia="ja-JP"/>
        </w:rPr>
        <w:t>:</w:t>
      </w:r>
    </w:p>
    <w:p w14:paraId="7928FAC0" w14:textId="03272816" w:rsidR="00F70FDA" w:rsidRDefault="00F70FDA" w:rsidP="00ED38FF">
      <w:pPr>
        <w:jc w:val="both"/>
        <w:rPr>
          <w:color w:val="000000"/>
          <w:sz w:val="22"/>
          <w:szCs w:val="22"/>
          <w:lang w:val="en-US" w:eastAsia="ja-JP"/>
        </w:rPr>
      </w:pPr>
      <w:proofErr w:type="spellStart"/>
      <w:r>
        <w:rPr>
          <w:color w:val="000000"/>
          <w:sz w:val="22"/>
          <w:szCs w:val="22"/>
          <w:lang w:val="en-US" w:eastAsia="ja-JP"/>
        </w:rPr>
        <w:t>Orhan</w:t>
      </w:r>
      <w:proofErr w:type="spellEnd"/>
      <w:r>
        <w:rPr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ja-JP"/>
        </w:rPr>
        <w:t>Pamuk</w:t>
      </w:r>
      <w:proofErr w:type="spellEnd"/>
      <w:r>
        <w:rPr>
          <w:color w:val="000000"/>
          <w:sz w:val="22"/>
          <w:szCs w:val="22"/>
          <w:lang w:val="en-US" w:eastAsia="ja-JP"/>
        </w:rPr>
        <w:t xml:space="preserve">, </w:t>
      </w:r>
      <w:r w:rsidRPr="00F70FDA">
        <w:rPr>
          <w:i/>
          <w:color w:val="000000"/>
          <w:sz w:val="22"/>
          <w:szCs w:val="22"/>
          <w:lang w:val="en-US" w:eastAsia="ja-JP"/>
        </w:rPr>
        <w:t>Istanbul</w:t>
      </w:r>
      <w:r>
        <w:rPr>
          <w:color w:val="000000"/>
          <w:sz w:val="22"/>
          <w:szCs w:val="22"/>
          <w:lang w:val="en-US" w:eastAsia="ja-JP"/>
        </w:rPr>
        <w:t xml:space="preserve">, </w:t>
      </w:r>
      <w:proofErr w:type="spellStart"/>
      <w:r>
        <w:rPr>
          <w:color w:val="000000"/>
          <w:sz w:val="22"/>
          <w:szCs w:val="22"/>
          <w:lang w:val="en-US" w:eastAsia="ja-JP"/>
        </w:rPr>
        <w:t>Einaudi</w:t>
      </w:r>
      <w:proofErr w:type="spellEnd"/>
      <w:r>
        <w:rPr>
          <w:color w:val="000000"/>
          <w:sz w:val="22"/>
          <w:szCs w:val="22"/>
          <w:lang w:val="en-US" w:eastAsia="ja-JP"/>
        </w:rPr>
        <w:t>, Torino, 2006.</w:t>
      </w:r>
    </w:p>
    <w:p w14:paraId="43C7B920" w14:textId="7007CB39" w:rsidR="00F70FDA" w:rsidRDefault="00F70FDA" w:rsidP="00F70FDA">
      <w:pPr>
        <w:jc w:val="both"/>
        <w:rPr>
          <w:color w:val="000000"/>
          <w:sz w:val="22"/>
          <w:szCs w:val="22"/>
          <w:lang w:val="en-US" w:eastAsia="ja-JP"/>
        </w:rPr>
      </w:pPr>
      <w:proofErr w:type="spellStart"/>
      <w:r>
        <w:rPr>
          <w:color w:val="000000"/>
          <w:sz w:val="22"/>
          <w:szCs w:val="22"/>
          <w:lang w:val="en-US" w:eastAsia="ja-JP"/>
        </w:rPr>
        <w:t>Orhan</w:t>
      </w:r>
      <w:proofErr w:type="spellEnd"/>
      <w:r>
        <w:rPr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ja-JP"/>
        </w:rPr>
        <w:t>Pamuk</w:t>
      </w:r>
      <w:proofErr w:type="spellEnd"/>
      <w:r>
        <w:rPr>
          <w:color w:val="000000"/>
          <w:sz w:val="22"/>
          <w:szCs w:val="22"/>
          <w:lang w:val="en-US" w:eastAsia="ja-JP"/>
        </w:rPr>
        <w:t xml:space="preserve">, </w:t>
      </w:r>
      <w:r>
        <w:rPr>
          <w:i/>
          <w:color w:val="000000"/>
          <w:sz w:val="22"/>
          <w:szCs w:val="22"/>
          <w:lang w:val="en-US" w:eastAsia="ja-JP"/>
        </w:rPr>
        <w:t xml:space="preserve">La </w:t>
      </w:r>
      <w:proofErr w:type="spellStart"/>
      <w:r>
        <w:rPr>
          <w:i/>
          <w:color w:val="000000"/>
          <w:sz w:val="22"/>
          <w:szCs w:val="22"/>
          <w:lang w:val="en-US" w:eastAsia="ja-JP"/>
        </w:rPr>
        <w:t>stranezza</w:t>
      </w:r>
      <w:proofErr w:type="spellEnd"/>
      <w:r>
        <w:rPr>
          <w:i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i/>
          <w:color w:val="000000"/>
          <w:sz w:val="22"/>
          <w:szCs w:val="22"/>
          <w:lang w:val="en-US" w:eastAsia="ja-JP"/>
        </w:rPr>
        <w:t>che</w:t>
      </w:r>
      <w:proofErr w:type="spellEnd"/>
      <w:r>
        <w:rPr>
          <w:i/>
          <w:color w:val="000000"/>
          <w:sz w:val="22"/>
          <w:szCs w:val="22"/>
          <w:lang w:val="en-US" w:eastAsia="ja-JP"/>
        </w:rPr>
        <w:t xml:space="preserve"> ho </w:t>
      </w:r>
      <w:proofErr w:type="spellStart"/>
      <w:r>
        <w:rPr>
          <w:i/>
          <w:color w:val="000000"/>
          <w:sz w:val="22"/>
          <w:szCs w:val="22"/>
          <w:lang w:val="en-US" w:eastAsia="ja-JP"/>
        </w:rPr>
        <w:t>nella</w:t>
      </w:r>
      <w:proofErr w:type="spellEnd"/>
      <w:r>
        <w:rPr>
          <w:i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i/>
          <w:color w:val="000000"/>
          <w:sz w:val="22"/>
          <w:szCs w:val="22"/>
          <w:lang w:val="en-US" w:eastAsia="ja-JP"/>
        </w:rPr>
        <w:t>testa</w:t>
      </w:r>
      <w:proofErr w:type="spellEnd"/>
      <w:r>
        <w:rPr>
          <w:color w:val="000000"/>
          <w:sz w:val="22"/>
          <w:szCs w:val="22"/>
          <w:lang w:val="en-US" w:eastAsia="ja-JP"/>
        </w:rPr>
        <w:t xml:space="preserve">, </w:t>
      </w:r>
      <w:proofErr w:type="spellStart"/>
      <w:r>
        <w:rPr>
          <w:color w:val="000000"/>
          <w:sz w:val="22"/>
          <w:szCs w:val="22"/>
          <w:lang w:val="en-US" w:eastAsia="ja-JP"/>
        </w:rPr>
        <w:t>Einaudi</w:t>
      </w:r>
      <w:proofErr w:type="spellEnd"/>
      <w:r>
        <w:rPr>
          <w:color w:val="000000"/>
          <w:sz w:val="22"/>
          <w:szCs w:val="22"/>
          <w:lang w:val="en-US" w:eastAsia="ja-JP"/>
        </w:rPr>
        <w:t>, Torino, 2017.</w:t>
      </w:r>
    </w:p>
    <w:p w14:paraId="42DC5D89" w14:textId="4C2316A8" w:rsidR="00ED38FF" w:rsidRPr="00ED38FF" w:rsidRDefault="00F70FDA" w:rsidP="00ED38FF">
      <w:p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Yakup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Kadri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Karaosman</w:t>
      </w:r>
      <w:proofErr w:type="spellEnd"/>
      <w:r>
        <w:rPr>
          <w:sz w:val="22"/>
          <w:szCs w:val="22"/>
          <w:lang w:val="tr-TR"/>
        </w:rPr>
        <w:t>oğlu</w:t>
      </w:r>
      <w:r w:rsidR="00ED38FF" w:rsidRPr="00ED38FF">
        <w:rPr>
          <w:sz w:val="22"/>
          <w:szCs w:val="22"/>
          <w:lang w:val="tr-TR"/>
        </w:rPr>
        <w:t xml:space="preserve">, </w:t>
      </w:r>
      <w:r>
        <w:rPr>
          <w:i/>
          <w:sz w:val="22"/>
          <w:szCs w:val="22"/>
          <w:lang w:val="en-US"/>
        </w:rPr>
        <w:t>Ankara</w:t>
      </w:r>
      <w:r>
        <w:rPr>
          <w:sz w:val="22"/>
          <w:szCs w:val="22"/>
          <w:lang w:val="en-US"/>
        </w:rPr>
        <w:t xml:space="preserve">, </w:t>
      </w:r>
      <w:r w:rsidR="00ED38FF" w:rsidRPr="00ED38FF">
        <w:rPr>
          <w:sz w:val="22"/>
          <w:szCs w:val="22"/>
        </w:rPr>
        <w:t xml:space="preserve">traduzione dal turco di </w:t>
      </w:r>
      <w:proofErr w:type="spellStart"/>
      <w:r>
        <w:rPr>
          <w:sz w:val="22"/>
          <w:szCs w:val="22"/>
          <w:lang w:val="en-US"/>
        </w:rPr>
        <w:t>Fulvio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Bertuccelli</w:t>
      </w:r>
      <w:proofErr w:type="spellEnd"/>
      <w:r w:rsidR="00ED38FF" w:rsidRPr="00ED38FF"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Mesogea</w:t>
      </w:r>
      <w:proofErr w:type="spellEnd"/>
      <w:r w:rsidR="00ED38FF" w:rsidRPr="00ED38FF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Messina, 2012</w:t>
      </w:r>
      <w:r w:rsidR="00ED38FF" w:rsidRPr="00ED38FF">
        <w:rPr>
          <w:sz w:val="22"/>
          <w:szCs w:val="22"/>
          <w:lang w:val="en-US"/>
        </w:rPr>
        <w:t>.</w:t>
      </w:r>
    </w:p>
    <w:p w14:paraId="1AFD2E82" w14:textId="114720A8" w:rsidR="00ED38FF" w:rsidRDefault="00ED38FF" w:rsidP="00807D50">
      <w:pPr>
        <w:widowControl w:val="0"/>
        <w:autoSpaceDE w:val="0"/>
        <w:autoSpaceDN w:val="0"/>
        <w:adjustRightInd w:val="0"/>
        <w:rPr>
          <w:sz w:val="22"/>
          <w:szCs w:val="22"/>
          <w:lang w:val="tr-TR"/>
        </w:rPr>
      </w:pPr>
      <w:r w:rsidRPr="00ED38FF">
        <w:rPr>
          <w:sz w:val="22"/>
          <w:szCs w:val="22"/>
        </w:rPr>
        <w:t>Yusuf At</w:t>
      </w:r>
      <w:r w:rsidRPr="00ED38FF">
        <w:rPr>
          <w:sz w:val="22"/>
          <w:szCs w:val="22"/>
          <w:lang w:val="tr-TR"/>
        </w:rPr>
        <w:t>ı</w:t>
      </w:r>
      <w:proofErr w:type="spellStart"/>
      <w:r w:rsidRPr="00ED38FF">
        <w:rPr>
          <w:sz w:val="22"/>
          <w:szCs w:val="22"/>
        </w:rPr>
        <w:t>lgan</w:t>
      </w:r>
      <w:proofErr w:type="spellEnd"/>
      <w:r w:rsidRPr="00ED38FF">
        <w:rPr>
          <w:sz w:val="22"/>
          <w:szCs w:val="22"/>
        </w:rPr>
        <w:t>,</w:t>
      </w:r>
      <w:r w:rsidRPr="00ED38FF">
        <w:rPr>
          <w:i/>
          <w:sz w:val="22"/>
          <w:szCs w:val="22"/>
        </w:rPr>
        <w:t xml:space="preserve"> </w:t>
      </w:r>
      <w:r w:rsidR="00F70FDA">
        <w:rPr>
          <w:i/>
          <w:sz w:val="22"/>
          <w:szCs w:val="22"/>
        </w:rPr>
        <w:t>Lo sfaccendato</w:t>
      </w:r>
      <w:r w:rsidRPr="00ED38FF">
        <w:rPr>
          <w:i/>
          <w:sz w:val="22"/>
          <w:szCs w:val="22"/>
        </w:rPr>
        <w:t xml:space="preserve">, </w:t>
      </w:r>
      <w:r w:rsidRPr="00ED38FF">
        <w:rPr>
          <w:sz w:val="22"/>
          <w:szCs w:val="22"/>
        </w:rPr>
        <w:t xml:space="preserve">traduzione dal turco di Rosita D’Amora e </w:t>
      </w:r>
      <w:proofErr w:type="spellStart"/>
      <w:r w:rsidRPr="00ED38FF">
        <w:rPr>
          <w:sz w:val="22"/>
          <w:szCs w:val="22"/>
          <w:lang w:val="tr-TR"/>
        </w:rPr>
        <w:t>Şemsa</w:t>
      </w:r>
      <w:proofErr w:type="spellEnd"/>
      <w:r w:rsidR="00F70FDA">
        <w:rPr>
          <w:sz w:val="22"/>
          <w:szCs w:val="22"/>
          <w:lang w:val="tr-TR"/>
        </w:rPr>
        <w:t xml:space="preserve"> Gezgin, </w:t>
      </w:r>
      <w:proofErr w:type="spellStart"/>
      <w:r w:rsidR="00F70FDA">
        <w:rPr>
          <w:sz w:val="22"/>
          <w:szCs w:val="22"/>
          <w:lang w:val="tr-TR"/>
        </w:rPr>
        <w:t>Jaca</w:t>
      </w:r>
      <w:proofErr w:type="spellEnd"/>
      <w:r w:rsidR="00F70FDA">
        <w:rPr>
          <w:sz w:val="22"/>
          <w:szCs w:val="22"/>
          <w:lang w:val="tr-TR"/>
        </w:rPr>
        <w:t xml:space="preserve"> </w:t>
      </w:r>
      <w:proofErr w:type="spellStart"/>
      <w:r w:rsidR="00F70FDA">
        <w:rPr>
          <w:sz w:val="22"/>
          <w:szCs w:val="22"/>
          <w:lang w:val="tr-TR"/>
        </w:rPr>
        <w:t>Book</w:t>
      </w:r>
      <w:proofErr w:type="spellEnd"/>
      <w:r w:rsidR="00F70FDA">
        <w:rPr>
          <w:sz w:val="22"/>
          <w:szCs w:val="22"/>
          <w:lang w:val="tr-TR"/>
        </w:rPr>
        <w:t>, Milano, 2017</w:t>
      </w:r>
      <w:r>
        <w:rPr>
          <w:sz w:val="22"/>
          <w:szCs w:val="22"/>
          <w:lang w:val="tr-TR"/>
        </w:rPr>
        <w:t>.</w:t>
      </w:r>
    </w:p>
    <w:p w14:paraId="2BC1AFAD" w14:textId="77777777" w:rsidR="00ED38FF" w:rsidRPr="00FA27E1" w:rsidRDefault="00ED38FF" w:rsidP="00807D5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 w:eastAsia="en-US"/>
        </w:rPr>
      </w:pPr>
    </w:p>
    <w:p w14:paraId="1F577B1E" w14:textId="77777777" w:rsidR="009A48B6" w:rsidRPr="00EE5490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</w:p>
    <w:p w14:paraId="7A1AF873" w14:textId="77777777" w:rsidR="009A48B6" w:rsidRPr="00121258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77BA49B6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2) Conoscenze e abilità da acquisire</w:t>
      </w:r>
    </w:p>
    <w:p w14:paraId="40AAC7B9" w14:textId="77777777" w:rsidR="009A48B6" w:rsidRPr="00FA1EF4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 w:val="23"/>
          <w:szCs w:val="23"/>
          <w:lang w:eastAsia="ja-JP"/>
        </w:rPr>
      </w:pPr>
      <w:r w:rsidRPr="00FA1EF4">
        <w:rPr>
          <w:sz w:val="23"/>
          <w:szCs w:val="23"/>
          <w:lang w:eastAsia="en-US"/>
        </w:rPr>
        <w:t xml:space="preserve">Gli studenti dovranno </w:t>
      </w:r>
      <w:r>
        <w:rPr>
          <w:sz w:val="23"/>
          <w:szCs w:val="23"/>
          <w:lang w:eastAsia="en-US"/>
        </w:rPr>
        <w:t>consolidare</w:t>
      </w:r>
      <w:r w:rsidRPr="00FA1EF4">
        <w:rPr>
          <w:sz w:val="23"/>
          <w:szCs w:val="23"/>
          <w:lang w:eastAsia="en-US"/>
        </w:rPr>
        <w:t xml:space="preserve"> la </w:t>
      </w:r>
      <w:r>
        <w:rPr>
          <w:sz w:val="23"/>
          <w:szCs w:val="23"/>
          <w:lang w:eastAsia="en-US"/>
        </w:rPr>
        <w:t xml:space="preserve">propria </w:t>
      </w:r>
      <w:r w:rsidRPr="00FA1EF4">
        <w:rPr>
          <w:sz w:val="23"/>
          <w:szCs w:val="23"/>
          <w:lang w:eastAsia="en-US"/>
        </w:rPr>
        <w:t>conoscenza delle principali strutture sintattiche della lingua turca moderna, ampliare il lessico di base e acquisire l’abilità di comunicare in forma chiara e corretta in forma sia scritta che orale su argomenti che presentano un certo grado di complessità.</w:t>
      </w:r>
      <w:r>
        <w:rPr>
          <w:sz w:val="23"/>
          <w:szCs w:val="23"/>
          <w:lang w:eastAsia="en-US"/>
        </w:rPr>
        <w:t xml:space="preserve"> Il corso si propone inoltre di fornire agli studenti strumenti conoscitivi adeguati che consentano loro di analizzare criticamente un testo letterario, inserendolo nel suo contesto storico e individuandone i temi più rilevanti. A tal fine verranno incoraggiati a utilizzare vari strumenti di ricerca per creare un personale percorso di approfondimento.</w:t>
      </w:r>
    </w:p>
    <w:p w14:paraId="72BCE0BE" w14:textId="77777777" w:rsidR="009A48B6" w:rsidRPr="00EE5490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14:paraId="5306BF60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44E8A482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3) Prerequisiti</w:t>
      </w:r>
    </w:p>
    <w:p w14:paraId="2BFBF8E1" w14:textId="77777777" w:rsidR="009A48B6" w:rsidRPr="0090607C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FA1EF4">
        <w:rPr>
          <w:rFonts w:ascii="Times" w:hAnsi="Times" w:cs="Times"/>
          <w:color w:val="000000"/>
          <w:sz w:val="23"/>
          <w:szCs w:val="23"/>
          <w:lang w:eastAsia="ja-JP"/>
        </w:rPr>
        <w:t>Aver frequentato il corso di Lingua e cultura turca I o averne superato l’esame.</w:t>
      </w: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 </w:t>
      </w:r>
      <w:r w:rsidRPr="0090607C">
        <w:rPr>
          <w:rFonts w:ascii="Times" w:hAnsi="Times" w:cs="Times"/>
          <w:color w:val="000000"/>
          <w:sz w:val="23"/>
          <w:szCs w:val="23"/>
          <w:lang w:eastAsia="ja-JP"/>
        </w:rPr>
        <w:t xml:space="preserve">È auspicabile, 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inoltre</w:t>
      </w:r>
      <w:r w:rsidRPr="0090607C">
        <w:rPr>
          <w:rFonts w:ascii="Times" w:hAnsi="Times" w:cs="Times"/>
          <w:color w:val="000000"/>
          <w:sz w:val="23"/>
          <w:szCs w:val="23"/>
          <w:lang w:eastAsia="ja-JP"/>
        </w:rPr>
        <w:t>, che lo studente abbia una conoscenza almeno di una tra le seguenti lingue: inglese, francese e/o tedesco che gli consenta di consultare autonomamente la letteratura secondaria esistente.</w:t>
      </w:r>
    </w:p>
    <w:p w14:paraId="7C87878E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76685F26" w14:textId="77777777" w:rsidR="009A48B6" w:rsidRPr="00EE5490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4) Docenti coinvolti nel modulo didattico</w:t>
      </w:r>
    </w:p>
    <w:p w14:paraId="1D172BB8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 w:rsidRPr="0090607C">
        <w:rPr>
          <w:rFonts w:ascii="Times" w:hAnsi="Times" w:cs="Times"/>
          <w:color w:val="000000"/>
          <w:sz w:val="23"/>
          <w:szCs w:val="23"/>
          <w:lang w:eastAsia="ja-JP"/>
        </w:rPr>
        <w:t xml:space="preserve">Oltre alla titolare del corso 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saranno</w:t>
      </w:r>
      <w:r w:rsidRPr="0090607C">
        <w:rPr>
          <w:rFonts w:ascii="Times" w:hAnsi="Times" w:cs="Times"/>
          <w:color w:val="000000"/>
          <w:sz w:val="23"/>
          <w:szCs w:val="23"/>
          <w:lang w:eastAsia="ja-JP"/>
        </w:rPr>
        <w:t xml:space="preserve"> coinvolti 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nell’attività didattica docenti esterni</w:t>
      </w:r>
      <w:r w:rsidRPr="0090607C">
        <w:rPr>
          <w:rFonts w:ascii="Times" w:hAnsi="Times" w:cs="Times"/>
          <w:color w:val="000000"/>
          <w:sz w:val="23"/>
          <w:szCs w:val="23"/>
          <w:lang w:eastAsia="ja-JP"/>
        </w:rPr>
        <w:t xml:space="preserve"> che offriranno seminari di approfondimento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.</w:t>
      </w:r>
    </w:p>
    <w:p w14:paraId="1CF4EF83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 w:val="23"/>
          <w:szCs w:val="23"/>
          <w:lang w:eastAsia="ja-JP"/>
        </w:rPr>
      </w:pPr>
    </w:p>
    <w:p w14:paraId="7B953ADF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5) Metodi didattici e modalità di esecuzione delle lezioni</w:t>
      </w:r>
    </w:p>
    <w:p w14:paraId="27006564" w14:textId="6B99CD04" w:rsidR="009A48B6" w:rsidRPr="00B817CF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B817CF">
        <w:rPr>
          <w:rFonts w:ascii="Times" w:hAnsi="Times" w:cs="Calibri"/>
          <w:sz w:val="23"/>
          <w:szCs w:val="23"/>
          <w:lang w:eastAsia="en-US"/>
        </w:rPr>
        <w:t>Le lezioni e le esercitazioni saranno condotte sulla base dell</w:t>
      </w:r>
      <w:r>
        <w:rPr>
          <w:rFonts w:ascii="Times" w:hAnsi="Times" w:cs="Calibri"/>
          <w:sz w:val="23"/>
          <w:szCs w:val="23"/>
          <w:lang w:eastAsia="en-US"/>
        </w:rPr>
        <w:t>e più recenti metodologie per l’</w:t>
      </w:r>
      <w:r w:rsidRPr="00B817CF">
        <w:rPr>
          <w:rFonts w:ascii="Times" w:hAnsi="Times" w:cs="Calibri"/>
          <w:sz w:val="23"/>
          <w:szCs w:val="23"/>
          <w:lang w:eastAsia="en-US"/>
        </w:rPr>
        <w:t>insegnamento del turco come  lingua seconda.  Le lezioni saranno prevalentemente frontali ma spazio sarà</w:t>
      </w:r>
      <w:r>
        <w:rPr>
          <w:rFonts w:ascii="Times" w:hAnsi="Times" w:cs="Calibri"/>
          <w:sz w:val="23"/>
          <w:szCs w:val="23"/>
          <w:lang w:eastAsia="en-US"/>
        </w:rPr>
        <w:t xml:space="preserve"> riservato anche ad attività</w:t>
      </w:r>
      <w:r w:rsidRPr="00B817CF">
        <w:rPr>
          <w:rFonts w:ascii="Times" w:hAnsi="Times" w:cs="Calibri"/>
          <w:sz w:val="23"/>
          <w:szCs w:val="23"/>
          <w:lang w:eastAsia="en-US"/>
        </w:rPr>
        <w:t xml:space="preserve"> seminariali e a lavori di gruppo volti a</w:t>
      </w:r>
      <w:r w:rsidR="00D05F5D">
        <w:rPr>
          <w:rFonts w:ascii="Times" w:hAnsi="Times" w:cs="Calibri"/>
          <w:sz w:val="23"/>
          <w:szCs w:val="23"/>
          <w:lang w:eastAsia="en-US"/>
        </w:rPr>
        <w:t xml:space="preserve"> integrare la didattica di base.</w:t>
      </w:r>
      <w:r>
        <w:rPr>
          <w:rFonts w:ascii="Times" w:hAnsi="Times" w:cs="Calibri"/>
          <w:sz w:val="23"/>
          <w:szCs w:val="23"/>
          <w:lang w:eastAsia="en-US"/>
        </w:rPr>
        <w:t xml:space="preserve"> </w:t>
      </w:r>
      <w:r w:rsidR="00D05F5D">
        <w:rPr>
          <w:rFonts w:ascii="Times" w:hAnsi="Times" w:cs="Calibri"/>
          <w:sz w:val="23"/>
          <w:szCs w:val="23"/>
          <w:lang w:eastAsia="en-US"/>
        </w:rPr>
        <w:t xml:space="preserve">Per </w:t>
      </w:r>
      <w:r>
        <w:rPr>
          <w:rFonts w:ascii="Times" w:hAnsi="Times" w:cs="Calibri"/>
          <w:sz w:val="23"/>
          <w:szCs w:val="23"/>
          <w:lang w:eastAsia="en-US"/>
        </w:rPr>
        <w:t>la parte monografica</w:t>
      </w:r>
      <w:r w:rsidR="00D05F5D">
        <w:rPr>
          <w:rFonts w:ascii="Times" w:hAnsi="Times" w:cs="Calibri"/>
          <w:sz w:val="23"/>
          <w:szCs w:val="23"/>
          <w:lang w:eastAsia="en-US"/>
        </w:rPr>
        <w:t xml:space="preserve"> si prevede </w:t>
      </w:r>
      <w:r w:rsidR="007A69B4">
        <w:rPr>
          <w:rFonts w:ascii="Times" w:hAnsi="Times" w:cs="Calibri"/>
          <w:sz w:val="23"/>
          <w:szCs w:val="23"/>
          <w:lang w:eastAsia="en-US"/>
        </w:rPr>
        <w:t>una visita alla ricerca di tracce islamiche nella città di Lecce.</w:t>
      </w:r>
      <w:r w:rsidRPr="00B817CF">
        <w:rPr>
          <w:rFonts w:ascii="Times" w:hAnsi="Times" w:cs="Calibri"/>
          <w:sz w:val="23"/>
          <w:szCs w:val="23"/>
          <w:lang w:eastAsia="en-US"/>
        </w:rPr>
        <w:t xml:space="preserve"> </w:t>
      </w:r>
      <w:r w:rsidRPr="00B817CF">
        <w:rPr>
          <w:rFonts w:ascii="Times" w:hAnsi="Times" w:cs="Times"/>
          <w:color w:val="000000"/>
          <w:sz w:val="23"/>
          <w:szCs w:val="23"/>
          <w:lang w:eastAsia="ja-JP"/>
        </w:rPr>
        <w:t xml:space="preserve">La frequenza delle lezioni è vivamente consigliata. </w:t>
      </w:r>
    </w:p>
    <w:p w14:paraId="553E61DA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553CCEB2" w14:textId="77777777" w:rsidR="009A48B6" w:rsidRPr="00EE5490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6) Materiale didattico</w:t>
      </w:r>
    </w:p>
    <w:p w14:paraId="18D26F17" w14:textId="77777777" w:rsidR="009A48B6" w:rsidRPr="00B817CF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 w:val="23"/>
          <w:szCs w:val="23"/>
          <w:lang w:eastAsia="ja-JP"/>
        </w:rPr>
      </w:pPr>
      <w:r w:rsidRPr="00B817CF">
        <w:rPr>
          <w:rFonts w:ascii="Times" w:hAnsi="Times" w:cs="Calibri"/>
          <w:sz w:val="23"/>
          <w:szCs w:val="23"/>
          <w:lang w:eastAsia="en-US"/>
        </w:rPr>
        <w:t>Oltre ai testi di riferimento indicat</w:t>
      </w:r>
      <w:r>
        <w:rPr>
          <w:rFonts w:ascii="Times" w:hAnsi="Times" w:cs="Calibri"/>
          <w:sz w:val="23"/>
          <w:szCs w:val="23"/>
          <w:lang w:eastAsia="en-US"/>
        </w:rPr>
        <w:t>i in bibliografia, si prevede l’</w:t>
      </w:r>
      <w:r w:rsidRPr="00B817CF">
        <w:rPr>
          <w:rFonts w:ascii="Times" w:hAnsi="Times" w:cs="Calibri"/>
          <w:sz w:val="23"/>
          <w:szCs w:val="23"/>
          <w:lang w:eastAsia="en-US"/>
        </w:rPr>
        <w:t>utilizzo di testi in lingua, materiali didattici, informatici e aud</w:t>
      </w:r>
      <w:r>
        <w:rPr>
          <w:rFonts w:ascii="Times" w:hAnsi="Times" w:cs="Calibri"/>
          <w:sz w:val="23"/>
          <w:szCs w:val="23"/>
          <w:lang w:eastAsia="en-US"/>
        </w:rPr>
        <w:t>i</w:t>
      </w:r>
      <w:r w:rsidRPr="00B817CF">
        <w:rPr>
          <w:rFonts w:ascii="Times" w:hAnsi="Times" w:cs="Calibri"/>
          <w:sz w:val="23"/>
          <w:szCs w:val="23"/>
          <w:lang w:eastAsia="en-US"/>
        </w:rPr>
        <w:t>ovisivi suggeriti e/o forniti dalla docente nel corso delle lezioni.</w:t>
      </w:r>
    </w:p>
    <w:p w14:paraId="5BFC7276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7EC0000A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7) Modalità di valutazione degli studenti</w:t>
      </w:r>
    </w:p>
    <w:p w14:paraId="26CE8468" w14:textId="77777777" w:rsidR="009A48B6" w:rsidRPr="00B817CF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 w:val="23"/>
          <w:szCs w:val="23"/>
          <w:lang w:eastAsia="ja-JP"/>
        </w:rPr>
      </w:pPr>
      <w:r w:rsidRPr="00B817CF">
        <w:rPr>
          <w:rFonts w:ascii="Times" w:hAnsi="Times" w:cs="Calibri"/>
          <w:sz w:val="23"/>
          <w:szCs w:val="23"/>
          <w:lang w:eastAsia="en-US"/>
        </w:rPr>
        <w:t>Esame scritto e orale.</w:t>
      </w:r>
    </w:p>
    <w:p w14:paraId="5BBA5E86" w14:textId="77777777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 w:val="23"/>
          <w:szCs w:val="23"/>
          <w:lang w:eastAsia="ja-JP"/>
        </w:rPr>
      </w:pPr>
    </w:p>
    <w:p w14:paraId="17C9253B" w14:textId="77777777" w:rsidR="009A48B6" w:rsidRPr="003332C4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3332C4">
        <w:rPr>
          <w:rFonts w:ascii="Times" w:hAnsi="Times" w:cs="Times"/>
          <w:b/>
          <w:sz w:val="23"/>
          <w:szCs w:val="23"/>
          <w:lang w:eastAsia="ja-JP"/>
        </w:rPr>
        <w:t>8) Modalità di prenotazione dell’esame e date degli appelli</w:t>
      </w:r>
    </w:p>
    <w:p w14:paraId="1597BE6C" w14:textId="77777777" w:rsidR="005F3418" w:rsidRPr="00463609" w:rsidRDefault="009A48B6" w:rsidP="005F3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Gli studenti possono prenotarsi per l’esame finale esclusivamente utilizzando le modalità previste dal sistema VOL. Gli appelli della sessione estiva si svolgeranno nelle seguenti date: </w:t>
      </w:r>
      <w:r w:rsidR="005F3418">
        <w:rPr>
          <w:rFonts w:ascii="Times" w:hAnsi="Times"/>
          <w:sz w:val="23"/>
          <w:szCs w:val="23"/>
          <w:lang w:eastAsia="en-US"/>
        </w:rPr>
        <w:t>11 giugno 2019</w:t>
      </w:r>
      <w:r w:rsidR="005F3418" w:rsidRPr="005E3BE5">
        <w:rPr>
          <w:rFonts w:ascii="Times" w:hAnsi="Times"/>
          <w:sz w:val="23"/>
          <w:szCs w:val="23"/>
          <w:lang w:eastAsia="en-US"/>
        </w:rPr>
        <w:t xml:space="preserve"> (prima prova scritta)</w:t>
      </w:r>
      <w:r w:rsidR="005F3418" w:rsidRPr="005E3BE5">
        <w:rPr>
          <w:rFonts w:ascii="Times" w:hAnsi="Times"/>
          <w:color w:val="000000"/>
          <w:sz w:val="23"/>
          <w:szCs w:val="23"/>
          <w:lang w:eastAsia="ja-JP"/>
        </w:rPr>
        <w:t xml:space="preserve">; </w:t>
      </w:r>
      <w:r w:rsidR="005F3418">
        <w:rPr>
          <w:rFonts w:ascii="Times" w:hAnsi="Times"/>
          <w:sz w:val="23"/>
          <w:szCs w:val="23"/>
          <w:lang w:eastAsia="en-US"/>
        </w:rPr>
        <w:t>12 giugno 2019</w:t>
      </w:r>
      <w:r w:rsidR="005F3418" w:rsidRPr="005E3BE5">
        <w:rPr>
          <w:rFonts w:ascii="Times" w:hAnsi="Times"/>
          <w:sz w:val="23"/>
          <w:szCs w:val="23"/>
          <w:lang w:eastAsia="en-US"/>
        </w:rPr>
        <w:t xml:space="preserve"> (primo appello or</w:t>
      </w:r>
      <w:r w:rsidR="005F3418">
        <w:rPr>
          <w:rFonts w:ascii="Times" w:hAnsi="Times"/>
          <w:sz w:val="23"/>
          <w:szCs w:val="23"/>
          <w:lang w:eastAsia="en-US"/>
        </w:rPr>
        <w:t>ale); 10 luglio 2019</w:t>
      </w:r>
      <w:r w:rsidR="005F3418" w:rsidRPr="005E3BE5">
        <w:rPr>
          <w:rFonts w:ascii="Times" w:hAnsi="Times"/>
          <w:sz w:val="23"/>
          <w:szCs w:val="23"/>
          <w:lang w:eastAsia="en-US"/>
        </w:rPr>
        <w:t xml:space="preserve"> (seconda prova scritta)</w:t>
      </w:r>
      <w:r w:rsidR="005F3418">
        <w:rPr>
          <w:rFonts w:ascii="Times" w:hAnsi="Times"/>
          <w:color w:val="000000"/>
          <w:sz w:val="23"/>
          <w:szCs w:val="23"/>
          <w:lang w:eastAsia="ja-JP"/>
        </w:rPr>
        <w:t>;</w:t>
      </w:r>
      <w:r w:rsidR="005F3418" w:rsidRPr="005E3BE5">
        <w:rPr>
          <w:rFonts w:ascii="Times" w:hAnsi="Times"/>
          <w:color w:val="000000"/>
          <w:sz w:val="23"/>
          <w:szCs w:val="23"/>
          <w:lang w:eastAsia="ja-JP"/>
        </w:rPr>
        <w:t xml:space="preserve"> </w:t>
      </w:r>
      <w:r w:rsidR="005F3418">
        <w:rPr>
          <w:rFonts w:ascii="Times" w:hAnsi="Times"/>
          <w:sz w:val="23"/>
          <w:szCs w:val="23"/>
          <w:lang w:eastAsia="en-US"/>
        </w:rPr>
        <w:t>11 luglio 2019</w:t>
      </w:r>
      <w:r w:rsidR="005F3418" w:rsidRPr="005E3BE5">
        <w:rPr>
          <w:rFonts w:ascii="Times" w:hAnsi="Times"/>
          <w:sz w:val="23"/>
          <w:szCs w:val="23"/>
          <w:lang w:eastAsia="en-US"/>
        </w:rPr>
        <w:t xml:space="preserve"> (secondo appello oral</w:t>
      </w:r>
      <w:r w:rsidR="005F3418">
        <w:rPr>
          <w:rFonts w:ascii="Times" w:hAnsi="Times"/>
          <w:sz w:val="23"/>
          <w:szCs w:val="23"/>
          <w:lang w:eastAsia="en-US"/>
        </w:rPr>
        <w:t>e</w:t>
      </w:r>
      <w:r w:rsidR="005F3418" w:rsidRPr="005E3BE5">
        <w:rPr>
          <w:rFonts w:ascii="Times" w:hAnsi="Times"/>
          <w:sz w:val="23"/>
          <w:szCs w:val="23"/>
          <w:lang w:eastAsia="en-US"/>
        </w:rPr>
        <w:t>)</w:t>
      </w:r>
      <w:r w:rsidR="005F3418">
        <w:rPr>
          <w:rFonts w:ascii="Times" w:hAnsi="Times"/>
          <w:sz w:val="23"/>
          <w:szCs w:val="23"/>
          <w:lang w:eastAsia="en-US"/>
        </w:rPr>
        <w:t>.</w:t>
      </w:r>
    </w:p>
    <w:p w14:paraId="6E6D17EA" w14:textId="498BDC85" w:rsidR="009A48B6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6A3B676A" w14:textId="77777777" w:rsidR="009A48B6" w:rsidRPr="00DB03E0" w:rsidRDefault="009A48B6" w:rsidP="009A4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03FB2DA5" w14:textId="77777777" w:rsidR="00807D50" w:rsidRDefault="00807D50"/>
    <w:sectPr w:rsidR="00807D50" w:rsidSect="00807D5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B6"/>
    <w:rsid w:val="0001558B"/>
    <w:rsid w:val="001D163A"/>
    <w:rsid w:val="003557B7"/>
    <w:rsid w:val="004D104F"/>
    <w:rsid w:val="00536185"/>
    <w:rsid w:val="005F3418"/>
    <w:rsid w:val="00713270"/>
    <w:rsid w:val="007A68D2"/>
    <w:rsid w:val="007A69B4"/>
    <w:rsid w:val="00807D50"/>
    <w:rsid w:val="00983154"/>
    <w:rsid w:val="009A48B6"/>
    <w:rsid w:val="00C461D7"/>
    <w:rsid w:val="00C5597F"/>
    <w:rsid w:val="00D05F5D"/>
    <w:rsid w:val="00ED38FF"/>
    <w:rsid w:val="00F70FDA"/>
    <w:rsid w:val="00F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994E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B6"/>
    <w:rPr>
      <w:rFonts w:eastAsia="ＭＳ 明朝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C5597F"/>
    <w:pPr>
      <w:jc w:val="both"/>
    </w:pPr>
    <w:rPr>
      <w:rFonts w:eastAsiaTheme="minorEastAsia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597F"/>
    <w:rPr>
      <w:rFonts w:cstheme="minorBidi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B6"/>
    <w:rPr>
      <w:rFonts w:eastAsia="ＭＳ 明朝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C5597F"/>
    <w:pPr>
      <w:jc w:val="both"/>
    </w:pPr>
    <w:rPr>
      <w:rFonts w:eastAsiaTheme="minorEastAsia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597F"/>
    <w:rPr>
      <w:rFonts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732</Words>
  <Characters>4179</Characters>
  <Application>Microsoft Macintosh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D'Amora</dc:creator>
  <cp:keywords/>
  <dc:description/>
  <cp:lastModifiedBy>Rosita D'Amora</cp:lastModifiedBy>
  <cp:revision>7</cp:revision>
  <dcterms:created xsi:type="dcterms:W3CDTF">2018-05-29T11:00:00Z</dcterms:created>
  <dcterms:modified xsi:type="dcterms:W3CDTF">2018-12-20T09:58:00Z</dcterms:modified>
</cp:coreProperties>
</file>