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28C" w:rsidRPr="00992197" w:rsidRDefault="00A2628C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>Corso di insegnamento “</w:t>
      </w:r>
      <w:r w:rsidR="0000479E" w:rsidRPr="00992197">
        <w:rPr>
          <w:color w:val="000000"/>
          <w:lang w:eastAsia="ja-JP"/>
        </w:rPr>
        <w:t>FILOSOFIA TEORETICA</w:t>
      </w:r>
      <w:r w:rsidRPr="00992197">
        <w:rPr>
          <w:color w:val="000000"/>
          <w:lang w:eastAsia="ja-JP"/>
        </w:rPr>
        <w:t>”</w:t>
      </w: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 xml:space="preserve">Corso di Laurea in </w:t>
      </w:r>
      <w:r w:rsidR="0000479E" w:rsidRPr="00992197">
        <w:rPr>
          <w:color w:val="000000"/>
          <w:lang w:eastAsia="ja-JP"/>
        </w:rPr>
        <w:t>Filosofia</w:t>
      </w:r>
    </w:p>
    <w:p w:rsidR="002479BB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:rsidR="00992197" w:rsidRDefault="00992197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:rsidR="00992197" w:rsidRPr="00992197" w:rsidRDefault="00992197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:rsidR="002479BB" w:rsidRPr="00992197" w:rsidRDefault="000F6464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>A. A 2017-2018</w:t>
      </w:r>
      <w:r w:rsidR="002479BB" w:rsidRPr="00992197">
        <w:rPr>
          <w:color w:val="000000"/>
          <w:lang w:eastAsia="ja-JP"/>
        </w:rPr>
        <w:t xml:space="preserve"> – docente titolare: prof.ssa </w:t>
      </w:r>
      <w:r w:rsidR="0000479E" w:rsidRPr="00992197">
        <w:rPr>
          <w:color w:val="000000"/>
          <w:lang w:eastAsia="ja-JP"/>
        </w:rPr>
        <w:t>Daniela De Leo</w:t>
      </w:r>
    </w:p>
    <w:p w:rsidR="002479BB" w:rsidRPr="00992197" w:rsidRDefault="0000479E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>Semestre I</w:t>
      </w: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>Crediti 1</w:t>
      </w:r>
      <w:r w:rsidR="0000479E" w:rsidRPr="00992197">
        <w:rPr>
          <w:color w:val="000000"/>
          <w:lang w:eastAsia="ja-JP"/>
        </w:rPr>
        <w:t>0</w:t>
      </w: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E8"/>
          <w:lang w:eastAsia="ja-JP"/>
        </w:rPr>
      </w:pPr>
      <w:r w:rsidRPr="00992197">
        <w:rPr>
          <w:color w:val="0000E8"/>
          <w:lang w:eastAsia="ja-JP"/>
        </w:rPr>
        <w:t>1) Presentazione e obiettivi del corso</w:t>
      </w:r>
    </w:p>
    <w:p w:rsidR="005E461A" w:rsidRPr="00992197" w:rsidRDefault="005E461A" w:rsidP="000A755D">
      <w:pPr>
        <w:widowControl w:val="0"/>
        <w:autoSpaceDE w:val="0"/>
        <w:autoSpaceDN w:val="0"/>
        <w:adjustRightInd w:val="0"/>
        <w:jc w:val="both"/>
      </w:pPr>
    </w:p>
    <w:p w:rsidR="00992197" w:rsidRDefault="0000479E" w:rsidP="0000479E">
      <w:pPr>
        <w:jc w:val="both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>Senza la capacità degli esseri umani di rapportarsi agli altri non si sarebbero potute sviluppare la società e la cultura. Degli altri siamo in grado di comprendere i sentimenti, le intenzioni, e ciò che essi pensano, del mondo e di noi, ci determina e ci trasforma. Ma</w:t>
      </w:r>
      <w:r w:rsidRPr="00992197">
        <w:rPr>
          <w:lang w:eastAsia="ja-JP"/>
        </w:rPr>
        <w:t> </w:t>
      </w:r>
      <w:r w:rsidRPr="00992197">
        <w:rPr>
          <w:i/>
          <w:iCs/>
          <w:lang w:eastAsia="ja-JP"/>
        </w:rPr>
        <w:t>che cosa ci permette di considerare gli altri come esseri come noi e di entrare</w:t>
      </w:r>
      <w:r w:rsidRPr="00992197">
        <w:rPr>
          <w:lang w:eastAsia="ja-JP"/>
        </w:rPr>
        <w:t> </w:t>
      </w:r>
      <w:r w:rsidRPr="00992197">
        <w:rPr>
          <w:i/>
          <w:iCs/>
          <w:lang w:eastAsia="ja-JP"/>
        </w:rPr>
        <w:t>in relazione con lor</w:t>
      </w:r>
      <w:r w:rsidRPr="00992197">
        <w:rPr>
          <w:color w:val="000000"/>
          <w:lang w:eastAsia="ja-JP"/>
        </w:rPr>
        <w:t xml:space="preserve">o? Sino a che punto possiamo comprenderli? E qual è, allora, la struttura originaria del legame sociale? </w:t>
      </w:r>
    </w:p>
    <w:p w:rsidR="0000479E" w:rsidRPr="00992197" w:rsidRDefault="00992197" w:rsidP="0000479E">
      <w:pPr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 xml:space="preserve">Durante il corso si cercherà di formulare delle risposte a queste domande partendo da una prospettiva fenomenologica, </w:t>
      </w:r>
      <w:r w:rsidR="0000479E" w:rsidRPr="00992197">
        <w:rPr>
          <w:color w:val="000000"/>
          <w:lang w:eastAsia="ja-JP"/>
        </w:rPr>
        <w:t>confront</w:t>
      </w:r>
      <w:r>
        <w:rPr>
          <w:color w:val="000000"/>
          <w:lang w:eastAsia="ja-JP"/>
        </w:rPr>
        <w:t>andoci</w:t>
      </w:r>
      <w:r w:rsidR="0000479E" w:rsidRPr="00992197">
        <w:rPr>
          <w:color w:val="000000"/>
          <w:lang w:eastAsia="ja-JP"/>
        </w:rPr>
        <w:t xml:space="preserve"> da un lato con il dibattito che si è sviluppato all’interno delle scienze della mente e delle neuroscienze, dall’altro con i vari aspetti che la questione assume nelle scienze umane, per delineare infine una fenomenologia della genesi della mente intersoggettiva che si confronta con alcune recenti teorie di psicologia evolutiva.</w:t>
      </w:r>
    </w:p>
    <w:p w:rsidR="0000479E" w:rsidRPr="00992197" w:rsidRDefault="0000479E" w:rsidP="000A755D">
      <w:pPr>
        <w:widowControl w:val="0"/>
        <w:autoSpaceDE w:val="0"/>
        <w:autoSpaceDN w:val="0"/>
        <w:adjustRightInd w:val="0"/>
        <w:jc w:val="both"/>
        <w:rPr>
          <w:color w:val="000000"/>
          <w:lang w:eastAsia="ja-JP"/>
        </w:rPr>
      </w:pPr>
    </w:p>
    <w:p w:rsidR="0000479E" w:rsidRPr="00992197" w:rsidRDefault="0000479E" w:rsidP="000A755D">
      <w:pPr>
        <w:widowControl w:val="0"/>
        <w:autoSpaceDE w:val="0"/>
        <w:autoSpaceDN w:val="0"/>
        <w:adjustRightInd w:val="0"/>
        <w:jc w:val="both"/>
        <w:rPr>
          <w:color w:val="000000"/>
          <w:lang w:eastAsia="ja-JP"/>
        </w:rPr>
      </w:pPr>
    </w:p>
    <w:p w:rsidR="002479BB" w:rsidRPr="00992197" w:rsidRDefault="002479BB" w:rsidP="000A755D">
      <w:pPr>
        <w:widowControl w:val="0"/>
        <w:autoSpaceDE w:val="0"/>
        <w:autoSpaceDN w:val="0"/>
        <w:adjustRightInd w:val="0"/>
        <w:jc w:val="both"/>
      </w:pPr>
      <w:r w:rsidRPr="00992197">
        <w:rPr>
          <w:b/>
        </w:rPr>
        <w:t>Bibliografia</w:t>
      </w:r>
      <w:r w:rsidRPr="00992197">
        <w:t>:</w:t>
      </w:r>
    </w:p>
    <w:p w:rsidR="002479BB" w:rsidRPr="00992197" w:rsidRDefault="002479BB" w:rsidP="000A755D">
      <w:pPr>
        <w:widowControl w:val="0"/>
        <w:autoSpaceDE w:val="0"/>
        <w:autoSpaceDN w:val="0"/>
        <w:adjustRightInd w:val="0"/>
        <w:jc w:val="both"/>
      </w:pPr>
    </w:p>
    <w:p w:rsidR="0000479E" w:rsidRPr="00992197" w:rsidRDefault="0000479E" w:rsidP="0000479E">
      <w:pPr>
        <w:pStyle w:val="sottotitolo"/>
        <w:shd w:val="clear" w:color="auto" w:fill="F6F6F6"/>
        <w:spacing w:before="0" w:beforeAutospacing="0" w:after="54" w:afterAutospacing="0" w:line="240" w:lineRule="atLeast"/>
        <w:rPr>
          <w:rFonts w:eastAsia="ＭＳ 明朝"/>
          <w:i/>
          <w:color w:val="000000"/>
          <w:lang w:eastAsia="ja-JP"/>
        </w:rPr>
      </w:pPr>
      <w:r w:rsidRPr="00992197">
        <w:rPr>
          <w:rFonts w:eastAsia="ＭＳ 明朝"/>
          <w:i/>
          <w:color w:val="000000"/>
          <w:lang w:eastAsia="ja-JP"/>
        </w:rPr>
        <w:t>Parte monografica</w:t>
      </w:r>
    </w:p>
    <w:p w:rsidR="0000479E" w:rsidRPr="00992197" w:rsidRDefault="0000479E" w:rsidP="0000479E">
      <w:pPr>
        <w:pStyle w:val="sottotitolo"/>
        <w:shd w:val="clear" w:color="auto" w:fill="F6F6F6"/>
        <w:spacing w:before="0" w:beforeAutospacing="0" w:after="54" w:afterAutospacing="0" w:line="240" w:lineRule="atLeast"/>
        <w:rPr>
          <w:rFonts w:eastAsia="ＭＳ 明朝"/>
          <w:color w:val="000000"/>
          <w:lang w:eastAsia="ja-JP"/>
        </w:rPr>
      </w:pPr>
      <w:r w:rsidRPr="00992197">
        <w:rPr>
          <w:rFonts w:eastAsia="ＭＳ 明朝"/>
          <w:color w:val="000000"/>
          <w:lang w:eastAsia="ja-JP"/>
        </w:rPr>
        <w:t xml:space="preserve">Vincenzo Costa, </w:t>
      </w:r>
      <w:r w:rsidRPr="00992197">
        <w:rPr>
          <w:rFonts w:eastAsia="ＭＳ 明朝"/>
          <w:i/>
          <w:color w:val="000000"/>
          <w:lang w:eastAsia="ja-JP"/>
        </w:rPr>
        <w:t>Fenomenologia dell'intersoggettività</w:t>
      </w:r>
      <w:r w:rsidRPr="00992197">
        <w:rPr>
          <w:rFonts w:eastAsia="ＭＳ 明朝"/>
          <w:color w:val="000000"/>
          <w:lang w:eastAsia="ja-JP"/>
        </w:rPr>
        <w:t xml:space="preserve">, Ed. </w:t>
      </w:r>
      <w:proofErr w:type="spellStart"/>
      <w:r w:rsidRPr="00992197">
        <w:rPr>
          <w:rFonts w:eastAsia="ＭＳ 明朝"/>
          <w:color w:val="000000"/>
          <w:lang w:eastAsia="ja-JP"/>
        </w:rPr>
        <w:t>Carocci</w:t>
      </w:r>
      <w:proofErr w:type="spellEnd"/>
      <w:r w:rsidRPr="00992197">
        <w:rPr>
          <w:rFonts w:eastAsia="ＭＳ 明朝"/>
          <w:color w:val="000000"/>
          <w:lang w:eastAsia="ja-JP"/>
        </w:rPr>
        <w:t xml:space="preserve"> 2010.</w:t>
      </w:r>
    </w:p>
    <w:p w:rsidR="000A755D" w:rsidRPr="00992197" w:rsidRDefault="000A755D" w:rsidP="000A755D">
      <w:pPr>
        <w:widowControl w:val="0"/>
        <w:autoSpaceDE w:val="0"/>
        <w:autoSpaceDN w:val="0"/>
        <w:adjustRightInd w:val="0"/>
        <w:jc w:val="both"/>
      </w:pPr>
    </w:p>
    <w:p w:rsidR="0000479E" w:rsidRPr="00992197" w:rsidRDefault="0000479E" w:rsidP="000A755D">
      <w:pPr>
        <w:widowControl w:val="0"/>
        <w:autoSpaceDE w:val="0"/>
        <w:autoSpaceDN w:val="0"/>
        <w:adjustRightInd w:val="0"/>
        <w:jc w:val="both"/>
        <w:rPr>
          <w:i/>
          <w:color w:val="000000"/>
          <w:lang w:eastAsia="ja-JP"/>
        </w:rPr>
      </w:pPr>
      <w:r w:rsidRPr="00992197">
        <w:rPr>
          <w:i/>
          <w:color w:val="000000"/>
          <w:lang w:eastAsia="ja-JP"/>
        </w:rPr>
        <w:t>Testi di approfondimento</w:t>
      </w:r>
    </w:p>
    <w:p w:rsidR="0000479E" w:rsidRPr="00992197" w:rsidRDefault="0000479E" w:rsidP="0000479E">
      <w:pPr>
        <w:jc w:val="both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 xml:space="preserve">E. </w:t>
      </w:r>
      <w:proofErr w:type="spellStart"/>
      <w:r w:rsidRPr="00992197">
        <w:rPr>
          <w:color w:val="000000"/>
          <w:lang w:eastAsia="ja-JP"/>
        </w:rPr>
        <w:t>Husserl</w:t>
      </w:r>
      <w:proofErr w:type="spellEnd"/>
      <w:r w:rsidRPr="00992197">
        <w:rPr>
          <w:color w:val="000000"/>
          <w:lang w:eastAsia="ja-JP"/>
        </w:rPr>
        <w:t xml:space="preserve">, </w:t>
      </w:r>
      <w:proofErr w:type="spellStart"/>
      <w:r w:rsidRPr="00992197">
        <w:rPr>
          <w:i/>
          <w:color w:val="000000"/>
          <w:lang w:eastAsia="ja-JP"/>
        </w:rPr>
        <w:t>Die</w:t>
      </w:r>
      <w:proofErr w:type="spellEnd"/>
      <w:r w:rsidRPr="00992197">
        <w:rPr>
          <w:i/>
          <w:color w:val="000000"/>
          <w:lang w:eastAsia="ja-JP"/>
        </w:rPr>
        <w:t xml:space="preserve"> </w:t>
      </w:r>
      <w:proofErr w:type="spellStart"/>
      <w:r w:rsidRPr="00992197">
        <w:rPr>
          <w:i/>
          <w:color w:val="000000"/>
          <w:lang w:eastAsia="ja-JP"/>
        </w:rPr>
        <w:t>Krisis</w:t>
      </w:r>
      <w:proofErr w:type="spellEnd"/>
      <w:r w:rsidRPr="00992197">
        <w:rPr>
          <w:color w:val="000000"/>
          <w:lang w:eastAsia="ja-JP"/>
        </w:rPr>
        <w:t>, §45-55.</w:t>
      </w:r>
    </w:p>
    <w:p w:rsidR="0000479E" w:rsidRPr="00992197" w:rsidRDefault="0000479E" w:rsidP="0000479E">
      <w:pPr>
        <w:autoSpaceDE w:val="0"/>
        <w:autoSpaceDN w:val="0"/>
        <w:adjustRightInd w:val="0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 xml:space="preserve">M. </w:t>
      </w:r>
      <w:proofErr w:type="spellStart"/>
      <w:r w:rsidRPr="00992197">
        <w:rPr>
          <w:color w:val="000000"/>
          <w:lang w:eastAsia="ja-JP"/>
        </w:rPr>
        <w:t>Merleau-Ponty</w:t>
      </w:r>
      <w:proofErr w:type="spellEnd"/>
      <w:r w:rsidRPr="00992197">
        <w:rPr>
          <w:color w:val="000000"/>
          <w:lang w:eastAsia="ja-JP"/>
        </w:rPr>
        <w:t xml:space="preserve">, </w:t>
      </w:r>
      <w:r w:rsidRPr="00992197">
        <w:rPr>
          <w:i/>
          <w:color w:val="000000"/>
          <w:lang w:eastAsia="ja-JP"/>
        </w:rPr>
        <w:t xml:space="preserve">Le Visible et </w:t>
      </w:r>
      <w:proofErr w:type="spellStart"/>
      <w:r w:rsidRPr="00992197">
        <w:rPr>
          <w:i/>
          <w:color w:val="000000"/>
          <w:lang w:eastAsia="ja-JP"/>
        </w:rPr>
        <w:t>l’invisible</w:t>
      </w:r>
      <w:proofErr w:type="spellEnd"/>
      <w:r w:rsidRPr="00992197">
        <w:rPr>
          <w:i/>
          <w:color w:val="000000"/>
          <w:lang w:eastAsia="ja-JP"/>
        </w:rPr>
        <w:t xml:space="preserve">, </w:t>
      </w:r>
      <w:proofErr w:type="spellStart"/>
      <w:r w:rsidRPr="00992197">
        <w:rPr>
          <w:i/>
          <w:color w:val="000000"/>
          <w:lang w:eastAsia="ja-JP"/>
        </w:rPr>
        <w:t>Manuscrits</w:t>
      </w:r>
      <w:proofErr w:type="spellEnd"/>
      <w:r w:rsidRPr="00992197">
        <w:rPr>
          <w:i/>
          <w:color w:val="000000"/>
          <w:lang w:eastAsia="ja-JP"/>
        </w:rPr>
        <w:t>, Notes de preparation</w:t>
      </w:r>
      <w:r w:rsidRPr="00992197">
        <w:rPr>
          <w:color w:val="000000"/>
          <w:lang w:eastAsia="ja-JP"/>
        </w:rPr>
        <w:t>, [ff. 201ss.].</w:t>
      </w:r>
    </w:p>
    <w:p w:rsidR="0000479E" w:rsidRPr="00992197" w:rsidRDefault="0000479E" w:rsidP="0000479E">
      <w:pPr>
        <w:autoSpaceDE w:val="0"/>
        <w:autoSpaceDN w:val="0"/>
        <w:adjustRightInd w:val="0"/>
        <w:rPr>
          <w:color w:val="000000"/>
          <w:lang w:eastAsia="ja-JP"/>
        </w:rPr>
      </w:pPr>
    </w:p>
    <w:p w:rsidR="0000479E" w:rsidRPr="00992197" w:rsidRDefault="0000479E" w:rsidP="000A755D">
      <w:pPr>
        <w:rPr>
          <w:lang w:val="en-US"/>
        </w:rPr>
      </w:pPr>
    </w:p>
    <w:p w:rsidR="0000479E" w:rsidRPr="00992197" w:rsidRDefault="0000479E" w:rsidP="000A755D"/>
    <w:p w:rsidR="005E461A" w:rsidRPr="00992197" w:rsidRDefault="0000479E" w:rsidP="000A755D">
      <w:pPr>
        <w:rPr>
          <w:i/>
        </w:rPr>
      </w:pPr>
      <w:r w:rsidRPr="00992197">
        <w:rPr>
          <w:i/>
        </w:rPr>
        <w:t xml:space="preserve">Parte generale </w:t>
      </w:r>
    </w:p>
    <w:p w:rsidR="0000479E" w:rsidRPr="00992197" w:rsidRDefault="0000479E" w:rsidP="000A755D">
      <w:r w:rsidRPr="00992197">
        <w:t xml:space="preserve">Materiale </w:t>
      </w:r>
      <w:proofErr w:type="spellStart"/>
      <w:r w:rsidRPr="00992197">
        <w:t>didattico-dispense-</w:t>
      </w:r>
      <w:proofErr w:type="spellEnd"/>
      <w:r w:rsidRPr="00992197">
        <w:t xml:space="preserve"> letteratura secondaria</w:t>
      </w:r>
      <w:r w:rsidRPr="00992197">
        <w:rPr>
          <w:i/>
        </w:rPr>
        <w:t xml:space="preserve"> </w:t>
      </w:r>
      <w:r w:rsidRPr="00992197">
        <w:t>per la conoscenza delle seguenti correnti:</w:t>
      </w:r>
    </w:p>
    <w:p w:rsidR="0000479E" w:rsidRPr="00992197" w:rsidRDefault="0000479E" w:rsidP="000A755D">
      <w:pPr>
        <w:rPr>
          <w:rFonts w:eastAsia="Times New Roman"/>
          <w:color w:val="292929"/>
          <w:shd w:val="clear" w:color="auto" w:fill="FFFFFF"/>
        </w:rPr>
      </w:pPr>
      <w:r w:rsidRPr="00992197">
        <w:t>empirismo, razionalismo, criticismo, idealismo, esistenzialismo.</w:t>
      </w: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:rsidR="0000479E" w:rsidRPr="00992197" w:rsidRDefault="0000479E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:rsidR="0000479E" w:rsidRPr="00992197" w:rsidRDefault="0000479E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:rsidR="0000479E" w:rsidRPr="00992197" w:rsidRDefault="0000479E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E8"/>
          <w:lang w:eastAsia="ja-JP"/>
        </w:rPr>
      </w:pPr>
      <w:r w:rsidRPr="00992197">
        <w:rPr>
          <w:color w:val="0000E8"/>
          <w:lang w:eastAsia="ja-JP"/>
        </w:rPr>
        <w:t>2) Conoscenze e abilità da acquisire</w:t>
      </w:r>
    </w:p>
    <w:p w:rsidR="006D25E9" w:rsidRPr="00992197" w:rsidRDefault="006D25E9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color w:val="5D5D5D"/>
          <w:shd w:val="clear" w:color="auto" w:fill="FFFFFF"/>
        </w:rPr>
      </w:pPr>
    </w:p>
    <w:p w:rsidR="00FE5744" w:rsidRPr="00992197" w:rsidRDefault="00992197" w:rsidP="009921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>
        <w:rPr>
          <w:color w:val="000000"/>
          <w:lang w:eastAsia="ja-JP"/>
        </w:rPr>
        <w:t>Lo studente dovrà acquisire conoscenze di base dell</w:t>
      </w:r>
      <w:r w:rsidR="006D25E9" w:rsidRPr="00992197">
        <w:rPr>
          <w:color w:val="000000"/>
          <w:lang w:eastAsia="ja-JP"/>
        </w:rPr>
        <w:t xml:space="preserve">e principali </w:t>
      </w:r>
      <w:r w:rsidR="00FE5744" w:rsidRPr="00992197">
        <w:rPr>
          <w:color w:val="000000"/>
          <w:lang w:eastAsia="ja-JP"/>
        </w:rPr>
        <w:t xml:space="preserve">correnti del pensiero filosofico, </w:t>
      </w:r>
      <w:r>
        <w:rPr>
          <w:color w:val="000000"/>
          <w:lang w:eastAsia="ja-JP"/>
        </w:rPr>
        <w:t xml:space="preserve">e approfondire il pensiero fenomenologico. </w:t>
      </w:r>
      <w:r w:rsidR="00FE5744" w:rsidRPr="00992197">
        <w:rPr>
          <w:color w:val="000000"/>
          <w:lang w:eastAsia="ja-JP"/>
        </w:rPr>
        <w:t>Lo studio dei classici condotti in parallelo</w:t>
      </w:r>
      <w:r>
        <w:rPr>
          <w:color w:val="000000"/>
          <w:lang w:eastAsia="ja-JP"/>
        </w:rPr>
        <w:t xml:space="preserve"> gli</w:t>
      </w:r>
      <w:r w:rsidR="00FE5744" w:rsidRPr="00992197">
        <w:rPr>
          <w:color w:val="000000"/>
          <w:lang w:eastAsia="ja-JP"/>
        </w:rPr>
        <w:t xml:space="preserve"> permetterà di acquisire </w:t>
      </w:r>
      <w:r>
        <w:rPr>
          <w:color w:val="000000"/>
          <w:lang w:eastAsia="ja-JP"/>
        </w:rPr>
        <w:t>l</w:t>
      </w:r>
      <w:r w:rsidR="00FE5744" w:rsidRPr="00992197">
        <w:rPr>
          <w:color w:val="000000"/>
          <w:lang w:eastAsia="ja-JP"/>
        </w:rPr>
        <w:t>a metodologia di analisi tra spiegazione e comprensione e ottenere la capacità di analizzare</w:t>
      </w:r>
      <w:r w:rsidR="00067647">
        <w:rPr>
          <w:color w:val="000000"/>
          <w:lang w:eastAsia="ja-JP"/>
        </w:rPr>
        <w:t xml:space="preserve"> e sintetizzare le informazioni, u</w:t>
      </w:r>
      <w:r w:rsidR="00067647" w:rsidRPr="00992197">
        <w:rPr>
          <w:color w:val="000000"/>
          <w:lang w:eastAsia="ja-JP"/>
        </w:rPr>
        <w:t xml:space="preserve">sando le categorie filosofiche per strutturare il pensiero </w:t>
      </w:r>
      <w:proofErr w:type="spellStart"/>
      <w:r w:rsidR="00067647" w:rsidRPr="00992197">
        <w:rPr>
          <w:color w:val="000000"/>
          <w:lang w:eastAsia="ja-JP"/>
        </w:rPr>
        <w:t>fenomenologico-ermeneutico</w:t>
      </w:r>
      <w:proofErr w:type="spellEnd"/>
      <w:r w:rsidR="00067647" w:rsidRPr="00992197">
        <w:rPr>
          <w:color w:val="000000"/>
          <w:lang w:eastAsia="ja-JP"/>
        </w:rPr>
        <w:t>.</w:t>
      </w:r>
      <w:r w:rsidR="00067647">
        <w:rPr>
          <w:color w:val="000000"/>
          <w:lang w:eastAsia="ja-JP"/>
        </w:rPr>
        <w:t xml:space="preserve"> </w:t>
      </w:r>
      <w:r w:rsidR="00FE5744" w:rsidRPr="00992197">
        <w:rPr>
          <w:color w:val="000000"/>
          <w:lang w:eastAsia="ja-JP"/>
        </w:rPr>
        <w:t xml:space="preserve">L’obiettivo primario </w:t>
      </w:r>
      <w:r w:rsidR="00067647">
        <w:rPr>
          <w:color w:val="000000"/>
          <w:lang w:eastAsia="ja-JP"/>
        </w:rPr>
        <w:t>sarà</w:t>
      </w:r>
      <w:r w:rsidR="00FE5744" w:rsidRPr="00992197">
        <w:rPr>
          <w:color w:val="000000"/>
          <w:lang w:eastAsia="ja-JP"/>
        </w:rPr>
        <w:t xml:space="preserve"> </w:t>
      </w:r>
      <w:r w:rsidR="00067647">
        <w:rPr>
          <w:color w:val="000000"/>
          <w:lang w:eastAsia="ja-JP"/>
        </w:rPr>
        <w:t xml:space="preserve">quello di </w:t>
      </w:r>
      <w:r w:rsidR="00FE5744" w:rsidRPr="00992197">
        <w:rPr>
          <w:color w:val="000000"/>
          <w:lang w:eastAsia="ja-JP"/>
        </w:rPr>
        <w:t>far acquisire allo studente abilità del metodo fenomenologico per indagare i contesti di interazione.</w:t>
      </w:r>
    </w:p>
    <w:p w:rsidR="00FE5744" w:rsidRDefault="00FE5744" w:rsidP="00FE5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5D5D5D"/>
          <w:shd w:val="clear" w:color="auto" w:fill="FFFFFF"/>
        </w:rPr>
      </w:pPr>
    </w:p>
    <w:p w:rsidR="00992197" w:rsidRPr="00992197" w:rsidRDefault="00992197" w:rsidP="00FE5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5D5D5D"/>
          <w:shd w:val="clear" w:color="auto" w:fill="FFFFFF"/>
        </w:rPr>
      </w:pP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E8"/>
          <w:lang w:eastAsia="ja-JP"/>
        </w:rPr>
      </w:pPr>
      <w:r w:rsidRPr="00992197">
        <w:rPr>
          <w:color w:val="0000E8"/>
          <w:lang w:eastAsia="ja-JP"/>
        </w:rPr>
        <w:lastRenderedPageBreak/>
        <w:t>3) Prerequisiti</w:t>
      </w:r>
    </w:p>
    <w:p w:rsidR="002479BB" w:rsidRPr="00992197" w:rsidRDefault="00FE5744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>Conoscenza storico-filosofica di base.</w:t>
      </w: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E8"/>
          <w:lang w:eastAsia="ja-JP"/>
        </w:rPr>
      </w:pPr>
      <w:r w:rsidRPr="00992197">
        <w:rPr>
          <w:color w:val="0000E8"/>
          <w:lang w:eastAsia="ja-JP"/>
        </w:rPr>
        <w:t>4) Docenti coinvolti nel modulo didattico</w:t>
      </w: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 xml:space="preserve">Oltre al titolare del corso, prof.ssa </w:t>
      </w:r>
      <w:r w:rsidR="0000479E" w:rsidRPr="00992197">
        <w:rPr>
          <w:color w:val="000000"/>
          <w:lang w:eastAsia="ja-JP"/>
        </w:rPr>
        <w:t>Daniela De Leo</w:t>
      </w:r>
      <w:r w:rsidRPr="00992197">
        <w:rPr>
          <w:color w:val="000000"/>
          <w:lang w:eastAsia="ja-JP"/>
        </w:rPr>
        <w:t>, possono essere coinvolti nell’insegnamento in oggetto docenti esterni, che svilupperanno temi specifici dell’argomento studiato.</w:t>
      </w: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E8"/>
          <w:lang w:eastAsia="ja-JP"/>
        </w:rPr>
      </w:pP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E8"/>
          <w:lang w:eastAsia="ja-JP"/>
        </w:rPr>
      </w:pPr>
      <w:r w:rsidRPr="00992197">
        <w:rPr>
          <w:color w:val="0000E8"/>
          <w:lang w:eastAsia="ja-JP"/>
        </w:rPr>
        <w:t>5) Metodi didattici e modalità di esecuzione delle lezioni</w:t>
      </w:r>
    </w:p>
    <w:p w:rsidR="00FE5744" w:rsidRPr="00992197" w:rsidRDefault="00FE5744" w:rsidP="00FE57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>Il corso sarà articolato alternando ore di lezioni frontali e ore di attività seminariali. Queste ultime hanno lo scopo di far acquisire allo studente la capacità di formulare giudizi in autonomia e di comunicarli all’interno dei gruppi di lavoro.</w:t>
      </w: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 xml:space="preserve">La frequenza delle lezioni è vivamente consigliata. </w:t>
      </w: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E8"/>
          <w:lang w:eastAsia="ja-JP"/>
        </w:rPr>
      </w:pPr>
      <w:r w:rsidRPr="00992197">
        <w:rPr>
          <w:color w:val="0000E8"/>
          <w:lang w:eastAsia="ja-JP"/>
        </w:rPr>
        <w:t>6) Materiale didattico</w:t>
      </w: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>Il materiale didattico è costituito dai libri di testo e dal materiale</w:t>
      </w:r>
      <w:r w:rsidR="00FE5744" w:rsidRPr="00992197">
        <w:rPr>
          <w:color w:val="000000"/>
          <w:lang w:eastAsia="ja-JP"/>
        </w:rPr>
        <w:t xml:space="preserve">, anche postato on </w:t>
      </w:r>
      <w:proofErr w:type="spellStart"/>
      <w:r w:rsidR="00FE5744" w:rsidRPr="00992197">
        <w:rPr>
          <w:color w:val="000000"/>
          <w:lang w:eastAsia="ja-JP"/>
        </w:rPr>
        <w:t>line</w:t>
      </w:r>
      <w:proofErr w:type="spellEnd"/>
      <w:r w:rsidR="00FE5744" w:rsidRPr="00992197">
        <w:rPr>
          <w:color w:val="000000"/>
          <w:lang w:eastAsia="ja-JP"/>
        </w:rPr>
        <w:t>,</w:t>
      </w:r>
      <w:r w:rsidRPr="00992197">
        <w:rPr>
          <w:color w:val="000000"/>
          <w:lang w:eastAsia="ja-JP"/>
        </w:rPr>
        <w:t xml:space="preserve"> messo a disposizione degli studenti</w:t>
      </w:r>
      <w:r w:rsidR="00FE5744" w:rsidRPr="00992197">
        <w:rPr>
          <w:color w:val="000000"/>
          <w:lang w:eastAsia="ja-JP"/>
        </w:rPr>
        <w:t>.</w:t>
      </w: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E8"/>
          <w:lang w:eastAsia="ja-JP"/>
        </w:rPr>
      </w:pPr>
      <w:r w:rsidRPr="00992197">
        <w:rPr>
          <w:color w:val="0000E8"/>
          <w:lang w:eastAsia="ja-JP"/>
        </w:rPr>
        <w:t>7) Modalità di valutazione degli studenti</w:t>
      </w: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>Prova orale.</w:t>
      </w:r>
    </w:p>
    <w:p w:rsid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 xml:space="preserve">L’esame mira a valutare il raggiungimento dei seguenti obiettivi didattici: </w:t>
      </w:r>
      <w:r w:rsidRPr="00992197">
        <w:rPr>
          <w:color w:val="000000"/>
          <w:lang w:eastAsia="ja-JP"/>
        </w:rPr>
        <w:br/>
      </w:r>
      <w:r w:rsidR="00992197">
        <w:rPr>
          <w:color w:val="000000"/>
          <w:lang w:eastAsia="ja-JP"/>
        </w:rPr>
        <w:t xml:space="preserve">- </w:t>
      </w:r>
      <w:r w:rsidR="00FE5744" w:rsidRPr="00992197">
        <w:rPr>
          <w:color w:val="000000"/>
          <w:lang w:eastAsia="ja-JP"/>
        </w:rPr>
        <w:t xml:space="preserve">Conoscenza delle principali categorie del pensiero filosofico </w:t>
      </w:r>
    </w:p>
    <w:p w:rsidR="00992197" w:rsidRDefault="002479BB" w:rsidP="002479BB">
      <w:pPr>
        <w:pStyle w:val="Paragrafoelenco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>Conoscenza approfondita</w:t>
      </w:r>
      <w:r w:rsidR="00FE5744" w:rsidRPr="00992197">
        <w:rPr>
          <w:color w:val="000000"/>
          <w:lang w:eastAsia="ja-JP"/>
        </w:rPr>
        <w:t xml:space="preserve"> della fenomenologia</w:t>
      </w:r>
    </w:p>
    <w:p w:rsidR="00992197" w:rsidRDefault="002479BB" w:rsidP="002479BB">
      <w:pPr>
        <w:pStyle w:val="Paragrafoelenco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>Capacità di e</w:t>
      </w:r>
      <w:r w:rsidR="00FE5744" w:rsidRPr="00992197">
        <w:rPr>
          <w:color w:val="000000"/>
          <w:lang w:eastAsia="ja-JP"/>
        </w:rPr>
        <w:t>sporre i risultati del proprio lavoro seminariale</w:t>
      </w:r>
      <w:r w:rsidRPr="00992197">
        <w:rPr>
          <w:color w:val="000000"/>
          <w:lang w:eastAsia="ja-JP"/>
        </w:rPr>
        <w:t>.</w:t>
      </w:r>
    </w:p>
    <w:p w:rsidR="002479BB" w:rsidRPr="00992197" w:rsidRDefault="002479BB" w:rsidP="002479BB">
      <w:pPr>
        <w:pStyle w:val="Paragrafoelenco"/>
        <w:widowControl w:val="0"/>
        <w:numPr>
          <w:ilvl w:val="0"/>
          <w:numId w:val="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>Capacità di rispondere alle domande del docente e dei colleghi</w:t>
      </w: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 xml:space="preserve">Lo studente viene valutato in base ai contenuti esposti, alla correttezza formale e dottrinale, alla capacità di argomentare le proprie tesi. </w:t>
      </w: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E8"/>
          <w:lang w:eastAsia="ja-JP"/>
        </w:rPr>
      </w:pP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E8"/>
          <w:lang w:eastAsia="ja-JP"/>
        </w:rPr>
      </w:pPr>
      <w:r w:rsidRPr="00992197">
        <w:rPr>
          <w:color w:val="0000E8"/>
          <w:lang w:eastAsia="ja-JP"/>
        </w:rPr>
        <w:t>Modalità di prenotazione dell’esame e date degli appelli</w:t>
      </w: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  <w:r w:rsidRPr="00992197">
        <w:rPr>
          <w:color w:val="000000"/>
          <w:lang w:eastAsia="ja-JP"/>
        </w:rPr>
        <w:t>Gli studenti possono prenotarsi per l’esame finale esclusivamente utilizzando le modalità previste dal sistema VOL</w:t>
      </w:r>
    </w:p>
    <w:p w:rsidR="002479BB" w:rsidRPr="00992197" w:rsidRDefault="002479BB" w:rsidP="002479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color w:val="000000"/>
          <w:lang w:eastAsia="ja-JP"/>
        </w:rPr>
      </w:pPr>
    </w:p>
    <w:p w:rsidR="002479BB" w:rsidRPr="00992197" w:rsidRDefault="002479BB" w:rsidP="002479BB">
      <w:pPr>
        <w:rPr>
          <w:color w:val="0000E8"/>
          <w:lang w:eastAsia="ja-JP"/>
        </w:rPr>
      </w:pPr>
    </w:p>
    <w:p w:rsidR="002A1B99" w:rsidRPr="00992197" w:rsidRDefault="002A1B99" w:rsidP="002A1B99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992197">
        <w:rPr>
          <w:rFonts w:ascii="Times New Roman" w:hAnsi="Times New Roman"/>
          <w:sz w:val="24"/>
          <w:szCs w:val="24"/>
        </w:rPr>
        <w:t>Date degli esami (in attesa di approvazione del Calendario didattico di Facoltà)</w:t>
      </w:r>
    </w:p>
    <w:p w:rsidR="002A1B99" w:rsidRPr="00992197" w:rsidRDefault="002A1B99" w:rsidP="002A1B99">
      <w:pPr>
        <w:pStyle w:val="NormaleWeb"/>
        <w:spacing w:before="2" w:after="2"/>
        <w:jc w:val="both"/>
        <w:rPr>
          <w:rFonts w:ascii="Times New Roman" w:hAnsi="Times New Roman"/>
          <w:sz w:val="24"/>
          <w:szCs w:val="24"/>
        </w:rPr>
      </w:pPr>
      <w:r w:rsidRPr="00992197">
        <w:rPr>
          <w:rFonts w:ascii="Times New Roman" w:hAnsi="Times New Roman"/>
          <w:sz w:val="24"/>
          <w:szCs w:val="24"/>
        </w:rPr>
        <w:t xml:space="preserve">Commissione: </w:t>
      </w:r>
      <w:r w:rsidR="00992197" w:rsidRPr="00992197">
        <w:rPr>
          <w:rFonts w:ascii="Times New Roman" w:hAnsi="Times New Roman"/>
          <w:sz w:val="24"/>
          <w:szCs w:val="24"/>
        </w:rPr>
        <w:t xml:space="preserve">Daniela De Leo </w:t>
      </w:r>
      <w:r w:rsidRPr="00992197">
        <w:rPr>
          <w:rFonts w:ascii="Times New Roman" w:hAnsi="Times New Roman"/>
          <w:sz w:val="24"/>
          <w:szCs w:val="24"/>
        </w:rPr>
        <w:t xml:space="preserve">(presidente), </w:t>
      </w:r>
      <w:r w:rsidR="00992197" w:rsidRPr="00992197">
        <w:rPr>
          <w:rFonts w:ascii="Times New Roman" w:hAnsi="Times New Roman"/>
          <w:sz w:val="24"/>
          <w:szCs w:val="24"/>
        </w:rPr>
        <w:t>Giorgio Rizzo.</w:t>
      </w:r>
    </w:p>
    <w:p w:rsidR="002479BB" w:rsidRPr="00992197" w:rsidRDefault="002479BB" w:rsidP="002A1B9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color w:val="000000"/>
          <w:lang w:eastAsia="ja-JP"/>
        </w:rPr>
      </w:pPr>
    </w:p>
    <w:sectPr w:rsidR="002479BB" w:rsidRPr="00992197" w:rsidSect="002479BB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1D9"/>
    <w:multiLevelType w:val="hybridMultilevel"/>
    <w:tmpl w:val="65AE3510"/>
    <w:lvl w:ilvl="0" w:tplc="C526C6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C38BE"/>
    <w:multiLevelType w:val="hybridMultilevel"/>
    <w:tmpl w:val="42B454DC"/>
    <w:lvl w:ilvl="0" w:tplc="FC90B780">
      <w:start w:val="2"/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75BDA"/>
    <w:multiLevelType w:val="multilevel"/>
    <w:tmpl w:val="F424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979FC"/>
    <w:multiLevelType w:val="hybridMultilevel"/>
    <w:tmpl w:val="825EB10E"/>
    <w:lvl w:ilvl="0" w:tplc="91C020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9385C"/>
    <w:multiLevelType w:val="multilevel"/>
    <w:tmpl w:val="BC3CE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897012"/>
    <w:multiLevelType w:val="hybridMultilevel"/>
    <w:tmpl w:val="EBBAF6EE"/>
    <w:lvl w:ilvl="0" w:tplc="3B50E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1C1241"/>
    <w:multiLevelType w:val="hybridMultilevel"/>
    <w:tmpl w:val="5388DF3C"/>
    <w:lvl w:ilvl="0" w:tplc="5374EB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B03E0"/>
    <w:rsid w:val="0000479E"/>
    <w:rsid w:val="00067647"/>
    <w:rsid w:val="00097945"/>
    <w:rsid w:val="000A755D"/>
    <w:rsid w:val="000F6464"/>
    <w:rsid w:val="00153AA5"/>
    <w:rsid w:val="002479BB"/>
    <w:rsid w:val="002A1B99"/>
    <w:rsid w:val="003D5C18"/>
    <w:rsid w:val="00551444"/>
    <w:rsid w:val="005A6ECB"/>
    <w:rsid w:val="005E461A"/>
    <w:rsid w:val="006D25E9"/>
    <w:rsid w:val="008175DC"/>
    <w:rsid w:val="00992197"/>
    <w:rsid w:val="00A2628C"/>
    <w:rsid w:val="00B16EFB"/>
    <w:rsid w:val="00DB03E0"/>
    <w:rsid w:val="00E25535"/>
    <w:rsid w:val="00FB4BD9"/>
    <w:rsid w:val="00FE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53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3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B03E0"/>
    <w:rPr>
      <w:rFonts w:ascii="Lucida Grande" w:hAnsi="Lucida Grande" w:cs="Lucida Grande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5E461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predefinitoparagrafo"/>
    <w:rsid w:val="000A755D"/>
  </w:style>
  <w:style w:type="character" w:styleId="Enfasicorsivo">
    <w:name w:val="Emphasis"/>
    <w:basedOn w:val="Carpredefinitoparagrafo"/>
    <w:uiPriority w:val="20"/>
    <w:qFormat/>
    <w:rsid w:val="000A755D"/>
    <w:rPr>
      <w:i/>
      <w:iCs/>
    </w:rPr>
  </w:style>
  <w:style w:type="paragraph" w:customStyle="1" w:styleId="sottotitolo">
    <w:name w:val="sottotitolo"/>
    <w:basedOn w:val="Normale"/>
    <w:rsid w:val="0000479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9921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03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B03E0"/>
    <w:rPr>
      <w:rFonts w:ascii="Lucida Grande" w:hAnsi="Lucida Grande" w:cs="Lucida Grande"/>
      <w:sz w:val="18"/>
      <w:szCs w:val="18"/>
      <w:lang w:eastAsia="it-IT"/>
    </w:rPr>
  </w:style>
  <w:style w:type="paragraph" w:styleId="NormaleWeb">
    <w:name w:val="Normal (Web)"/>
    <w:basedOn w:val="Normale"/>
    <w:uiPriority w:val="99"/>
    <w:rsid w:val="005E461A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Caratterepredefinitoparagrafo"/>
    <w:rsid w:val="000A755D"/>
  </w:style>
  <w:style w:type="character" w:styleId="Enfasicorsivo">
    <w:name w:val="Emphasis"/>
    <w:basedOn w:val="Caratterepredefinitoparagrafo"/>
    <w:uiPriority w:val="20"/>
    <w:qFormat/>
    <w:rsid w:val="000A755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CASA</cp:lastModifiedBy>
  <cp:revision>3</cp:revision>
  <cp:lastPrinted>2014-04-30T11:44:00Z</cp:lastPrinted>
  <dcterms:created xsi:type="dcterms:W3CDTF">2017-04-11T07:31:00Z</dcterms:created>
  <dcterms:modified xsi:type="dcterms:W3CDTF">2017-04-11T07:55:00Z</dcterms:modified>
</cp:coreProperties>
</file>