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sz="18" w:space="0" w:color="C8A015"/>
          <w:insideV w:val="single" w:sz="12" w:space="0" w:color="C8A015"/>
        </w:tblBorders>
        <w:tblLook w:val="01E0" w:firstRow="1" w:lastRow="1" w:firstColumn="1" w:lastColumn="1" w:noHBand="0" w:noVBand="0"/>
      </w:tblPr>
      <w:tblGrid>
        <w:gridCol w:w="3744"/>
        <w:gridCol w:w="3518"/>
        <w:gridCol w:w="2370"/>
      </w:tblGrid>
      <w:tr w:rsidR="005B4EFB" w:rsidRPr="00E2111A" w14:paraId="627D11BC" w14:textId="77777777" w:rsidTr="00C020D2">
        <w:trPr>
          <w:jc w:val="center"/>
        </w:trPr>
        <w:tc>
          <w:tcPr>
            <w:tcW w:w="3746" w:type="dxa"/>
            <w:shd w:val="clear" w:color="auto" w:fill="auto"/>
          </w:tcPr>
          <w:p w14:paraId="06A4DAAA" w14:textId="359A1DA7" w:rsidR="005B4EFB" w:rsidRPr="00B9643A" w:rsidRDefault="00D80B51" w:rsidP="00C020D2">
            <w:pPr>
              <w:pStyle w:val="Intestazione"/>
              <w:rPr>
                <w:rFonts w:ascii="Perpetua" w:hAnsi="Perpetua"/>
                <w:color w:val="C8A015"/>
                <w:sz w:val="28"/>
                <w:szCs w:val="28"/>
                <w:lang w:val="it-IT"/>
              </w:rPr>
            </w:pPr>
            <w:r w:rsidRPr="00B9643A">
              <w:rPr>
                <w:rFonts w:ascii="Perpetua" w:hAnsi="Perpetua"/>
                <w:noProof/>
                <w:color w:val="C8A015"/>
                <w:sz w:val="28"/>
                <w:szCs w:val="28"/>
                <w:lang w:val="it-IT" w:eastAsia="it-IT"/>
              </w:rPr>
              <w:drawing>
                <wp:inline distT="0" distB="0" distL="0" distR="0" wp14:anchorId="73968FAF" wp14:editId="64EB654D">
                  <wp:extent cx="2235200" cy="719455"/>
                  <wp:effectExtent l="0" t="0" r="0" b="0"/>
                  <wp:docPr id="1" name="Immagine 1" descr="unisal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sal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5EA0FF9" w14:textId="46A26B16" w:rsidR="005B4EFB" w:rsidRPr="00B9643A" w:rsidRDefault="00777B47" w:rsidP="00C020D2">
            <w:pPr>
              <w:pStyle w:val="Intestazione"/>
              <w:spacing w:line="260" w:lineRule="exact"/>
              <w:rPr>
                <w:rFonts w:ascii="Perpetua" w:hAnsi="Perpetua"/>
                <w:i/>
                <w:color w:val="C8A015"/>
                <w:sz w:val="22"/>
                <w:szCs w:val="22"/>
                <w:lang w:val="it-IT"/>
              </w:rPr>
            </w:pPr>
            <w:r>
              <w:rPr>
                <w:color w:val="C8A015"/>
                <w:sz w:val="22"/>
                <w:szCs w:val="22"/>
              </w:rPr>
              <w:t>DIPARTIMENTO DI</w:t>
            </w:r>
            <w:r w:rsidRPr="005F224E">
              <w:rPr>
                <w:color w:val="C8A015"/>
                <w:sz w:val="22"/>
                <w:szCs w:val="22"/>
              </w:rPr>
              <w:t xml:space="preserve"> </w:t>
            </w:r>
            <w:r>
              <w:rPr>
                <w:color w:val="C8A015"/>
                <w:sz w:val="22"/>
                <w:szCs w:val="22"/>
              </w:rPr>
              <w:br/>
            </w:r>
            <w:r w:rsidRPr="005F224E">
              <w:rPr>
                <w:color w:val="C8A015"/>
                <w:sz w:val="22"/>
                <w:szCs w:val="22"/>
              </w:rPr>
              <w:t>BENI CULTURAL</w:t>
            </w:r>
            <w:r>
              <w:rPr>
                <w:color w:val="C8A015"/>
                <w:sz w:val="22"/>
                <w:szCs w:val="22"/>
              </w:rPr>
              <w:t>I</w:t>
            </w:r>
            <w:r w:rsidRPr="00B9643A">
              <w:rPr>
                <w:rFonts w:ascii="Perpetua" w:hAnsi="Perpetua"/>
                <w:i/>
                <w:color w:val="C8A015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0F73A491" w14:textId="77777777" w:rsidR="005B4EFB" w:rsidRPr="00B9643A" w:rsidRDefault="005B4EFB" w:rsidP="00C020D2">
            <w:pPr>
              <w:pStyle w:val="Intestazione"/>
              <w:tabs>
                <w:tab w:val="clear" w:pos="4819"/>
                <w:tab w:val="clear" w:pos="9638"/>
              </w:tabs>
              <w:ind w:left="12"/>
              <w:rPr>
                <w:rFonts w:ascii="Perpetua" w:hAnsi="Perpetua"/>
                <w:color w:val="C8A015"/>
                <w:sz w:val="28"/>
                <w:szCs w:val="28"/>
                <w:lang w:val="it-IT"/>
              </w:rPr>
            </w:pPr>
          </w:p>
        </w:tc>
      </w:tr>
    </w:tbl>
    <w:p w14:paraId="731E48F0" w14:textId="77777777" w:rsidR="005B4EFB" w:rsidRDefault="005B4EFB" w:rsidP="005B4EFB"/>
    <w:p w14:paraId="6BE111C0" w14:textId="77777777" w:rsidR="005B4EFB" w:rsidRPr="00777B47" w:rsidRDefault="005B4EFB" w:rsidP="005B4EFB">
      <w:pPr>
        <w:jc w:val="both"/>
        <w:rPr>
          <w:rFonts w:ascii="Bookman Old Style" w:hAnsi="Bookman Old Style"/>
          <w:sz w:val="20"/>
          <w:szCs w:val="20"/>
        </w:rPr>
      </w:pPr>
      <w:r w:rsidRPr="00777B47">
        <w:rPr>
          <w:rFonts w:ascii="Bookman Old Style" w:hAnsi="Bookman Old Style"/>
          <w:sz w:val="20"/>
          <w:szCs w:val="20"/>
        </w:rPr>
        <w:tab/>
      </w:r>
      <w:r w:rsidRPr="00777B47">
        <w:rPr>
          <w:rFonts w:ascii="Bookman Old Style" w:hAnsi="Bookman Old Style"/>
          <w:sz w:val="20"/>
          <w:szCs w:val="20"/>
        </w:rPr>
        <w:tab/>
      </w:r>
    </w:p>
    <w:p w14:paraId="3472E89D" w14:textId="7FF1E40B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lang w:eastAsia="ja-JP"/>
        </w:rPr>
      </w:pPr>
      <w:r w:rsidRPr="00777B47">
        <w:rPr>
          <w:rFonts w:ascii="Times" w:hAnsi="Times" w:cs="Times"/>
          <w:b/>
          <w:lang w:eastAsia="ja-JP"/>
        </w:rPr>
        <w:t>Corso di insegnamento “</w:t>
      </w:r>
      <w:r w:rsidRPr="00777B47">
        <w:rPr>
          <w:rFonts w:ascii="Times" w:hAnsi="Times" w:cs="Times"/>
          <w:lang w:eastAsia="ja-JP"/>
        </w:rPr>
        <w:t xml:space="preserve">Laboratorio di Chimica </w:t>
      </w:r>
      <w:r w:rsidR="00EA7065" w:rsidRPr="00777B47">
        <w:rPr>
          <w:rFonts w:ascii="Times" w:hAnsi="Times" w:cs="Times"/>
          <w:lang w:eastAsia="ja-JP"/>
        </w:rPr>
        <w:t>Analitica</w:t>
      </w:r>
      <w:r w:rsidRPr="00777B47">
        <w:rPr>
          <w:rFonts w:ascii="Times" w:hAnsi="Times" w:cs="Times"/>
          <w:b/>
          <w:lang w:eastAsia="ja-JP"/>
        </w:rPr>
        <w:t>”</w:t>
      </w:r>
    </w:p>
    <w:p w14:paraId="37529E3C" w14:textId="237ACD0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lang w:eastAsia="ja-JP"/>
        </w:rPr>
      </w:pPr>
      <w:r w:rsidRPr="00777B47">
        <w:rPr>
          <w:rFonts w:ascii="Times" w:hAnsi="Times" w:cs="Times"/>
          <w:b/>
          <w:lang w:eastAsia="ja-JP"/>
        </w:rPr>
        <w:t>Corso di Laurea</w:t>
      </w:r>
      <w:r w:rsidR="003730F8" w:rsidRPr="00777B47">
        <w:rPr>
          <w:rFonts w:ascii="Times" w:hAnsi="Times" w:cs="Times"/>
          <w:b/>
          <w:lang w:eastAsia="ja-JP"/>
        </w:rPr>
        <w:t xml:space="preserve"> Triennale in</w:t>
      </w:r>
      <w:r w:rsidRPr="00777B47">
        <w:rPr>
          <w:rFonts w:ascii="Times" w:hAnsi="Times" w:cs="Times"/>
          <w:b/>
          <w:lang w:eastAsia="ja-JP"/>
        </w:rPr>
        <w:t xml:space="preserve"> </w:t>
      </w:r>
      <w:r w:rsidR="00EA7065" w:rsidRPr="00777B47">
        <w:rPr>
          <w:rFonts w:ascii="Times" w:hAnsi="Times" w:cs="Times"/>
          <w:lang w:eastAsia="ja-JP"/>
        </w:rPr>
        <w:t xml:space="preserve">Beni Culturali indirizzo </w:t>
      </w:r>
      <w:r w:rsidR="003730F8" w:rsidRPr="00777B47">
        <w:rPr>
          <w:rFonts w:ascii="Times" w:hAnsi="Times" w:cs="Times"/>
          <w:lang w:eastAsia="ja-JP"/>
        </w:rPr>
        <w:t>tecnologico</w:t>
      </w:r>
    </w:p>
    <w:p w14:paraId="778D3D68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</w:p>
    <w:p w14:paraId="109990B0" w14:textId="77777777" w:rsidR="00777B47" w:rsidRPr="00777B47" w:rsidRDefault="00777B47" w:rsidP="00777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sz w:val="22"/>
          <w:szCs w:val="22"/>
          <w:lang w:eastAsia="ja-JP"/>
        </w:rPr>
      </w:pPr>
      <w:r w:rsidRPr="00777B47">
        <w:rPr>
          <w:sz w:val="22"/>
          <w:szCs w:val="22"/>
          <w:lang w:eastAsia="ja-JP"/>
        </w:rPr>
        <w:t>AA 2018-2019 – docente titolare: prof. Giuseppe E. De Benedetto</w:t>
      </w:r>
    </w:p>
    <w:p w14:paraId="6E5064AF" w14:textId="77777777" w:rsidR="00777B47" w:rsidRPr="00777B47" w:rsidRDefault="00777B47" w:rsidP="00777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sz w:val="22"/>
          <w:szCs w:val="22"/>
          <w:lang w:eastAsia="ja-JP"/>
        </w:rPr>
      </w:pPr>
    </w:p>
    <w:p w14:paraId="1D3388FC" w14:textId="77777777" w:rsidR="00777B47" w:rsidRPr="00777B47" w:rsidRDefault="00777B47" w:rsidP="00777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sz w:val="22"/>
          <w:szCs w:val="22"/>
          <w:lang w:eastAsia="ja-JP"/>
        </w:rPr>
      </w:pPr>
      <w:r w:rsidRPr="00777B47">
        <w:rPr>
          <w:sz w:val="22"/>
          <w:szCs w:val="22"/>
          <w:lang w:eastAsia="ja-JP"/>
        </w:rPr>
        <w:t>Terzo Anno, Primo Semestre</w:t>
      </w:r>
    </w:p>
    <w:p w14:paraId="37FD0CC1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777B47">
        <w:rPr>
          <w:rFonts w:ascii="Times" w:hAnsi="Times" w:cs="Times"/>
          <w:b/>
          <w:sz w:val="23"/>
          <w:szCs w:val="23"/>
          <w:lang w:eastAsia="ja-JP"/>
        </w:rPr>
        <w:t>Crediti 1</w:t>
      </w:r>
    </w:p>
    <w:p w14:paraId="01DF1D16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</w:p>
    <w:p w14:paraId="676B87B7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</w:p>
    <w:p w14:paraId="23427690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777B47">
        <w:rPr>
          <w:rFonts w:ascii="Times" w:hAnsi="Times" w:cs="Times"/>
          <w:b/>
          <w:sz w:val="23"/>
          <w:szCs w:val="23"/>
          <w:lang w:eastAsia="ja-JP"/>
        </w:rPr>
        <w:t>1) Presentazione e obiettivi del corso</w:t>
      </w:r>
    </w:p>
    <w:p w14:paraId="47CB3F30" w14:textId="0E36D79E" w:rsidR="00D80B51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 xml:space="preserve">Il corso ha l’obiettivo di fornire conoscenze </w:t>
      </w:r>
      <w:r w:rsidR="00D80B51" w:rsidRPr="00777B47">
        <w:rPr>
          <w:rFonts w:ascii="Times" w:hAnsi="Times" w:cs="Times"/>
          <w:sz w:val="23"/>
          <w:szCs w:val="23"/>
          <w:lang w:eastAsia="ja-JP"/>
        </w:rPr>
        <w:t xml:space="preserve">di alcuni </w:t>
      </w:r>
      <w:r w:rsidRPr="00777B47">
        <w:rPr>
          <w:rFonts w:ascii="Times" w:hAnsi="Times" w:cs="Times"/>
          <w:sz w:val="23"/>
          <w:szCs w:val="23"/>
          <w:lang w:eastAsia="ja-JP"/>
        </w:rPr>
        <w:t xml:space="preserve">metodi chimico analitici </w:t>
      </w:r>
      <w:r w:rsidR="00D80B51" w:rsidRPr="00777B47">
        <w:rPr>
          <w:rFonts w:ascii="Times" w:hAnsi="Times" w:cs="Times"/>
          <w:sz w:val="23"/>
          <w:szCs w:val="23"/>
          <w:lang w:eastAsia="ja-JP"/>
        </w:rPr>
        <w:t>ampiamente utilizzati nelle attività di conoscenza e diagnostica dei beni culturali mediante attività teorico-pratiche svolte in laboratori specializzati</w:t>
      </w:r>
      <w:r w:rsidRPr="00777B47">
        <w:rPr>
          <w:rFonts w:ascii="Times" w:hAnsi="Times" w:cs="Times"/>
          <w:sz w:val="23"/>
          <w:szCs w:val="23"/>
          <w:lang w:eastAsia="ja-JP"/>
        </w:rPr>
        <w:t xml:space="preserve">. Le attività del </w:t>
      </w:r>
      <w:r w:rsidR="00D80B51" w:rsidRPr="00777B47">
        <w:rPr>
          <w:rFonts w:ascii="Times" w:hAnsi="Times" w:cs="Times"/>
          <w:sz w:val="23"/>
          <w:szCs w:val="23"/>
          <w:lang w:eastAsia="ja-JP"/>
        </w:rPr>
        <w:t xml:space="preserve">corso </w:t>
      </w:r>
      <w:r w:rsidRPr="00777B47">
        <w:rPr>
          <w:rFonts w:ascii="Times" w:hAnsi="Times" w:cs="Times"/>
          <w:i/>
          <w:sz w:val="23"/>
          <w:szCs w:val="23"/>
          <w:lang w:eastAsia="ja-JP"/>
        </w:rPr>
        <w:t xml:space="preserve">Laboratorio di </w:t>
      </w:r>
      <w:r w:rsidRPr="00777B47">
        <w:rPr>
          <w:rFonts w:ascii="Times" w:hAnsi="Times" w:cs="Times"/>
          <w:i/>
          <w:lang w:eastAsia="ja-JP"/>
        </w:rPr>
        <w:t>Chimica Analitica dei BBCC</w:t>
      </w:r>
      <w:r w:rsidRPr="00777B47">
        <w:rPr>
          <w:rFonts w:ascii="Times" w:hAnsi="Times" w:cs="Times"/>
          <w:sz w:val="23"/>
          <w:szCs w:val="23"/>
          <w:lang w:eastAsia="ja-JP"/>
        </w:rPr>
        <w:t xml:space="preserve"> </w:t>
      </w:r>
      <w:r w:rsidR="00D80B51" w:rsidRPr="00777B47">
        <w:rPr>
          <w:rFonts w:ascii="Times" w:hAnsi="Times" w:cs="Times"/>
          <w:sz w:val="23"/>
          <w:szCs w:val="23"/>
          <w:lang w:eastAsia="ja-JP"/>
        </w:rPr>
        <w:t xml:space="preserve">saranno svolte presso il Laboratorio di </w:t>
      </w:r>
      <w:r w:rsidR="003730F8" w:rsidRPr="00777B47">
        <w:rPr>
          <w:rFonts w:ascii="Times" w:hAnsi="Times" w:cs="Times"/>
          <w:sz w:val="23"/>
          <w:szCs w:val="23"/>
          <w:lang w:eastAsia="ja-JP"/>
        </w:rPr>
        <w:t>Chimica analitica dell'ambiente e dei beni culturali</w:t>
      </w:r>
      <w:r w:rsidR="00D80B51" w:rsidRPr="00777B47">
        <w:rPr>
          <w:rFonts w:ascii="Times" w:hAnsi="Times" w:cs="Times"/>
          <w:sz w:val="23"/>
          <w:szCs w:val="23"/>
          <w:lang w:eastAsia="ja-JP"/>
        </w:rPr>
        <w:t xml:space="preserve"> del Dipartimento di Beni Culturali</w:t>
      </w:r>
    </w:p>
    <w:p w14:paraId="5F86E655" w14:textId="3362D943" w:rsidR="003D4768" w:rsidRPr="00777B47" w:rsidRDefault="003730F8" w:rsidP="003730F8">
      <w:pPr>
        <w:widowControl w:val="0"/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ab/>
      </w:r>
      <w:r w:rsidRPr="00777B47">
        <w:rPr>
          <w:rFonts w:ascii="Times" w:hAnsi="Times" w:cs="Times"/>
          <w:sz w:val="23"/>
          <w:szCs w:val="23"/>
          <w:lang w:eastAsia="ja-JP"/>
        </w:rPr>
        <w:tab/>
      </w:r>
      <w:r w:rsidRPr="00777B47">
        <w:rPr>
          <w:rFonts w:ascii="Times" w:hAnsi="Times" w:cs="Times"/>
          <w:sz w:val="23"/>
          <w:szCs w:val="23"/>
          <w:lang w:eastAsia="ja-JP"/>
        </w:rPr>
        <w:tab/>
      </w:r>
      <w:r w:rsidRPr="00777B47">
        <w:rPr>
          <w:rFonts w:ascii="Times" w:hAnsi="Times" w:cs="Times"/>
          <w:sz w:val="23"/>
          <w:szCs w:val="23"/>
          <w:lang w:eastAsia="ja-JP"/>
        </w:rPr>
        <w:tab/>
      </w:r>
    </w:p>
    <w:p w14:paraId="738FEB95" w14:textId="4F8039BA" w:rsidR="003D4768" w:rsidRPr="00777B47" w:rsidRDefault="003D4768" w:rsidP="001972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sz w:val="23"/>
          <w:szCs w:val="23"/>
          <w:u w:val="single"/>
          <w:lang w:eastAsia="ja-JP"/>
        </w:rPr>
      </w:pPr>
      <w:r w:rsidRPr="00777B47">
        <w:rPr>
          <w:rFonts w:ascii="Times" w:hAnsi="Times" w:cs="Times"/>
          <w:b/>
          <w:sz w:val="23"/>
          <w:szCs w:val="23"/>
          <w:u w:val="single"/>
          <w:lang w:eastAsia="ja-JP"/>
        </w:rPr>
        <w:t>Programma del corso.</w:t>
      </w:r>
    </w:p>
    <w:p w14:paraId="13F04BCA" w14:textId="705C7E45" w:rsidR="003730F8" w:rsidRPr="00777B47" w:rsidRDefault="003730F8" w:rsidP="001972B5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77B47">
        <w:t xml:space="preserve">Misura del </w:t>
      </w:r>
      <w:proofErr w:type="spellStart"/>
      <w:r w:rsidRPr="00777B47">
        <w:t>pH</w:t>
      </w:r>
      <w:proofErr w:type="spellEnd"/>
      <w:r w:rsidRPr="00777B47">
        <w:t>, preparazione di una soluzione tampone</w:t>
      </w:r>
    </w:p>
    <w:p w14:paraId="72DBABD8" w14:textId="6480912A" w:rsidR="003730F8" w:rsidRPr="00777B47" w:rsidRDefault="003730F8" w:rsidP="001972B5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77B47">
        <w:t>Preparazione di una soluzione chelante</w:t>
      </w:r>
    </w:p>
    <w:p w14:paraId="36DC16F0" w14:textId="049841FA" w:rsidR="003730F8" w:rsidRPr="00777B47" w:rsidRDefault="001972B5" w:rsidP="001972B5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77B47">
        <w:t>Preparazione di una sezione lucida e sua osservazione al</w:t>
      </w:r>
      <w:r w:rsidR="003730F8" w:rsidRPr="00777B47">
        <w:t xml:space="preserve"> microscopio ad </w:t>
      </w:r>
      <w:proofErr w:type="spellStart"/>
      <w:r w:rsidR="003730F8" w:rsidRPr="00777B47">
        <w:t>epifluorescenza</w:t>
      </w:r>
      <w:proofErr w:type="spellEnd"/>
      <w:r w:rsidRPr="00777B47">
        <w:t xml:space="preserve"> </w:t>
      </w:r>
    </w:p>
    <w:p w14:paraId="2D3E39D0" w14:textId="29D379F5" w:rsidR="001972B5" w:rsidRPr="00777B47" w:rsidRDefault="003730F8" w:rsidP="001972B5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77B47">
        <w:t>S</w:t>
      </w:r>
      <w:r w:rsidR="001972B5" w:rsidRPr="00777B47">
        <w:t>aggi microchimici</w:t>
      </w:r>
      <w:r w:rsidR="00EA7065" w:rsidRPr="00777B47">
        <w:t>.</w:t>
      </w:r>
    </w:p>
    <w:p w14:paraId="473CB9BA" w14:textId="4319BEF6" w:rsidR="001972B5" w:rsidRPr="00777B47" w:rsidRDefault="001972B5" w:rsidP="001972B5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77B47">
        <w:t>Determinazione di sali solubili di un materiale lapide</w:t>
      </w:r>
      <w:r w:rsidR="00EA7065" w:rsidRPr="00777B47">
        <w:t>o tramite cromatografia ionica.</w:t>
      </w:r>
    </w:p>
    <w:p w14:paraId="0290078D" w14:textId="77777777" w:rsidR="003D4768" w:rsidRPr="00777B47" w:rsidRDefault="003D4768" w:rsidP="003D4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</w:p>
    <w:p w14:paraId="6A7E51C2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sz w:val="23"/>
          <w:szCs w:val="23"/>
          <w:lang w:eastAsia="ja-JP"/>
        </w:rPr>
      </w:pPr>
    </w:p>
    <w:p w14:paraId="0B137FC2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777B47">
        <w:rPr>
          <w:rFonts w:ascii="Times" w:hAnsi="Times" w:cs="Times"/>
          <w:b/>
          <w:sz w:val="23"/>
          <w:szCs w:val="23"/>
          <w:lang w:eastAsia="ja-JP"/>
        </w:rPr>
        <w:t xml:space="preserve">2) Conoscenze e abilità da acquisire </w:t>
      </w:r>
    </w:p>
    <w:p w14:paraId="07F224AF" w14:textId="651E2E71" w:rsidR="003D4768" w:rsidRPr="00777B47" w:rsidRDefault="003D4768" w:rsidP="003D4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>L’insegnamento mira a fornire conoscenze teorico-pratiche circa le</w:t>
      </w:r>
      <w:r w:rsidR="001972B5" w:rsidRPr="00777B47">
        <w:t xml:space="preserve"> </w:t>
      </w:r>
      <w:r w:rsidR="001972B5" w:rsidRPr="00777B47">
        <w:rPr>
          <w:rFonts w:ascii="Times" w:hAnsi="Times" w:cs="Times"/>
          <w:sz w:val="23"/>
          <w:szCs w:val="23"/>
          <w:lang w:eastAsia="ja-JP"/>
        </w:rPr>
        <w:t>principali procedure sperimentali di diagnostica mediante tecniche di spettrometria di massa analitica ed isotopica con</w:t>
      </w:r>
      <w:r w:rsidRPr="00777B47">
        <w:rPr>
          <w:rFonts w:ascii="Times" w:hAnsi="Times" w:cs="Times"/>
          <w:sz w:val="23"/>
          <w:szCs w:val="23"/>
          <w:lang w:eastAsia="ja-JP"/>
        </w:rPr>
        <w:t xml:space="preserve"> l’esecuzione di esperimenti di laboratorio e l’affiancamento a ricercatori e tecnici specializzati.</w:t>
      </w:r>
    </w:p>
    <w:p w14:paraId="6F75F6A2" w14:textId="77777777" w:rsidR="005B4EFB" w:rsidRPr="00777B47" w:rsidRDefault="005B4EFB" w:rsidP="005B4EF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" w:hAnsi="Times" w:cs="Times"/>
          <w:b/>
          <w:sz w:val="23"/>
          <w:szCs w:val="23"/>
          <w:lang w:eastAsia="ja-JP"/>
        </w:rPr>
      </w:pPr>
    </w:p>
    <w:p w14:paraId="1B839360" w14:textId="77777777" w:rsidR="005B4EFB" w:rsidRPr="00777B47" w:rsidRDefault="005B4EFB" w:rsidP="005B4EF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" w:hAnsi="Times" w:cs="Times"/>
          <w:b/>
          <w:sz w:val="23"/>
          <w:szCs w:val="23"/>
          <w:lang w:eastAsia="ja-JP"/>
        </w:rPr>
      </w:pPr>
    </w:p>
    <w:p w14:paraId="21B97A5B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777B47">
        <w:rPr>
          <w:rFonts w:ascii="Times" w:hAnsi="Times" w:cs="Times"/>
          <w:b/>
          <w:sz w:val="23"/>
          <w:szCs w:val="23"/>
          <w:lang w:eastAsia="ja-JP"/>
        </w:rPr>
        <w:t>3) Prerequisiti</w:t>
      </w:r>
    </w:p>
    <w:p w14:paraId="6397BC8A" w14:textId="77777777" w:rsidR="008718E4" w:rsidRPr="00777B47" w:rsidRDefault="008718E4" w:rsidP="00871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>Lo studente che accede a questo insegnamento dovrebbe avere una conoscenza generale di principi di chimica di base.</w:t>
      </w:r>
    </w:p>
    <w:p w14:paraId="6DFC763F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sz w:val="23"/>
          <w:szCs w:val="23"/>
          <w:lang w:eastAsia="ja-JP"/>
        </w:rPr>
      </w:pPr>
    </w:p>
    <w:p w14:paraId="0951346B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sz w:val="23"/>
          <w:szCs w:val="23"/>
          <w:lang w:eastAsia="ja-JP"/>
        </w:rPr>
      </w:pPr>
    </w:p>
    <w:p w14:paraId="0B54A525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777B47">
        <w:rPr>
          <w:rFonts w:ascii="Times" w:hAnsi="Times" w:cs="Times"/>
          <w:b/>
          <w:sz w:val="23"/>
          <w:szCs w:val="23"/>
          <w:lang w:eastAsia="ja-JP"/>
        </w:rPr>
        <w:t>4) Docenti coinvolti nel modulo didattico</w:t>
      </w:r>
    </w:p>
    <w:p w14:paraId="49503FBA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>Il corso viene tenuto dal docente titolare.</w:t>
      </w:r>
    </w:p>
    <w:p w14:paraId="26A9A0C2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sz w:val="23"/>
          <w:szCs w:val="23"/>
          <w:lang w:eastAsia="ja-JP"/>
        </w:rPr>
      </w:pPr>
    </w:p>
    <w:p w14:paraId="5488F251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777B47">
        <w:rPr>
          <w:rFonts w:ascii="Times" w:hAnsi="Times" w:cs="Times"/>
          <w:b/>
          <w:sz w:val="23"/>
          <w:szCs w:val="23"/>
          <w:lang w:eastAsia="ja-JP"/>
        </w:rPr>
        <w:t>5) Metodi didattici e modalità di esecuzione delle lezioni</w:t>
      </w:r>
    </w:p>
    <w:p w14:paraId="1BC19054" w14:textId="77777777" w:rsidR="001972B5" w:rsidRPr="00777B47" w:rsidRDefault="001972B5" w:rsidP="001972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>-Attività di laboratorio.</w:t>
      </w:r>
    </w:p>
    <w:p w14:paraId="51E8A481" w14:textId="77777777" w:rsidR="001972B5" w:rsidRPr="00777B47" w:rsidRDefault="001972B5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</w:p>
    <w:p w14:paraId="2F847D6A" w14:textId="64FBC194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</w:p>
    <w:p w14:paraId="08CC0AD3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777B47">
        <w:rPr>
          <w:rFonts w:ascii="Times" w:hAnsi="Times" w:cs="Times"/>
          <w:b/>
          <w:sz w:val="23"/>
          <w:szCs w:val="23"/>
          <w:lang w:eastAsia="ja-JP"/>
        </w:rPr>
        <w:t>6) Materiale didattico</w:t>
      </w:r>
    </w:p>
    <w:p w14:paraId="7DFBFFF3" w14:textId="7DABB151" w:rsidR="001972B5" w:rsidRPr="00777B47" w:rsidRDefault="003730F8" w:rsidP="001972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>I</w:t>
      </w:r>
      <w:r w:rsidR="005B4EFB" w:rsidRPr="00777B47">
        <w:rPr>
          <w:rFonts w:ascii="Times" w:hAnsi="Times" w:cs="Times"/>
          <w:sz w:val="23"/>
          <w:szCs w:val="23"/>
          <w:lang w:eastAsia="ja-JP"/>
        </w:rPr>
        <w:t>ndicazioni di carattere bibliografico saranno fornite durante la realizzazione dell’esperienze.</w:t>
      </w:r>
      <w:r w:rsidR="001972B5" w:rsidRPr="00777B47">
        <w:rPr>
          <w:rFonts w:ascii="Times" w:hAnsi="Times" w:cs="Times"/>
          <w:sz w:val="23"/>
          <w:szCs w:val="23"/>
          <w:lang w:eastAsia="ja-JP"/>
        </w:rPr>
        <w:t xml:space="preserve"> Eventuali dispense preparate a cura del docente saranno distribuite agli studenti.</w:t>
      </w:r>
    </w:p>
    <w:p w14:paraId="16C806CA" w14:textId="0D9A92BC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sz w:val="23"/>
          <w:szCs w:val="23"/>
          <w:lang w:eastAsia="ja-JP"/>
        </w:rPr>
      </w:pPr>
    </w:p>
    <w:p w14:paraId="12B92776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</w:p>
    <w:p w14:paraId="642B968F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777B47">
        <w:rPr>
          <w:rFonts w:ascii="Times" w:hAnsi="Times" w:cs="Times"/>
          <w:b/>
          <w:sz w:val="23"/>
          <w:szCs w:val="23"/>
          <w:lang w:eastAsia="ja-JP"/>
        </w:rPr>
        <w:t>7) Modalità di valutazione degli studenti</w:t>
      </w:r>
    </w:p>
    <w:p w14:paraId="773BCABB" w14:textId="00425BB4" w:rsidR="003D4768" w:rsidRPr="00777B47" w:rsidRDefault="005B4EFB" w:rsidP="003D4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lastRenderedPageBreak/>
        <w:t xml:space="preserve">La frequenza del Laboratorio di </w:t>
      </w:r>
      <w:r w:rsidRPr="00777B47">
        <w:rPr>
          <w:rFonts w:ascii="Times" w:hAnsi="Times" w:cs="Times"/>
          <w:lang w:eastAsia="ja-JP"/>
        </w:rPr>
        <w:t xml:space="preserve">Chimica Analitica </w:t>
      </w:r>
      <w:r w:rsidR="001972B5" w:rsidRPr="00777B47">
        <w:rPr>
          <w:rFonts w:ascii="Times" w:hAnsi="Times" w:cs="Times"/>
          <w:sz w:val="23"/>
          <w:szCs w:val="23"/>
          <w:lang w:eastAsia="ja-JP"/>
        </w:rPr>
        <w:t>è obbligatoria</w:t>
      </w:r>
      <w:r w:rsidRPr="00777B47">
        <w:rPr>
          <w:rFonts w:ascii="Times" w:hAnsi="Times" w:cs="Times"/>
          <w:sz w:val="23"/>
          <w:szCs w:val="23"/>
          <w:lang w:eastAsia="ja-JP"/>
        </w:rPr>
        <w:t xml:space="preserve">. </w:t>
      </w:r>
      <w:r w:rsidR="003D4768" w:rsidRPr="00777B47">
        <w:rPr>
          <w:rFonts w:ascii="Times" w:hAnsi="Times" w:cs="Times"/>
          <w:sz w:val="23"/>
          <w:szCs w:val="23"/>
          <w:lang w:eastAsia="ja-JP"/>
        </w:rPr>
        <w:t>Allo studente è richiesta la prepar</w:t>
      </w:r>
      <w:r w:rsidR="003730F8" w:rsidRPr="00777B47">
        <w:rPr>
          <w:rFonts w:ascii="Times" w:hAnsi="Times" w:cs="Times"/>
          <w:sz w:val="23"/>
          <w:szCs w:val="23"/>
          <w:lang w:eastAsia="ja-JP"/>
        </w:rPr>
        <w:t xml:space="preserve">azione di una breve tesina sulle </w:t>
      </w:r>
      <w:r w:rsidR="003D4768" w:rsidRPr="00777B47">
        <w:rPr>
          <w:rFonts w:ascii="Times" w:hAnsi="Times" w:cs="Times"/>
          <w:sz w:val="23"/>
          <w:szCs w:val="23"/>
          <w:lang w:eastAsia="ja-JP"/>
        </w:rPr>
        <w:t>attività di laboratorio.</w:t>
      </w:r>
    </w:p>
    <w:p w14:paraId="06A64743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sz w:val="23"/>
          <w:szCs w:val="23"/>
          <w:lang w:eastAsia="ja-JP"/>
        </w:rPr>
      </w:pPr>
    </w:p>
    <w:p w14:paraId="340895EE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777B47">
        <w:rPr>
          <w:rFonts w:ascii="Times" w:hAnsi="Times" w:cs="Times"/>
          <w:b/>
          <w:sz w:val="23"/>
          <w:szCs w:val="23"/>
          <w:lang w:eastAsia="ja-JP"/>
        </w:rPr>
        <w:t>Modalità di prenotazione dell’esame e date degli appelli</w:t>
      </w:r>
    </w:p>
    <w:p w14:paraId="486C94F7" w14:textId="77777777" w:rsidR="003D4768" w:rsidRPr="00777B47" w:rsidRDefault="003D4768" w:rsidP="003D4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>Gli studenti possono prenotarsi per l’esame finale esclusivamente utilizzando le modalità previste dal sistema VOL</w:t>
      </w:r>
    </w:p>
    <w:p w14:paraId="7F163302" w14:textId="77777777" w:rsidR="00153B28" w:rsidRPr="00777B47" w:rsidRDefault="00153B28" w:rsidP="0015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</w:p>
    <w:p w14:paraId="10F5E045" w14:textId="77777777" w:rsidR="00777B47" w:rsidRPr="00777B47" w:rsidRDefault="00777B47" w:rsidP="00777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 xml:space="preserve">Sessione Invernale VOL 1 </w:t>
      </w:r>
    </w:p>
    <w:p w14:paraId="43A97854" w14:textId="77777777" w:rsidR="00777B47" w:rsidRPr="00777B47" w:rsidRDefault="00777B47" w:rsidP="00777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>30 gennaio 2019</w:t>
      </w:r>
    </w:p>
    <w:p w14:paraId="577A105F" w14:textId="77777777" w:rsidR="00777B47" w:rsidRPr="00777B47" w:rsidRDefault="00777B47" w:rsidP="00777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>20 febbraio 2019</w:t>
      </w:r>
    </w:p>
    <w:p w14:paraId="00D2EEE6" w14:textId="77777777" w:rsidR="00777B47" w:rsidRPr="00777B47" w:rsidRDefault="00777B47" w:rsidP="00777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 xml:space="preserve"> </w:t>
      </w:r>
    </w:p>
    <w:p w14:paraId="37238DA0" w14:textId="77777777" w:rsidR="00777B47" w:rsidRPr="00777B47" w:rsidRDefault="00777B47" w:rsidP="00777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>Sessione Invernale VOL 2</w:t>
      </w:r>
    </w:p>
    <w:p w14:paraId="69FD0313" w14:textId="77777777" w:rsidR="00777B47" w:rsidRPr="00777B47" w:rsidRDefault="00777B47" w:rsidP="00777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>30 aprile 2019</w:t>
      </w:r>
    </w:p>
    <w:p w14:paraId="2A6BCDF0" w14:textId="77777777" w:rsidR="00777B47" w:rsidRPr="00777B47" w:rsidRDefault="00777B47" w:rsidP="00777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 xml:space="preserve"> </w:t>
      </w:r>
    </w:p>
    <w:p w14:paraId="04C84875" w14:textId="77777777" w:rsidR="00777B47" w:rsidRPr="00777B47" w:rsidRDefault="00777B47" w:rsidP="00777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>Appello d’esame riservato a laureandi della sessione estiva (Sessione Estiva VOL 3)</w:t>
      </w:r>
    </w:p>
    <w:p w14:paraId="129062EF" w14:textId="77777777" w:rsidR="00777B47" w:rsidRPr="00777B47" w:rsidRDefault="00777B47" w:rsidP="00777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>29 maggio 2019</w:t>
      </w:r>
    </w:p>
    <w:p w14:paraId="483027AA" w14:textId="77777777" w:rsidR="00777B47" w:rsidRPr="00777B47" w:rsidRDefault="00777B47" w:rsidP="00777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 xml:space="preserve"> </w:t>
      </w:r>
    </w:p>
    <w:p w14:paraId="7A6E917A" w14:textId="77777777" w:rsidR="00777B47" w:rsidRPr="00777B47" w:rsidRDefault="00777B47" w:rsidP="00777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>Sessione Estiva VOL 4</w:t>
      </w:r>
    </w:p>
    <w:p w14:paraId="7ECFE4A9" w14:textId="77777777" w:rsidR="00777B47" w:rsidRPr="00777B47" w:rsidRDefault="00777B47" w:rsidP="00777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>26 giugno 2019</w:t>
      </w:r>
    </w:p>
    <w:p w14:paraId="0884249A" w14:textId="77777777" w:rsidR="00777B47" w:rsidRPr="00777B47" w:rsidRDefault="00777B47" w:rsidP="00777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>18 luglio 2019</w:t>
      </w:r>
    </w:p>
    <w:p w14:paraId="507CEF80" w14:textId="77777777" w:rsidR="00777B47" w:rsidRPr="00777B47" w:rsidRDefault="00777B47" w:rsidP="00777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 xml:space="preserve"> </w:t>
      </w:r>
    </w:p>
    <w:p w14:paraId="63FCED3F" w14:textId="77777777" w:rsidR="00777B47" w:rsidRPr="00777B47" w:rsidRDefault="00777B47" w:rsidP="00777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>Sessione Estiva VOL 5</w:t>
      </w:r>
    </w:p>
    <w:p w14:paraId="79266B5E" w14:textId="77777777" w:rsidR="00777B47" w:rsidRPr="00777B47" w:rsidRDefault="00777B47" w:rsidP="00777B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777B47">
        <w:rPr>
          <w:rFonts w:ascii="Times" w:hAnsi="Times" w:cs="Times"/>
          <w:sz w:val="23"/>
          <w:szCs w:val="23"/>
          <w:lang w:eastAsia="ja-JP"/>
        </w:rPr>
        <w:t>18 settembre 2019</w:t>
      </w:r>
    </w:p>
    <w:p w14:paraId="089BA8D7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</w:p>
    <w:p w14:paraId="56A9032A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bookmarkStart w:id="0" w:name="_GoBack"/>
      <w:r w:rsidRPr="00777B47">
        <w:rPr>
          <w:rFonts w:ascii="Times" w:hAnsi="Times" w:cs="Times"/>
          <w:sz w:val="23"/>
          <w:szCs w:val="23"/>
          <w:lang w:eastAsia="ja-JP"/>
        </w:rPr>
        <w:tab/>
      </w:r>
      <w:r w:rsidRPr="00777B47">
        <w:rPr>
          <w:rFonts w:ascii="Times" w:hAnsi="Times" w:cs="Times"/>
          <w:sz w:val="23"/>
          <w:szCs w:val="23"/>
          <w:lang w:eastAsia="ja-JP"/>
        </w:rPr>
        <w:tab/>
      </w:r>
      <w:r w:rsidRPr="00777B47">
        <w:rPr>
          <w:rFonts w:ascii="Times" w:hAnsi="Times" w:cs="Times"/>
          <w:sz w:val="23"/>
          <w:szCs w:val="23"/>
          <w:lang w:eastAsia="ja-JP"/>
        </w:rPr>
        <w:tab/>
      </w:r>
      <w:r w:rsidRPr="00777B47">
        <w:rPr>
          <w:rFonts w:ascii="Times" w:hAnsi="Times" w:cs="Times"/>
          <w:sz w:val="23"/>
          <w:szCs w:val="23"/>
          <w:lang w:eastAsia="ja-JP"/>
        </w:rPr>
        <w:tab/>
      </w:r>
      <w:r w:rsidRPr="00777B47">
        <w:rPr>
          <w:rFonts w:ascii="Times" w:hAnsi="Times" w:cs="Times"/>
          <w:sz w:val="23"/>
          <w:szCs w:val="23"/>
          <w:lang w:eastAsia="ja-JP"/>
        </w:rPr>
        <w:tab/>
      </w:r>
      <w:r w:rsidRPr="00777B47">
        <w:rPr>
          <w:rFonts w:ascii="Times" w:hAnsi="Times" w:cs="Times"/>
          <w:sz w:val="23"/>
          <w:szCs w:val="23"/>
          <w:lang w:eastAsia="ja-JP"/>
        </w:rPr>
        <w:tab/>
      </w:r>
      <w:r w:rsidRPr="00777B47">
        <w:rPr>
          <w:rFonts w:ascii="Times" w:hAnsi="Times" w:cs="Times"/>
          <w:sz w:val="23"/>
          <w:szCs w:val="23"/>
          <w:lang w:eastAsia="ja-JP"/>
        </w:rPr>
        <w:tab/>
      </w:r>
      <w:r w:rsidRPr="00777B47">
        <w:rPr>
          <w:rFonts w:ascii="Times" w:hAnsi="Times" w:cs="Times"/>
          <w:sz w:val="23"/>
          <w:szCs w:val="23"/>
          <w:lang w:eastAsia="ja-JP"/>
        </w:rPr>
        <w:tab/>
      </w:r>
      <w:r w:rsidRPr="00777B47">
        <w:rPr>
          <w:rFonts w:ascii="Times" w:hAnsi="Times" w:cs="Times"/>
          <w:sz w:val="23"/>
          <w:szCs w:val="23"/>
          <w:lang w:eastAsia="ja-JP"/>
        </w:rPr>
        <w:tab/>
      </w:r>
      <w:r w:rsidRPr="00777B47">
        <w:rPr>
          <w:rFonts w:ascii="Times" w:hAnsi="Times" w:cs="Times"/>
          <w:sz w:val="23"/>
          <w:szCs w:val="23"/>
          <w:lang w:eastAsia="ja-JP"/>
        </w:rPr>
        <w:tab/>
      </w:r>
      <w:r w:rsidRPr="00777B47">
        <w:rPr>
          <w:rFonts w:ascii="Times" w:hAnsi="Times" w:cs="Times"/>
          <w:b/>
          <w:sz w:val="23"/>
          <w:szCs w:val="23"/>
          <w:lang w:eastAsia="ja-JP"/>
        </w:rPr>
        <w:t>Il Docente</w:t>
      </w:r>
    </w:p>
    <w:p w14:paraId="2CEB51E7" w14:textId="77777777" w:rsidR="005B4EFB" w:rsidRPr="00777B47" w:rsidRDefault="005B4EFB" w:rsidP="005B4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777B47">
        <w:rPr>
          <w:rFonts w:ascii="Times" w:hAnsi="Times" w:cs="Times"/>
          <w:b/>
          <w:sz w:val="23"/>
          <w:szCs w:val="23"/>
          <w:lang w:eastAsia="ja-JP"/>
        </w:rPr>
        <w:tab/>
      </w:r>
      <w:r w:rsidRPr="00777B47">
        <w:rPr>
          <w:rFonts w:ascii="Times" w:hAnsi="Times" w:cs="Times"/>
          <w:b/>
          <w:sz w:val="23"/>
          <w:szCs w:val="23"/>
          <w:lang w:eastAsia="ja-JP"/>
        </w:rPr>
        <w:tab/>
      </w:r>
      <w:r w:rsidRPr="00777B47">
        <w:rPr>
          <w:rFonts w:ascii="Times" w:hAnsi="Times" w:cs="Times"/>
          <w:b/>
          <w:sz w:val="23"/>
          <w:szCs w:val="23"/>
          <w:lang w:eastAsia="ja-JP"/>
        </w:rPr>
        <w:tab/>
      </w:r>
      <w:r w:rsidRPr="00777B47">
        <w:rPr>
          <w:rFonts w:ascii="Times" w:hAnsi="Times" w:cs="Times"/>
          <w:b/>
          <w:sz w:val="23"/>
          <w:szCs w:val="23"/>
          <w:lang w:eastAsia="ja-JP"/>
        </w:rPr>
        <w:tab/>
      </w:r>
      <w:r w:rsidRPr="00777B47">
        <w:rPr>
          <w:rFonts w:ascii="Times" w:hAnsi="Times" w:cs="Times"/>
          <w:b/>
          <w:sz w:val="23"/>
          <w:szCs w:val="23"/>
          <w:lang w:eastAsia="ja-JP"/>
        </w:rPr>
        <w:tab/>
      </w:r>
      <w:r w:rsidRPr="00777B47">
        <w:rPr>
          <w:rFonts w:ascii="Times" w:hAnsi="Times" w:cs="Times"/>
          <w:b/>
          <w:sz w:val="23"/>
          <w:szCs w:val="23"/>
          <w:lang w:eastAsia="ja-JP"/>
        </w:rPr>
        <w:tab/>
      </w:r>
      <w:r w:rsidRPr="00777B47">
        <w:rPr>
          <w:rFonts w:ascii="Times" w:hAnsi="Times" w:cs="Times"/>
          <w:b/>
          <w:sz w:val="23"/>
          <w:szCs w:val="23"/>
          <w:lang w:eastAsia="ja-JP"/>
        </w:rPr>
        <w:tab/>
      </w:r>
      <w:r w:rsidRPr="00777B47">
        <w:rPr>
          <w:rFonts w:ascii="Times" w:hAnsi="Times" w:cs="Times"/>
          <w:b/>
          <w:sz w:val="23"/>
          <w:szCs w:val="23"/>
          <w:lang w:eastAsia="ja-JP"/>
        </w:rPr>
        <w:tab/>
      </w:r>
      <w:r w:rsidRPr="00777B47">
        <w:rPr>
          <w:rFonts w:ascii="Times" w:hAnsi="Times" w:cs="Times"/>
          <w:b/>
          <w:sz w:val="23"/>
          <w:szCs w:val="23"/>
          <w:lang w:eastAsia="ja-JP"/>
        </w:rPr>
        <w:tab/>
      </w:r>
      <w:r w:rsidRPr="00777B47">
        <w:rPr>
          <w:rFonts w:ascii="Times" w:hAnsi="Times" w:cs="Times"/>
          <w:b/>
          <w:sz w:val="23"/>
          <w:szCs w:val="23"/>
          <w:lang w:eastAsia="ja-JP"/>
        </w:rPr>
        <w:tab/>
        <w:t>Giuseppe E. De Benedetto</w:t>
      </w:r>
    </w:p>
    <w:bookmarkEnd w:id="0"/>
    <w:p w14:paraId="5AB1D71E" w14:textId="77777777" w:rsidR="000434A6" w:rsidRPr="00777B47" w:rsidRDefault="000434A6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i/>
          <w:sz w:val="23"/>
          <w:szCs w:val="23"/>
          <w:lang w:eastAsia="ja-JP"/>
        </w:rPr>
      </w:pPr>
    </w:p>
    <w:sectPr w:rsidR="000434A6" w:rsidRPr="00777B47" w:rsidSect="002479BB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EE10" w14:textId="77777777" w:rsidR="00B62689" w:rsidRDefault="00B62689" w:rsidP="00D55CC3">
      <w:r>
        <w:separator/>
      </w:r>
    </w:p>
  </w:endnote>
  <w:endnote w:type="continuationSeparator" w:id="0">
    <w:p w14:paraId="58C0A6CA" w14:textId="77777777" w:rsidR="00B62689" w:rsidRDefault="00B62689" w:rsidP="00D5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EF0D5" w14:textId="77777777" w:rsidR="00B62689" w:rsidRDefault="00B62689" w:rsidP="00D55CC3">
      <w:r>
        <w:separator/>
      </w:r>
    </w:p>
  </w:footnote>
  <w:footnote w:type="continuationSeparator" w:id="0">
    <w:p w14:paraId="2D214352" w14:textId="77777777" w:rsidR="00B62689" w:rsidRDefault="00B62689" w:rsidP="00D55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403B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F538A"/>
    <w:multiLevelType w:val="hybridMultilevel"/>
    <w:tmpl w:val="167AB9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11D9"/>
    <w:multiLevelType w:val="hybridMultilevel"/>
    <w:tmpl w:val="65AE3510"/>
    <w:lvl w:ilvl="0" w:tplc="C526C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461D"/>
    <w:multiLevelType w:val="hybridMultilevel"/>
    <w:tmpl w:val="075A5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979FC"/>
    <w:multiLevelType w:val="hybridMultilevel"/>
    <w:tmpl w:val="825EB10E"/>
    <w:lvl w:ilvl="0" w:tplc="91C02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97012"/>
    <w:multiLevelType w:val="hybridMultilevel"/>
    <w:tmpl w:val="EBBAF6EE"/>
    <w:lvl w:ilvl="0" w:tplc="3B50E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C1241"/>
    <w:multiLevelType w:val="hybridMultilevel"/>
    <w:tmpl w:val="5388DF3C"/>
    <w:lvl w:ilvl="0" w:tplc="5374E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E0"/>
    <w:rsid w:val="000434A6"/>
    <w:rsid w:val="00066E87"/>
    <w:rsid w:val="00083CDF"/>
    <w:rsid w:val="00086FA9"/>
    <w:rsid w:val="000C0A96"/>
    <w:rsid w:val="000C2FF5"/>
    <w:rsid w:val="000F10AD"/>
    <w:rsid w:val="00123600"/>
    <w:rsid w:val="001427A4"/>
    <w:rsid w:val="00147DED"/>
    <w:rsid w:val="00153B28"/>
    <w:rsid w:val="001972B5"/>
    <w:rsid w:val="001C35AB"/>
    <w:rsid w:val="00202AC0"/>
    <w:rsid w:val="002479BB"/>
    <w:rsid w:val="00294073"/>
    <w:rsid w:val="002D58B1"/>
    <w:rsid w:val="00313BF4"/>
    <w:rsid w:val="00327F2A"/>
    <w:rsid w:val="003332C4"/>
    <w:rsid w:val="003720CD"/>
    <w:rsid w:val="003730F8"/>
    <w:rsid w:val="00397DDF"/>
    <w:rsid w:val="003A26A3"/>
    <w:rsid w:val="003C3241"/>
    <w:rsid w:val="003D4768"/>
    <w:rsid w:val="003F1DE5"/>
    <w:rsid w:val="004377D4"/>
    <w:rsid w:val="004466AA"/>
    <w:rsid w:val="004A71D9"/>
    <w:rsid w:val="004B7635"/>
    <w:rsid w:val="004C66CC"/>
    <w:rsid w:val="00541992"/>
    <w:rsid w:val="005665A1"/>
    <w:rsid w:val="005A74AB"/>
    <w:rsid w:val="005B4EFB"/>
    <w:rsid w:val="005C3736"/>
    <w:rsid w:val="00614271"/>
    <w:rsid w:val="00627B2A"/>
    <w:rsid w:val="00670183"/>
    <w:rsid w:val="006A665F"/>
    <w:rsid w:val="007674CF"/>
    <w:rsid w:val="00771D8C"/>
    <w:rsid w:val="00776C01"/>
    <w:rsid w:val="00777B47"/>
    <w:rsid w:val="00777F3B"/>
    <w:rsid w:val="0078071D"/>
    <w:rsid w:val="007D4360"/>
    <w:rsid w:val="007E3087"/>
    <w:rsid w:val="007E52A4"/>
    <w:rsid w:val="00812030"/>
    <w:rsid w:val="00846F5C"/>
    <w:rsid w:val="008718E4"/>
    <w:rsid w:val="00910B84"/>
    <w:rsid w:val="0095007E"/>
    <w:rsid w:val="00984A24"/>
    <w:rsid w:val="00A12D1F"/>
    <w:rsid w:val="00A574A3"/>
    <w:rsid w:val="00B151B4"/>
    <w:rsid w:val="00B325AC"/>
    <w:rsid w:val="00B62689"/>
    <w:rsid w:val="00B73591"/>
    <w:rsid w:val="00B9754B"/>
    <w:rsid w:val="00C020D2"/>
    <w:rsid w:val="00C1329A"/>
    <w:rsid w:val="00C373CE"/>
    <w:rsid w:val="00C71BAF"/>
    <w:rsid w:val="00C9418B"/>
    <w:rsid w:val="00C9673D"/>
    <w:rsid w:val="00CC00FA"/>
    <w:rsid w:val="00D0349F"/>
    <w:rsid w:val="00D07FAD"/>
    <w:rsid w:val="00D469AE"/>
    <w:rsid w:val="00D55CC3"/>
    <w:rsid w:val="00D80B51"/>
    <w:rsid w:val="00DB03E0"/>
    <w:rsid w:val="00E26313"/>
    <w:rsid w:val="00EA7065"/>
    <w:rsid w:val="00EB1984"/>
    <w:rsid w:val="00EE5490"/>
    <w:rsid w:val="00F426A9"/>
    <w:rsid w:val="00F50CEE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8F984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D0349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066E87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w w:val="150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3E0"/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B03E0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uiPriority w:val="99"/>
    <w:semiHidden/>
    <w:unhideWhenUsed/>
    <w:rsid w:val="0095007E"/>
    <w:rPr>
      <w:color w:val="0000FF"/>
      <w:u w:val="single"/>
    </w:rPr>
  </w:style>
  <w:style w:type="character" w:customStyle="1" w:styleId="ricerca">
    <w:name w:val="ricerca"/>
    <w:rsid w:val="00F50CEE"/>
  </w:style>
  <w:style w:type="character" w:styleId="Enfasigrassetto">
    <w:name w:val="Strong"/>
    <w:uiPriority w:val="22"/>
    <w:qFormat/>
    <w:rsid w:val="00F50CEE"/>
    <w:rPr>
      <w:b/>
      <w:bCs/>
    </w:rPr>
  </w:style>
  <w:style w:type="character" w:customStyle="1" w:styleId="apple-converted-space">
    <w:name w:val="apple-converted-space"/>
    <w:rsid w:val="00F426A9"/>
  </w:style>
  <w:style w:type="character" w:customStyle="1" w:styleId="tbiancofondorosso">
    <w:name w:val="tbiancofondorosso"/>
    <w:rsid w:val="00F426A9"/>
  </w:style>
  <w:style w:type="character" w:customStyle="1" w:styleId="tsconto">
    <w:name w:val="tsconto"/>
    <w:rsid w:val="00F426A9"/>
  </w:style>
  <w:style w:type="character" w:customStyle="1" w:styleId="productdisplayproducttitle">
    <w:name w:val="productdisplay_producttitle"/>
    <w:rsid w:val="00670183"/>
  </w:style>
  <w:style w:type="character" w:customStyle="1" w:styleId="productdisplayproductsubtitle">
    <w:name w:val="productdisplay_productsubtitle"/>
    <w:rsid w:val="00670183"/>
  </w:style>
  <w:style w:type="character" w:customStyle="1" w:styleId="productdisplaycrh">
    <w:name w:val="productdisplay_crh"/>
    <w:rsid w:val="00670183"/>
  </w:style>
  <w:style w:type="character" w:customStyle="1" w:styleId="Titolo1Carattere">
    <w:name w:val="Titolo 1 Carattere"/>
    <w:link w:val="Titolo1"/>
    <w:uiPriority w:val="9"/>
    <w:rsid w:val="00D0349F"/>
    <w:rPr>
      <w:rFonts w:eastAsia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Carpredefinitoparagrafo"/>
    <w:rsid w:val="00D0349F"/>
  </w:style>
  <w:style w:type="character" w:customStyle="1" w:styleId="a-declarative">
    <w:name w:val="a-declarative"/>
    <w:basedOn w:val="Carpredefinitoparagrafo"/>
    <w:rsid w:val="00D0349F"/>
  </w:style>
  <w:style w:type="character" w:customStyle="1" w:styleId="contribution">
    <w:name w:val="contribution"/>
    <w:basedOn w:val="Carpredefinitoparagrafo"/>
    <w:rsid w:val="00D0349F"/>
  </w:style>
  <w:style w:type="character" w:customStyle="1" w:styleId="a-color-secondary">
    <w:name w:val="a-color-secondary"/>
    <w:basedOn w:val="Carpredefinitoparagrafo"/>
    <w:rsid w:val="00D0349F"/>
  </w:style>
  <w:style w:type="paragraph" w:styleId="Intestazione">
    <w:name w:val="header"/>
    <w:basedOn w:val="Normale"/>
    <w:link w:val="IntestazioneCarattere"/>
    <w:unhideWhenUsed/>
    <w:rsid w:val="00D55CC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D55CC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55CC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sid w:val="00D55CC3"/>
    <w:rPr>
      <w:sz w:val="24"/>
      <w:szCs w:val="24"/>
    </w:rPr>
  </w:style>
  <w:style w:type="character" w:customStyle="1" w:styleId="Titolo2Carattere">
    <w:name w:val="Titolo 2 Carattere"/>
    <w:link w:val="Titolo2"/>
    <w:rsid w:val="00066E87"/>
    <w:rPr>
      <w:rFonts w:ascii="Arial" w:eastAsia="Times New Roman" w:hAnsi="Arial" w:cs="Arial"/>
      <w:b/>
      <w:bCs/>
      <w:i/>
      <w:iCs/>
      <w:w w:val="15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giuseppe de benedetto</cp:lastModifiedBy>
  <cp:revision>6</cp:revision>
  <dcterms:created xsi:type="dcterms:W3CDTF">2017-05-13T22:48:00Z</dcterms:created>
  <dcterms:modified xsi:type="dcterms:W3CDTF">2018-05-28T20:02:00Z</dcterms:modified>
</cp:coreProperties>
</file>