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E4" w:rsidRDefault="00960D12" w:rsidP="00E068E4">
      <w:pPr>
        <w:pStyle w:val="Normale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</w:t>
      </w:r>
      <w:r w:rsidR="00E068E4">
        <w:rPr>
          <w:rFonts w:ascii="Arial" w:hAnsi="Arial" w:cs="Arial"/>
          <w:color w:val="222222"/>
        </w:rPr>
        <w:t>Corso di laurea in Economia e finanza</w:t>
      </w:r>
    </w:p>
    <w:p w:rsidR="00E068E4" w:rsidRDefault="00E068E4" w:rsidP="00E068E4">
      <w:pPr>
        <w:pStyle w:val="NormaleWeb"/>
        <w:shd w:val="clear" w:color="auto" w:fill="FFFFFF"/>
        <w:ind w:left="708"/>
        <w:jc w:val="center"/>
        <w:rPr>
          <w:rFonts w:ascii="MS Gothic" w:eastAsia="MS Gothic" w:hAnsi="MS Gothic" w:cs="MS Gothic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Istituzioni di diritto privato (A-L)</w:t>
      </w:r>
      <w:r>
        <w:rPr>
          <w:rFonts w:ascii="MS Gothic" w:eastAsia="MS Gothic" w:hAnsi="MS Gothic" w:cs="MS Gothic" w:hint="eastAsia"/>
          <w:b/>
          <w:bCs/>
          <w:color w:val="222222"/>
        </w:rPr>
        <w:t> </w:t>
      </w:r>
    </w:p>
    <w:p w:rsidR="00E068E4" w:rsidRDefault="00FF3E39" w:rsidP="00FF3E39">
      <w:pPr>
        <w:pStyle w:val="NormaleWeb"/>
        <w:shd w:val="clear" w:color="auto" w:fill="FFFFFF"/>
        <w:spacing w:before="0" w:beforeAutospacing="0" w:after="0" w:afterAutospacing="0"/>
        <w:ind w:left="708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        </w:t>
      </w:r>
      <w:r w:rsidRPr="00FF3E39">
        <w:rPr>
          <w:rFonts w:ascii="Arial" w:hAnsi="Arial" w:cs="Arial"/>
          <w:color w:val="222222"/>
        </w:rPr>
        <w:t>Modulo 1</w:t>
      </w:r>
      <w:r>
        <w:rPr>
          <w:rFonts w:ascii="Arial" w:hAnsi="Arial" w:cs="Arial"/>
          <w:b/>
          <w:bCs/>
          <w:color w:val="222222"/>
        </w:rPr>
        <w:t xml:space="preserve">   </w:t>
      </w:r>
      <w:r>
        <w:rPr>
          <w:rFonts w:ascii="Arial" w:hAnsi="Arial" w:cs="Arial"/>
          <w:color w:val="222222"/>
        </w:rPr>
        <w:t xml:space="preserve"> </w:t>
      </w:r>
      <w:r w:rsidR="00E068E4">
        <w:rPr>
          <w:rFonts w:ascii="Arial" w:hAnsi="Arial" w:cs="Arial"/>
          <w:color w:val="222222"/>
        </w:rPr>
        <w:t xml:space="preserve">Prof.ssa Sara Tommasi             </w:t>
      </w:r>
    </w:p>
    <w:p w:rsidR="00E068E4" w:rsidRDefault="00E068E4" w:rsidP="00FF3E39">
      <w:pPr>
        <w:pStyle w:val="NormaleWeb"/>
        <w:shd w:val="clear" w:color="auto" w:fill="FFFFFF"/>
        <w:spacing w:before="0" w:beforeAutospacing="0" w:after="0" w:afterAutospacing="0"/>
        <w:ind w:left="708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</w:t>
      </w:r>
      <w:r w:rsidR="00B955D5">
        <w:rPr>
          <w:rFonts w:ascii="Arial" w:hAnsi="Arial" w:cs="Arial"/>
          <w:color w:val="222222"/>
        </w:rPr>
        <w:t xml:space="preserve">   </w:t>
      </w:r>
      <w:r w:rsidR="00FF3E39">
        <w:rPr>
          <w:rFonts w:ascii="Arial" w:hAnsi="Arial" w:cs="Arial"/>
          <w:color w:val="222222"/>
        </w:rPr>
        <w:t xml:space="preserve"> </w:t>
      </w:r>
      <w:r w:rsidR="0048551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Modulo 2     Prof. Carlo </w:t>
      </w:r>
      <w:proofErr w:type="spellStart"/>
      <w:r>
        <w:rPr>
          <w:rFonts w:ascii="Arial" w:hAnsi="Arial" w:cs="Arial"/>
          <w:color w:val="222222"/>
        </w:rPr>
        <w:t>Mignone</w:t>
      </w:r>
      <w:proofErr w:type="spellEnd"/>
      <w:r>
        <w:rPr>
          <w:rFonts w:ascii="Arial" w:hAnsi="Arial" w:cs="Arial"/>
          <w:color w:val="222222"/>
        </w:rPr>
        <w:t xml:space="preserve">  </w:t>
      </w:r>
    </w:p>
    <w:p w:rsidR="00E068E4" w:rsidRDefault="00E068E4" w:rsidP="00E068E4">
      <w:pPr>
        <w:pStyle w:val="NormaleWeb"/>
        <w:shd w:val="clear" w:color="auto" w:fill="FFFFFF"/>
        <w:ind w:left="708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(</w:t>
      </w:r>
      <w:proofErr w:type="spellStart"/>
      <w:r>
        <w:rPr>
          <w:rFonts w:ascii="Arial" w:hAnsi="Arial" w:cs="Arial"/>
          <w:b/>
          <w:bCs/>
          <w:color w:val="222222"/>
        </w:rPr>
        <w:t>a.a.</w:t>
      </w:r>
      <w:proofErr w:type="spellEnd"/>
      <w:r>
        <w:rPr>
          <w:rFonts w:ascii="Arial" w:hAnsi="Arial" w:cs="Arial"/>
          <w:b/>
          <w:bCs/>
          <w:color w:val="222222"/>
        </w:rPr>
        <w:t xml:space="preserve"> 2019/2020)</w:t>
      </w:r>
    </w:p>
    <w:p w:rsidR="00E068E4" w:rsidRDefault="00E068E4" w:rsidP="00E068E4">
      <w:pPr>
        <w:pStyle w:val="Normale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AVVISO PROVA DI ESONERO</w:t>
      </w:r>
    </w:p>
    <w:p w:rsidR="00960D12" w:rsidRDefault="00E068E4" w:rsidP="00E068E4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 informano gli studenti che in data </w:t>
      </w:r>
      <w:r w:rsidR="00FF3E39">
        <w:rPr>
          <w:rFonts w:ascii="Arial" w:hAnsi="Arial" w:cs="Arial"/>
          <w:b/>
          <w:bCs/>
          <w:color w:val="222222"/>
          <w:u w:val="single"/>
        </w:rPr>
        <w:t>5</w:t>
      </w:r>
      <w:r>
        <w:rPr>
          <w:rFonts w:ascii="Arial" w:hAnsi="Arial" w:cs="Arial"/>
          <w:b/>
          <w:bCs/>
          <w:color w:val="222222"/>
          <w:u w:val="single"/>
        </w:rPr>
        <w:t xml:space="preserve"> febbraio 20</w:t>
      </w:r>
      <w:r w:rsidR="00FF3E39">
        <w:rPr>
          <w:rFonts w:ascii="Arial" w:hAnsi="Arial" w:cs="Arial"/>
          <w:b/>
          <w:bCs/>
          <w:color w:val="222222"/>
          <w:u w:val="single"/>
        </w:rPr>
        <w:t>20</w:t>
      </w:r>
      <w:r>
        <w:rPr>
          <w:rFonts w:ascii="Arial" w:hAnsi="Arial" w:cs="Arial"/>
          <w:b/>
          <w:bCs/>
          <w:color w:val="222222"/>
          <w:u w:val="single"/>
        </w:rPr>
        <w:t>, h. 10.00</w:t>
      </w:r>
      <w:r>
        <w:rPr>
          <w:rFonts w:ascii="Arial" w:hAnsi="Arial" w:cs="Arial"/>
          <w:color w:val="222222"/>
        </w:rPr>
        <w:t> avrà svolgimento un colloquio orale finalizzato all’esonero dagli argomenti oggetto del modulo</w:t>
      </w:r>
      <w:r w:rsidR="00960D12">
        <w:rPr>
          <w:rFonts w:ascii="Arial" w:hAnsi="Arial" w:cs="Arial"/>
          <w:color w:val="222222"/>
        </w:rPr>
        <w:t xml:space="preserve"> 1 dell’esame di </w:t>
      </w:r>
      <w:r w:rsidR="00960D12">
        <w:rPr>
          <w:rFonts w:ascii="Arial" w:hAnsi="Arial" w:cs="Arial"/>
          <w:b/>
          <w:bCs/>
          <w:color w:val="222222"/>
        </w:rPr>
        <w:t>Istituzioni di diritto privato (A-L)</w:t>
      </w:r>
      <w:r w:rsidR="00960D12">
        <w:rPr>
          <w:rFonts w:ascii="MS Gothic" w:eastAsia="MS Gothic" w:hAnsi="MS Gothic" w:cs="MS Gothic"/>
          <w:b/>
          <w:bCs/>
          <w:color w:val="222222"/>
        </w:rPr>
        <w:t xml:space="preserve"> -</w:t>
      </w:r>
      <w:r w:rsidR="00960D12" w:rsidRPr="00960D12">
        <w:rPr>
          <w:rFonts w:ascii="Arial" w:hAnsi="Arial" w:cs="Arial"/>
          <w:color w:val="222222"/>
        </w:rPr>
        <w:t xml:space="preserve"> </w:t>
      </w:r>
      <w:r w:rsidR="00960D12">
        <w:rPr>
          <w:rFonts w:ascii="Arial" w:hAnsi="Arial" w:cs="Arial"/>
          <w:color w:val="222222"/>
        </w:rPr>
        <w:t>Corso di laurea in Economia e finanza.</w:t>
      </w:r>
    </w:p>
    <w:p w:rsidR="00E068E4" w:rsidRDefault="00E068E4" w:rsidP="00E068E4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Le prenotazioni avverranno mediante portale, ove è possibile iscriversi a una lista specificamente dedicata all’esonero (Modulo 1</w:t>
      </w:r>
      <w:r w:rsidR="0048551B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Prof.</w:t>
      </w:r>
      <w:r w:rsidR="00FF3E39">
        <w:rPr>
          <w:rFonts w:ascii="Arial" w:hAnsi="Arial" w:cs="Arial"/>
          <w:color w:val="222222"/>
        </w:rPr>
        <w:t>ssa Tommasi</w:t>
      </w:r>
      <w:r>
        <w:rPr>
          <w:rFonts w:ascii="Arial" w:hAnsi="Arial" w:cs="Arial"/>
          <w:color w:val="222222"/>
        </w:rPr>
        <w:t> - Esonero).</w:t>
      </w:r>
    </w:p>
    <w:p w:rsidR="008B4DE0" w:rsidRDefault="008B4DE0" w:rsidP="00E068E4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 w:rsidRPr="008B4DE0">
        <w:rPr>
          <w:rFonts w:ascii="Arial" w:hAnsi="Arial" w:cs="Arial"/>
          <w:color w:val="222222"/>
        </w:rPr>
        <w:t>All'esonero sarà possibile prenotarsi a partire da</w:t>
      </w:r>
      <w:r w:rsidR="00FA5A2A">
        <w:rPr>
          <w:rFonts w:ascii="Arial" w:hAnsi="Arial" w:cs="Arial"/>
          <w:color w:val="222222"/>
        </w:rPr>
        <w:t>l 15</w:t>
      </w:r>
      <w:r w:rsidRPr="008B4DE0">
        <w:rPr>
          <w:rFonts w:ascii="Arial" w:hAnsi="Arial" w:cs="Arial"/>
          <w:color w:val="222222"/>
        </w:rPr>
        <w:t xml:space="preserve"> gennaio 2020.</w:t>
      </w:r>
    </w:p>
    <w:p w:rsidR="00E068E4" w:rsidRDefault="00E068E4" w:rsidP="00E068E4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Gli argomenti sui quali verterà la prova sono:</w:t>
      </w:r>
    </w:p>
    <w:p w:rsidR="00E068E4" w:rsidRDefault="00E068E4" w:rsidP="00E068E4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Realtà sociale e ordinamento giuridico. Fonti del diritto. Fatto ed effetto giuridico. Situazione soggettiva e rapporto giuridico. Metodo giuridico e interpretazione. Persone fisiche. Persone giuridiche. Situazioni reali di godimento. Situazioni possessorie. Situazioni di credito e di debito. Situazioni di garanzia. Prescrizione e decadenza.</w:t>
      </w:r>
    </w:p>
    <w:p w:rsidR="00E068E4" w:rsidRDefault="00E068E4" w:rsidP="00E068E4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Libro di testo: P. PERLINGIERI, </w:t>
      </w:r>
      <w:r>
        <w:rPr>
          <w:rFonts w:ascii="Arial" w:hAnsi="Arial" w:cs="Arial"/>
          <w:i/>
          <w:iCs/>
          <w:color w:val="222222"/>
        </w:rPr>
        <w:t>Manuale di diritto civile</w:t>
      </w:r>
      <w:r>
        <w:rPr>
          <w:rFonts w:ascii="Arial" w:hAnsi="Arial" w:cs="Arial"/>
          <w:color w:val="222222"/>
        </w:rPr>
        <w:t>, Edizioni Scientifiche italiane, limitatamente alle parti seguenti: Parte prima, lettere A, B, D, E, G; Parte seconda; Parte terza, lettere B, C, D, E, F;</w:t>
      </w:r>
      <w:r>
        <w:rPr>
          <w:rFonts w:ascii="MS Gothic" w:eastAsia="MS Gothic" w:hAnsi="MS Gothic" w:cs="MS Gothic" w:hint="eastAsia"/>
          <w:color w:val="222222"/>
        </w:rPr>
        <w:t> </w:t>
      </w:r>
      <w:r>
        <w:rPr>
          <w:rFonts w:ascii="Arial" w:hAnsi="Arial" w:cs="Arial"/>
          <w:color w:val="222222"/>
        </w:rPr>
        <w:t>Come da indicazioni costantemente rivolte durante le lezioni, lo studio del libro di testo deve essere accompagnato costantemente dalla consultazione del Codice civile in edizione aggiornata, il cui contenuto è parte integrante del programma.</w:t>
      </w:r>
    </w:p>
    <w:p w:rsidR="00E068E4" w:rsidRDefault="00E068E4" w:rsidP="00E068E4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Condizione per prendere parte al colloquio parziale è, indipendentemente dall’anno di immatricolazione, </w:t>
      </w:r>
      <w:r>
        <w:rPr>
          <w:rFonts w:ascii="Arial" w:hAnsi="Arial" w:cs="Arial"/>
          <w:b/>
          <w:bCs/>
          <w:color w:val="222222"/>
          <w:u w:val="single"/>
        </w:rPr>
        <w:t>aver frequentato almeno la metà delle lezioni del modulo 1 t</w:t>
      </w:r>
      <w:r w:rsidR="00FF3E39">
        <w:rPr>
          <w:rFonts w:ascii="Arial" w:hAnsi="Arial" w:cs="Arial"/>
          <w:b/>
          <w:bCs/>
          <w:color w:val="222222"/>
          <w:u w:val="single"/>
        </w:rPr>
        <w:t>enuto dal docente nell’</w:t>
      </w:r>
      <w:proofErr w:type="spellStart"/>
      <w:r w:rsidR="00FF3E39">
        <w:rPr>
          <w:rFonts w:ascii="Arial" w:hAnsi="Arial" w:cs="Arial"/>
          <w:b/>
          <w:bCs/>
          <w:color w:val="222222"/>
          <w:u w:val="single"/>
        </w:rPr>
        <w:t>a.a.</w:t>
      </w:r>
      <w:proofErr w:type="spellEnd"/>
      <w:r w:rsidR="00FF3E39">
        <w:rPr>
          <w:rFonts w:ascii="Arial" w:hAnsi="Arial" w:cs="Arial"/>
          <w:b/>
          <w:bCs/>
          <w:color w:val="222222"/>
          <w:u w:val="single"/>
        </w:rPr>
        <w:t xml:space="preserve"> 2019</w:t>
      </w:r>
      <w:r>
        <w:rPr>
          <w:rFonts w:ascii="Arial" w:hAnsi="Arial" w:cs="Arial"/>
          <w:b/>
          <w:bCs/>
          <w:color w:val="222222"/>
          <w:u w:val="single"/>
        </w:rPr>
        <w:t>/20</w:t>
      </w:r>
      <w:r w:rsidR="00FF3E39">
        <w:rPr>
          <w:rFonts w:ascii="Arial" w:hAnsi="Arial" w:cs="Arial"/>
          <w:b/>
          <w:bCs/>
          <w:color w:val="222222"/>
          <w:u w:val="single"/>
        </w:rPr>
        <w:t xml:space="preserve">20 </w:t>
      </w:r>
      <w:r>
        <w:rPr>
          <w:rFonts w:ascii="Arial" w:hAnsi="Arial" w:cs="Arial"/>
          <w:color w:val="222222"/>
        </w:rPr>
        <w:t>.</w:t>
      </w:r>
    </w:p>
    <w:p w:rsidR="00E068E4" w:rsidRDefault="00E068E4" w:rsidP="00E068E4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Eventuali istanze di essere ammessi al colloquio, da parte di studenti che abbiano frequentato un numero inferiore di lezioni, o siano stati impossibilitati a frequentare, per documentate ragioni di salute o di lavoro, dovranno, tassati</w:t>
      </w:r>
      <w:r w:rsidR="00FF3E39">
        <w:rPr>
          <w:rFonts w:ascii="Arial" w:hAnsi="Arial" w:cs="Arial"/>
          <w:color w:val="222222"/>
        </w:rPr>
        <w:t>vamente entro il 30 gennaio 2020</w:t>
      </w:r>
      <w:r>
        <w:rPr>
          <w:rFonts w:ascii="Arial" w:hAnsi="Arial" w:cs="Arial"/>
          <w:color w:val="222222"/>
        </w:rPr>
        <w:t>, essere indirizzate via e</w:t>
      </w:r>
      <w:r w:rsidR="00365C84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>mail a</w:t>
      </w:r>
      <w:r w:rsidR="00960D1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 w:rsidR="00FA5A2A">
        <w:rPr>
          <w:rStyle w:val="Collegamentoipertestuale"/>
          <w:color w:val="1155CC"/>
        </w:rPr>
        <w:t>sara.tommas</w:t>
      </w:r>
      <w:hyperlink r:id="rId4" w:tgtFrame="_blank" w:history="1">
        <w:r w:rsidRPr="00365C84">
          <w:rPr>
            <w:rStyle w:val="Collegamentoipertestuale"/>
            <w:color w:val="1155CC"/>
          </w:rPr>
          <w:t>@unisalento.it</w:t>
        </w:r>
      </w:hyperlink>
      <w:r w:rsidR="00FA5A2A">
        <w:t xml:space="preserve"> e </w:t>
      </w:r>
      <w:r w:rsidR="00FA5A2A" w:rsidRPr="00FA5A2A">
        <w:rPr>
          <w:rStyle w:val="Collegamentoipertestuale"/>
          <w:color w:val="1155CC"/>
        </w:rPr>
        <w:t>carlo.mignone</w:t>
      </w:r>
      <w:hyperlink r:id="rId5" w:tgtFrame="_blank" w:history="1">
        <w:r w:rsidR="00FA5A2A" w:rsidRPr="00365C84">
          <w:rPr>
            <w:rStyle w:val="Collegamentoipertestuale"/>
            <w:color w:val="1155CC"/>
          </w:rPr>
          <w:t>@unisalento.it</w:t>
        </w:r>
      </w:hyperlink>
      <w:r>
        <w:rPr>
          <w:rFonts w:ascii="Arial" w:hAnsi="Arial" w:cs="Arial"/>
          <w:color w:val="222222"/>
        </w:rPr>
        <w:t>) e adeguatamente motivate dalle suddette ragioni eccezionali che hanno impedito la frequenza richiesta nell’anno in corso. </w:t>
      </w:r>
      <w:r>
        <w:rPr>
          <w:rFonts w:ascii="Arial" w:hAnsi="Arial" w:cs="Arial"/>
          <w:b/>
          <w:bCs/>
          <w:color w:val="222222"/>
          <w:u w:val="single"/>
        </w:rPr>
        <w:t>In nessun caso potranno essere ammessi a sostenere la prova studenti non frequentanti che non appartengano al corso A-L di pertinenza del docente</w:t>
      </w:r>
      <w:r>
        <w:rPr>
          <w:rFonts w:ascii="Arial" w:hAnsi="Arial" w:cs="Arial"/>
          <w:color w:val="222222"/>
        </w:rPr>
        <w:t>.</w:t>
      </w:r>
    </w:p>
    <w:p w:rsidR="00E068E4" w:rsidRDefault="00E068E4" w:rsidP="00E068E4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Gli studenti che avranno sostenuto la prova con esito positivo potranno sostenere la seconda parte, ai fini del completamento dell’esame, negli appelli che</w:t>
      </w:r>
      <w:r w:rsidR="00FF3E39">
        <w:rPr>
          <w:rFonts w:ascii="Arial" w:hAnsi="Arial" w:cs="Arial"/>
          <w:color w:val="222222"/>
        </w:rPr>
        <w:t xml:space="preserve"> vanno da giugno a novembre 2020</w:t>
      </w:r>
      <w:r>
        <w:rPr>
          <w:rFonts w:ascii="Arial" w:hAnsi="Arial" w:cs="Arial"/>
          <w:color w:val="222222"/>
        </w:rPr>
        <w:t>; il voto finale è unico e compendia gli esiti di ambedue le prove, fermo che ai fini del superamento occorre aver conseguito una valutazione almeno sufficiente sia nella prima che nella seconda parte.</w:t>
      </w:r>
    </w:p>
    <w:p w:rsidR="00E068E4" w:rsidRDefault="00E068E4" w:rsidP="00E068E4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Oltrepa</w:t>
      </w:r>
      <w:r w:rsidR="00FF3E39">
        <w:rPr>
          <w:rFonts w:ascii="Arial" w:hAnsi="Arial" w:cs="Arial"/>
          <w:color w:val="222222"/>
        </w:rPr>
        <w:t>ssato l’appello di novembre 2020</w:t>
      </w:r>
      <w:r>
        <w:rPr>
          <w:rFonts w:ascii="Arial" w:hAnsi="Arial" w:cs="Arial"/>
          <w:color w:val="222222"/>
        </w:rPr>
        <w:t>, qualora l’esame non sia stato completato con successo, lo studente dovrà sostenere l’esame per intero.</w:t>
      </w:r>
    </w:p>
    <w:p w:rsidR="00E068E4" w:rsidRDefault="00E068E4" w:rsidP="00E068E4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N.B. Gli studenti prenotati per sostenere l’esonero, qualora decidano di non prendervi parte, sono pregati di cancellare la propria iscrizione.</w:t>
      </w:r>
    </w:p>
    <w:p w:rsidR="00E068E4" w:rsidRDefault="00E068E4" w:rsidP="00E068E4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 raccomanda il rispetto tassativo di tale prescrizione, indispensabile per l’organizzazione della prova.</w:t>
      </w:r>
    </w:p>
    <w:p w:rsidR="00E068E4" w:rsidRDefault="00E068E4" w:rsidP="00E068E4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nessun caso sarà consentito svolgere la prova di esonero in data diversa da quella fissata.</w:t>
      </w:r>
      <w:r>
        <w:rPr>
          <w:rFonts w:ascii="MS Gothic" w:eastAsia="MS Gothic" w:hAnsi="MS Gothic" w:cs="MS Gothic" w:hint="eastAsia"/>
          <w:color w:val="222222"/>
        </w:rPr>
        <w:t> </w:t>
      </w:r>
    </w:p>
    <w:p w:rsidR="00E068E4" w:rsidRDefault="00E068E4" w:rsidP="00E068E4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F.to i</w:t>
      </w:r>
      <w:r w:rsidR="008B4DE0">
        <w:rPr>
          <w:rFonts w:ascii="Arial" w:hAnsi="Arial" w:cs="Arial"/>
          <w:color w:val="222222"/>
        </w:rPr>
        <w:t xml:space="preserve"> docenti</w:t>
      </w:r>
    </w:p>
    <w:p w:rsidR="00E068E4" w:rsidRDefault="00E068E4" w:rsidP="00E068E4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MS Gothic" w:eastAsia="MS Gothic" w:hAnsi="MS Gothic" w:cs="MS Gothic" w:hint="eastAsia"/>
          <w:color w:val="222222"/>
        </w:rPr>
        <w:t> </w:t>
      </w:r>
      <w:r w:rsidR="00FF3E39">
        <w:rPr>
          <w:rFonts w:ascii="Arial" w:hAnsi="Arial" w:cs="Arial"/>
          <w:color w:val="222222"/>
        </w:rPr>
        <w:t>Prof. Sara Tommasi</w:t>
      </w:r>
    </w:p>
    <w:p w:rsidR="008B4DE0" w:rsidRDefault="008B4DE0" w:rsidP="00E068E4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Prof. Carlo </w:t>
      </w:r>
      <w:proofErr w:type="spellStart"/>
      <w:r>
        <w:rPr>
          <w:rFonts w:ascii="Arial" w:hAnsi="Arial" w:cs="Arial"/>
          <w:color w:val="222222"/>
        </w:rPr>
        <w:t>Mignone</w:t>
      </w:r>
      <w:bookmarkStart w:id="0" w:name="_GoBack"/>
      <w:bookmarkEnd w:id="0"/>
      <w:proofErr w:type="spellEnd"/>
      <w:r>
        <w:rPr>
          <w:rFonts w:ascii="Arial" w:hAnsi="Arial" w:cs="Arial"/>
          <w:color w:val="222222"/>
        </w:rPr>
        <w:t xml:space="preserve"> </w:t>
      </w:r>
    </w:p>
    <w:p w:rsidR="008B4DE0" w:rsidRDefault="008B4DE0" w:rsidP="00E068E4">
      <w:pPr>
        <w:pStyle w:val="NormaleWeb"/>
        <w:shd w:val="clear" w:color="auto" w:fill="FFFFFF"/>
        <w:rPr>
          <w:rFonts w:ascii="Arial" w:hAnsi="Arial" w:cs="Arial"/>
          <w:color w:val="222222"/>
        </w:rPr>
      </w:pPr>
    </w:p>
    <w:p w:rsidR="00786823" w:rsidRDefault="00786823"/>
    <w:sectPr w:rsidR="00786823" w:rsidSect="00AA2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AB5B34"/>
    <w:rsid w:val="002816AE"/>
    <w:rsid w:val="00365C84"/>
    <w:rsid w:val="0048551B"/>
    <w:rsid w:val="005F44E1"/>
    <w:rsid w:val="00786823"/>
    <w:rsid w:val="008B4DE0"/>
    <w:rsid w:val="00960D12"/>
    <w:rsid w:val="00AA2872"/>
    <w:rsid w:val="00AB5B34"/>
    <w:rsid w:val="00B955D5"/>
    <w:rsid w:val="00C82068"/>
    <w:rsid w:val="00D8239E"/>
    <w:rsid w:val="00E068E4"/>
    <w:rsid w:val="00EC3D78"/>
    <w:rsid w:val="00FA5A2A"/>
    <w:rsid w:val="00FE0C9A"/>
    <w:rsid w:val="00FF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8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E068E4"/>
  </w:style>
  <w:style w:type="character" w:styleId="Collegamentoipertestuale">
    <w:name w:val="Hyperlink"/>
    <w:basedOn w:val="Carpredefinitoparagrafo"/>
    <w:uiPriority w:val="99"/>
    <w:semiHidden/>
    <w:unhideWhenUsed/>
    <w:rsid w:val="00E06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E068E4"/>
  </w:style>
  <w:style w:type="character" w:styleId="Collegamentoipertestuale">
    <w:name w:val="Hyperlink"/>
    <w:basedOn w:val="Carpredefinitoparagrafo"/>
    <w:uiPriority w:val="99"/>
    <w:semiHidden/>
    <w:unhideWhenUsed/>
    <w:rsid w:val="00E06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lo.mignone@unisalento.it" TargetMode="External"/><Relationship Id="rId4" Type="http://schemas.openxmlformats.org/officeDocument/2006/relationships/hyperlink" Target="mailto:carlo.mignone@unisale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UniDSG</dc:creator>
  <cp:lastModifiedBy>Sara</cp:lastModifiedBy>
  <cp:revision>2</cp:revision>
  <dcterms:created xsi:type="dcterms:W3CDTF">2020-01-03T13:39:00Z</dcterms:created>
  <dcterms:modified xsi:type="dcterms:W3CDTF">2020-01-03T13:39:00Z</dcterms:modified>
</cp:coreProperties>
</file>