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F4" w:rsidRDefault="00781FF4" w:rsidP="00781FF4">
      <w:pPr>
        <w:rPr>
          <w:rFonts w:ascii="Calibri" w:hAnsi="Calibri"/>
          <w:b/>
          <w:sz w:val="22"/>
          <w:szCs w:val="22"/>
        </w:rPr>
      </w:pPr>
    </w:p>
    <w:p w:rsidR="00781FF4" w:rsidRDefault="00781FF4" w:rsidP="00781FF4">
      <w:pPr>
        <w:rPr>
          <w:rFonts w:ascii="Calibri" w:hAnsi="Calibri"/>
          <w:b/>
          <w:sz w:val="22"/>
          <w:szCs w:val="22"/>
        </w:rPr>
      </w:pPr>
    </w:p>
    <w:p w:rsidR="00781FF4" w:rsidRDefault="00781FF4" w:rsidP="00781FF4">
      <w:pPr>
        <w:rPr>
          <w:rFonts w:ascii="Calibri" w:hAnsi="Calibri"/>
          <w:b/>
          <w:sz w:val="22"/>
          <w:szCs w:val="22"/>
        </w:rPr>
      </w:pPr>
      <w:r>
        <w:rPr>
          <w:rFonts w:ascii="Calibri" w:hAnsi="Calibri"/>
          <w:b/>
          <w:sz w:val="22"/>
          <w:szCs w:val="22"/>
        </w:rPr>
        <w:t xml:space="preserve">Parte 1 </w:t>
      </w:r>
    </w:p>
    <w:p w:rsidR="00C11936" w:rsidRDefault="00C11936" w:rsidP="00C11936">
      <w:pPr>
        <w:numPr>
          <w:ilvl w:val="0"/>
          <w:numId w:val="2"/>
        </w:numPr>
        <w:jc w:val="both"/>
        <w:rPr>
          <w:rFonts w:ascii="Calibri" w:hAnsi="Calibri"/>
          <w:b/>
          <w:sz w:val="22"/>
          <w:szCs w:val="22"/>
        </w:rPr>
      </w:pPr>
      <w:r>
        <w:rPr>
          <w:rFonts w:ascii="Calibri" w:hAnsi="Calibri"/>
          <w:b/>
          <w:sz w:val="22"/>
          <w:szCs w:val="22"/>
        </w:rPr>
        <w:t xml:space="preserve">DOCENTE </w:t>
      </w:r>
      <w:r w:rsidR="00CA0FA4">
        <w:rPr>
          <w:rFonts w:ascii="Calibri" w:hAnsi="Calibri"/>
          <w:b/>
          <w:sz w:val="22"/>
          <w:szCs w:val="22"/>
        </w:rPr>
        <w:t xml:space="preserve">prof. Saverio de </w:t>
      </w:r>
      <w:proofErr w:type="spellStart"/>
      <w:r w:rsidR="00CA0FA4">
        <w:rPr>
          <w:rFonts w:ascii="Calibri" w:hAnsi="Calibri"/>
          <w:b/>
          <w:sz w:val="22"/>
          <w:szCs w:val="22"/>
        </w:rPr>
        <w:t>Bellis</w:t>
      </w:r>
      <w:proofErr w:type="spellEnd"/>
    </w:p>
    <w:p w:rsidR="00152ADE" w:rsidRDefault="00152ADE" w:rsidP="00152AD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sidRPr="0012287C">
        <w:rPr>
          <w:rFonts w:ascii="Calibri" w:hAnsi="Calibri" w:cs="Tahoma"/>
          <w:sz w:val="22"/>
          <w:szCs w:val="22"/>
        </w:rPr>
        <w:t>Orario di ricevimento:</w:t>
      </w:r>
      <w:r w:rsidR="00CA0FA4">
        <w:rPr>
          <w:rFonts w:ascii="Calibri" w:hAnsi="Calibri" w:cs="Tahoma"/>
          <w:sz w:val="22"/>
          <w:szCs w:val="22"/>
        </w:rPr>
        <w:t xml:space="preserve"> mercoledì, dalle 13,30 alle 14,30</w:t>
      </w:r>
    </w:p>
    <w:p w:rsidR="00152ADE" w:rsidRPr="00626E53" w:rsidRDefault="00152ADE" w:rsidP="00152AD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Pr>
          <w:rFonts w:ascii="Calibri" w:hAnsi="Calibri" w:cs="Tahoma"/>
          <w:sz w:val="22"/>
          <w:szCs w:val="22"/>
        </w:rPr>
        <w:t>e-mail:</w:t>
      </w:r>
      <w:r w:rsidR="00CA0FA4">
        <w:rPr>
          <w:rFonts w:ascii="Calibri" w:hAnsi="Calibri" w:cs="Tahoma"/>
          <w:sz w:val="22"/>
          <w:szCs w:val="22"/>
        </w:rPr>
        <w:t xml:space="preserve"> saverio.debellis@unisalento.it</w:t>
      </w:r>
    </w:p>
    <w:p w:rsidR="00C11936" w:rsidRDefault="00C11936" w:rsidP="00C11936">
      <w:pPr>
        <w:ind w:left="720"/>
        <w:jc w:val="both"/>
        <w:rPr>
          <w:rFonts w:ascii="Calibri" w:hAnsi="Calibri"/>
          <w:b/>
          <w:sz w:val="22"/>
          <w:szCs w:val="22"/>
        </w:rPr>
      </w:pPr>
    </w:p>
    <w:p w:rsidR="00152ADE" w:rsidRDefault="00152ADE" w:rsidP="00C11936">
      <w:pPr>
        <w:ind w:left="720"/>
        <w:jc w:val="both"/>
        <w:rPr>
          <w:rFonts w:ascii="Calibri" w:hAnsi="Calibri"/>
          <w:b/>
          <w:sz w:val="22"/>
          <w:szCs w:val="22"/>
        </w:rPr>
      </w:pPr>
    </w:p>
    <w:p w:rsidR="00141A2C" w:rsidRPr="0012287C" w:rsidRDefault="00141A2C" w:rsidP="00141A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 w:val="22"/>
          <w:szCs w:val="22"/>
        </w:rPr>
      </w:pPr>
      <w:r w:rsidRPr="0012287C">
        <w:rPr>
          <w:rFonts w:ascii="Calibri" w:hAnsi="Calibri" w:cs="Times"/>
          <w:sz w:val="22"/>
          <w:szCs w:val="22"/>
        </w:rPr>
        <w:t>Anno Accademico</w:t>
      </w:r>
      <w:r w:rsidR="00C11936">
        <w:rPr>
          <w:rFonts w:ascii="Calibri" w:hAnsi="Calibri" w:cs="Times"/>
          <w:sz w:val="22"/>
          <w:szCs w:val="22"/>
        </w:rPr>
        <w:t xml:space="preserve"> 201</w:t>
      </w:r>
      <w:r w:rsidR="00781FF4">
        <w:rPr>
          <w:rFonts w:ascii="Calibri" w:hAnsi="Calibri" w:cs="Times"/>
          <w:sz w:val="22"/>
          <w:szCs w:val="22"/>
        </w:rPr>
        <w:t>4</w:t>
      </w:r>
      <w:r w:rsidR="00C11936">
        <w:rPr>
          <w:rFonts w:ascii="Calibri" w:hAnsi="Calibri" w:cs="Times"/>
          <w:sz w:val="22"/>
          <w:szCs w:val="22"/>
        </w:rPr>
        <w:t>-201</w:t>
      </w:r>
      <w:r w:rsidR="00781FF4">
        <w:rPr>
          <w:rFonts w:ascii="Calibri" w:hAnsi="Calibri" w:cs="Times"/>
          <w:sz w:val="22"/>
          <w:szCs w:val="22"/>
        </w:rPr>
        <w:t>5</w:t>
      </w:r>
    </w:p>
    <w:p w:rsidR="00141A2C" w:rsidRPr="0012287C" w:rsidRDefault="00C11936" w:rsidP="00141A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Pr>
          <w:rFonts w:ascii="Calibri" w:hAnsi="Calibri" w:cs="Tahoma"/>
          <w:sz w:val="22"/>
          <w:szCs w:val="22"/>
        </w:rPr>
        <w:t>Corso di laurea Magistrale, a ciclo unico in Giurisprudenza</w:t>
      </w:r>
    </w:p>
    <w:p w:rsidR="00C11936" w:rsidRPr="00152ADE" w:rsidRDefault="00141A2C" w:rsidP="00141A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b/>
          <w:sz w:val="22"/>
          <w:szCs w:val="22"/>
        </w:rPr>
      </w:pPr>
      <w:r w:rsidRPr="00152ADE">
        <w:rPr>
          <w:rFonts w:ascii="Calibri" w:hAnsi="Calibri" w:cs="Tahoma"/>
          <w:b/>
          <w:sz w:val="22"/>
          <w:szCs w:val="22"/>
        </w:rPr>
        <w:t>Nome insegnamento</w:t>
      </w:r>
      <w:r w:rsidR="00CA0FA4">
        <w:rPr>
          <w:rFonts w:ascii="Calibri" w:hAnsi="Calibri" w:cs="Tahoma"/>
          <w:b/>
          <w:sz w:val="22"/>
          <w:szCs w:val="22"/>
        </w:rPr>
        <w:t>: Diritto internazionale avanzato</w:t>
      </w:r>
    </w:p>
    <w:p w:rsidR="00141A2C" w:rsidRPr="00C11936" w:rsidRDefault="00141A2C" w:rsidP="00141A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sidRPr="00C11936">
        <w:rPr>
          <w:rFonts w:ascii="Calibri" w:hAnsi="Calibri" w:cs="Tahoma"/>
          <w:sz w:val="22"/>
          <w:szCs w:val="22"/>
        </w:rPr>
        <w:t>CFU</w:t>
      </w:r>
      <w:r w:rsidR="00CA0FA4">
        <w:rPr>
          <w:rFonts w:ascii="Calibri" w:hAnsi="Calibri" w:cs="Tahoma"/>
          <w:sz w:val="22"/>
          <w:szCs w:val="22"/>
        </w:rPr>
        <w:t xml:space="preserve"> 8</w:t>
      </w:r>
    </w:p>
    <w:p w:rsidR="00141A2C" w:rsidRPr="0012287C" w:rsidRDefault="00141A2C" w:rsidP="00141A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sidRPr="0012287C">
        <w:rPr>
          <w:rFonts w:ascii="Calibri" w:hAnsi="Calibri" w:cs="Tahoma"/>
          <w:sz w:val="22"/>
          <w:szCs w:val="22"/>
        </w:rPr>
        <w:t xml:space="preserve">Anno di Corso dell'insegnamento: </w:t>
      </w:r>
      <w:r w:rsidR="00CA0FA4">
        <w:rPr>
          <w:rFonts w:ascii="Calibri" w:hAnsi="Calibri" w:cs="Tahoma"/>
          <w:sz w:val="22"/>
          <w:szCs w:val="22"/>
        </w:rPr>
        <w:t>quarto</w:t>
      </w:r>
    </w:p>
    <w:p w:rsidR="00141A2C" w:rsidRPr="0012287C" w:rsidRDefault="00141A2C" w:rsidP="00141A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 w:val="22"/>
          <w:szCs w:val="22"/>
        </w:rPr>
      </w:pPr>
      <w:r w:rsidRPr="0012287C">
        <w:rPr>
          <w:rFonts w:ascii="Calibri" w:hAnsi="Calibri" w:cs="Tahoma"/>
          <w:sz w:val="22"/>
          <w:szCs w:val="22"/>
        </w:rPr>
        <w:t>Ambito disciplinare:</w:t>
      </w:r>
      <w:r w:rsidR="00C11936">
        <w:rPr>
          <w:rFonts w:ascii="Calibri" w:hAnsi="Calibri" w:cs="Tahoma"/>
          <w:sz w:val="22"/>
          <w:szCs w:val="22"/>
        </w:rPr>
        <w:t xml:space="preserve"> a scelta</w:t>
      </w:r>
    </w:p>
    <w:p w:rsidR="00141A2C" w:rsidRPr="0012287C" w:rsidRDefault="00141A2C" w:rsidP="00141A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sidRPr="0012287C">
        <w:rPr>
          <w:rFonts w:ascii="Calibri" w:hAnsi="Calibri" w:cs="Tahoma"/>
          <w:sz w:val="22"/>
          <w:szCs w:val="22"/>
        </w:rPr>
        <w:t xml:space="preserve">SSD: </w:t>
      </w:r>
      <w:r w:rsidR="00CA0FA4">
        <w:rPr>
          <w:rFonts w:ascii="Calibri" w:hAnsi="Calibri" w:cs="Tahoma"/>
          <w:sz w:val="22"/>
          <w:szCs w:val="22"/>
        </w:rPr>
        <w:t>IUS 13</w:t>
      </w:r>
    </w:p>
    <w:p w:rsidR="00141A2C" w:rsidRPr="0012287C" w:rsidRDefault="00141A2C" w:rsidP="00141A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sidRPr="0012287C">
        <w:rPr>
          <w:rFonts w:ascii="Calibri" w:hAnsi="Calibri" w:cs="Tahoma"/>
          <w:sz w:val="22"/>
          <w:szCs w:val="22"/>
        </w:rPr>
        <w:t>Periodo lezioni:</w:t>
      </w:r>
      <w:r w:rsidR="00CA0FA4">
        <w:rPr>
          <w:rFonts w:ascii="Calibri" w:hAnsi="Calibri" w:cs="Tahoma"/>
          <w:sz w:val="22"/>
          <w:szCs w:val="22"/>
        </w:rPr>
        <w:t xml:space="preserve"> annuale</w:t>
      </w:r>
    </w:p>
    <w:p w:rsidR="00C11936" w:rsidRDefault="00626E53" w:rsidP="00141A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Pr>
          <w:rFonts w:ascii="Calibri" w:hAnsi="Calibri" w:cs="Tahoma"/>
          <w:sz w:val="22"/>
          <w:szCs w:val="22"/>
        </w:rPr>
        <w:t>Metodi didattici e modalità di esecuzione delle lezioni</w:t>
      </w:r>
      <w:r w:rsidR="00CA0FA4">
        <w:rPr>
          <w:rFonts w:ascii="Calibri" w:hAnsi="Calibri" w:cs="Tahoma"/>
          <w:sz w:val="22"/>
          <w:szCs w:val="22"/>
        </w:rPr>
        <w:t>: metodo tradizionale e lezioni frontali orali</w:t>
      </w:r>
    </w:p>
    <w:p w:rsidR="00141A2C" w:rsidRPr="0012287C" w:rsidRDefault="00152ADE" w:rsidP="00CA0FA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ahoma"/>
          <w:sz w:val="22"/>
          <w:szCs w:val="22"/>
        </w:rPr>
      </w:pPr>
      <w:r>
        <w:rPr>
          <w:rFonts w:ascii="Calibri" w:hAnsi="Calibri" w:cs="Tahoma"/>
          <w:sz w:val="22"/>
          <w:szCs w:val="22"/>
        </w:rPr>
        <w:t>Contenuti</w:t>
      </w:r>
      <w:r w:rsidR="00781FF4">
        <w:rPr>
          <w:rFonts w:ascii="Calibri" w:hAnsi="Calibri" w:cs="Tahoma"/>
          <w:sz w:val="22"/>
          <w:szCs w:val="22"/>
        </w:rPr>
        <w:t xml:space="preserve"> </w:t>
      </w:r>
      <w:r>
        <w:rPr>
          <w:rFonts w:ascii="Calibri" w:hAnsi="Calibri" w:cs="Tahoma"/>
          <w:sz w:val="22"/>
          <w:szCs w:val="22"/>
        </w:rPr>
        <w:t xml:space="preserve"> programma del corso</w:t>
      </w:r>
      <w:r w:rsidR="00CA0FA4">
        <w:rPr>
          <w:rFonts w:ascii="Calibri" w:hAnsi="Calibri" w:cs="Tahoma"/>
          <w:sz w:val="22"/>
          <w:szCs w:val="22"/>
        </w:rPr>
        <w:t xml:space="preserve">: </w:t>
      </w:r>
      <w:r w:rsidR="00CA0FA4">
        <w:rPr>
          <w:rFonts w:ascii="Calibri" w:eastAsia="Arial" w:hAnsi="Calibri" w:cs="Calibri"/>
          <w:color w:val="000000"/>
          <w:sz w:val="22"/>
          <w:szCs w:val="22"/>
        </w:rPr>
        <w:t>I</w:t>
      </w:r>
      <w:r w:rsidR="00CA0FA4">
        <w:rPr>
          <w:rFonts w:ascii="Calibri" w:eastAsia="Arial" w:hAnsi="Calibri" w:cs="Calibri"/>
          <w:b/>
          <w:bCs/>
          <w:color w:val="000000"/>
          <w:sz w:val="22"/>
          <w:szCs w:val="22"/>
        </w:rPr>
        <w:t>l corso verte sul diritto internazionale privato e processuale e, precisamente sui seguenti argomenti: concetto, oggetto e funzione del diritto internazionale privato. Partizioni fondamentali della disciplina: individuazione della legge applicabile; determinazione dell’</w:t>
      </w:r>
      <w:proofErr w:type="spellStart"/>
      <w:r w:rsidR="00CA0FA4">
        <w:rPr>
          <w:rFonts w:ascii="Calibri" w:eastAsia="Arial" w:hAnsi="Calibri" w:cs="Calibri"/>
          <w:b/>
          <w:bCs/>
          <w:color w:val="000000"/>
          <w:sz w:val="22"/>
          <w:szCs w:val="22"/>
        </w:rPr>
        <w:t>àmbito</w:t>
      </w:r>
      <w:proofErr w:type="spellEnd"/>
      <w:r w:rsidR="00CA0FA4">
        <w:rPr>
          <w:rFonts w:ascii="Calibri" w:eastAsia="Arial" w:hAnsi="Calibri" w:cs="Calibri"/>
          <w:b/>
          <w:bCs/>
          <w:color w:val="000000"/>
          <w:sz w:val="22"/>
          <w:szCs w:val="22"/>
        </w:rPr>
        <w:t xml:space="preserve"> della giurisdizione; riconoscimento ed esecuzione di sentenze straniere. La legge 31 maggio 1995 n. 218 di riforma del sistema italiano di diritto internazionale privato. Struttura ed interpretazione della norma di diritto internazionale privato. Il problema delle qualificazioni. I criteri di collegamento. Le questioni preliminari. Il c.d. problema del rinvio. Il richiamo di ordinamenti </w:t>
      </w:r>
      <w:proofErr w:type="spellStart"/>
      <w:r w:rsidR="00CA0FA4">
        <w:rPr>
          <w:rFonts w:ascii="Calibri" w:eastAsia="Arial" w:hAnsi="Calibri" w:cs="Calibri"/>
          <w:b/>
          <w:bCs/>
          <w:color w:val="000000"/>
          <w:sz w:val="22"/>
          <w:szCs w:val="22"/>
        </w:rPr>
        <w:t>plurilegislativi</w:t>
      </w:r>
      <w:proofErr w:type="spellEnd"/>
      <w:r w:rsidR="00CA0FA4">
        <w:rPr>
          <w:rFonts w:ascii="Calibri" w:eastAsia="Arial" w:hAnsi="Calibri" w:cs="Calibri"/>
          <w:b/>
          <w:bCs/>
          <w:color w:val="000000"/>
          <w:sz w:val="22"/>
          <w:szCs w:val="22"/>
        </w:rPr>
        <w:t xml:space="preserve">. Il limite dell’ordine pubblico internazionale. Le norme di applicazione necessaria. Il trattamento processuale del diritto straniero. La disciplina </w:t>
      </w:r>
      <w:proofErr w:type="spellStart"/>
      <w:r w:rsidR="00CA0FA4">
        <w:rPr>
          <w:rFonts w:ascii="Calibri" w:eastAsia="Arial" w:hAnsi="Calibri" w:cs="Calibri"/>
          <w:b/>
          <w:bCs/>
          <w:color w:val="000000"/>
          <w:sz w:val="22"/>
          <w:szCs w:val="22"/>
        </w:rPr>
        <w:t>internazionalprivatistica</w:t>
      </w:r>
      <w:proofErr w:type="spellEnd"/>
      <w:r w:rsidR="00CA0FA4">
        <w:rPr>
          <w:rFonts w:ascii="Calibri" w:eastAsia="Arial" w:hAnsi="Calibri" w:cs="Calibri"/>
          <w:b/>
          <w:bCs/>
          <w:color w:val="000000"/>
          <w:sz w:val="22"/>
          <w:szCs w:val="22"/>
        </w:rPr>
        <w:t xml:space="preserve"> della capacità e dei diritti delle persone fisiche, delle persone giuridiche, dei rapporti di famiglia, dell’adozione, delle misure di protezione degli incapaci e delle obbligazioni alimentari, delle successioni, dei diritti reali, delle donazioni, delle obbligazioni non contrattuali, della forma degli atti. Le principali convenzioni internazionali in materia. La legge applicabile alle obbligazioni contrattuali secondo la Convenzione di Roma del 19 giugno 1980. La competenza giurisdizionale del giudice italiano. L’efficacia di sentenze ed atti stranieri. La Convenzione di Bruxelles del 27 settembre 1968 sulla competenza giurisdizionale e l’esecuzione delle decisioni in materia civile e commerciale. I principali regolamenti comunitari che recano norme di diritto internazionale privato e processuale.</w:t>
      </w:r>
    </w:p>
    <w:p w:rsidR="00141A2C" w:rsidRPr="00CA0FA4" w:rsidRDefault="00CA0FA4" w:rsidP="00CA0FA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both"/>
        <w:rPr>
          <w:rFonts w:ascii="Calibri" w:hAnsi="Calibri" w:cs="Calibri"/>
        </w:rPr>
      </w:pPr>
      <w:r>
        <w:rPr>
          <w:rFonts w:ascii="Calibri" w:hAnsi="Calibri" w:cs="Calibri"/>
          <w:sz w:val="22"/>
          <w:szCs w:val="22"/>
        </w:rPr>
        <w:t xml:space="preserve">Bibliografia di riferimento: </w:t>
      </w:r>
      <w:r>
        <w:rPr>
          <w:rFonts w:ascii="Calibri" w:eastAsia="Arial" w:hAnsi="Calibri" w:cs="Calibri"/>
          <w:b/>
          <w:bCs/>
          <w:smallCaps/>
          <w:color w:val="000000"/>
          <w:sz w:val="22"/>
          <w:szCs w:val="22"/>
        </w:rPr>
        <w:t>F. M</w:t>
      </w:r>
      <w:r>
        <w:rPr>
          <w:rFonts w:ascii="Calibri" w:eastAsia="Arial" w:hAnsi="Calibri" w:cs="Calibri"/>
          <w:b/>
          <w:bCs/>
          <w:smallCaps/>
          <w:color w:val="000000"/>
          <w:sz w:val="18"/>
          <w:szCs w:val="18"/>
        </w:rPr>
        <w:t>OSCONI</w:t>
      </w:r>
      <w:r>
        <w:rPr>
          <w:rFonts w:ascii="Calibri" w:eastAsia="Arial" w:hAnsi="Calibri" w:cs="Calibri"/>
          <w:b/>
          <w:bCs/>
          <w:smallCaps/>
          <w:color w:val="000000"/>
          <w:sz w:val="22"/>
          <w:szCs w:val="22"/>
        </w:rPr>
        <w:t>, C. C</w:t>
      </w:r>
      <w:r>
        <w:rPr>
          <w:rFonts w:ascii="Calibri" w:eastAsia="Arial" w:hAnsi="Calibri" w:cs="Calibri"/>
          <w:b/>
          <w:bCs/>
          <w:smallCaps/>
          <w:color w:val="000000"/>
          <w:sz w:val="18"/>
          <w:szCs w:val="18"/>
        </w:rPr>
        <w:t>AMPIGLIO</w:t>
      </w:r>
      <w:r>
        <w:rPr>
          <w:rFonts w:ascii="Calibri" w:eastAsia="Arial" w:hAnsi="Calibri" w:cs="Calibri"/>
          <w:b/>
          <w:bCs/>
          <w:color w:val="000000"/>
          <w:sz w:val="22"/>
          <w:szCs w:val="22"/>
        </w:rPr>
        <w:t xml:space="preserve">, </w:t>
      </w:r>
      <w:r>
        <w:rPr>
          <w:rFonts w:ascii="Calibri" w:eastAsia="Arial" w:hAnsi="Calibri" w:cs="Calibri"/>
          <w:b/>
          <w:bCs/>
          <w:i/>
          <w:iCs/>
          <w:color w:val="000000"/>
          <w:sz w:val="22"/>
          <w:szCs w:val="22"/>
        </w:rPr>
        <w:t>Diritto internazionale privato e processuale. Parte generale e obbligazioni</w:t>
      </w:r>
      <w:r>
        <w:rPr>
          <w:rFonts w:ascii="Calibri" w:eastAsia="Arial" w:hAnsi="Calibri" w:cs="Calibri"/>
          <w:b/>
          <w:bCs/>
          <w:color w:val="000000"/>
          <w:sz w:val="22"/>
          <w:szCs w:val="22"/>
        </w:rPr>
        <w:t xml:space="preserve">, </w:t>
      </w:r>
      <w:r>
        <w:rPr>
          <w:rFonts w:ascii="Calibri" w:eastAsia="Arial" w:hAnsi="Calibri" w:cs="Calibri"/>
          <w:color w:val="000000"/>
          <w:sz w:val="22"/>
          <w:szCs w:val="22"/>
        </w:rPr>
        <w:t>Torino, ultima edizione</w:t>
      </w:r>
      <w:r>
        <w:rPr>
          <w:rFonts w:ascii="Calibri" w:eastAsia="Arial" w:hAnsi="Calibri" w:cs="Calibri"/>
          <w:b/>
          <w:bCs/>
          <w:color w:val="000000"/>
          <w:sz w:val="22"/>
          <w:szCs w:val="22"/>
        </w:rPr>
        <w:t>; F. M</w:t>
      </w:r>
      <w:r>
        <w:rPr>
          <w:rFonts w:ascii="Calibri" w:eastAsia="Arial" w:hAnsi="Calibri" w:cs="Calibri"/>
          <w:b/>
          <w:bCs/>
          <w:color w:val="000000"/>
          <w:sz w:val="18"/>
          <w:szCs w:val="18"/>
        </w:rPr>
        <w:t>OSCONI</w:t>
      </w:r>
      <w:r>
        <w:rPr>
          <w:rFonts w:ascii="Calibri" w:eastAsia="Arial" w:hAnsi="Calibri" w:cs="Calibri"/>
          <w:b/>
          <w:bCs/>
          <w:color w:val="000000"/>
          <w:sz w:val="22"/>
          <w:szCs w:val="22"/>
        </w:rPr>
        <w:t>, C. C</w:t>
      </w:r>
      <w:r>
        <w:rPr>
          <w:rFonts w:ascii="Calibri" w:eastAsia="Arial" w:hAnsi="Calibri" w:cs="Calibri"/>
          <w:b/>
          <w:bCs/>
          <w:color w:val="000000"/>
          <w:sz w:val="18"/>
          <w:szCs w:val="18"/>
        </w:rPr>
        <w:t>AMPIGLIO</w:t>
      </w:r>
      <w:r>
        <w:rPr>
          <w:rFonts w:ascii="Calibri" w:eastAsia="Arial" w:hAnsi="Calibri" w:cs="Calibri"/>
          <w:b/>
          <w:bCs/>
          <w:color w:val="000000"/>
          <w:sz w:val="22"/>
          <w:szCs w:val="22"/>
        </w:rPr>
        <w:t xml:space="preserve">, </w:t>
      </w:r>
      <w:r>
        <w:rPr>
          <w:rFonts w:ascii="Calibri" w:eastAsia="Arial" w:hAnsi="Calibri" w:cs="Calibri"/>
          <w:b/>
          <w:bCs/>
          <w:i/>
          <w:iCs/>
          <w:color w:val="000000"/>
          <w:sz w:val="22"/>
          <w:szCs w:val="22"/>
        </w:rPr>
        <w:t>Diritto internazionale privato e processuale. Statuto personale e diritti reali</w:t>
      </w:r>
      <w:r>
        <w:rPr>
          <w:rFonts w:ascii="Calibri" w:eastAsia="Arial" w:hAnsi="Calibri" w:cs="Calibri"/>
          <w:b/>
          <w:bCs/>
          <w:color w:val="000000"/>
          <w:sz w:val="22"/>
          <w:szCs w:val="22"/>
        </w:rPr>
        <w:t xml:space="preserve">, </w:t>
      </w:r>
      <w:r>
        <w:rPr>
          <w:rFonts w:ascii="Calibri" w:eastAsia="Arial" w:hAnsi="Calibri" w:cs="Calibri"/>
          <w:color w:val="000000"/>
          <w:sz w:val="22"/>
          <w:szCs w:val="22"/>
        </w:rPr>
        <w:t xml:space="preserve">Torino, ultima edizione. Si consiglia altresì l’uso di un c.d. codice di diritto internazionale privato e processuale, come quelli usualmente in commercio (ad es., </w:t>
      </w:r>
      <w:r>
        <w:rPr>
          <w:rFonts w:ascii="Calibri" w:eastAsia="Arial" w:hAnsi="Calibri" w:cs="Calibri"/>
          <w:b/>
          <w:bCs/>
          <w:color w:val="000000"/>
          <w:sz w:val="22"/>
          <w:szCs w:val="22"/>
        </w:rPr>
        <w:t>C</w:t>
      </w:r>
      <w:r>
        <w:rPr>
          <w:rFonts w:ascii="Calibri" w:eastAsia="Arial" w:hAnsi="Calibri" w:cs="Calibri"/>
          <w:b/>
          <w:bCs/>
          <w:color w:val="000000"/>
          <w:sz w:val="18"/>
          <w:szCs w:val="18"/>
        </w:rPr>
        <w:t>LERICI</w:t>
      </w:r>
      <w:r>
        <w:rPr>
          <w:rFonts w:ascii="Calibri" w:eastAsia="Arial" w:hAnsi="Calibri" w:cs="Calibri"/>
          <w:b/>
          <w:bCs/>
          <w:color w:val="000000"/>
          <w:sz w:val="22"/>
          <w:szCs w:val="22"/>
        </w:rPr>
        <w:t>, M</w:t>
      </w:r>
      <w:r>
        <w:rPr>
          <w:rFonts w:ascii="Calibri" w:eastAsia="Arial" w:hAnsi="Calibri" w:cs="Calibri"/>
          <w:b/>
          <w:bCs/>
          <w:color w:val="000000"/>
          <w:sz w:val="18"/>
          <w:szCs w:val="18"/>
        </w:rPr>
        <w:t>OSCONI</w:t>
      </w:r>
      <w:r>
        <w:rPr>
          <w:rFonts w:ascii="Calibri" w:eastAsia="Arial" w:hAnsi="Calibri" w:cs="Calibri"/>
          <w:b/>
          <w:bCs/>
          <w:color w:val="000000"/>
          <w:sz w:val="22"/>
          <w:szCs w:val="22"/>
        </w:rPr>
        <w:t>, P</w:t>
      </w:r>
      <w:r>
        <w:rPr>
          <w:rFonts w:ascii="Calibri" w:eastAsia="Arial" w:hAnsi="Calibri" w:cs="Calibri"/>
          <w:b/>
          <w:bCs/>
          <w:color w:val="000000"/>
          <w:sz w:val="18"/>
          <w:szCs w:val="18"/>
        </w:rPr>
        <w:t>OCAR</w:t>
      </w:r>
      <w:r>
        <w:rPr>
          <w:rFonts w:ascii="Calibri" w:eastAsia="Arial" w:hAnsi="Calibri" w:cs="Calibri"/>
          <w:b/>
          <w:bCs/>
          <w:color w:val="000000"/>
          <w:sz w:val="22"/>
          <w:szCs w:val="22"/>
        </w:rPr>
        <w:t xml:space="preserve">, </w:t>
      </w:r>
      <w:r>
        <w:rPr>
          <w:rFonts w:ascii="Calibri" w:eastAsia="Arial" w:hAnsi="Calibri" w:cs="Calibri"/>
          <w:b/>
          <w:bCs/>
          <w:i/>
          <w:iCs/>
          <w:color w:val="000000"/>
          <w:sz w:val="22"/>
          <w:szCs w:val="22"/>
        </w:rPr>
        <w:t>Legge di riforma del diritto internazionale privato e testi collegati</w:t>
      </w:r>
      <w:r>
        <w:rPr>
          <w:rFonts w:ascii="Calibri" w:eastAsia="Arial" w:hAnsi="Calibri" w:cs="Calibri"/>
          <w:b/>
          <w:bCs/>
          <w:color w:val="000000"/>
          <w:sz w:val="22"/>
          <w:szCs w:val="22"/>
        </w:rPr>
        <w:t xml:space="preserve">, </w:t>
      </w:r>
      <w:r>
        <w:rPr>
          <w:rFonts w:ascii="Calibri" w:eastAsia="Arial" w:hAnsi="Calibri" w:cs="Calibri"/>
          <w:color w:val="000000"/>
          <w:sz w:val="22"/>
          <w:szCs w:val="22"/>
        </w:rPr>
        <w:t xml:space="preserve">Milano, ultima edizione). </w:t>
      </w:r>
    </w:p>
    <w:p w:rsidR="006D7CF4" w:rsidRDefault="006D7CF4" w:rsidP="006D7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Times"/>
          <w:sz w:val="22"/>
          <w:szCs w:val="22"/>
        </w:rPr>
      </w:pPr>
    </w:p>
    <w:p w:rsidR="006D7CF4" w:rsidRPr="006D7CF4" w:rsidRDefault="006D7CF4" w:rsidP="00141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b/>
          <w:sz w:val="22"/>
          <w:szCs w:val="22"/>
        </w:rPr>
      </w:pPr>
      <w:r w:rsidRPr="006D7CF4">
        <w:rPr>
          <w:rFonts w:ascii="Calibri" w:hAnsi="Calibri" w:cs="Tahoma"/>
          <w:b/>
          <w:sz w:val="22"/>
          <w:szCs w:val="22"/>
        </w:rPr>
        <w:t>Parte 2</w:t>
      </w:r>
    </w:p>
    <w:p w:rsidR="00141A2C" w:rsidRPr="0012287C" w:rsidRDefault="00141A2C" w:rsidP="00141A2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sidRPr="0012287C">
        <w:rPr>
          <w:rFonts w:ascii="Calibri" w:hAnsi="Calibri" w:cs="Tahoma"/>
          <w:sz w:val="22"/>
          <w:szCs w:val="22"/>
        </w:rPr>
        <w:t>Frequenza studenti: facoltativa</w:t>
      </w:r>
    </w:p>
    <w:p w:rsidR="00141A2C" w:rsidRPr="0012287C" w:rsidRDefault="00141A2C" w:rsidP="00141A2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sidRPr="0012287C">
        <w:rPr>
          <w:rFonts w:ascii="Calibri" w:hAnsi="Calibri" w:cs="Tahoma"/>
          <w:sz w:val="22"/>
          <w:szCs w:val="22"/>
        </w:rPr>
        <w:t xml:space="preserve">Modalità didattiche: Lezioni frontali </w:t>
      </w:r>
      <w:r w:rsidR="00CA0FA4">
        <w:rPr>
          <w:rFonts w:ascii="Calibri" w:hAnsi="Calibri" w:cs="Tahoma"/>
          <w:sz w:val="22"/>
          <w:szCs w:val="22"/>
        </w:rPr>
        <w:t xml:space="preserve">con eventuali verifiche intermedie </w:t>
      </w:r>
      <w:r w:rsidRPr="0012287C">
        <w:rPr>
          <w:rFonts w:ascii="Calibri" w:hAnsi="Calibri" w:cs="Tahoma"/>
          <w:sz w:val="22"/>
          <w:szCs w:val="22"/>
        </w:rPr>
        <w:t>e</w:t>
      </w:r>
      <w:r w:rsidR="00CA0FA4">
        <w:rPr>
          <w:rFonts w:ascii="Calibri" w:hAnsi="Calibri" w:cs="Tahoma"/>
          <w:sz w:val="22"/>
          <w:szCs w:val="22"/>
        </w:rPr>
        <w:t>d eser</w:t>
      </w:r>
      <w:r w:rsidRPr="0012287C">
        <w:rPr>
          <w:rFonts w:ascii="Calibri" w:hAnsi="Calibri" w:cs="Tahoma"/>
          <w:sz w:val="22"/>
          <w:szCs w:val="22"/>
        </w:rPr>
        <w:t xml:space="preserve">citazioni </w:t>
      </w:r>
    </w:p>
    <w:p w:rsidR="00141A2C" w:rsidRPr="0012287C" w:rsidRDefault="00141A2C" w:rsidP="00141A2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sidRPr="0012287C">
        <w:rPr>
          <w:rFonts w:ascii="Calibri" w:hAnsi="Calibri" w:cs="Tahoma"/>
          <w:sz w:val="22"/>
          <w:szCs w:val="22"/>
        </w:rPr>
        <w:t>Lingua dell'insegnamento: ITALIANO</w:t>
      </w:r>
    </w:p>
    <w:p w:rsidR="00141A2C" w:rsidRPr="0012287C" w:rsidRDefault="00141A2C" w:rsidP="00141A2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sidRPr="0012287C">
        <w:rPr>
          <w:rFonts w:ascii="Calibri" w:hAnsi="Calibri" w:cs="Tahoma"/>
          <w:sz w:val="22"/>
          <w:szCs w:val="22"/>
        </w:rPr>
        <w:t>Sede: LECCE</w:t>
      </w:r>
    </w:p>
    <w:p w:rsidR="00141A2C" w:rsidRPr="0012287C" w:rsidRDefault="00141A2C" w:rsidP="00141A2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sidRPr="0012287C">
        <w:rPr>
          <w:rFonts w:ascii="Calibri" w:hAnsi="Calibri" w:cs="Tahoma"/>
          <w:sz w:val="22"/>
          <w:szCs w:val="22"/>
        </w:rPr>
        <w:t>Aula: COMPLESSO ECOTEKNE</w:t>
      </w:r>
      <w:r w:rsidR="00C11936">
        <w:rPr>
          <w:rFonts w:ascii="Calibri" w:hAnsi="Calibri" w:cs="Tahoma"/>
          <w:sz w:val="22"/>
          <w:szCs w:val="22"/>
        </w:rPr>
        <w:t xml:space="preserve"> – EDIFICIO R2</w:t>
      </w:r>
    </w:p>
    <w:p w:rsidR="00152ADE" w:rsidRPr="00CA0FA4" w:rsidRDefault="00C11936" w:rsidP="00CA0FA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both"/>
        <w:rPr>
          <w:rFonts w:ascii="Calibri" w:hAnsi="Calibri" w:cs="Calibri"/>
          <w:sz w:val="22"/>
          <w:szCs w:val="22"/>
        </w:rPr>
      </w:pPr>
      <w:r w:rsidRPr="00152ADE">
        <w:rPr>
          <w:rFonts w:ascii="Calibri" w:hAnsi="Calibri" w:cs="Tahoma"/>
          <w:sz w:val="22"/>
          <w:szCs w:val="22"/>
        </w:rPr>
        <w:t>P</w:t>
      </w:r>
      <w:r w:rsidR="00141A2C" w:rsidRPr="00152ADE">
        <w:rPr>
          <w:rFonts w:ascii="Calibri" w:hAnsi="Calibri" w:cs="Tahoma"/>
          <w:sz w:val="22"/>
          <w:szCs w:val="22"/>
        </w:rPr>
        <w:t xml:space="preserve">ropedeuticità: </w:t>
      </w:r>
      <w:r w:rsidR="00CA0FA4">
        <w:rPr>
          <w:rFonts w:ascii="Calibri" w:hAnsi="Calibri" w:cs="Calibri"/>
          <w:sz w:val="22"/>
          <w:szCs w:val="22"/>
        </w:rPr>
        <w:t xml:space="preserve">nessuna ma si consiglia l'avvenuto studio di Istituzioni di diritto privato 1 e di Diritto </w:t>
      </w:r>
      <w:r w:rsidR="00CA0FA4">
        <w:rPr>
          <w:rFonts w:ascii="Calibri" w:hAnsi="Calibri" w:cs="Calibri"/>
          <w:sz w:val="22"/>
          <w:szCs w:val="22"/>
        </w:rPr>
        <w:lastRenderedPageBreak/>
        <w:t>internazionale</w:t>
      </w:r>
    </w:p>
    <w:p w:rsidR="00781FF4" w:rsidRPr="00CA0FA4" w:rsidRDefault="005364E3" w:rsidP="00CA0FA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both"/>
        <w:rPr>
          <w:rFonts w:ascii="Calibri" w:hAnsi="Calibri" w:cs="Calibri"/>
          <w:sz w:val="22"/>
          <w:szCs w:val="22"/>
        </w:rPr>
      </w:pPr>
      <w:r w:rsidRPr="00781FF4">
        <w:rPr>
          <w:rFonts w:ascii="Calibri" w:hAnsi="Calibri" w:cs="Tahoma"/>
          <w:sz w:val="22"/>
          <w:szCs w:val="22"/>
        </w:rPr>
        <w:t xml:space="preserve">Presentazione e obiettivi del corso </w:t>
      </w:r>
      <w:r w:rsidR="00141A2C" w:rsidRPr="00781FF4">
        <w:rPr>
          <w:rFonts w:ascii="Calibri" w:hAnsi="Calibri" w:cs="Tahoma"/>
          <w:sz w:val="22"/>
          <w:szCs w:val="22"/>
        </w:rPr>
        <w:t>:</w:t>
      </w:r>
      <w:r w:rsidR="00C11936" w:rsidRPr="00781FF4">
        <w:rPr>
          <w:rFonts w:ascii="Calibri" w:hAnsi="Calibri" w:cs="Tahoma"/>
          <w:sz w:val="22"/>
          <w:szCs w:val="22"/>
        </w:rPr>
        <w:t xml:space="preserve"> </w:t>
      </w:r>
      <w:r w:rsidR="00CA0FA4">
        <w:rPr>
          <w:rFonts w:ascii="Calibri" w:hAnsi="Calibri" w:cs="Calibri"/>
          <w:sz w:val="22"/>
          <w:szCs w:val="22"/>
        </w:rPr>
        <w:t>Il corso si addentra nel cuore degli istituti del diritto internazionale privato e fornisce le basi per comprendere a pieno le dinamiche dei rapporti interprivati transnazionali.</w:t>
      </w:r>
    </w:p>
    <w:p w:rsidR="00141A2C" w:rsidRPr="00781FF4" w:rsidRDefault="00141A2C" w:rsidP="00CA0FA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ahoma"/>
          <w:sz w:val="22"/>
          <w:szCs w:val="22"/>
        </w:rPr>
      </w:pPr>
      <w:r w:rsidRPr="00781FF4">
        <w:rPr>
          <w:rFonts w:ascii="Calibri" w:hAnsi="Calibri" w:cs="Tahoma"/>
          <w:sz w:val="22"/>
          <w:szCs w:val="22"/>
        </w:rPr>
        <w:t>Modalità d</w:t>
      </w:r>
      <w:r w:rsidR="00781FF4">
        <w:rPr>
          <w:rFonts w:ascii="Calibri" w:hAnsi="Calibri" w:cs="Tahoma"/>
          <w:sz w:val="22"/>
          <w:szCs w:val="22"/>
        </w:rPr>
        <w:t xml:space="preserve">i accertamento dei risultati:  </w:t>
      </w:r>
      <w:r w:rsidRPr="00781FF4">
        <w:rPr>
          <w:rFonts w:ascii="Calibri" w:hAnsi="Calibri" w:cs="Tahoma"/>
          <w:sz w:val="22"/>
          <w:szCs w:val="22"/>
        </w:rPr>
        <w:t>esame orale.</w:t>
      </w:r>
    </w:p>
    <w:p w:rsidR="00517F0E" w:rsidRPr="0012287C" w:rsidRDefault="00141A2C" w:rsidP="00CA0FA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ahoma"/>
          <w:sz w:val="22"/>
          <w:szCs w:val="22"/>
        </w:rPr>
      </w:pPr>
      <w:r w:rsidRPr="0012287C">
        <w:rPr>
          <w:rFonts w:ascii="Calibri" w:hAnsi="Calibri" w:cs="Tahoma"/>
          <w:sz w:val="22"/>
          <w:szCs w:val="22"/>
        </w:rPr>
        <w:t xml:space="preserve">Descrizione dei metodi di accertamento: </w:t>
      </w:r>
      <w:r w:rsidR="00CA0FA4">
        <w:rPr>
          <w:rFonts w:ascii="Calibri" w:hAnsi="Calibri" w:cs="Calibri"/>
          <w:sz w:val="22"/>
          <w:szCs w:val="22"/>
        </w:rPr>
        <w:t>le domande dell'esame vertono sugli argomenti in programma e tendono all'accertamento dell'avvenuta apprensione e comprensione delle nozioni e delle sottese problematiche nonché delle possibili soluzioni, con valutazione critica delle stesse.</w:t>
      </w:r>
    </w:p>
    <w:p w:rsidR="00141A2C" w:rsidRPr="0012287C" w:rsidRDefault="00141A2C" w:rsidP="00CA0FA4">
      <w:pPr>
        <w:jc w:val="both"/>
        <w:rPr>
          <w:rFonts w:ascii="Calibri" w:hAnsi="Calibri"/>
          <w:sz w:val="22"/>
          <w:szCs w:val="22"/>
        </w:rPr>
      </w:pPr>
    </w:p>
    <w:p w:rsidR="00517F0E" w:rsidRPr="006D7CF4" w:rsidRDefault="00517F0E" w:rsidP="00517F0E">
      <w:pPr>
        <w:rPr>
          <w:rFonts w:ascii="Calibri" w:hAnsi="Calibri"/>
          <w:sz w:val="22"/>
          <w:szCs w:val="22"/>
        </w:rPr>
      </w:pPr>
    </w:p>
    <w:sectPr w:rsidR="00517F0E" w:rsidRPr="006D7CF4" w:rsidSect="005C1204">
      <w:headerReference w:type="default" r:id="rId7"/>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1D9" w:rsidRDefault="00EC21D9" w:rsidP="00BE091A">
      <w:r>
        <w:separator/>
      </w:r>
    </w:p>
  </w:endnote>
  <w:endnote w:type="continuationSeparator" w:id="0">
    <w:p w:rsidR="00EC21D9" w:rsidRDefault="00EC21D9" w:rsidP="00BE0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1D9" w:rsidRDefault="00EC21D9" w:rsidP="00BE091A">
      <w:r>
        <w:separator/>
      </w:r>
    </w:p>
  </w:footnote>
  <w:footnote w:type="continuationSeparator" w:id="0">
    <w:p w:rsidR="00EC21D9" w:rsidRDefault="00EC21D9" w:rsidP="00BE0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1A" w:rsidRDefault="0093328A" w:rsidP="00BE091A">
    <w:pPr>
      <w:pStyle w:val="Intestazione"/>
      <w:ind w:left="1416"/>
      <w:rPr>
        <w:b/>
      </w:rPr>
    </w:pPr>
    <w:r w:rsidRPr="0093328A">
      <w:rPr>
        <w:noProof/>
      </w:rPr>
      <w:pict>
        <v:shapetype id="_x0000_t202" coordsize="21600,21600" o:spt="202" path="m,l,21600r21600,l21600,xe">
          <v:stroke joinstyle="miter"/>
          <v:path gradientshapeok="t" o:connecttype="rect"/>
        </v:shapetype>
        <v:shape id="_x0000_s2049" type="#_x0000_t202" style="position:absolute;left:0;text-align:left;margin-left:10.35pt;margin-top:2.7pt;width:83.85pt;height:69.5pt;z-index:1;mso-wrap-style:none" stroked="f">
          <v:textbox style="mso-next-textbox:#_x0000_s2049;mso-fit-shape-to-text:t">
            <w:txbxContent>
              <w:p w:rsidR="00BE091A" w:rsidRDefault="0093328A" w:rsidP="00BE091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64.5pt">
                      <v:imagedata r:id="rId1" o:title="nero"/>
                    </v:shape>
                  </w:pict>
                </w:r>
              </w:p>
            </w:txbxContent>
          </v:textbox>
        </v:shape>
      </w:pict>
    </w:r>
  </w:p>
  <w:p w:rsidR="00BE091A" w:rsidRDefault="00BE091A" w:rsidP="00BE091A">
    <w:pPr>
      <w:pStyle w:val="Intestazione"/>
      <w:rPr>
        <w:b/>
      </w:rPr>
    </w:pPr>
    <w:r>
      <w:rPr>
        <w:b/>
      </w:rPr>
      <w:t xml:space="preserve">                               </w:t>
    </w:r>
    <w:r w:rsidRPr="007F31B8">
      <w:rPr>
        <w:b/>
      </w:rPr>
      <w:t>UNIVERSITA’ DEL SALENTO</w:t>
    </w:r>
  </w:p>
  <w:p w:rsidR="00BE091A" w:rsidRDefault="00C11936" w:rsidP="00BE091A">
    <w:pPr>
      <w:pStyle w:val="Intestazione"/>
      <w:ind w:left="1843"/>
      <w:rPr>
        <w:b/>
      </w:rPr>
    </w:pPr>
    <w:r>
      <w:rPr>
        <w:b/>
      </w:rPr>
      <w:t>Corso di laurea Magistrale in Giurisprudenza</w:t>
    </w:r>
  </w:p>
  <w:p w:rsidR="00BE091A" w:rsidRPr="00780BC8" w:rsidRDefault="00BE091A" w:rsidP="00BE091A">
    <w:pPr>
      <w:pStyle w:val="Intestazione"/>
      <w:ind w:left="1843"/>
      <w:rPr>
        <w:i/>
        <w:sz w:val="22"/>
        <w:szCs w:val="22"/>
      </w:rPr>
    </w:pPr>
  </w:p>
  <w:p w:rsidR="00BE091A" w:rsidRDefault="00BE091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1A223B3F"/>
    <w:multiLevelType w:val="hybridMultilevel"/>
    <w:tmpl w:val="55F4D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F62404"/>
    <w:multiLevelType w:val="hybridMultilevel"/>
    <w:tmpl w:val="C21C4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E428A1"/>
    <w:multiLevelType w:val="hybridMultilevel"/>
    <w:tmpl w:val="D5166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7F0E"/>
    <w:rsid w:val="0012287C"/>
    <w:rsid w:val="00140EA8"/>
    <w:rsid w:val="00141A2C"/>
    <w:rsid w:val="00152ADE"/>
    <w:rsid w:val="00191897"/>
    <w:rsid w:val="0026577D"/>
    <w:rsid w:val="003327BB"/>
    <w:rsid w:val="00333684"/>
    <w:rsid w:val="00517F0E"/>
    <w:rsid w:val="005364E3"/>
    <w:rsid w:val="00581C43"/>
    <w:rsid w:val="005C1204"/>
    <w:rsid w:val="00626E53"/>
    <w:rsid w:val="006D7CF4"/>
    <w:rsid w:val="00720E9E"/>
    <w:rsid w:val="007504B4"/>
    <w:rsid w:val="00781FF4"/>
    <w:rsid w:val="0093328A"/>
    <w:rsid w:val="009A3D8B"/>
    <w:rsid w:val="00B56FA2"/>
    <w:rsid w:val="00BE091A"/>
    <w:rsid w:val="00C06987"/>
    <w:rsid w:val="00C11936"/>
    <w:rsid w:val="00C131C6"/>
    <w:rsid w:val="00CA0FA4"/>
    <w:rsid w:val="00DA5FB2"/>
    <w:rsid w:val="00E21F57"/>
    <w:rsid w:val="00E87CBD"/>
    <w:rsid w:val="00EC21D9"/>
    <w:rsid w:val="00EE06AF"/>
    <w:rsid w:val="00FB48B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3328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517F0E"/>
    <w:pPr>
      <w:ind w:left="720"/>
      <w:contextualSpacing/>
    </w:pPr>
  </w:style>
  <w:style w:type="character" w:styleId="Collegamentoipertestuale">
    <w:name w:val="Hyperlink"/>
    <w:uiPriority w:val="99"/>
    <w:unhideWhenUsed/>
    <w:rsid w:val="006D7CF4"/>
    <w:rPr>
      <w:color w:val="0000FF"/>
      <w:u w:val="single"/>
    </w:rPr>
  </w:style>
  <w:style w:type="paragraph" w:styleId="Intestazione">
    <w:name w:val="header"/>
    <w:basedOn w:val="Normale"/>
    <w:link w:val="IntestazioneCarattere"/>
    <w:unhideWhenUsed/>
    <w:rsid w:val="00BE091A"/>
    <w:pPr>
      <w:tabs>
        <w:tab w:val="center" w:pos="4819"/>
        <w:tab w:val="right" w:pos="9638"/>
      </w:tabs>
    </w:pPr>
    <w:rPr>
      <w:lang/>
    </w:rPr>
  </w:style>
  <w:style w:type="character" w:customStyle="1" w:styleId="IntestazioneCarattere">
    <w:name w:val="Intestazione Carattere"/>
    <w:link w:val="Intestazione"/>
    <w:rsid w:val="00BE091A"/>
    <w:rPr>
      <w:sz w:val="24"/>
      <w:szCs w:val="24"/>
    </w:rPr>
  </w:style>
  <w:style w:type="paragraph" w:styleId="Pidipagina">
    <w:name w:val="footer"/>
    <w:basedOn w:val="Normale"/>
    <w:link w:val="PidipaginaCarattere"/>
    <w:uiPriority w:val="99"/>
    <w:unhideWhenUsed/>
    <w:rsid w:val="00BE091A"/>
    <w:pPr>
      <w:tabs>
        <w:tab w:val="center" w:pos="4819"/>
        <w:tab w:val="right" w:pos="9638"/>
      </w:tabs>
    </w:pPr>
    <w:rPr>
      <w:lang/>
    </w:rPr>
  </w:style>
  <w:style w:type="character" w:customStyle="1" w:styleId="PidipaginaCarattere">
    <w:name w:val="Piè di pagina Carattere"/>
    <w:link w:val="Pidipagina"/>
    <w:uiPriority w:val="99"/>
    <w:rsid w:val="00BE091A"/>
    <w:rPr>
      <w:sz w:val="24"/>
      <w:szCs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3</cp:revision>
  <cp:lastPrinted>2013-05-10T09:16:00Z</cp:lastPrinted>
  <dcterms:created xsi:type="dcterms:W3CDTF">2014-04-11T15:21:00Z</dcterms:created>
  <dcterms:modified xsi:type="dcterms:W3CDTF">2014-04-11T15:27:00Z</dcterms:modified>
</cp:coreProperties>
</file>