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46E" w:rsidRDefault="000E0AA8" w:rsidP="00122BC9">
      <w:pPr>
        <w:pStyle w:val="Nessunaspaziatura"/>
        <w:jc w:val="center"/>
        <w:rPr>
          <w:b/>
          <w:sz w:val="24"/>
        </w:rPr>
      </w:pPr>
      <w:r>
        <w:rPr>
          <w:b/>
          <w:sz w:val="24"/>
        </w:rPr>
        <w:t>Esito della valutazione formativa di Deontologia delle professioni del 13/1</w:t>
      </w:r>
      <w:r w:rsidR="003408DC">
        <w:rPr>
          <w:b/>
          <w:sz w:val="24"/>
        </w:rPr>
        <w:t>2</w:t>
      </w:r>
      <w:bookmarkStart w:id="0" w:name="_GoBack"/>
      <w:bookmarkEnd w:id="0"/>
      <w:r>
        <w:rPr>
          <w:b/>
          <w:sz w:val="24"/>
        </w:rPr>
        <w:t>/2018</w:t>
      </w:r>
    </w:p>
    <w:p w:rsidR="000E0AA8" w:rsidRDefault="000E0AA8" w:rsidP="00122BC9">
      <w:pPr>
        <w:pStyle w:val="Nessunaspaziatura"/>
        <w:jc w:val="center"/>
        <w:rPr>
          <w:b/>
          <w:sz w:val="24"/>
        </w:rPr>
      </w:pPr>
      <w:r>
        <w:rPr>
          <w:b/>
          <w:sz w:val="24"/>
        </w:rPr>
        <w:t>CdL Educatore Socio-Culturale</w:t>
      </w:r>
    </w:p>
    <w:p w:rsidR="00122BC9" w:rsidRDefault="00122BC9" w:rsidP="00122BC9">
      <w:pPr>
        <w:pStyle w:val="Nessunaspaziatura"/>
        <w:rPr>
          <w:b/>
          <w:sz w:val="24"/>
        </w:rPr>
      </w:pPr>
    </w:p>
    <w:p w:rsidR="00122BC9" w:rsidRDefault="00122BC9" w:rsidP="00122BC9">
      <w:pPr>
        <w:pStyle w:val="Nessunaspaziatura"/>
        <w:rPr>
          <w:b/>
          <w:sz w:val="24"/>
        </w:rPr>
        <w:sectPr w:rsidR="00122BC9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122BC9" w:rsidRDefault="00122BC9" w:rsidP="00122BC9">
      <w:pPr>
        <w:pStyle w:val="Nessunaspaziatura"/>
        <w:rPr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8"/>
        <w:gridCol w:w="1352"/>
      </w:tblGrid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b/>
                <w:sz w:val="24"/>
              </w:rPr>
            </w:pPr>
            <w:r w:rsidRPr="00122BC9">
              <w:rPr>
                <w:b/>
                <w:sz w:val="24"/>
              </w:rPr>
              <w:t>Matricola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b/>
                <w:sz w:val="24"/>
              </w:rPr>
            </w:pPr>
            <w:r w:rsidRPr="00122BC9">
              <w:rPr>
                <w:b/>
                <w:sz w:val="24"/>
              </w:rPr>
              <w:t>Esito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20036341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26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20036722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20036793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26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20036047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20036323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20037920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20036430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20035934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20037078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20036443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22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20037365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20035786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20036055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20036160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20037140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22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20036211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20035478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24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20033179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20023781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20036784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20036252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20036645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20036582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24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20035809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20037275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20036906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20037743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20037847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20038166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24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20036320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20037302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22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20037620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22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20035542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20037671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22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20037682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26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20036863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22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20037109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24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20035563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20036737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24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20036245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22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20036407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22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20037148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20037193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20038021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20037095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20036524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20033578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20036431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24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20036439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20036734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20033515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20034851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20037235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20041937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20037038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20035544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20037925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20037298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24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20035946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26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20037605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24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20039071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22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20037173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20037833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26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20037590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26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20033621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20035265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26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20033897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20037983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24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20036129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22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20038165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20036870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20036583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26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20037269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26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20036969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26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20038067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24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20037914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20037998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22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20037985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22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20037241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24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20036100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20036731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24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20037088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20033772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20037486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20037746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20035748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20037296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20036421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22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20033620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20037547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20037291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20037019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24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20037924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20037792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20036351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20038003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20036952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20033596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26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20037883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20037312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22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20037960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20037514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20037933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20037001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22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20035567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20035480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20036931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20037988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22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20036769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20033374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20037252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20037769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20037916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20038019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20036002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20036683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22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20036663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20035038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20036721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20036707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20036286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20037851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20036872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20036228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20036309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20037369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20035506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20033739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20034033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20042820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lastRenderedPageBreak/>
              <w:t>20037439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20037103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20037028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20037737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20033318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20037427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20036654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20036225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20036619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24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20042083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20036709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20033354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20037469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20037732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24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20036667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20036907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20038104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20036031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20035460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20037131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20036504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20039580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20033188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20038087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26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20037230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20036633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20037018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20037800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20036677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20037287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24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20036326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26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20035362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22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20033860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20036482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20037991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20037142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20037482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20033662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20036154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20036034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22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20035719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20036294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20038027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22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20036437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20036414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24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20035160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20038132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20037828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20037398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20037145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20037850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20037113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22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20037101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24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20041897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20036646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22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20035601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20036939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22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20035865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22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20037182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20037913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20037747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20037445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20038020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22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20033888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20036748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20036068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20037692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20037270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20036493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20038179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20037272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20033513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20038137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20037855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20033550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20036868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22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20033434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24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20037378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20035253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18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20036756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20037288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24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20036916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20036305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20038029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24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20035551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20033433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24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20036595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insuff.</w:t>
            </w:r>
          </w:p>
        </w:tc>
      </w:tr>
      <w:tr w:rsidR="00122BC9" w:rsidRPr="00122BC9" w:rsidTr="00122BC9">
        <w:trPr>
          <w:trHeight w:val="255"/>
        </w:trPr>
        <w:tc>
          <w:tcPr>
            <w:tcW w:w="1940" w:type="dxa"/>
            <w:noWrap/>
            <w:hideMark/>
          </w:tcPr>
          <w:p w:rsidR="00122BC9" w:rsidRPr="00122BC9" w:rsidRDefault="00122BC9" w:rsidP="00122BC9">
            <w:pPr>
              <w:pStyle w:val="Nessunaspaziatura"/>
              <w:rPr>
                <w:sz w:val="24"/>
              </w:rPr>
            </w:pPr>
            <w:r w:rsidRPr="00122BC9">
              <w:rPr>
                <w:sz w:val="24"/>
              </w:rPr>
              <w:t>20036477</w:t>
            </w:r>
          </w:p>
        </w:tc>
        <w:tc>
          <w:tcPr>
            <w:tcW w:w="1900" w:type="dxa"/>
            <w:noWrap/>
            <w:hideMark/>
          </w:tcPr>
          <w:p w:rsidR="00122BC9" w:rsidRPr="00122BC9" w:rsidRDefault="00122BC9" w:rsidP="00122BC9">
            <w:pPr>
              <w:pStyle w:val="Nessunaspaziatura"/>
              <w:jc w:val="center"/>
              <w:rPr>
                <w:sz w:val="24"/>
              </w:rPr>
            </w:pPr>
            <w:r w:rsidRPr="00122BC9">
              <w:rPr>
                <w:sz w:val="24"/>
              </w:rPr>
              <w:t>20</w:t>
            </w:r>
          </w:p>
        </w:tc>
      </w:tr>
    </w:tbl>
    <w:p w:rsidR="00122BC9" w:rsidRPr="000E0AA8" w:rsidRDefault="00122BC9" w:rsidP="00122BC9">
      <w:pPr>
        <w:pStyle w:val="Nessunaspaziatura"/>
        <w:rPr>
          <w:b/>
          <w:sz w:val="24"/>
        </w:rPr>
      </w:pPr>
    </w:p>
    <w:sectPr w:rsidR="00122BC9" w:rsidRPr="000E0AA8" w:rsidSect="00122BC9">
      <w:type w:val="continuous"/>
      <w:pgSz w:w="11906" w:h="16838"/>
      <w:pgMar w:top="1417" w:right="1134" w:bottom="1134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A8"/>
    <w:rsid w:val="000E0AA8"/>
    <w:rsid w:val="00122BC9"/>
    <w:rsid w:val="003408DC"/>
    <w:rsid w:val="0052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205A"/>
  <w15:chartTrackingRefBased/>
  <w15:docId w15:val="{31A2DC72-C046-4EEB-9C5A-CAED6306B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E0AA8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12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9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2332A-50C4-420F-8F1A-B9371880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Cincinnato</dc:creator>
  <cp:keywords/>
  <dc:description/>
  <cp:lastModifiedBy>Federica Cincinnato</cp:lastModifiedBy>
  <cp:revision>4</cp:revision>
  <dcterms:created xsi:type="dcterms:W3CDTF">2018-12-14T15:47:00Z</dcterms:created>
  <dcterms:modified xsi:type="dcterms:W3CDTF">2018-12-14T16:23:00Z</dcterms:modified>
</cp:coreProperties>
</file>