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rPr/>
      </w:pPr>
      <w:r>
        <w:rPr>
          <w:rFonts w:eastAsia="Times New Roman" w:cs="Times New Roman" w:ascii="Times New Roman" w:hAnsi="Times New Roman"/>
          <w:sz w:val="22"/>
          <w:szCs w:val="22"/>
          <w:lang w:eastAsia="it-IT"/>
        </w:rPr>
        <w:t>SOCIOLOGIA DEL DIRITTO E DEL MUTAMENTO SOCIALE (SPS/12) – 2019-2020</w:t>
      </w:r>
    </w:p>
    <w:p>
      <w:pPr>
        <w:pStyle w:val="Normal"/>
        <w:spacing w:lineRule="auto" w:line="240" w:before="0" w:after="100"/>
        <w:rPr/>
      </w:pPr>
      <w:r>
        <w:rPr>
          <w:rFonts w:eastAsia="Times New Roman" w:cs="Times New Roman" w:ascii="Times New Roman" w:hAnsi="Times New Roman"/>
          <w:b/>
          <w:sz w:val="22"/>
          <w:szCs w:val="22"/>
          <w:lang w:eastAsia="it-IT"/>
        </w:rPr>
        <w:t>Corso di laurea</w:t>
      </w:r>
      <w:r>
        <w:rPr>
          <w:rFonts w:eastAsia="Times New Roman" w:cs="Times New Roman" w:ascii="Times New Roman" w:hAnsi="Times New Roman"/>
          <w:sz w:val="22"/>
          <w:szCs w:val="22"/>
          <w:lang w:eastAsia="it-IT"/>
        </w:rPr>
        <w:t xml:space="preserve"> </w:t>
        <w:tab/>
        <w:tab/>
        <w:t xml:space="preserve">COMUNICAZIONE PUBBLICA, ECONOMICA E </w:t>
        <w:tab/>
        <w:tab/>
        <w:tab/>
        <w:tab/>
        <w:tab/>
        <w:tab/>
        <w:tab/>
        <w:t>ISTITUZIONALE (LM-59)</w:t>
      </w:r>
    </w:p>
    <w:p>
      <w:pPr>
        <w:pStyle w:val="Normal"/>
        <w:spacing w:lineRule="auto" w:line="240" w:before="0" w:after="100"/>
        <w:rPr>
          <w:rFonts w:ascii="Times New Roman" w:hAnsi="Times New Roman" w:eastAsia="Times New Roman" w:cs="Times New Roman"/>
          <w:sz w:val="24"/>
          <w:szCs w:val="24"/>
          <w:lang w:eastAsia="it-IT"/>
        </w:rPr>
      </w:pPr>
      <w:r>
        <w:rPr>
          <w:rFonts w:eastAsia="Times New Roman" w:cs="Times New Roman" w:ascii="Times New Roman" w:hAnsi="Times New Roman"/>
          <w:b/>
          <w:sz w:val="22"/>
          <w:szCs w:val="22"/>
          <w:lang w:eastAsia="it-IT"/>
        </w:rPr>
        <w:t xml:space="preserve">Sede </w:t>
      </w:r>
      <w:r>
        <w:rPr>
          <w:rFonts w:eastAsia="Times New Roman" w:cs="Times New Roman" w:ascii="Times New Roman" w:hAnsi="Times New Roman"/>
          <w:sz w:val="22"/>
          <w:szCs w:val="22"/>
          <w:lang w:eastAsia="it-IT"/>
        </w:rPr>
        <w:tab/>
        <w:tab/>
        <w:tab/>
        <w:tab/>
        <w:t>Lecce - Università degli Studi</w:t>
      </w:r>
    </w:p>
    <w:p>
      <w:pPr>
        <w:pStyle w:val="Normal"/>
        <w:spacing w:lineRule="auto" w:line="240" w:before="0" w:after="100"/>
        <w:rPr/>
      </w:pPr>
      <w:r>
        <w:rPr>
          <w:rFonts w:eastAsia="Times New Roman" w:cs="Times New Roman" w:ascii="Times New Roman" w:hAnsi="Times New Roman"/>
          <w:b w:val="false"/>
          <w:bCs w:val="false"/>
          <w:sz w:val="22"/>
          <w:szCs w:val="22"/>
          <w:lang w:eastAsia="it-IT"/>
        </w:rPr>
        <w:t xml:space="preserve"> </w:t>
      </w:r>
      <w:r>
        <w:rPr>
          <w:rFonts w:eastAsia="Times New Roman" w:cs="Times New Roman" w:ascii="Times New Roman" w:hAnsi="Times New Roman"/>
          <w:sz w:val="22"/>
          <w:szCs w:val="22"/>
          <w:lang w:eastAsia="it-IT"/>
        </w:rPr>
        <w:tab/>
        <w:tab/>
        <w:tab/>
      </w:r>
    </w:p>
    <w:p>
      <w:pPr>
        <w:pStyle w:val="Normal"/>
        <w:spacing w:lineRule="auto" w:line="240" w:before="0" w:after="100"/>
        <w:rPr/>
      </w:pPr>
      <w:r>
        <w:rPr>
          <w:rFonts w:eastAsia="Times New Roman" w:cs="Times New Roman" w:ascii="Times New Roman" w:hAnsi="Times New Roman"/>
          <w:b/>
          <w:sz w:val="22"/>
          <w:szCs w:val="22"/>
          <w:lang w:eastAsia="it-IT"/>
        </w:rPr>
        <w:t>Anno</w:t>
      </w:r>
      <w:r>
        <w:rPr>
          <w:rFonts w:eastAsia="Times New Roman" w:cs="Times New Roman" w:ascii="Times New Roman" w:hAnsi="Times New Roman"/>
          <w:sz w:val="22"/>
          <w:szCs w:val="22"/>
          <w:lang w:eastAsia="it-IT"/>
        </w:rPr>
        <w:t xml:space="preserve"> </w:t>
        <w:tab/>
        <w:tab/>
        <w:tab/>
        <w:tab/>
        <w:t>primo</w:t>
      </w:r>
    </w:p>
    <w:p>
      <w:pPr>
        <w:pStyle w:val="Normal"/>
        <w:spacing w:lineRule="auto" w:line="240" w:before="0" w:after="100"/>
        <w:rPr/>
      </w:pPr>
      <w:r>
        <w:rPr>
          <w:rFonts w:eastAsia="Times New Roman" w:cs="Times New Roman" w:ascii="Times New Roman" w:hAnsi="Times New Roman"/>
          <w:b/>
          <w:sz w:val="22"/>
          <w:szCs w:val="22"/>
          <w:lang w:eastAsia="it-IT"/>
        </w:rPr>
        <w:t>Crediti</w:t>
      </w:r>
      <w:r>
        <w:rPr>
          <w:rFonts w:eastAsia="Times New Roman" w:cs="Times New Roman" w:ascii="Times New Roman" w:hAnsi="Times New Roman"/>
          <w:sz w:val="22"/>
          <w:szCs w:val="22"/>
          <w:lang w:eastAsia="it-IT"/>
        </w:rPr>
        <w:t xml:space="preserve"> </w:t>
        <w:tab/>
        <w:tab/>
        <w:tab/>
        <w:t>6 CFU</w:t>
      </w:r>
    </w:p>
    <w:p>
      <w:pPr>
        <w:pStyle w:val="Normal"/>
        <w:spacing w:lineRule="auto" w:line="240" w:before="0" w:after="0"/>
        <w:rPr>
          <w:rFonts w:ascii="Times New Roman" w:hAnsi="Times New Roman" w:eastAsia="Times New Roman" w:cs="Times New Roman"/>
          <w:b/>
          <w:b/>
          <w:bCs/>
          <w:color w:val="00000A"/>
          <w:sz w:val="22"/>
          <w:szCs w:val="22"/>
          <w:lang w:val="it-IT" w:eastAsia="it-IT" w:bidi="ar-SA"/>
        </w:rPr>
      </w:pPr>
      <w:r>
        <w:rPr>
          <w:rFonts w:eastAsia="Times New Roman" w:cs="Times New Roman" w:ascii="Times New Roman" w:hAnsi="Times New Roman"/>
          <w:b/>
          <w:bCs/>
          <w:color w:val="00000A"/>
          <w:sz w:val="22"/>
          <w:szCs w:val="22"/>
          <w:lang w:val="it-IT" w:eastAsia="it-IT" w:bidi="ar-SA"/>
        </w:rPr>
        <w:t xml:space="preserve">Semestre                                    </w:t>
      </w:r>
      <w:r>
        <w:rPr>
          <w:rFonts w:eastAsia="Times New Roman" w:cs="Times New Roman" w:ascii="Times New Roman" w:hAnsi="Times New Roman"/>
          <w:b w:val="false"/>
          <w:bCs w:val="false"/>
          <w:color w:val="00000A"/>
          <w:sz w:val="22"/>
          <w:szCs w:val="22"/>
          <w:lang w:val="it-IT" w:eastAsia="it-IT" w:bidi="ar-SA"/>
        </w:rPr>
        <w:t>secondo semestre</w:t>
      </w:r>
    </w:p>
    <w:p>
      <w:pPr>
        <w:pStyle w:val="Normal"/>
        <w:spacing w:lineRule="auto" w:line="240" w:before="0" w:after="0"/>
        <w:rPr>
          <w:rFonts w:ascii="Times New Roman" w:hAnsi="Times New Roman" w:eastAsia="Times New Roman" w:cs="Times New Roman"/>
          <w:b/>
          <w:b/>
          <w:bCs/>
          <w:color w:val="00000A"/>
          <w:sz w:val="22"/>
          <w:szCs w:val="22"/>
          <w:lang w:val="it-IT" w:eastAsia="it-IT" w:bidi="ar-SA"/>
        </w:rPr>
      </w:pPr>
      <w:r>
        <w:rPr>
          <w:rFonts w:eastAsia="Times New Roman" w:cs="Times New Roman" w:ascii="Times New Roman" w:hAnsi="Times New Roman"/>
          <w:b/>
          <w:bCs/>
          <w:color w:val="00000A"/>
          <w:sz w:val="22"/>
          <w:szCs w:val="22"/>
          <w:lang w:val="it-IT" w:eastAsia="it-IT" w:bidi="ar-SA"/>
        </w:rPr>
      </w:r>
    </w:p>
    <w:p>
      <w:pPr>
        <w:pStyle w:val="Normal"/>
        <w:spacing w:lineRule="auto" w:line="240"/>
        <w:rPr>
          <w:rFonts w:ascii="Times New Roman" w:hAnsi="Times New Roman" w:eastAsia="Times New Roman" w:cs="Times New Roman"/>
          <w:b/>
          <w:b/>
          <w:sz w:val="24"/>
          <w:szCs w:val="24"/>
          <w:lang w:eastAsia="it-IT"/>
        </w:rPr>
      </w:pPr>
      <w:r>
        <w:rPr>
          <w:rFonts w:eastAsia="Times New Roman" w:cs="Times New Roman" w:ascii="Times New Roman" w:hAnsi="Times New Roman"/>
          <w:b/>
          <w:sz w:val="22"/>
          <w:szCs w:val="22"/>
          <w:lang w:eastAsia="it-IT"/>
        </w:rPr>
        <w:t>Prerequisiti</w:t>
      </w:r>
    </w:p>
    <w:tbl>
      <w:tblPr>
        <w:tblStyle w:val="Grigliatabella"/>
        <w:tblW w:w="9628" w:type="dxa"/>
        <w:jc w:val="left"/>
        <w:tblInd w:w="-5" w:type="dxa"/>
        <w:tblCellMar>
          <w:top w:w="0" w:type="dxa"/>
          <w:left w:w="103" w:type="dxa"/>
          <w:bottom w:w="0" w:type="dxa"/>
          <w:right w:w="108" w:type="dxa"/>
        </w:tblCellMar>
      </w:tblPr>
      <w:tblGrid>
        <w:gridCol w:w="9628"/>
      </w:tblGrid>
      <w:tr>
        <w:trPr/>
        <w:tc>
          <w:tcPr>
            <w:tcW w:w="9628" w:type="dxa"/>
            <w:tcBorders/>
            <w:shd w:fill="auto" w:val="clear"/>
          </w:tcPr>
          <w:p>
            <w:pPr>
              <w:pStyle w:val="Corpo"/>
              <w:shd w:val="clear" w:fill="FFFFFF"/>
              <w:spacing w:lineRule="auto" w:line="240" w:before="0" w:after="0"/>
              <w:ind w:left="0" w:right="441" w:hanging="0"/>
              <w:rPr/>
            </w:pPr>
            <w:bookmarkStart w:id="0" w:name="_GoBack"/>
            <w:bookmarkEnd w:id="0"/>
            <w:r>
              <w:rPr>
                <w:rFonts w:eastAsia="Times New Roman" w:cs="Times New Roman"/>
                <w:sz w:val="22"/>
                <w:szCs w:val="22"/>
                <w:u w:val="none" w:color="FF0000"/>
                <w:lang w:val="it-IT" w:eastAsia="it-IT"/>
              </w:rPr>
              <w:t>La conoscenza generale dei classici del pensiero sociologico, ancorché utile non costituisce un requisito necessario alla comprensione dei contenuti del corso.</w:t>
            </w:r>
          </w:p>
        </w:tc>
      </w:tr>
    </w:tbl>
    <w:p>
      <w:pPr>
        <w:pStyle w:val="Normal"/>
        <w:spacing w:lineRule="auto" w:line="240" w:before="0" w:after="0"/>
        <w:rPr>
          <w:rFonts w:ascii="Times New Roman" w:hAnsi="Times New Roman" w:eastAsia="Times New Roman" w:cs="Times New Roman"/>
          <w:color w:val="00000A"/>
          <w:sz w:val="22"/>
          <w:szCs w:val="22"/>
          <w:lang w:val="it-IT" w:eastAsia="it-IT" w:bidi="ar-SA"/>
        </w:rPr>
      </w:pPr>
      <w:r>
        <w:rPr>
          <w:rFonts w:eastAsia="Times New Roman" w:cs="Times New Roman" w:ascii="Times New Roman" w:hAnsi="Times New Roman"/>
          <w:color w:val="00000A"/>
          <w:sz w:val="22"/>
          <w:szCs w:val="22"/>
          <w:lang w:val="it-IT" w:eastAsia="it-IT" w:bidi="ar-SA"/>
        </w:rPr>
      </w:r>
    </w:p>
    <w:p>
      <w:pPr>
        <w:pStyle w:val="Normal"/>
        <w:spacing w:lineRule="auto" w:line="240"/>
        <w:rPr>
          <w:rFonts w:ascii="Times New Roman" w:hAnsi="Times New Roman" w:eastAsia="Times New Roman" w:cs="Times New Roman"/>
          <w:b/>
          <w:b/>
          <w:sz w:val="24"/>
          <w:szCs w:val="24"/>
          <w:lang w:eastAsia="it-IT"/>
        </w:rPr>
      </w:pPr>
      <w:r>
        <w:rPr>
          <w:rFonts w:eastAsia="Times New Roman" w:cs="Times New Roman" w:ascii="Times New Roman" w:hAnsi="Times New Roman"/>
          <w:b/>
          <w:sz w:val="22"/>
          <w:szCs w:val="22"/>
          <w:lang w:eastAsia="it-IT"/>
        </w:rPr>
        <w:t>Breve descrizione del corso</w:t>
      </w:r>
    </w:p>
    <w:tbl>
      <w:tblPr>
        <w:tblStyle w:val="Grigliatabella"/>
        <w:tblW w:w="9628" w:type="dxa"/>
        <w:jc w:val="left"/>
        <w:tblInd w:w="-5" w:type="dxa"/>
        <w:tblCellMar>
          <w:top w:w="0" w:type="dxa"/>
          <w:left w:w="103" w:type="dxa"/>
          <w:bottom w:w="0" w:type="dxa"/>
          <w:right w:w="108" w:type="dxa"/>
        </w:tblCellMar>
      </w:tblPr>
      <w:tblGrid>
        <w:gridCol w:w="9628"/>
      </w:tblGrid>
      <w:tr>
        <w:trPr/>
        <w:tc>
          <w:tcPr>
            <w:tcW w:w="9628" w:type="dxa"/>
            <w:tcBorders/>
            <w:shd w:fill="auto" w:val="clear"/>
          </w:tcPr>
          <w:p>
            <w:pPr>
              <w:pStyle w:val="Normale"/>
              <w:widowControl w:val="false"/>
              <w:shd w:val="clear" w:color="auto" w:themeTint="0" w:themeShade="0" w:fill="FFFFFF" w:themeFillTint="0" w:themeFillShade="0"/>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ind w:left="0" w:right="441" w:hanging="0"/>
              <w:jc w:val="both"/>
              <w:rPr/>
            </w:pPr>
            <w:r>
              <w:rPr>
                <w:rFonts w:eastAsia="Times New Roman" w:cs="Times New Roman"/>
                <w:b/>
                <w:bCs/>
                <w:caps w:val="false"/>
                <w:smallCaps w:val="false"/>
                <w:strike w:val="false"/>
                <w:dstrike w:val="false"/>
                <w:outline w:val="false"/>
                <w:color w:val="000000"/>
                <w:spacing w:val="0"/>
                <w:position w:val="0"/>
                <w:sz w:val="22"/>
                <w:sz w:val="22"/>
                <w:szCs w:val="22"/>
                <w:u w:val="none" w:color="000000"/>
                <w:vertAlign w:val="baseline"/>
                <w:lang w:val="it-IT" w:eastAsia="it-IT"/>
              </w:rPr>
              <w:t>I ruoli e la comunicazione nei procedimenti.</w:t>
            </w:r>
            <w:r>
              <w:rPr>
                <w:rFonts w:eastAsia="Times New Roman" w:cs="Times New Roman"/>
                <w:caps w:val="false"/>
                <w:smallCaps w:val="false"/>
                <w:strike w:val="false"/>
                <w:dstrike w:val="false"/>
                <w:outline w:val="false"/>
                <w:color w:val="000000"/>
                <w:spacing w:val="0"/>
                <w:position w:val="0"/>
                <w:sz w:val="22"/>
                <w:sz w:val="22"/>
                <w:szCs w:val="22"/>
                <w:u w:val="none" w:color="000000"/>
                <w:vertAlign w:val="baseline"/>
                <w:lang w:val="it-IT" w:eastAsia="it-IT"/>
              </w:rPr>
              <w:t xml:space="preserve"> In considerazione degli obiettivi formativi della laurea magistrale in Comunicazione pubblica, economica e istituzionale, il corso si propone di illustrare sia le dinamiche interne al sistema giuridico e al sistema politico, sia le relazioni che intercorrono tra i due sistemi, soffermandosi sull’attività specifica che diritto e politica svolgono all’interno del più vasto contesto sociale e, in particolare, sui fondamenti della legittimazione sociale delle loro decisioni e sui processi comunicativi giuridicamente regolati che le producono.</w:t>
            </w:r>
          </w:p>
        </w:tc>
      </w:tr>
    </w:tbl>
    <w:p>
      <w:pPr>
        <w:pStyle w:val="Normal"/>
        <w:spacing w:lineRule="auto" w:line="240" w:before="0" w:after="0"/>
        <w:rPr>
          <w:rFonts w:ascii="Times New Roman" w:hAnsi="Times New Roman" w:eastAsia="Times New Roman" w:cs="Times New Roman"/>
          <w:color w:val="00000A"/>
          <w:sz w:val="22"/>
          <w:szCs w:val="22"/>
          <w:lang w:val="it-IT" w:eastAsia="it-IT" w:bidi="ar-SA"/>
        </w:rPr>
      </w:pPr>
      <w:r>
        <w:rPr>
          <w:rFonts w:eastAsia="Times New Roman" w:cs="Times New Roman" w:ascii="Times New Roman" w:hAnsi="Times New Roman"/>
          <w:color w:val="00000A"/>
          <w:sz w:val="22"/>
          <w:szCs w:val="22"/>
          <w:lang w:val="it-IT" w:eastAsia="it-IT" w:bidi="ar-SA"/>
        </w:rPr>
      </w:r>
    </w:p>
    <w:p>
      <w:pPr>
        <w:pStyle w:val="Normal"/>
        <w:spacing w:lineRule="auto" w:line="240"/>
        <w:rPr>
          <w:rFonts w:ascii="Times New Roman" w:hAnsi="Times New Roman" w:eastAsia="Times New Roman" w:cs="Times New Roman"/>
          <w:b/>
          <w:b/>
          <w:sz w:val="24"/>
          <w:szCs w:val="24"/>
          <w:lang w:eastAsia="it-IT"/>
        </w:rPr>
      </w:pPr>
      <w:r>
        <w:rPr>
          <w:rFonts w:eastAsia="Times New Roman" w:cs="Times New Roman" w:ascii="Times New Roman" w:hAnsi="Times New Roman"/>
          <w:b/>
          <w:sz w:val="22"/>
          <w:szCs w:val="22"/>
          <w:lang w:eastAsia="it-IT"/>
        </w:rPr>
        <w:t>Obiettivi formativi</w:t>
      </w:r>
    </w:p>
    <w:tbl>
      <w:tblPr>
        <w:tblStyle w:val="Grigliatabella"/>
        <w:tblW w:w="9628" w:type="dxa"/>
        <w:jc w:val="left"/>
        <w:tblInd w:w="-5" w:type="dxa"/>
        <w:tblCellMar>
          <w:top w:w="0" w:type="dxa"/>
          <w:left w:w="103" w:type="dxa"/>
          <w:bottom w:w="0" w:type="dxa"/>
          <w:right w:w="108" w:type="dxa"/>
        </w:tblCellMar>
      </w:tblPr>
      <w:tblGrid>
        <w:gridCol w:w="9628"/>
      </w:tblGrid>
      <w:tr>
        <w:trPr/>
        <w:tc>
          <w:tcPr>
            <w:tcW w:w="9628" w:type="dxa"/>
            <w:tcBorders/>
            <w:shd w:fill="auto" w:val="clear"/>
          </w:tcPr>
          <w:p>
            <w:pPr>
              <w:pStyle w:val="TableParagraph"/>
              <w:shd w:val="clear" w:fill="FFFFFF"/>
              <w:spacing w:lineRule="auto" w:line="240" w:before="2" w:after="0"/>
              <w:ind w:left="103" w:right="441" w:hanging="0"/>
              <w:rPr/>
            </w:pPr>
            <w:r>
              <w:rPr>
                <w:caps w:val="false"/>
                <w:smallCaps w:val="false"/>
                <w:strike w:val="false"/>
                <w:dstrike w:val="false"/>
                <w:outline w:val="false"/>
                <w:color w:val="000000"/>
                <w:spacing w:val="0"/>
                <w:position w:val="0"/>
                <w:sz w:val="22"/>
                <w:sz w:val="22"/>
                <w:szCs w:val="22"/>
                <w:u w:val="none" w:color="000000"/>
                <w:vertAlign w:val="baseline"/>
                <w:lang w:val="en-US"/>
              </w:rPr>
              <w:t>Obiettivi formativi</w:t>
            </w:r>
          </w:p>
          <w:p>
            <w:pPr>
              <w:pStyle w:val="TableParagraph"/>
              <w:shd w:val="clear" w:fill="FFFFFF"/>
              <w:spacing w:lineRule="auto" w:line="240" w:before="2" w:after="0"/>
              <w:ind w:left="103" w:right="441" w:hanging="0"/>
              <w:rPr>
                <w:rFonts w:ascii="Times New Roman" w:hAnsi="Times New Roman" w:eastAsia="Arial Unicode MS" w:cs="Arial Unicode MS"/>
                <w:b w:val="false"/>
                <w:b w:val="false"/>
                <w:bCs w:val="false"/>
                <w:i w:val="false"/>
                <w:i w:val="false"/>
                <w:iCs w:val="false"/>
                <w:caps w:val="false"/>
                <w:smallCaps w:val="false"/>
                <w:strike w:val="false"/>
                <w:dstrike w:val="false"/>
                <w:outline w:val="false"/>
                <w:color w:val="000000"/>
                <w:spacing w:val="0"/>
                <w:position w:val="0"/>
                <w:sz w:val="22"/>
                <w:sz w:val="22"/>
                <w:szCs w:val="22"/>
                <w:u w:val="none" w:color="000000"/>
                <w:vertAlign w:val="baseline"/>
                <w:lang w:val="en-US" w:eastAsia="en-US" w:bidi="ar-SA"/>
              </w:rPr>
            </w:pPr>
            <w:r>
              <w:rPr>
                <w:rFonts w:eastAsia="Arial Unicode MS" w:cs="Arial Unicode MS"/>
                <w:b w:val="false"/>
                <w:bCs w:val="false"/>
                <w:i w:val="false"/>
                <w:iCs w:val="false"/>
                <w:caps w:val="false"/>
                <w:smallCaps w:val="false"/>
                <w:strike w:val="false"/>
                <w:dstrike w:val="false"/>
                <w:outline w:val="false"/>
                <w:color w:val="000000"/>
                <w:spacing w:val="0"/>
                <w:position w:val="0"/>
                <w:sz w:val="22"/>
                <w:sz w:val="22"/>
                <w:szCs w:val="22"/>
                <w:u w:val="none" w:color="000000"/>
                <w:vertAlign w:val="baseline"/>
                <w:lang w:val="en-US" w:eastAsia="en-US" w:bidi="ar-SA"/>
              </w:rPr>
            </w:r>
          </w:p>
          <w:p>
            <w:pPr>
              <w:pStyle w:val="TableParagraph"/>
              <w:numPr>
                <w:ilvl w:val="0"/>
                <w:numId w:val="1"/>
              </w:numPr>
              <w:shd w:val="clear" w:fill="FFFFFF"/>
              <w:tabs>
                <w:tab w:val="clear" w:pos="708"/>
                <w:tab w:val="left" w:pos="508" w:leader="none"/>
                <w:tab w:val="left" w:pos="824" w:leader="none"/>
              </w:tabs>
              <w:spacing w:lineRule="auto" w:line="240" w:before="1" w:after="0"/>
              <w:rPr/>
            </w:pPr>
            <w:r>
              <w:rPr>
                <w:i/>
                <w:iCs/>
                <w:caps w:val="false"/>
                <w:smallCaps w:val="false"/>
                <w:strike w:val="false"/>
                <w:dstrike w:val="false"/>
                <w:outline w:val="false"/>
                <w:color w:val="000000"/>
                <w:spacing w:val="0"/>
                <w:position w:val="0"/>
                <w:sz w:val="22"/>
                <w:sz w:val="22"/>
                <w:szCs w:val="22"/>
                <w:u w:val="none" w:color="000000"/>
                <w:vertAlign w:val="baseline"/>
                <w:lang w:val="en-US"/>
              </w:rPr>
              <w:t>Conoscenze e</w:t>
            </w:r>
            <w:r>
              <w:rPr>
                <w:i/>
                <w:iCs/>
                <w:caps w:val="false"/>
                <w:smallCaps w:val="false"/>
                <w:strike w:val="false"/>
                <w:dstrike w:val="false"/>
                <w:outline w:val="false"/>
                <w:color w:val="000000"/>
                <w:spacing w:val="11"/>
                <w:position w:val="0"/>
                <w:sz w:val="22"/>
                <w:sz w:val="22"/>
                <w:szCs w:val="22"/>
                <w:u w:val="none" w:color="000000"/>
                <w:vertAlign w:val="baseline"/>
                <w:lang w:val="en-US"/>
              </w:rPr>
              <w:t xml:space="preserve"> </w:t>
            </w:r>
            <w:r>
              <w:rPr>
                <w:i/>
                <w:iCs/>
                <w:caps w:val="false"/>
                <w:smallCaps w:val="false"/>
                <w:strike w:val="false"/>
                <w:dstrike w:val="false"/>
                <w:outline w:val="false"/>
                <w:color w:val="000000"/>
                <w:spacing w:val="0"/>
                <w:position w:val="0"/>
                <w:sz w:val="22"/>
                <w:sz w:val="22"/>
                <w:szCs w:val="22"/>
                <w:u w:val="none" w:color="000000"/>
                <w:vertAlign w:val="baseline"/>
                <w:lang w:val="en-US"/>
              </w:rPr>
              <w:t>comprensione</w:t>
            </w:r>
            <w:r>
              <w:rPr>
                <w:caps w:val="false"/>
                <w:smallCaps w:val="false"/>
                <w:strike w:val="false"/>
                <w:dstrike w:val="false"/>
                <w:outline w:val="false"/>
                <w:color w:val="000000"/>
                <w:spacing w:val="0"/>
                <w:position w:val="0"/>
                <w:sz w:val="22"/>
                <w:sz w:val="22"/>
                <w:szCs w:val="22"/>
                <w:u w:val="none" w:color="000000"/>
                <w:vertAlign w:val="baseline"/>
                <w:lang w:val="en-US"/>
              </w:rPr>
              <w:t xml:space="preserve">: </w:t>
            </w:r>
            <w:r>
              <w:rPr>
                <w:caps w:val="false"/>
                <w:smallCaps w:val="false"/>
                <w:strike w:val="false"/>
                <w:dstrike w:val="false"/>
                <w:outline w:val="false"/>
                <w:color w:val="000000"/>
                <w:spacing w:val="0"/>
                <w:position w:val="0"/>
                <w:sz w:val="22"/>
                <w:sz w:val="22"/>
                <w:szCs w:val="22"/>
                <w:u w:val="none" w:color="FF0000"/>
                <w:vertAlign w:val="baseline"/>
                <w:lang w:val="it-IT"/>
              </w:rPr>
              <w:t>Lo studio della Sociologia del diritto conduce lo studente a una migliore conoscenza dei meccanismi della produzione normativa, della funzione del sistema giuridico nelle moderne democrazie occidentali e alla comprensione dei principi e concetti giuridici cardine della materia.</w:t>
            </w:r>
          </w:p>
          <w:p>
            <w:pPr>
              <w:pStyle w:val="TableParagraph"/>
              <w:numPr>
                <w:ilvl w:val="0"/>
                <w:numId w:val="0"/>
              </w:numPr>
              <w:shd w:val="clear" w:fill="FFFFFF"/>
              <w:tabs>
                <w:tab w:val="clear" w:pos="708"/>
                <w:tab w:val="left" w:pos="508" w:leader="none"/>
                <w:tab w:val="left" w:pos="824" w:leader="none"/>
              </w:tabs>
              <w:spacing w:lineRule="auto" w:line="240" w:before="1" w:after="0"/>
              <w:ind w:left="566" w:right="0" w:hanging="0"/>
              <w:rPr>
                <w:caps w:val="false"/>
                <w:smallCaps w:val="false"/>
                <w:strike w:val="false"/>
                <w:dstrike w:val="false"/>
                <w:outline w:val="false"/>
                <w:color w:val="000000"/>
                <w:spacing w:val="0"/>
                <w:position w:val="0"/>
                <w:sz w:val="22"/>
                <w:sz w:val="22"/>
                <w:szCs w:val="22"/>
                <w:u w:val="none" w:color="FF0000"/>
                <w:vertAlign w:val="baseline"/>
                <w:lang w:val="it-IT"/>
              </w:rPr>
            </w:pPr>
            <w:r>
              <w:rPr>
                <w:caps w:val="false"/>
                <w:smallCaps w:val="false"/>
                <w:strike w:val="false"/>
                <w:dstrike w:val="false"/>
                <w:outline w:val="false"/>
                <w:color w:val="000000"/>
                <w:spacing w:val="0"/>
                <w:position w:val="0"/>
                <w:sz w:val="22"/>
                <w:sz w:val="22"/>
                <w:szCs w:val="22"/>
                <w:u w:val="none" w:color="FF0000"/>
                <w:vertAlign w:val="baseline"/>
                <w:lang w:val="it-IT"/>
              </w:rPr>
            </w:r>
          </w:p>
          <w:p>
            <w:pPr>
              <w:pStyle w:val="TableParagraph"/>
              <w:numPr>
                <w:ilvl w:val="0"/>
                <w:numId w:val="1"/>
              </w:numPr>
              <w:shd w:val="clear" w:fill="FFFFFF"/>
              <w:tabs>
                <w:tab w:val="clear" w:pos="708"/>
                <w:tab w:val="left" w:pos="508" w:leader="none"/>
                <w:tab w:val="left" w:pos="824" w:leader="none"/>
              </w:tabs>
              <w:spacing w:lineRule="auto" w:line="240" w:before="4" w:after="0"/>
              <w:rPr/>
            </w:pPr>
            <w:r>
              <w:rPr>
                <w:i/>
                <w:iCs/>
                <w:caps w:val="false"/>
                <w:smallCaps w:val="false"/>
                <w:strike w:val="false"/>
                <w:dstrike w:val="false"/>
                <w:outline w:val="false"/>
                <w:color w:val="000000"/>
                <w:spacing w:val="0"/>
                <w:position w:val="0"/>
                <w:sz w:val="22"/>
                <w:sz w:val="22"/>
                <w:szCs w:val="22"/>
                <w:u w:val="none" w:color="000000"/>
                <w:vertAlign w:val="baseline"/>
                <w:lang w:val="it-IT"/>
              </w:rPr>
              <w:t>Capacità di  applicare  conoscenze  e comprensione</w:t>
            </w:r>
            <w:r>
              <w:rPr>
                <w:caps w:val="false"/>
                <w:smallCaps w:val="false"/>
                <w:strike w:val="false"/>
                <w:dstrike w:val="false"/>
                <w:outline w:val="false"/>
                <w:color w:val="000000"/>
                <w:spacing w:val="0"/>
                <w:position w:val="0"/>
                <w:sz w:val="22"/>
                <w:sz w:val="22"/>
                <w:szCs w:val="22"/>
                <w:u w:val="none" w:color="000000"/>
                <w:vertAlign w:val="baseline"/>
                <w:lang w:val="it-IT"/>
              </w:rPr>
              <w:t xml:space="preserve">: </w:t>
            </w:r>
            <w:r>
              <w:rPr>
                <w:caps w:val="false"/>
                <w:smallCaps w:val="false"/>
                <w:strike w:val="false"/>
                <w:dstrike w:val="false"/>
                <w:outline w:val="false"/>
                <w:color w:val="000000"/>
                <w:spacing w:val="0"/>
                <w:position w:val="0"/>
                <w:sz w:val="22"/>
                <w:sz w:val="22"/>
                <w:szCs w:val="22"/>
                <w:u w:val="none" w:color="FF0000"/>
                <w:vertAlign w:val="baseline"/>
                <w:lang w:val="it-IT"/>
              </w:rPr>
              <w:t xml:space="preserve">Si mira altresì a favorire l’acquisizione dei profili applicativi della materia, in connessione con un consapevole uso degli strumenti critici tipici della disciplina: in particolare una parte del corso è rivolta all’analisi di casi concreti delle dinamiche diritto-società riguardanti il ruolo della comunicazione nei procedimenti giuridicamente regolati, come anche nelle </w:t>
            </w:r>
            <w:r>
              <w:rPr>
                <w:i/>
                <w:iCs/>
                <w:caps w:val="false"/>
                <w:smallCaps w:val="false"/>
                <w:strike w:val="false"/>
                <w:dstrike w:val="false"/>
                <w:outline w:val="false"/>
                <w:color w:val="000000"/>
                <w:spacing w:val="0"/>
                <w:position w:val="0"/>
                <w:sz w:val="22"/>
                <w:sz w:val="22"/>
                <w:szCs w:val="22"/>
                <w:u w:val="none" w:color="FF0000"/>
                <w:vertAlign w:val="baseline"/>
                <w:lang w:val="it-IT"/>
              </w:rPr>
              <w:t>Alternative Dispute Regulation</w:t>
            </w:r>
            <w:r>
              <w:rPr>
                <w:i w:val="false"/>
                <w:iCs w:val="false"/>
                <w:caps w:val="false"/>
                <w:smallCaps w:val="false"/>
                <w:strike w:val="false"/>
                <w:dstrike w:val="false"/>
                <w:outline w:val="false"/>
                <w:color w:val="000000"/>
                <w:spacing w:val="0"/>
                <w:position w:val="0"/>
                <w:sz w:val="22"/>
                <w:sz w:val="22"/>
                <w:szCs w:val="22"/>
                <w:u w:val="none" w:color="FF0000"/>
                <w:vertAlign w:val="baseline"/>
                <w:lang w:val="it-IT"/>
              </w:rPr>
              <w:t xml:space="preserve"> (ADR)</w:t>
            </w:r>
            <w:r>
              <w:rPr>
                <w:caps w:val="false"/>
                <w:smallCaps w:val="false"/>
                <w:strike w:val="false"/>
                <w:dstrike w:val="false"/>
                <w:outline w:val="false"/>
                <w:color w:val="000000"/>
                <w:spacing w:val="0"/>
                <w:position w:val="0"/>
                <w:sz w:val="22"/>
                <w:sz w:val="22"/>
                <w:szCs w:val="22"/>
                <w:u w:val="none" w:color="FF0000"/>
                <w:vertAlign w:val="baseline"/>
                <w:lang w:val="it-IT"/>
              </w:rPr>
              <w:t>. In tal modo lo studente acquisirà  la capacità di affrontare e risolvere problemi, anche su tematiche nuove e non consuete, con una migliore conoscenza delle organizzazioni formali, dei procedimenti e delle tecniche di comunicazione che li governano.</w:t>
            </w:r>
          </w:p>
          <w:p>
            <w:pPr>
              <w:pStyle w:val="TableParagraph"/>
              <w:numPr>
                <w:ilvl w:val="0"/>
                <w:numId w:val="0"/>
              </w:numPr>
              <w:shd w:val="clear" w:fill="FFFFFF"/>
              <w:tabs>
                <w:tab w:val="clear" w:pos="708"/>
                <w:tab w:val="left" w:pos="508" w:leader="none"/>
                <w:tab w:val="left" w:pos="824" w:leader="none"/>
              </w:tabs>
              <w:spacing w:lineRule="auto" w:line="240" w:before="4" w:after="0"/>
              <w:ind w:left="566" w:right="0" w:hanging="0"/>
              <w:rPr>
                <w:caps w:val="false"/>
                <w:smallCaps w:val="false"/>
                <w:strike w:val="false"/>
                <w:dstrike w:val="false"/>
                <w:outline w:val="false"/>
                <w:color w:val="000000"/>
                <w:spacing w:val="0"/>
                <w:position w:val="0"/>
                <w:sz w:val="22"/>
                <w:sz w:val="22"/>
                <w:szCs w:val="22"/>
                <w:u w:val="none" w:color="FF0000"/>
                <w:vertAlign w:val="baseline"/>
                <w:lang w:val="it-IT"/>
              </w:rPr>
            </w:pPr>
            <w:r>
              <w:rPr>
                <w:caps w:val="false"/>
                <w:smallCaps w:val="false"/>
                <w:strike w:val="false"/>
                <w:dstrike w:val="false"/>
                <w:outline w:val="false"/>
                <w:color w:val="000000"/>
                <w:spacing w:val="0"/>
                <w:position w:val="0"/>
                <w:sz w:val="22"/>
                <w:sz w:val="22"/>
                <w:szCs w:val="22"/>
                <w:u w:val="none" w:color="FF0000"/>
                <w:vertAlign w:val="baseline"/>
                <w:lang w:val="it-IT"/>
              </w:rPr>
            </w:r>
          </w:p>
          <w:p>
            <w:pPr>
              <w:pStyle w:val="TableParagraph"/>
              <w:numPr>
                <w:ilvl w:val="0"/>
                <w:numId w:val="1"/>
              </w:numPr>
              <w:shd w:val="clear" w:fill="FFFFFF"/>
              <w:spacing w:lineRule="auto" w:line="240" w:before="2" w:after="0"/>
              <w:rPr/>
            </w:pPr>
            <w:r>
              <w:rPr>
                <w:i/>
                <w:iCs/>
                <w:caps w:val="false"/>
                <w:smallCaps w:val="false"/>
                <w:strike w:val="false"/>
                <w:dstrike w:val="false"/>
                <w:outline w:val="false"/>
                <w:color w:val="000000"/>
                <w:spacing w:val="0"/>
                <w:position w:val="0"/>
                <w:sz w:val="22"/>
                <w:sz w:val="22"/>
                <w:szCs w:val="22"/>
                <w:u w:val="none" w:color="000000"/>
                <w:vertAlign w:val="baseline"/>
                <w:lang w:val="it-IT"/>
              </w:rPr>
              <w:t>Autonomia di giudizio</w:t>
            </w:r>
            <w:r>
              <w:rPr>
                <w:caps w:val="false"/>
                <w:smallCaps w:val="false"/>
                <w:strike w:val="false"/>
                <w:dstrike w:val="false"/>
                <w:outline w:val="false"/>
                <w:color w:val="000000"/>
                <w:spacing w:val="0"/>
                <w:position w:val="0"/>
                <w:sz w:val="22"/>
                <w:sz w:val="22"/>
                <w:szCs w:val="22"/>
                <w:u w:val="none" w:color="000000"/>
                <w:vertAlign w:val="baseline"/>
                <w:lang w:val="it-IT"/>
              </w:rPr>
              <w:t xml:space="preserve">: </w:t>
            </w:r>
            <w:r>
              <w:rPr>
                <w:caps w:val="false"/>
                <w:smallCaps w:val="false"/>
                <w:strike w:val="false"/>
                <w:dstrike w:val="false"/>
                <w:outline w:val="false"/>
                <w:color w:val="000000"/>
                <w:spacing w:val="0"/>
                <w:position w:val="0"/>
                <w:sz w:val="22"/>
                <w:sz w:val="22"/>
                <w:szCs w:val="22"/>
                <w:u w:val="none" w:color="FF0000"/>
                <w:vertAlign w:val="baseline"/>
                <w:lang w:val="it-IT"/>
              </w:rPr>
              <w:t xml:space="preserve">Attraverso lo studio della Sociologia del diritto lo studente può acquisire flessibilità, iniziativa, attitudine al </w:t>
            </w:r>
            <w:r>
              <w:rPr>
                <w:i/>
                <w:iCs/>
                <w:caps w:val="false"/>
                <w:smallCaps w:val="false"/>
                <w:strike w:val="false"/>
                <w:dstrike w:val="false"/>
                <w:outline w:val="false"/>
                <w:color w:val="000000"/>
                <w:spacing w:val="0"/>
                <w:position w:val="0"/>
                <w:sz w:val="22"/>
                <w:sz w:val="22"/>
                <w:szCs w:val="22"/>
                <w:u w:val="none" w:color="FF0000"/>
                <w:vertAlign w:val="baseline"/>
                <w:lang w:val="it-IT"/>
              </w:rPr>
              <w:t>problem solving</w:t>
            </w:r>
            <w:r>
              <w:rPr>
                <w:caps w:val="false"/>
                <w:smallCaps w:val="false"/>
                <w:strike w:val="false"/>
                <w:dstrike w:val="false"/>
                <w:outline w:val="false"/>
                <w:color w:val="000000"/>
                <w:spacing w:val="0"/>
                <w:position w:val="0"/>
                <w:sz w:val="22"/>
                <w:sz w:val="22"/>
                <w:szCs w:val="22"/>
                <w:u w:val="none" w:color="FF0000"/>
                <w:vertAlign w:val="baseline"/>
                <w:lang w:val="it-IT"/>
              </w:rPr>
              <w:t>, capacità di analisi di documenti anche complessi e di valutazione di soluzioni anche in vista della loro applicazione. L’autonomia di giudizio si persegue sia attraverso l’analisi e la lettura di testi normativi, articoli specialistici e divulgativi, che attraverso un percorso mirato all’apprendimento cooperativo e basato sui problemi.</w:t>
            </w:r>
          </w:p>
          <w:p>
            <w:pPr>
              <w:pStyle w:val="TableParagraph"/>
              <w:numPr>
                <w:ilvl w:val="0"/>
                <w:numId w:val="0"/>
              </w:numPr>
              <w:shd w:val="clear" w:fill="FFFFFF"/>
              <w:spacing w:lineRule="auto" w:line="240" w:before="2" w:after="0"/>
              <w:ind w:left="566" w:right="0" w:hanging="0"/>
              <w:rPr>
                <w:caps w:val="false"/>
                <w:smallCaps w:val="false"/>
                <w:strike w:val="false"/>
                <w:dstrike w:val="false"/>
                <w:outline w:val="false"/>
                <w:color w:val="000000"/>
                <w:spacing w:val="0"/>
                <w:position w:val="0"/>
                <w:sz w:val="22"/>
                <w:sz w:val="22"/>
                <w:szCs w:val="22"/>
                <w:u w:val="none" w:color="FF0000"/>
                <w:vertAlign w:val="baseline"/>
                <w:lang w:val="it-IT"/>
              </w:rPr>
            </w:pPr>
            <w:r>
              <w:rPr>
                <w:caps w:val="false"/>
                <w:smallCaps w:val="false"/>
                <w:strike w:val="false"/>
                <w:dstrike w:val="false"/>
                <w:outline w:val="false"/>
                <w:color w:val="000000"/>
                <w:spacing w:val="0"/>
                <w:position w:val="0"/>
                <w:sz w:val="22"/>
                <w:sz w:val="22"/>
                <w:szCs w:val="22"/>
                <w:u w:val="none" w:color="FF0000"/>
                <w:vertAlign w:val="baseline"/>
                <w:lang w:val="it-IT"/>
              </w:rPr>
            </w:r>
          </w:p>
          <w:p>
            <w:pPr>
              <w:pStyle w:val="TableParagraph"/>
              <w:numPr>
                <w:ilvl w:val="0"/>
                <w:numId w:val="1"/>
              </w:numPr>
              <w:shd w:val="clear" w:fill="FFFFFF"/>
              <w:tabs>
                <w:tab w:val="clear" w:pos="708"/>
                <w:tab w:val="left" w:pos="508" w:leader="none"/>
                <w:tab w:val="left" w:pos="824" w:leader="none"/>
              </w:tabs>
              <w:spacing w:lineRule="auto" w:line="240" w:before="4" w:after="0"/>
              <w:rPr/>
            </w:pPr>
            <w:r>
              <w:rPr>
                <w:i/>
                <w:iCs/>
                <w:caps w:val="false"/>
                <w:smallCaps w:val="false"/>
                <w:strike w:val="false"/>
                <w:dstrike w:val="false"/>
                <w:outline w:val="false"/>
                <w:color w:val="000000"/>
                <w:spacing w:val="0"/>
                <w:position w:val="0"/>
                <w:sz w:val="22"/>
                <w:sz w:val="22"/>
                <w:szCs w:val="22"/>
                <w:u w:val="none" w:color="000000"/>
                <w:vertAlign w:val="baseline"/>
                <w:lang w:val="en-US"/>
              </w:rPr>
              <w:t>Abilità</w:t>
            </w:r>
            <w:r>
              <w:rPr>
                <w:i/>
                <w:iCs/>
                <w:caps w:val="false"/>
                <w:smallCaps w:val="false"/>
                <w:strike w:val="false"/>
                <w:dstrike w:val="false"/>
                <w:outline w:val="false"/>
                <w:color w:val="000000"/>
                <w:spacing w:val="33"/>
                <w:position w:val="0"/>
                <w:sz w:val="22"/>
                <w:sz w:val="22"/>
                <w:szCs w:val="22"/>
                <w:u w:val="none" w:color="000000"/>
                <w:vertAlign w:val="baseline"/>
                <w:lang w:val="en-US"/>
              </w:rPr>
              <w:t xml:space="preserve"> </w:t>
            </w:r>
            <w:r>
              <w:rPr>
                <w:i/>
                <w:iCs/>
                <w:caps w:val="false"/>
                <w:smallCaps w:val="false"/>
                <w:strike w:val="false"/>
                <w:dstrike w:val="false"/>
                <w:outline w:val="false"/>
                <w:color w:val="000000"/>
                <w:spacing w:val="0"/>
                <w:position w:val="0"/>
                <w:sz w:val="22"/>
                <w:sz w:val="22"/>
                <w:szCs w:val="22"/>
                <w:u w:val="none" w:color="000000"/>
                <w:vertAlign w:val="baseline"/>
                <w:lang w:val="en-US"/>
              </w:rPr>
              <w:t>comunicative</w:t>
            </w:r>
            <w:r>
              <w:rPr>
                <w:caps w:val="false"/>
                <w:smallCaps w:val="false"/>
                <w:strike w:val="false"/>
                <w:dstrike w:val="false"/>
                <w:outline w:val="false"/>
                <w:color w:val="000000"/>
                <w:spacing w:val="0"/>
                <w:position w:val="0"/>
                <w:sz w:val="22"/>
                <w:sz w:val="22"/>
                <w:szCs w:val="22"/>
                <w:u w:val="none" w:color="000000"/>
                <w:vertAlign w:val="baseline"/>
                <w:lang w:val="en-US"/>
              </w:rPr>
              <w:t xml:space="preserve">: </w:t>
            </w:r>
            <w:r>
              <w:rPr>
                <w:caps w:val="false"/>
                <w:smallCaps w:val="false"/>
                <w:strike w:val="false"/>
                <w:dstrike w:val="false"/>
                <w:outline w:val="false"/>
                <w:color w:val="000000"/>
                <w:spacing w:val="0"/>
                <w:position w:val="0"/>
                <w:sz w:val="22"/>
                <w:sz w:val="22"/>
                <w:szCs w:val="22"/>
                <w:u w:val="none" w:color="FF0000"/>
                <w:vertAlign w:val="baseline"/>
                <w:lang w:val="it-IT"/>
              </w:rPr>
              <w:t>Lo studente apprende attraverso il corso a comunicare informazioni, idee, problemi e soluzioni inerenti. Le capacità comunicative in oggetto saranno stimolate attraverso lezioni frontali, seminari, discussioni ed eventuale elaborazione di riflessioni in forma scritta, orale, audio e video.</w:t>
            </w:r>
          </w:p>
          <w:p>
            <w:pPr>
              <w:pStyle w:val="TableParagraph"/>
              <w:numPr>
                <w:ilvl w:val="0"/>
                <w:numId w:val="0"/>
              </w:numPr>
              <w:shd w:val="clear" w:fill="FFFFFF"/>
              <w:tabs>
                <w:tab w:val="clear" w:pos="708"/>
                <w:tab w:val="left" w:pos="508" w:leader="none"/>
                <w:tab w:val="left" w:pos="824" w:leader="none"/>
              </w:tabs>
              <w:spacing w:lineRule="auto" w:line="240" w:before="4" w:after="0"/>
              <w:ind w:left="566" w:right="0" w:hanging="0"/>
              <w:rPr>
                <w:caps w:val="false"/>
                <w:smallCaps w:val="false"/>
                <w:strike w:val="false"/>
                <w:dstrike w:val="false"/>
                <w:outline w:val="false"/>
                <w:color w:val="000000"/>
                <w:spacing w:val="0"/>
                <w:position w:val="0"/>
                <w:sz w:val="22"/>
                <w:sz w:val="22"/>
                <w:szCs w:val="22"/>
                <w:u w:val="none" w:color="FF0000"/>
                <w:vertAlign w:val="baseline"/>
                <w:lang w:val="it-IT"/>
              </w:rPr>
            </w:pPr>
            <w:r>
              <w:rPr>
                <w:caps w:val="false"/>
                <w:smallCaps w:val="false"/>
                <w:strike w:val="false"/>
                <w:dstrike w:val="false"/>
                <w:outline w:val="false"/>
                <w:color w:val="000000"/>
                <w:spacing w:val="0"/>
                <w:position w:val="0"/>
                <w:sz w:val="22"/>
                <w:sz w:val="22"/>
                <w:szCs w:val="22"/>
                <w:u w:val="none" w:color="FF0000"/>
                <w:vertAlign w:val="baseline"/>
                <w:lang w:val="it-IT"/>
              </w:rPr>
            </w:r>
          </w:p>
          <w:p>
            <w:pPr>
              <w:pStyle w:val="TableParagraph"/>
              <w:numPr>
                <w:ilvl w:val="0"/>
                <w:numId w:val="1"/>
              </w:numPr>
              <w:shd w:val="clear" w:fill="FFFFFF"/>
              <w:tabs>
                <w:tab w:val="clear" w:pos="708"/>
                <w:tab w:val="left" w:pos="508" w:leader="none"/>
              </w:tabs>
              <w:spacing w:lineRule="auto" w:line="240" w:before="4" w:after="0"/>
              <w:rPr/>
            </w:pPr>
            <w:r>
              <w:rPr>
                <w:i/>
                <w:iCs/>
                <w:caps w:val="false"/>
                <w:smallCaps w:val="false"/>
                <w:strike w:val="false"/>
                <w:dstrike w:val="false"/>
                <w:outline w:val="false"/>
                <w:color w:val="000000"/>
                <w:spacing w:val="0"/>
                <w:position w:val="0"/>
                <w:sz w:val="22"/>
                <w:sz w:val="22"/>
                <w:szCs w:val="22"/>
                <w:u w:val="none" w:color="000000"/>
                <w:vertAlign w:val="baseline"/>
                <w:lang w:val="en-US"/>
              </w:rPr>
              <w:t>Capacità di apprendimento</w:t>
            </w:r>
            <w:r>
              <w:rPr>
                <w:caps w:val="false"/>
                <w:smallCaps w:val="false"/>
                <w:strike w:val="false"/>
                <w:dstrike w:val="false"/>
                <w:outline w:val="false"/>
                <w:color w:val="000000"/>
                <w:spacing w:val="0"/>
                <w:position w:val="0"/>
                <w:sz w:val="22"/>
                <w:sz w:val="22"/>
                <w:szCs w:val="22"/>
                <w:u w:val="none" w:color="000000"/>
                <w:vertAlign w:val="baseline"/>
                <w:lang w:val="en-US"/>
              </w:rPr>
              <w:t>:</w:t>
            </w:r>
            <w:r>
              <w:rPr>
                <w:caps w:val="false"/>
                <w:smallCaps w:val="false"/>
                <w:strike w:val="false"/>
                <w:dstrike w:val="false"/>
                <w:outline w:val="false"/>
                <w:color w:val="000000"/>
                <w:spacing w:val="0"/>
                <w:position w:val="0"/>
                <w:sz w:val="22"/>
                <w:sz w:val="22"/>
                <w:szCs w:val="22"/>
                <w:u w:val="none" w:color="FF0000"/>
                <w:vertAlign w:val="baseline"/>
                <w:lang w:val="it-IT"/>
              </w:rPr>
              <w:t xml:space="preserve"> Lo studente approfondisce la comprensione della funzione di regole e istituti, nonché delle intime connessioni fra gli stessi, tra questi e la comunicazione politica, scientifica e sociale in generale e dei problemi tuttora aperti in seno alla disciplina. Su tale base lo studente acquisirà competenze e capacità critiche idonee a garantirgli l’accesso a ulteriori approfondimenti teorico-pratici.</w:t>
            </w:r>
          </w:p>
        </w:tc>
      </w:tr>
    </w:tbl>
    <w:p>
      <w:pPr>
        <w:pStyle w:val="Normal"/>
        <w:spacing w:lineRule="auto" w:line="240" w:before="0" w:after="0"/>
        <w:rPr>
          <w:rFonts w:ascii="Times New Roman" w:hAnsi="Times New Roman" w:eastAsia="Times New Roman" w:cs="Times New Roman"/>
          <w:color w:val="00000A"/>
          <w:sz w:val="22"/>
          <w:szCs w:val="22"/>
          <w:lang w:val="it-IT" w:eastAsia="it-IT" w:bidi="ar-SA"/>
        </w:rPr>
      </w:pPr>
      <w:r>
        <w:rPr>
          <w:rFonts w:eastAsia="Times New Roman" w:cs="Times New Roman" w:ascii="Times New Roman" w:hAnsi="Times New Roman"/>
          <w:color w:val="00000A"/>
          <w:sz w:val="22"/>
          <w:szCs w:val="22"/>
          <w:lang w:val="it-IT" w:eastAsia="it-IT" w:bidi="ar-SA"/>
        </w:rPr>
      </w:r>
    </w:p>
    <w:p>
      <w:pPr>
        <w:pStyle w:val="Normal"/>
        <w:spacing w:lineRule="auto" w:line="240"/>
        <w:rPr>
          <w:rFonts w:ascii="Times New Roman" w:hAnsi="Times New Roman" w:eastAsia="Times New Roman" w:cs="Times New Roman"/>
          <w:b/>
          <w:b/>
          <w:sz w:val="24"/>
          <w:szCs w:val="24"/>
          <w:lang w:eastAsia="it-IT"/>
        </w:rPr>
      </w:pPr>
      <w:r>
        <w:rPr>
          <w:rFonts w:eastAsia="Times New Roman" w:cs="Times New Roman" w:ascii="Times New Roman" w:hAnsi="Times New Roman"/>
          <w:b/>
          <w:sz w:val="22"/>
          <w:szCs w:val="22"/>
          <w:lang w:eastAsia="it-IT"/>
        </w:rPr>
        <w:t>Metodi didattici</w:t>
      </w:r>
    </w:p>
    <w:tbl>
      <w:tblPr>
        <w:tblStyle w:val="Grigliatabella"/>
        <w:tblW w:w="9628" w:type="dxa"/>
        <w:jc w:val="left"/>
        <w:tblInd w:w="-5" w:type="dxa"/>
        <w:tblCellMar>
          <w:top w:w="0" w:type="dxa"/>
          <w:left w:w="103" w:type="dxa"/>
          <w:bottom w:w="0" w:type="dxa"/>
          <w:right w:w="108" w:type="dxa"/>
        </w:tblCellMar>
      </w:tblPr>
      <w:tblGrid>
        <w:gridCol w:w="9628"/>
      </w:tblGrid>
      <w:tr>
        <w:trPr/>
        <w:tc>
          <w:tcPr>
            <w:tcW w:w="9628" w:type="dxa"/>
            <w:tcBorders/>
            <w:shd w:fill="auto" w:val="clear"/>
          </w:tcPr>
          <w:p>
            <w:pPr>
              <w:pStyle w:val="Normale"/>
              <w:shd w:val="clear" w:color="auto" w:themeTint="0" w:themeShade="0" w:fill="FFFFFF" w:themeFillTint="0" w:themeFillShade="0"/>
              <w:spacing w:lineRule="auto" w:line="240" w:before="0" w:after="0"/>
              <w:rPr/>
            </w:pPr>
            <w:r>
              <w:rPr>
                <w:rFonts w:eastAsia="Times New Roman" w:cs="Times New Roman"/>
                <w:caps w:val="false"/>
                <w:smallCaps w:val="false"/>
                <w:strike w:val="false"/>
                <w:dstrike w:val="false"/>
                <w:outline w:val="false"/>
                <w:color w:val="000000"/>
                <w:spacing w:val="0"/>
                <w:position w:val="0"/>
                <w:sz w:val="22"/>
                <w:sz w:val="22"/>
                <w:szCs w:val="22"/>
                <w:u w:val="none" w:color="000000"/>
                <w:vertAlign w:val="baseline"/>
                <w:lang w:val="it-IT" w:eastAsia="it-IT"/>
              </w:rPr>
              <w:t>Il corso sarà articolato in lezioni frontali, seminari tenuti da studiosi esperti dei temi trattati ed esercitazioni di gruppo. I seminari, integrati da gruppi di discussione tematici sono tesi a incrementare la capacità di applicazione pratica delle conoscenze apprese e l'autonomia di giudizio insieme alle dinamiche interattive proprie dell'apprendimento cooperativo e basato su problemi. Il corso si avvarrà inoltre anche delle nuove tecnologie ed eventualmente degli strumenti messi a disposizione dalla piattaforma e-learning di ateneo.</w:t>
            </w:r>
            <w:r>
              <w:rPr>
                <w:rFonts w:eastAsia="Times New Roman" w:cs="Times New Roman"/>
                <w:caps w:val="false"/>
                <w:smallCaps w:val="false"/>
                <w:strike w:val="false"/>
                <w:dstrike w:val="false"/>
                <w:outline w:val="false"/>
                <w:color w:val="FF0000"/>
                <w:spacing w:val="0"/>
                <w:position w:val="0"/>
                <w:sz w:val="22"/>
                <w:sz w:val="22"/>
                <w:szCs w:val="22"/>
                <w:u w:val="none" w:color="000000"/>
                <w:vertAlign w:val="baseline"/>
                <w:lang w:val="it-IT" w:eastAsia="it-IT"/>
              </w:rPr>
              <w:t xml:space="preserve"> </w:t>
            </w:r>
          </w:p>
        </w:tc>
      </w:tr>
    </w:tbl>
    <w:p>
      <w:pPr>
        <w:pStyle w:val="Normal"/>
        <w:spacing w:lineRule="auto" w:line="240" w:before="0" w:after="0"/>
        <w:rPr>
          <w:rFonts w:ascii="Times New Roman" w:hAnsi="Times New Roman" w:eastAsia="Times New Roman" w:cs="Times New Roman"/>
          <w:color w:val="00000A"/>
          <w:sz w:val="22"/>
          <w:szCs w:val="22"/>
          <w:lang w:val="it-IT" w:eastAsia="it-IT" w:bidi="ar-SA"/>
        </w:rPr>
      </w:pPr>
      <w:r>
        <w:rPr>
          <w:rFonts w:eastAsia="Times New Roman" w:cs="Times New Roman" w:ascii="Times New Roman" w:hAnsi="Times New Roman"/>
          <w:color w:val="00000A"/>
          <w:sz w:val="22"/>
          <w:szCs w:val="22"/>
          <w:lang w:val="it-IT" w:eastAsia="it-IT" w:bidi="ar-SA"/>
        </w:rPr>
      </w:r>
    </w:p>
    <w:p>
      <w:pPr>
        <w:pStyle w:val="Normal"/>
        <w:spacing w:lineRule="auto" w:line="240"/>
        <w:rPr>
          <w:rFonts w:ascii="Times New Roman" w:hAnsi="Times New Roman" w:eastAsia="Times New Roman" w:cs="Times New Roman"/>
          <w:b/>
          <w:b/>
          <w:sz w:val="24"/>
          <w:szCs w:val="24"/>
          <w:lang w:eastAsia="it-IT"/>
        </w:rPr>
      </w:pPr>
      <w:r>
        <w:rPr>
          <w:rFonts w:eastAsia="Times New Roman" w:cs="Times New Roman" w:ascii="Times New Roman" w:hAnsi="Times New Roman"/>
          <w:b/>
          <w:sz w:val="22"/>
          <w:szCs w:val="22"/>
          <w:lang w:eastAsia="it-IT"/>
        </w:rPr>
        <w:t>Modalità d'esame</w:t>
      </w:r>
    </w:p>
    <w:tbl>
      <w:tblPr>
        <w:tblStyle w:val="Grigliatabella"/>
        <w:tblW w:w="9628" w:type="dxa"/>
        <w:jc w:val="left"/>
        <w:tblInd w:w="-5" w:type="dxa"/>
        <w:tblCellMar>
          <w:top w:w="0" w:type="dxa"/>
          <w:left w:w="103" w:type="dxa"/>
          <w:bottom w:w="0" w:type="dxa"/>
          <w:right w:w="108" w:type="dxa"/>
        </w:tblCellMar>
      </w:tblPr>
      <w:tblGrid>
        <w:gridCol w:w="9628"/>
      </w:tblGrid>
      <w:tr>
        <w:trPr/>
        <w:tc>
          <w:tcPr>
            <w:tcW w:w="9628" w:type="dxa"/>
            <w:tcBorders/>
            <w:shd w:fill="auto" w:val="clear"/>
          </w:tcPr>
          <w:p>
            <w:pPr>
              <w:pStyle w:val="Corpo"/>
              <w:shd w:val="clear" w:fill="FFFFFF"/>
              <w:spacing w:lineRule="auto" w:line="240" w:before="0" w:after="0"/>
              <w:ind w:left="0" w:right="441" w:hanging="0"/>
              <w:jc w:val="both"/>
              <w:rPr/>
            </w:pPr>
            <w:r>
              <w:rPr>
                <w:caps w:val="false"/>
                <w:smallCaps w:val="false"/>
                <w:strike w:val="false"/>
                <w:dstrike w:val="false"/>
                <w:outline w:val="false"/>
                <w:color w:val="000000"/>
                <w:spacing w:val="0"/>
                <w:position w:val="0"/>
                <w:sz w:val="22"/>
                <w:sz w:val="22"/>
                <w:szCs w:val="22"/>
                <w:u w:val="none" w:color="000000"/>
                <w:vertAlign w:val="baseline"/>
                <w:lang w:val="it-IT"/>
              </w:rPr>
              <w:t>L’esame si svolge esclusivamente in forma orale. Nel corso dell’anno potranno essere effettuate delle verifiche intermedie, al mero scopo di agevolare la preparazione dell’esame. Eventuali lavori individuali o di gruppo effettuati nel corso delle lezioni dagli studenti frequentanti hanno lo scopo di approfondire i temi trattati nei seminari e potranno essere svolti in forma scritta, audio e video.</w:t>
            </w:r>
          </w:p>
          <w:p>
            <w:pPr>
              <w:pStyle w:val="Corpo"/>
              <w:shd w:val="clear" w:fill="FFFFFF"/>
              <w:spacing w:lineRule="auto" w:line="240" w:before="0" w:after="0"/>
              <w:ind w:left="0" w:right="441" w:hanging="0"/>
              <w:jc w:val="both"/>
              <w:rPr/>
            </w:pPr>
            <w:r>
              <w:rPr>
                <w:caps w:val="false"/>
                <w:smallCaps w:val="false"/>
                <w:strike w:val="false"/>
                <w:dstrike w:val="false"/>
                <w:outline w:val="false"/>
                <w:color w:val="000000"/>
                <w:spacing w:val="0"/>
                <w:position w:val="0"/>
                <w:sz w:val="22"/>
                <w:sz w:val="22"/>
                <w:szCs w:val="22"/>
                <w:u w:val="none" w:color="000000"/>
                <w:vertAlign w:val="baseline"/>
                <w:lang w:val="it-IT"/>
              </w:rPr>
              <w:t>L'esame orale sarà teso ad accertare il grado di assimilazione degli argomenti delle lezioni e dei testi consigliati e l'acquisizione della capacità di rapportarvisi in senso critico e di tradurli sul piano dell'applicazione pratica.</w:t>
            </w:r>
          </w:p>
          <w:p>
            <w:pPr>
              <w:pStyle w:val="Normale"/>
              <w:widowControl w:val="false"/>
              <w:shd w:val="clear" w:color="auto" w:themeTint="0" w:themeShade="0" w:fill="FFFFFF" w:themeFillTint="0" w:themeFillShade="0"/>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ind w:left="0" w:right="441" w:hanging="0"/>
              <w:jc w:val="both"/>
              <w:rPr/>
            </w:pPr>
            <w:r>
              <w:rPr>
                <w:rFonts w:eastAsia="Times New Roman" w:cs="Times New Roman"/>
                <w:caps w:val="false"/>
                <w:smallCaps w:val="false"/>
                <w:strike w:val="false"/>
                <w:dstrike w:val="false"/>
                <w:outline w:val="false"/>
                <w:color w:val="000000"/>
                <w:spacing w:val="0"/>
                <w:position w:val="0"/>
                <w:sz w:val="22"/>
                <w:sz w:val="22"/>
                <w:szCs w:val="22"/>
                <w:u w:val="none" w:color="000000"/>
                <w:vertAlign w:val="baseline"/>
                <w:lang w:val="it-IT" w:eastAsia="it-IT"/>
              </w:rPr>
              <w:t xml:space="preserve">Lo studente viene valutato in base ai contenuti esposti, alla correttezza della forma e della ricostruzione del pensiero degli autori studiati e alla capacità di argomentare le proprie tesi. </w:t>
            </w:r>
          </w:p>
        </w:tc>
      </w:tr>
    </w:tbl>
    <w:p>
      <w:pPr>
        <w:pStyle w:val="Normal"/>
        <w:spacing w:lineRule="auto" w:line="240" w:before="0" w:after="0"/>
        <w:rPr>
          <w:rFonts w:ascii="Times New Roman" w:hAnsi="Times New Roman" w:eastAsia="Times New Roman" w:cs="Times New Roman"/>
          <w:color w:val="00000A"/>
          <w:sz w:val="22"/>
          <w:szCs w:val="22"/>
          <w:lang w:val="it-IT" w:eastAsia="it-IT" w:bidi="ar-SA"/>
        </w:rPr>
      </w:pPr>
      <w:r>
        <w:rPr>
          <w:rFonts w:eastAsia="Times New Roman" w:cs="Times New Roman" w:ascii="Times New Roman" w:hAnsi="Times New Roman"/>
          <w:color w:val="00000A"/>
          <w:sz w:val="22"/>
          <w:szCs w:val="22"/>
          <w:lang w:val="it-IT" w:eastAsia="it-IT" w:bidi="ar-SA"/>
        </w:rPr>
      </w:r>
    </w:p>
    <w:p>
      <w:pPr>
        <w:pStyle w:val="Normal"/>
        <w:spacing w:lineRule="auto" w:line="240"/>
        <w:rPr>
          <w:rFonts w:ascii="Times New Roman" w:hAnsi="Times New Roman" w:eastAsia="Times New Roman" w:cs="Times New Roman"/>
          <w:b/>
          <w:b/>
          <w:sz w:val="24"/>
          <w:szCs w:val="24"/>
          <w:lang w:eastAsia="it-IT"/>
        </w:rPr>
      </w:pPr>
      <w:r>
        <w:rPr>
          <w:rFonts w:eastAsia="Times New Roman" w:cs="Times New Roman" w:ascii="Times New Roman" w:hAnsi="Times New Roman"/>
          <w:b/>
          <w:sz w:val="22"/>
          <w:szCs w:val="22"/>
          <w:lang w:eastAsia="it-IT"/>
        </w:rPr>
        <w:t>Programma esteso</w:t>
      </w:r>
    </w:p>
    <w:tbl>
      <w:tblPr>
        <w:tblStyle w:val="Grigliatabella"/>
        <w:tblW w:w="9628" w:type="dxa"/>
        <w:jc w:val="left"/>
        <w:tblInd w:w="-5" w:type="dxa"/>
        <w:tblCellMar>
          <w:top w:w="0" w:type="dxa"/>
          <w:left w:w="103" w:type="dxa"/>
          <w:bottom w:w="0" w:type="dxa"/>
          <w:right w:w="108" w:type="dxa"/>
        </w:tblCellMar>
      </w:tblPr>
      <w:tblGrid>
        <w:gridCol w:w="9628"/>
      </w:tblGrid>
      <w:tr>
        <w:trPr/>
        <w:tc>
          <w:tcPr>
            <w:tcW w:w="9628" w:type="dxa"/>
            <w:tcBorders/>
            <w:shd w:fill="auto" w:val="clear"/>
          </w:tcPr>
          <w:p>
            <w:pPr>
              <w:pStyle w:val="Corpo"/>
              <w:shd w:val="clear" w:fill="FFFFFF"/>
              <w:spacing w:lineRule="auto" w:line="240" w:before="0" w:after="0"/>
              <w:ind w:left="0" w:right="441" w:hanging="0"/>
              <w:rPr/>
            </w:pPr>
            <w:r>
              <w:rPr>
                <w:caps w:val="false"/>
                <w:smallCaps w:val="false"/>
                <w:strike w:val="false"/>
                <w:dstrike w:val="false"/>
                <w:outline w:val="false"/>
                <w:color w:val="000000"/>
                <w:spacing w:val="0"/>
                <w:position w:val="0"/>
                <w:sz w:val="22"/>
                <w:sz w:val="22"/>
                <w:szCs w:val="22"/>
                <w:u w:val="none" w:color="000000"/>
                <w:vertAlign w:val="baseline"/>
                <w:lang w:val="it-IT"/>
              </w:rPr>
              <w:t>Il corso si articola in due parti tematiche. Nella prima parte si intende presentare attraverso gli strumenti offerti dalla teoria dei sistemi sociali una descrizione della società moderna basata sul concetto di comunicazione come sviluppato nell'opera di Niklas Luhmann. Grazie a questo impianto teorico si presenteranno concetti fondamentali della teoria della società quali:</w:t>
            </w:r>
          </w:p>
          <w:p>
            <w:pPr>
              <w:pStyle w:val="Corpo"/>
              <w:shd w:val="clear" w:fill="FFFFFF"/>
              <w:spacing w:lineRule="auto" w:line="240" w:before="0" w:after="0"/>
              <w:ind w:left="0" w:right="441" w:hanging="0"/>
              <w:rPr>
                <w:rFonts w:ascii="Times New Roman" w:hAnsi="Times New Roman" w:eastAsia="Arial Unicode MS" w:cs="Arial Unicode MS"/>
                <w:b w:val="false"/>
                <w:b w:val="false"/>
                <w:bCs w:val="false"/>
                <w:i w:val="false"/>
                <w:i w:val="false"/>
                <w:iCs w:val="false"/>
                <w:caps w:val="false"/>
                <w:smallCaps w:val="false"/>
                <w:strike w:val="false"/>
                <w:dstrike w:val="false"/>
                <w:outline w:val="false"/>
                <w:color w:val="000000"/>
                <w:spacing w:val="0"/>
                <w:position w:val="0"/>
                <w:sz w:val="22"/>
                <w:sz w:val="22"/>
                <w:szCs w:val="22"/>
                <w:u w:val="none" w:color="000000"/>
                <w:vertAlign w:val="baseline"/>
                <w:lang w:val="it-IT" w:eastAsia="en-US" w:bidi="ar-SA"/>
              </w:rPr>
            </w:pPr>
            <w:r>
              <w:rPr>
                <w:rFonts w:eastAsia="Arial Unicode MS" w:cs="Arial Unicode MS"/>
                <w:b w:val="false"/>
                <w:bCs w:val="false"/>
                <w:i w:val="false"/>
                <w:iCs w:val="false"/>
                <w:caps w:val="false"/>
                <w:smallCaps w:val="false"/>
                <w:strike w:val="false"/>
                <w:dstrike w:val="false"/>
                <w:outline w:val="false"/>
                <w:color w:val="000000"/>
                <w:spacing w:val="0"/>
                <w:position w:val="0"/>
                <w:sz w:val="22"/>
                <w:sz w:val="22"/>
                <w:szCs w:val="22"/>
                <w:u w:val="none" w:color="000000"/>
                <w:vertAlign w:val="baseline"/>
                <w:lang w:val="it-IT" w:eastAsia="en-US" w:bidi="ar-SA"/>
              </w:rPr>
            </w:r>
          </w:p>
          <w:p>
            <w:pPr>
              <w:pStyle w:val="Corpo"/>
              <w:shd w:val="clear" w:fill="FFFFFF"/>
              <w:spacing w:lineRule="auto" w:line="240" w:before="0" w:after="0"/>
              <w:ind w:left="0" w:right="441" w:hanging="0"/>
              <w:rPr/>
            </w:pPr>
            <w:r>
              <w:rPr>
                <w:caps w:val="false"/>
                <w:smallCaps w:val="false"/>
                <w:strike w:val="false"/>
                <w:dstrike w:val="false"/>
                <w:outline w:val="false"/>
                <w:color w:val="000000"/>
                <w:spacing w:val="0"/>
                <w:position w:val="0"/>
                <w:sz w:val="22"/>
                <w:sz w:val="22"/>
                <w:szCs w:val="22"/>
                <w:u w:val="none" w:color="000000"/>
                <w:vertAlign w:val="baseline"/>
                <w:lang w:val="it-IT"/>
              </w:rPr>
              <w:t>- differenziazione sociale</w:t>
            </w:r>
          </w:p>
          <w:p>
            <w:pPr>
              <w:pStyle w:val="Corpo"/>
              <w:shd w:val="clear" w:fill="FFFFFF"/>
              <w:spacing w:lineRule="auto" w:line="240" w:before="0" w:after="0"/>
              <w:ind w:left="0" w:right="441" w:hanging="0"/>
              <w:rPr/>
            </w:pPr>
            <w:r>
              <w:rPr>
                <w:caps w:val="false"/>
                <w:smallCaps w:val="false"/>
                <w:strike w:val="false"/>
                <w:dstrike w:val="false"/>
                <w:outline w:val="false"/>
                <w:color w:val="000000"/>
                <w:spacing w:val="0"/>
                <w:position w:val="0"/>
                <w:sz w:val="22"/>
                <w:sz w:val="22"/>
                <w:szCs w:val="22"/>
                <w:u w:val="none" w:color="000000"/>
                <w:vertAlign w:val="baseline"/>
                <w:lang w:val="it-IT"/>
              </w:rPr>
              <w:t>- media della comunicazione</w:t>
            </w:r>
          </w:p>
          <w:p>
            <w:pPr>
              <w:pStyle w:val="Corpo"/>
              <w:shd w:val="clear" w:fill="FFFFFF"/>
              <w:spacing w:lineRule="auto" w:line="240" w:before="0" w:after="0"/>
              <w:ind w:left="0" w:right="441" w:hanging="0"/>
              <w:rPr/>
            </w:pPr>
            <w:r>
              <w:rPr>
                <w:caps w:val="false"/>
                <w:smallCaps w:val="false"/>
                <w:strike w:val="false"/>
                <w:dstrike w:val="false"/>
                <w:outline w:val="false"/>
                <w:color w:val="000000"/>
                <w:spacing w:val="0"/>
                <w:position w:val="0"/>
                <w:sz w:val="22"/>
                <w:sz w:val="22"/>
                <w:szCs w:val="22"/>
                <w:u w:val="none" w:color="000000"/>
                <w:vertAlign w:val="baseline"/>
                <w:lang w:val="it-IT"/>
              </w:rPr>
              <w:t>- evoluzione sociale</w:t>
            </w:r>
          </w:p>
          <w:p>
            <w:pPr>
              <w:pStyle w:val="Corpo"/>
              <w:shd w:val="clear" w:fill="FFFFFF"/>
              <w:spacing w:lineRule="auto" w:line="240" w:before="0" w:after="0"/>
              <w:ind w:left="0" w:right="441" w:hanging="0"/>
              <w:rPr/>
            </w:pPr>
            <w:r>
              <w:rPr>
                <w:caps w:val="false"/>
                <w:smallCaps w:val="false"/>
                <w:strike w:val="false"/>
                <w:dstrike w:val="false"/>
                <w:outline w:val="false"/>
                <w:color w:val="000000"/>
                <w:spacing w:val="0"/>
                <w:position w:val="0"/>
                <w:sz w:val="22"/>
                <w:sz w:val="22"/>
                <w:szCs w:val="22"/>
                <w:u w:val="none" w:color="000000"/>
                <w:vertAlign w:val="baseline"/>
                <w:lang w:val="it-IT"/>
              </w:rPr>
              <w:t>- autosservazioni e autodescrizioni</w:t>
            </w:r>
          </w:p>
          <w:p>
            <w:pPr>
              <w:pStyle w:val="Corpo"/>
              <w:shd w:val="clear" w:fill="FFFFFF"/>
              <w:spacing w:lineRule="auto" w:line="240" w:before="0" w:after="0"/>
              <w:ind w:left="0" w:right="441" w:hanging="0"/>
              <w:rPr>
                <w:rFonts w:ascii="Times New Roman" w:hAnsi="Times New Roman" w:eastAsia="Arial Unicode MS" w:cs="Arial Unicode MS"/>
                <w:b w:val="false"/>
                <w:b w:val="false"/>
                <w:bCs w:val="false"/>
                <w:i w:val="false"/>
                <w:i w:val="false"/>
                <w:iCs w:val="false"/>
                <w:caps w:val="false"/>
                <w:smallCaps w:val="false"/>
                <w:strike w:val="false"/>
                <w:dstrike w:val="false"/>
                <w:outline w:val="false"/>
                <w:color w:val="000000"/>
                <w:spacing w:val="0"/>
                <w:position w:val="0"/>
                <w:sz w:val="22"/>
                <w:sz w:val="22"/>
                <w:szCs w:val="22"/>
                <w:u w:val="none" w:color="000000"/>
                <w:vertAlign w:val="baseline"/>
                <w:lang w:val="it-IT" w:eastAsia="en-US" w:bidi="ar-SA"/>
              </w:rPr>
            </w:pPr>
            <w:r>
              <w:rPr>
                <w:rFonts w:eastAsia="Arial Unicode MS" w:cs="Arial Unicode MS"/>
                <w:b w:val="false"/>
                <w:bCs w:val="false"/>
                <w:i w:val="false"/>
                <w:iCs w:val="false"/>
                <w:caps w:val="false"/>
                <w:smallCaps w:val="false"/>
                <w:strike w:val="false"/>
                <w:dstrike w:val="false"/>
                <w:outline w:val="false"/>
                <w:color w:val="000000"/>
                <w:spacing w:val="0"/>
                <w:position w:val="0"/>
                <w:sz w:val="22"/>
                <w:sz w:val="22"/>
                <w:szCs w:val="22"/>
                <w:u w:val="none" w:color="000000"/>
                <w:vertAlign w:val="baseline"/>
                <w:lang w:val="it-IT" w:eastAsia="en-US" w:bidi="ar-SA"/>
              </w:rPr>
            </w:r>
          </w:p>
          <w:p>
            <w:pPr>
              <w:pStyle w:val="Corpo"/>
              <w:shd w:val="clear" w:fill="FFFFFF"/>
              <w:spacing w:lineRule="auto" w:line="240" w:before="0" w:after="0"/>
              <w:ind w:left="0" w:right="441" w:hanging="0"/>
              <w:rPr/>
            </w:pPr>
            <w:r>
              <w:rPr>
                <w:rFonts w:eastAsia="Times New Roman" w:cs="Times New Roman"/>
                <w:caps w:val="false"/>
                <w:smallCaps w:val="false"/>
                <w:strike w:val="false"/>
                <w:dstrike w:val="false"/>
                <w:outline w:val="false"/>
                <w:color w:val="000000"/>
                <w:spacing w:val="0"/>
                <w:position w:val="0"/>
                <w:sz w:val="22"/>
                <w:sz w:val="22"/>
                <w:szCs w:val="22"/>
                <w:u w:val="none" w:color="000000"/>
                <w:vertAlign w:val="baseline"/>
                <w:lang w:val="it-IT" w:eastAsia="it-IT"/>
              </w:rPr>
              <w:t>La seconda parte svilupperà la questione del mutamento sociale dal punto di vista della evoluzione del sistema giuridico e del sistema politico. Infatti, nello studio delle relazioni diritto-società e dei loro mutamenti evolutivi, che costituisce tradizionalmente l'oggetto della sociologia del diritto, non si possono trascurare le dinamiche politiche. Sia per una “vicinanza” intrinseca del sistema giuridico e di quello politico, sia perché la prospettiva evolutiva adottata esalta le peculiarità dei due sistemi nella società moderna. Il diritto e la politica moderni, infatti, hanno non solo funzioni differenziate, ma anche organizzazioni e processi decisionali governati da logiche distinte. A partire da questioni concrete si affronterà quindi lo studio delle dinamiche diritto-politica-società, con riguardo al ruolo svolto dai procedimenti che strutturano la dinamica comunicativa e decisionale all'interno delle organizzazioni dei suddetti sistemi quali: i processi delle aule dei tribunali, i dibattiti parlamentari ecc., ma anche alla rilevanza delle moderne tecniche di trattamento extragiudiziale delle controversie.</w:t>
            </w:r>
          </w:p>
        </w:tc>
      </w:tr>
    </w:tbl>
    <w:p>
      <w:pPr>
        <w:pStyle w:val="Normal"/>
        <w:spacing w:lineRule="auto" w:line="240" w:before="0" w:after="0"/>
        <w:rPr>
          <w:rFonts w:ascii="Times New Roman" w:hAnsi="Times New Roman" w:eastAsia="Times New Roman" w:cs="Times New Roman"/>
          <w:color w:val="00000A"/>
          <w:sz w:val="22"/>
          <w:szCs w:val="22"/>
          <w:lang w:val="it-IT" w:eastAsia="it-IT" w:bidi="ar-SA"/>
        </w:rPr>
      </w:pPr>
      <w:r>
        <w:rPr>
          <w:rFonts w:eastAsia="Times New Roman" w:cs="Times New Roman" w:ascii="Times New Roman" w:hAnsi="Times New Roman"/>
          <w:color w:val="00000A"/>
          <w:sz w:val="22"/>
          <w:szCs w:val="22"/>
          <w:lang w:val="it-IT" w:eastAsia="it-IT" w:bidi="ar-SA"/>
        </w:rPr>
      </w:r>
    </w:p>
    <w:p>
      <w:pPr>
        <w:pStyle w:val="Normal"/>
        <w:spacing w:lineRule="auto" w:line="240"/>
        <w:rPr>
          <w:rFonts w:ascii="Times New Roman" w:hAnsi="Times New Roman" w:eastAsia="Times New Roman" w:cs="Times New Roman"/>
          <w:b/>
          <w:b/>
          <w:sz w:val="24"/>
          <w:szCs w:val="24"/>
          <w:lang w:eastAsia="it-IT"/>
        </w:rPr>
      </w:pPr>
      <w:r>
        <w:rPr>
          <w:rFonts w:eastAsia="Times New Roman" w:cs="Times New Roman" w:ascii="Times New Roman" w:hAnsi="Times New Roman"/>
          <w:b/>
          <w:sz w:val="22"/>
          <w:szCs w:val="22"/>
          <w:lang w:eastAsia="it-IT"/>
        </w:rPr>
        <w:t>Testi di riferimento</w:t>
      </w:r>
    </w:p>
    <w:tbl>
      <w:tblPr>
        <w:tblStyle w:val="Grigliatabella"/>
        <w:tblW w:w="9628" w:type="dxa"/>
        <w:jc w:val="left"/>
        <w:tblInd w:w="-5" w:type="dxa"/>
        <w:tblCellMar>
          <w:top w:w="0" w:type="dxa"/>
          <w:left w:w="103" w:type="dxa"/>
          <w:bottom w:w="0" w:type="dxa"/>
          <w:right w:w="108" w:type="dxa"/>
        </w:tblCellMar>
      </w:tblPr>
      <w:tblGrid>
        <w:gridCol w:w="9628"/>
      </w:tblGrid>
      <w:tr>
        <w:trPr/>
        <w:tc>
          <w:tcPr>
            <w:tcW w:w="9628" w:type="dxa"/>
            <w:tcBorders/>
            <w:shd w:fill="auto" w:val="clear"/>
          </w:tcPr>
          <w:p>
            <w:pPr>
              <w:pStyle w:val="Corpo"/>
              <w:widowControl w:val="false"/>
              <w:shd w:val="clear" w:color="auto" w:themeTint="0" w:themeShade="0" w:fill="FFFFFF" w:themeFillTint="0" w:themeFillShade="0"/>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jc w:val="both"/>
              <w:rPr/>
            </w:pPr>
            <w:r>
              <w:rPr>
                <w:rFonts w:eastAsia="Times New Roman" w:cs="Times New Roman"/>
                <w:b w:val="false"/>
                <w:bCs w:val="false"/>
                <w:caps w:val="false"/>
                <w:smallCaps w:val="false"/>
                <w:strike w:val="false"/>
                <w:dstrike w:val="false"/>
                <w:outline w:val="false"/>
                <w:color w:val="000000"/>
                <w:spacing w:val="0"/>
                <w:position w:val="0"/>
                <w:sz w:val="22"/>
                <w:sz w:val="22"/>
                <w:szCs w:val="22"/>
                <w:u w:val="none" w:color="000000"/>
                <w:vertAlign w:val="baseline"/>
                <w:lang w:val="it-IT" w:eastAsia="it-IT"/>
              </w:rPr>
              <w:t>Ai fini della valutazione finale gli studenti frequentanti prepareranno i testi:</w:t>
            </w:r>
          </w:p>
          <w:p>
            <w:pPr>
              <w:pStyle w:val="Corpo"/>
              <w:widowControl w:val="false"/>
              <w:shd w:val="clear" w:color="auto" w:themeTint="0" w:themeShade="0" w:fill="FFFFFF" w:themeFillTint="0" w:themeFillShade="0"/>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jc w:val="both"/>
              <w:rPr>
                <w:rFonts w:ascii="Times New Roman" w:hAnsi="Times New Roman" w:eastAsia="Arial Unicode MS" w:cs="Arial Unicode MS"/>
                <w:b w:val="false"/>
                <w:b w:val="false"/>
                <w:bCs w:val="false"/>
                <w:i w:val="false"/>
                <w:i w:val="false"/>
                <w:iCs w:val="false"/>
                <w:caps w:val="false"/>
                <w:smallCaps w:val="false"/>
                <w:strike w:val="false"/>
                <w:dstrike w:val="false"/>
                <w:outline w:val="false"/>
                <w:color w:val="000000"/>
                <w:spacing w:val="0"/>
                <w:position w:val="0"/>
                <w:sz w:val="22"/>
                <w:sz w:val="22"/>
                <w:szCs w:val="24"/>
                <w:u w:val="none" w:color="000000"/>
                <w:vertAlign w:val="baseline"/>
                <w:lang w:val="it-IT" w:eastAsia="en-US" w:bidi="ar-SA"/>
              </w:rPr>
            </w:pPr>
            <w:r>
              <w:rPr>
                <w:rFonts w:eastAsia="Arial Unicode MS" w:cs="Arial Unicode MS"/>
                <w:b w:val="false"/>
                <w:bCs w:val="false"/>
                <w:i w:val="false"/>
                <w:iCs w:val="false"/>
                <w:caps w:val="false"/>
                <w:smallCaps w:val="false"/>
                <w:strike w:val="false"/>
                <w:dstrike w:val="false"/>
                <w:outline w:val="false"/>
                <w:color w:val="000000"/>
                <w:spacing w:val="0"/>
                <w:position w:val="0"/>
                <w:sz w:val="22"/>
                <w:sz w:val="22"/>
                <w:szCs w:val="24"/>
                <w:u w:val="none" w:color="000000"/>
                <w:vertAlign w:val="baseline"/>
                <w:lang w:val="it-IT" w:eastAsia="en-US" w:bidi="ar-SA"/>
              </w:rPr>
            </w:r>
          </w:p>
          <w:p>
            <w:pPr>
              <w:pStyle w:val="Normale"/>
              <w:widowControl w:val="false"/>
              <w:numPr>
                <w:ilvl w:val="0"/>
                <w:numId w:val="2"/>
              </w:numPr>
              <w:shd w:val="clear" w:fill="FFFFFF"/>
              <w:spacing w:lineRule="auto" w:line="240" w:before="0" w:after="0"/>
              <w:jc w:val="both"/>
              <w:rPr/>
            </w:pPr>
            <w:r>
              <w:rPr>
                <w:rFonts w:eastAsia="Times New Roman" w:cs="Times New Roman"/>
                <w:b w:val="false"/>
                <w:bCs w:val="false"/>
                <w:caps w:val="false"/>
                <w:smallCaps w:val="false"/>
                <w:strike w:val="false"/>
                <w:dstrike w:val="false"/>
                <w:outline w:val="false"/>
                <w:color w:val="000000"/>
                <w:spacing w:val="0"/>
                <w:position w:val="0"/>
                <w:sz w:val="22"/>
                <w:sz w:val="22"/>
                <w:szCs w:val="22"/>
                <w:u w:val="none" w:color="000000"/>
                <w:vertAlign w:val="baseline"/>
                <w:lang w:val="it-IT" w:eastAsia="it-IT"/>
              </w:rPr>
              <w:t xml:space="preserve">Michel Foucault, </w:t>
            </w:r>
            <w:r>
              <w:rPr>
                <w:rFonts w:eastAsia="Times New Roman" w:cs="Times New Roman"/>
                <w:b w:val="false"/>
                <w:bCs w:val="false"/>
                <w:i/>
                <w:iCs/>
                <w:caps w:val="false"/>
                <w:smallCaps w:val="false"/>
                <w:strike w:val="false"/>
                <w:dstrike w:val="false"/>
                <w:outline w:val="false"/>
                <w:color w:val="000000"/>
                <w:spacing w:val="0"/>
                <w:position w:val="0"/>
                <w:sz w:val="22"/>
                <w:sz w:val="22"/>
                <w:szCs w:val="22"/>
                <w:u w:val="none" w:color="000000"/>
                <w:vertAlign w:val="baseline"/>
                <w:lang w:val="it-IT" w:eastAsia="it-IT"/>
              </w:rPr>
              <w:t>La verità e le forme giuridiche</w:t>
            </w:r>
            <w:r>
              <w:rPr>
                <w:rFonts w:eastAsia="Times New Roman" w:cs="Times New Roman"/>
                <w:b w:val="false"/>
                <w:bCs w:val="false"/>
                <w:caps w:val="false"/>
                <w:smallCaps w:val="false"/>
                <w:strike w:val="false"/>
                <w:dstrike w:val="false"/>
                <w:outline w:val="false"/>
                <w:color w:val="000000"/>
                <w:spacing w:val="0"/>
                <w:position w:val="0"/>
                <w:sz w:val="22"/>
                <w:sz w:val="22"/>
                <w:szCs w:val="22"/>
                <w:u w:val="none" w:color="000000"/>
                <w:vertAlign w:val="baseline"/>
                <w:lang w:val="it-IT" w:eastAsia="it-IT"/>
              </w:rPr>
              <w:t xml:space="preserve">, La città del Sole (anche in </w:t>
            </w:r>
            <w:r>
              <w:rPr>
                <w:rFonts w:eastAsia="Times New Roman" w:cs="Times New Roman"/>
                <w:b w:val="false"/>
                <w:bCs w:val="false"/>
                <w:i/>
                <w:iCs/>
                <w:caps w:val="false"/>
                <w:smallCaps w:val="false"/>
                <w:strike w:val="false"/>
                <w:dstrike w:val="false"/>
                <w:outline w:val="false"/>
                <w:color w:val="000000"/>
                <w:spacing w:val="0"/>
                <w:position w:val="0"/>
                <w:sz w:val="22"/>
                <w:sz w:val="22"/>
                <w:szCs w:val="22"/>
                <w:u w:val="none" w:color="000000"/>
                <w:vertAlign w:val="baseline"/>
                <w:lang w:val="it-IT" w:eastAsia="it-IT"/>
              </w:rPr>
              <w:t>Archivio Foucault 2</w:t>
            </w:r>
            <w:r>
              <w:rPr>
                <w:rFonts w:eastAsia="Times New Roman" w:cs="Times New Roman"/>
                <w:b w:val="false"/>
                <w:bCs w:val="false"/>
                <w:i w:val="false"/>
                <w:iCs w:val="false"/>
                <w:caps w:val="false"/>
                <w:smallCaps w:val="false"/>
                <w:strike w:val="false"/>
                <w:dstrike w:val="false"/>
                <w:outline w:val="false"/>
                <w:color w:val="000000"/>
                <w:spacing w:val="0"/>
                <w:position w:val="0"/>
                <w:sz w:val="22"/>
                <w:sz w:val="22"/>
                <w:szCs w:val="22"/>
                <w:u w:val="none" w:color="000000"/>
                <w:vertAlign w:val="baseline"/>
                <w:lang w:val="it-IT" w:eastAsia="it-IT"/>
              </w:rPr>
              <w:t>, Feltrinelli, pp. 83-165).</w:t>
            </w:r>
          </w:p>
          <w:p>
            <w:pPr>
              <w:pStyle w:val="Normale"/>
              <w:widowControl w:val="false"/>
              <w:numPr>
                <w:ilvl w:val="0"/>
                <w:numId w:val="2"/>
              </w:numPr>
              <w:shd w:val="clear" w:fill="FFFFFF"/>
              <w:spacing w:lineRule="auto" w:line="240" w:before="0" w:after="0"/>
              <w:jc w:val="both"/>
              <w:rPr/>
            </w:pPr>
            <w:r>
              <w:rPr>
                <w:rFonts w:eastAsia="Times New Roman" w:cs="Times New Roman"/>
                <w:b w:val="false"/>
                <w:bCs w:val="false"/>
                <w:caps w:val="false"/>
                <w:smallCaps w:val="false"/>
                <w:strike w:val="false"/>
                <w:dstrike w:val="false"/>
                <w:outline w:val="false"/>
                <w:color w:val="000000"/>
                <w:spacing w:val="0"/>
                <w:position w:val="0"/>
                <w:sz w:val="22"/>
                <w:sz w:val="22"/>
                <w:szCs w:val="22"/>
                <w:u w:val="none" w:color="000000"/>
                <w:vertAlign w:val="baseline"/>
                <w:lang w:val="it-IT" w:eastAsia="it-IT"/>
              </w:rPr>
              <w:t xml:space="preserve">Flora Di Donato, </w:t>
            </w:r>
            <w:r>
              <w:rPr>
                <w:rFonts w:eastAsia="Times New Roman" w:cs="Times New Roman"/>
                <w:b w:val="false"/>
                <w:bCs w:val="false"/>
                <w:i/>
                <w:iCs/>
                <w:caps w:val="false"/>
                <w:smallCaps w:val="false"/>
                <w:strike w:val="false"/>
                <w:dstrike w:val="false"/>
                <w:outline w:val="false"/>
                <w:color w:val="000000"/>
                <w:spacing w:val="0"/>
                <w:position w:val="0"/>
                <w:sz w:val="22"/>
                <w:sz w:val="22"/>
                <w:szCs w:val="22"/>
                <w:u w:val="none" w:color="000000"/>
                <w:vertAlign w:val="baseline"/>
                <w:lang w:val="it-IT" w:eastAsia="it-IT"/>
              </w:rPr>
              <w:t>La costruzione giudiziaria del fatto. Il ruolo della narrazione nel “processo”</w:t>
            </w:r>
            <w:r>
              <w:rPr>
                <w:rFonts w:eastAsia="Times New Roman" w:cs="Times New Roman"/>
                <w:b w:val="false"/>
                <w:bCs w:val="false"/>
                <w:i w:val="false"/>
                <w:iCs w:val="false"/>
                <w:caps w:val="false"/>
                <w:smallCaps w:val="false"/>
                <w:strike w:val="false"/>
                <w:dstrike w:val="false"/>
                <w:outline w:val="false"/>
                <w:color w:val="000000"/>
                <w:spacing w:val="0"/>
                <w:position w:val="0"/>
                <w:sz w:val="22"/>
                <w:sz w:val="22"/>
                <w:szCs w:val="22"/>
                <w:u w:val="none" w:color="000000"/>
                <w:vertAlign w:val="baseline"/>
                <w:lang w:val="it-IT" w:eastAsia="it-IT"/>
              </w:rPr>
              <w:t>, Franco Angeli.</w:t>
            </w:r>
          </w:p>
          <w:p>
            <w:pPr>
              <w:pStyle w:val="Normale"/>
              <w:widowControl w:val="false"/>
              <w:shd w:val="clear" w:color="auto" w:themeTint="0" w:themeShade="0" w:fill="FFFFFF" w:themeFillTint="0" w:themeFillShade="0"/>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jc w:val="both"/>
              <w:rPr>
                <w:rFonts w:eastAsia="Times New Roman" w:cs="Times New Roman"/>
                <w:b w:val="false"/>
                <w:b w:val="false"/>
                <w:bCs w:val="false"/>
                <w:i w:val="false"/>
                <w:i w:val="false"/>
                <w:iCs w:val="false"/>
                <w:caps w:val="false"/>
                <w:smallCaps w:val="false"/>
                <w:strike w:val="false"/>
                <w:dstrike w:val="false"/>
                <w:outline w:val="false"/>
                <w:color w:val="000000"/>
                <w:spacing w:val="0"/>
                <w:position w:val="0"/>
                <w:sz w:val="22"/>
                <w:sz w:val="22"/>
                <w:szCs w:val="22"/>
                <w:u w:val="none" w:color="000000"/>
                <w:vertAlign w:val="baseline"/>
                <w:lang w:val="it-IT" w:eastAsia="it-IT"/>
              </w:rPr>
            </w:pPr>
            <w:r>
              <w:rPr>
                <w:rFonts w:eastAsia="Times New Roman" w:cs="Times New Roman"/>
                <w:b w:val="false"/>
                <w:bCs w:val="false"/>
                <w:i w:val="false"/>
                <w:iCs w:val="false"/>
                <w:caps w:val="false"/>
                <w:smallCaps w:val="false"/>
                <w:strike w:val="false"/>
                <w:dstrike w:val="false"/>
                <w:outline w:val="false"/>
                <w:color w:val="000000"/>
                <w:spacing w:val="0"/>
                <w:position w:val="0"/>
                <w:sz w:val="22"/>
                <w:sz w:val="22"/>
                <w:szCs w:val="22"/>
                <w:u w:val="none" w:color="000000"/>
                <w:vertAlign w:val="baseline"/>
                <w:lang w:val="it-IT" w:eastAsia="it-IT"/>
              </w:rPr>
            </w:r>
          </w:p>
          <w:p>
            <w:pPr>
              <w:pStyle w:val="Normale"/>
              <w:widowControl w:val="false"/>
              <w:shd w:val="clear" w:color="auto" w:themeTint="0" w:themeShade="0" w:fill="FFFFFF" w:themeFillTint="0" w:themeFillShade="0"/>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jc w:val="both"/>
              <w:rPr/>
            </w:pPr>
            <w:r>
              <w:rPr>
                <w:rFonts w:eastAsia="Times New Roman" w:cs="Times New Roman"/>
                <w:b w:val="false"/>
                <w:bCs w:val="false"/>
                <w:i w:val="false"/>
                <w:iCs w:val="false"/>
                <w:caps w:val="false"/>
                <w:smallCaps w:val="false"/>
                <w:strike w:val="false"/>
                <w:dstrike w:val="false"/>
                <w:outline w:val="false"/>
                <w:color w:val="000000"/>
                <w:spacing w:val="0"/>
                <w:position w:val="0"/>
                <w:sz w:val="22"/>
                <w:sz w:val="22"/>
                <w:szCs w:val="22"/>
                <w:u w:val="none" w:color="000000"/>
                <w:vertAlign w:val="baseline"/>
                <w:lang w:val="it-IT" w:eastAsia="it-IT"/>
              </w:rPr>
              <w:t>Materiale aggiuntivo sarà indicato e reso disponibile per approfondimenti durante le lezioni.</w:t>
            </w:r>
          </w:p>
          <w:p>
            <w:pPr>
              <w:pStyle w:val="Normale"/>
              <w:widowControl w:val="false"/>
              <w:shd w:val="clear" w:fill="FFFFFF"/>
              <w:spacing w:lineRule="auto" w:line="240" w:before="0" w:after="0"/>
              <w:jc w:val="both"/>
              <w:rPr>
                <w:rFonts w:eastAsia="Times New Roman" w:cs="Times New Roman"/>
                <w:b w:val="false"/>
                <w:b w:val="false"/>
                <w:bCs w:val="false"/>
                <w:i w:val="false"/>
                <w:i w:val="false"/>
                <w:iCs w:val="false"/>
                <w:caps w:val="false"/>
                <w:smallCaps w:val="false"/>
                <w:strike w:val="false"/>
                <w:dstrike w:val="false"/>
                <w:outline w:val="false"/>
                <w:color w:val="000000"/>
                <w:spacing w:val="0"/>
                <w:position w:val="0"/>
                <w:sz w:val="22"/>
                <w:sz w:val="22"/>
                <w:szCs w:val="22"/>
                <w:u w:val="none" w:color="000000"/>
                <w:vertAlign w:val="baseline"/>
                <w:lang w:val="it-IT" w:eastAsia="it-IT"/>
              </w:rPr>
            </w:pPr>
            <w:r>
              <w:rPr>
                <w:rFonts w:eastAsia="Times New Roman" w:cs="Times New Roman"/>
                <w:b w:val="false"/>
                <w:bCs w:val="false"/>
                <w:i w:val="false"/>
                <w:iCs w:val="false"/>
                <w:caps w:val="false"/>
                <w:smallCaps w:val="false"/>
                <w:strike w:val="false"/>
                <w:dstrike w:val="false"/>
                <w:outline w:val="false"/>
                <w:color w:val="000000"/>
                <w:spacing w:val="0"/>
                <w:position w:val="0"/>
                <w:sz w:val="22"/>
                <w:sz w:val="22"/>
                <w:szCs w:val="22"/>
                <w:u w:val="none" w:color="000000"/>
                <w:vertAlign w:val="baseline"/>
                <w:lang w:val="it-IT" w:eastAsia="it-IT"/>
              </w:rPr>
            </w:r>
          </w:p>
          <w:p>
            <w:pPr>
              <w:pStyle w:val="Normale"/>
              <w:widowControl w:val="false"/>
              <w:shd w:val="clear" w:fill="FFFFFF"/>
              <w:spacing w:lineRule="auto" w:line="240" w:before="0" w:after="0"/>
              <w:jc w:val="both"/>
              <w:rPr/>
            </w:pPr>
            <w:r>
              <w:rPr>
                <w:rFonts w:eastAsia="Times New Roman" w:cs="Times New Roman"/>
                <w:b w:val="false"/>
                <w:bCs w:val="false"/>
                <w:i w:val="false"/>
                <w:iCs w:val="false"/>
                <w:caps w:val="false"/>
                <w:smallCaps w:val="false"/>
                <w:strike w:val="false"/>
                <w:dstrike w:val="false"/>
                <w:outline w:val="false"/>
                <w:color w:val="000000"/>
                <w:spacing w:val="0"/>
                <w:position w:val="0"/>
                <w:sz w:val="22"/>
                <w:sz w:val="22"/>
                <w:szCs w:val="22"/>
                <w:u w:val="none" w:color="000000"/>
                <w:vertAlign w:val="baseline"/>
                <w:lang w:val="it-IT" w:eastAsia="it-IT"/>
              </w:rPr>
              <w:t>Gli studenti non frequentanti prepareranno anche:</w:t>
            </w:r>
          </w:p>
          <w:p>
            <w:pPr>
              <w:pStyle w:val="Normale"/>
              <w:widowControl w:val="false"/>
              <w:shd w:val="clear" w:fill="FFFFFF"/>
              <w:spacing w:lineRule="auto" w:line="240" w:before="0" w:after="0"/>
              <w:jc w:val="both"/>
              <w:rPr>
                <w:rFonts w:eastAsia="Times New Roman" w:cs="Times New Roman"/>
                <w:b w:val="false"/>
                <w:b w:val="false"/>
                <w:bCs w:val="false"/>
                <w:i w:val="false"/>
                <w:i w:val="false"/>
                <w:iCs w:val="false"/>
                <w:caps w:val="false"/>
                <w:smallCaps w:val="false"/>
                <w:strike w:val="false"/>
                <w:dstrike w:val="false"/>
                <w:outline w:val="false"/>
                <w:color w:val="000000"/>
                <w:spacing w:val="0"/>
                <w:position w:val="0"/>
                <w:sz w:val="22"/>
                <w:sz w:val="22"/>
                <w:szCs w:val="22"/>
                <w:u w:val="none" w:color="000000"/>
                <w:vertAlign w:val="baseline"/>
                <w:lang w:val="it-IT" w:eastAsia="it-IT"/>
              </w:rPr>
            </w:pPr>
            <w:r>
              <w:rPr>
                <w:rFonts w:eastAsia="Times New Roman" w:cs="Times New Roman"/>
                <w:b w:val="false"/>
                <w:bCs w:val="false"/>
                <w:i w:val="false"/>
                <w:iCs w:val="false"/>
                <w:caps w:val="false"/>
                <w:smallCaps w:val="false"/>
                <w:strike w:val="false"/>
                <w:dstrike w:val="false"/>
                <w:outline w:val="false"/>
                <w:color w:val="000000"/>
                <w:spacing w:val="0"/>
                <w:position w:val="0"/>
                <w:sz w:val="22"/>
                <w:sz w:val="22"/>
                <w:szCs w:val="22"/>
                <w:u w:val="none" w:color="000000"/>
                <w:vertAlign w:val="baseline"/>
                <w:lang w:val="it-IT" w:eastAsia="it-IT"/>
              </w:rPr>
            </w:r>
          </w:p>
          <w:p>
            <w:pPr>
              <w:pStyle w:val="Normale"/>
              <w:widowControl w:val="false"/>
              <w:numPr>
                <w:ilvl w:val="0"/>
                <w:numId w:val="3"/>
              </w:numPr>
              <w:shd w:val="clear" w:fill="FFFFFF"/>
              <w:spacing w:lineRule="auto" w:line="240" w:before="0" w:after="0"/>
              <w:jc w:val="both"/>
              <w:rPr/>
            </w:pPr>
            <w:r>
              <w:rPr>
                <w:rFonts w:eastAsia="Times New Roman" w:cs="Times New Roman"/>
                <w:b w:val="false"/>
                <w:bCs w:val="false"/>
                <w:i w:val="false"/>
                <w:iCs w:val="false"/>
                <w:caps w:val="false"/>
                <w:smallCaps w:val="false"/>
                <w:strike w:val="false"/>
                <w:dstrike w:val="false"/>
                <w:outline w:val="false"/>
                <w:color w:val="000000"/>
                <w:spacing w:val="0"/>
                <w:position w:val="0"/>
                <w:sz w:val="22"/>
                <w:sz w:val="22"/>
                <w:szCs w:val="22"/>
                <w:u w:val="none" w:color="000000"/>
                <w:vertAlign w:val="baseline"/>
                <w:lang w:val="it-IT" w:eastAsia="it-IT"/>
              </w:rPr>
              <w:t>Marta Cartabia, Luciano Violante</w:t>
            </w:r>
            <w:r>
              <w:rPr>
                <w:rFonts w:eastAsia="Times New Roman" w:cs="Times New Roman"/>
                <w:b w:val="false"/>
                <w:bCs w:val="false"/>
                <w:i w:val="false"/>
                <w:iCs w:val="false"/>
                <w:caps w:val="false"/>
                <w:smallCaps w:val="false"/>
                <w:strike w:val="false"/>
                <w:dstrike w:val="false"/>
                <w:outline w:val="false"/>
                <w:color w:val="000000"/>
                <w:spacing w:val="0"/>
                <w:position w:val="0"/>
                <w:sz w:val="22"/>
                <w:sz w:val="22"/>
                <w:szCs w:val="22"/>
                <w:u w:val="none" w:color="000000"/>
                <w:vertAlign w:val="baseline"/>
                <w:lang w:val="it-IT" w:eastAsia="it-IT"/>
              </w:rPr>
              <w:t xml:space="preserve">, </w:t>
            </w:r>
            <w:r>
              <w:rPr>
                <w:rFonts w:eastAsia="Times New Roman" w:cs="Times New Roman"/>
                <w:b w:val="false"/>
                <w:bCs w:val="false"/>
                <w:i/>
                <w:iCs/>
                <w:caps w:val="false"/>
                <w:smallCaps w:val="false"/>
                <w:strike w:val="false"/>
                <w:dstrike w:val="false"/>
                <w:outline w:val="false"/>
                <w:color w:val="000000"/>
                <w:spacing w:val="0"/>
                <w:position w:val="0"/>
                <w:sz w:val="22"/>
                <w:sz w:val="22"/>
                <w:szCs w:val="22"/>
                <w:u w:val="none" w:color="000000"/>
                <w:vertAlign w:val="baseline"/>
                <w:lang w:val="it-IT" w:eastAsia="it-IT"/>
              </w:rPr>
              <w:t>Giustizia e mito</w:t>
            </w:r>
            <w:r>
              <w:rPr>
                <w:rFonts w:eastAsia="Times New Roman" w:cs="Times New Roman"/>
                <w:b w:val="false"/>
                <w:bCs w:val="false"/>
                <w:i w:val="false"/>
                <w:iCs w:val="false"/>
                <w:caps w:val="false"/>
                <w:smallCaps w:val="false"/>
                <w:strike w:val="false"/>
                <w:dstrike w:val="false"/>
                <w:outline w:val="false"/>
                <w:color w:val="000000"/>
                <w:spacing w:val="0"/>
                <w:position w:val="0"/>
                <w:sz w:val="22"/>
                <w:sz w:val="22"/>
                <w:szCs w:val="22"/>
                <w:u w:val="none" w:color="000000"/>
                <w:vertAlign w:val="baseline"/>
                <w:lang w:val="it-IT" w:eastAsia="it-IT"/>
              </w:rPr>
              <w:t xml:space="preserve">, </w:t>
            </w:r>
            <w:r>
              <w:rPr>
                <w:rFonts w:eastAsia="Times New Roman" w:cs="Times New Roman"/>
                <w:b w:val="false"/>
                <w:bCs w:val="false"/>
                <w:i w:val="false"/>
                <w:iCs w:val="false"/>
                <w:caps w:val="false"/>
                <w:smallCaps w:val="false"/>
                <w:strike w:val="false"/>
                <w:dstrike w:val="false"/>
                <w:outline w:val="false"/>
                <w:color w:val="000000"/>
                <w:spacing w:val="0"/>
                <w:position w:val="0"/>
                <w:sz w:val="22"/>
                <w:sz w:val="22"/>
                <w:szCs w:val="22"/>
                <w:u w:val="none" w:color="000000"/>
                <w:vertAlign w:val="baseline"/>
                <w:lang w:val="it-IT" w:eastAsia="it-IT"/>
              </w:rPr>
              <w:t>Il Mulino.</w:t>
            </w:r>
          </w:p>
          <w:p>
            <w:pPr>
              <w:pStyle w:val="Normal"/>
              <w:spacing w:lineRule="auto" w:line="240" w:before="0" w:after="0"/>
              <w:rPr>
                <w:rFonts w:ascii="Times New Roman" w:hAnsi="Times New Roman" w:eastAsia="Times New Roman" w:cs="Times New Roman"/>
                <w:b w:val="false"/>
                <w:b w:val="false"/>
                <w:bCs w:val="false"/>
                <w:color w:val="00000A"/>
                <w:sz w:val="22"/>
                <w:szCs w:val="22"/>
                <w:lang w:val="it-IT" w:eastAsia="it-IT" w:bidi="ar-SA"/>
              </w:rPr>
            </w:pPr>
            <w:r>
              <w:rPr>
                <w:rFonts w:eastAsia="Times New Roman" w:cs="Times New Roman" w:ascii="Times New Roman" w:hAnsi="Times New Roman"/>
                <w:b w:val="false"/>
                <w:bCs w:val="false"/>
                <w:color w:val="00000A"/>
                <w:sz w:val="22"/>
                <w:szCs w:val="22"/>
                <w:lang w:val="it-IT" w:eastAsia="it-IT" w:bidi="ar-SA"/>
              </w:rPr>
            </w:r>
          </w:p>
          <w:p>
            <w:pPr>
              <w:pStyle w:val="Normal"/>
              <w:spacing w:lineRule="auto" w:line="240" w:before="0" w:after="0"/>
              <w:rPr>
                <w:rFonts w:ascii="Times New Roman" w:hAnsi="Times New Roman" w:eastAsia="Times New Roman" w:cs="Times New Roman"/>
                <w:b w:val="false"/>
                <w:b w:val="false"/>
                <w:bCs w:val="false"/>
                <w:color w:val="00000A"/>
                <w:sz w:val="22"/>
                <w:szCs w:val="22"/>
                <w:lang w:val="it-IT" w:eastAsia="it-IT" w:bidi="ar-SA"/>
              </w:rPr>
            </w:pPr>
            <w:r>
              <w:rPr>
                <w:rFonts w:eastAsia="Times New Roman" w:cs="Times New Roman" w:ascii="Times New Roman" w:hAnsi="Times New Roman"/>
                <w:b w:val="false"/>
                <w:bCs w:val="false"/>
                <w:color w:val="00000A"/>
                <w:sz w:val="22"/>
                <w:szCs w:val="22"/>
                <w:lang w:val="it-IT" w:eastAsia="it-IT" w:bidi="ar-SA"/>
              </w:rPr>
              <w:t xml:space="preserve">oppure </w:t>
            </w:r>
            <w:r>
              <w:rPr>
                <w:rFonts w:eastAsia="Times New Roman" w:cs="Times New Roman" w:ascii="Times New Roman" w:hAnsi="Times New Roman"/>
                <w:b w:val="false"/>
                <w:bCs w:val="false"/>
                <w:caps w:val="false"/>
                <w:smallCaps w:val="false"/>
                <w:strike w:val="false"/>
                <w:dstrike w:val="false"/>
                <w:outline w:val="false"/>
                <w:color w:val="000000"/>
                <w:spacing w:val="0"/>
                <w:position w:val="0"/>
                <w:sz w:val="22"/>
                <w:sz w:val="22"/>
                <w:szCs w:val="22"/>
                <w:u w:val="none" w:color="000000"/>
                <w:vertAlign w:val="baseline"/>
                <w:lang w:val="it-IT" w:eastAsia="it-IT" w:bidi="ar-SA"/>
              </w:rPr>
              <w:t>possono concordare con il docente un programma alternativo.</w:t>
            </w:r>
          </w:p>
          <w:p>
            <w:pPr>
              <w:pStyle w:val="Normale"/>
              <w:widowControl w:val="false"/>
              <w:shd w:val="clear" w:color="auto" w:themeTint="0" w:themeShade="0" w:fill="FFFFFF" w:themeFillTint="0" w:themeFillShade="0"/>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jc w:val="both"/>
              <w:rPr>
                <w:rFonts w:eastAsia="Times New Roman" w:cs="Times New Roman"/>
                <w:b w:val="false"/>
                <w:b w:val="false"/>
                <w:bCs w:val="false"/>
                <w:caps w:val="false"/>
                <w:smallCaps w:val="false"/>
                <w:strike w:val="false"/>
                <w:dstrike w:val="false"/>
                <w:outline w:val="false"/>
                <w:color w:val="000000"/>
                <w:spacing w:val="0"/>
                <w:position w:val="0"/>
                <w:sz w:val="22"/>
                <w:sz w:val="22"/>
                <w:szCs w:val="22"/>
                <w:u w:val="none" w:color="000000"/>
                <w:vertAlign w:val="baseline"/>
                <w:lang w:val="it-IT" w:eastAsia="it-IT"/>
              </w:rPr>
            </w:pPr>
            <w:r>
              <w:rPr>
                <w:rFonts w:eastAsia="Times New Roman" w:cs="Times New Roman"/>
                <w:b w:val="false"/>
                <w:bCs w:val="false"/>
                <w:caps w:val="false"/>
                <w:smallCaps w:val="false"/>
                <w:strike w:val="false"/>
                <w:dstrike w:val="false"/>
                <w:outline w:val="false"/>
                <w:color w:val="000000"/>
                <w:spacing w:val="0"/>
                <w:position w:val="0"/>
                <w:sz w:val="22"/>
                <w:sz w:val="22"/>
                <w:szCs w:val="22"/>
                <w:u w:val="none" w:color="000000"/>
                <w:vertAlign w:val="baseline"/>
                <w:lang w:val="it-IT" w:eastAsia="it-IT"/>
              </w:rPr>
            </w:r>
          </w:p>
          <w:p>
            <w:pPr>
              <w:pStyle w:val="Normale"/>
              <w:widowControl w:val="false"/>
              <w:shd w:val="clear" w:color="auto" w:themeTint="0" w:themeShade="0" w:fill="FFFFFF" w:themeFillTint="0" w:themeFillShade="0"/>
              <w:tabs>
                <w:tab w:val="clear" w:pos="708"/>
                <w:tab w:val="left" w:pos="560" w:leader="none"/>
                <w:tab w:val="left" w:pos="1120" w:leader="none"/>
                <w:tab w:val="left" w:pos="1680" w:leader="none"/>
                <w:tab w:val="left" w:pos="2240" w:leader="none"/>
                <w:tab w:val="left" w:pos="2800" w:leader="none"/>
                <w:tab w:val="left" w:pos="3360" w:leader="none"/>
                <w:tab w:val="left" w:pos="3920" w:leader="none"/>
                <w:tab w:val="left" w:pos="4480" w:leader="none"/>
                <w:tab w:val="left" w:pos="5040" w:leader="none"/>
                <w:tab w:val="left" w:pos="5600" w:leader="none"/>
                <w:tab w:val="left" w:pos="6160" w:leader="none"/>
                <w:tab w:val="left" w:pos="6720" w:leader="none"/>
              </w:tabs>
              <w:spacing w:lineRule="auto" w:line="240" w:before="0" w:after="0"/>
              <w:jc w:val="both"/>
              <w:rPr>
                <w:rFonts w:eastAsia="Times New Roman" w:cs="Times New Roman"/>
                <w:b w:val="false"/>
                <w:b w:val="false"/>
                <w:bCs w:val="false"/>
                <w:caps w:val="false"/>
                <w:smallCaps w:val="false"/>
                <w:strike w:val="false"/>
                <w:dstrike w:val="false"/>
                <w:outline w:val="false"/>
                <w:color w:val="000000"/>
                <w:spacing w:val="0"/>
                <w:position w:val="0"/>
                <w:sz w:val="22"/>
                <w:sz w:val="22"/>
                <w:szCs w:val="22"/>
                <w:u w:val="none" w:color="000000"/>
                <w:vertAlign w:val="baseline"/>
                <w:lang w:val="it-IT" w:eastAsia="it-IT"/>
              </w:rPr>
            </w:pPr>
            <w:r>
              <w:rPr>
                <w:rFonts w:eastAsia="Times New Roman" w:cs="Times New Roman"/>
                <w:b w:val="false"/>
                <w:bCs w:val="false"/>
                <w:caps w:val="false"/>
                <w:smallCaps w:val="false"/>
                <w:strike w:val="false"/>
                <w:dstrike w:val="false"/>
                <w:outline w:val="false"/>
                <w:color w:val="000000"/>
                <w:spacing w:val="0"/>
                <w:position w:val="0"/>
                <w:sz w:val="22"/>
                <w:sz w:val="22"/>
                <w:szCs w:val="22"/>
                <w:u w:val="none" w:color="000000"/>
                <w:vertAlign w:val="baseline"/>
                <w:lang w:val="it-IT" w:eastAsia="it-IT"/>
              </w:rPr>
            </w:r>
          </w:p>
        </w:tc>
      </w:tr>
    </w:tbl>
    <w:p>
      <w:pPr>
        <w:pStyle w:val="Normal"/>
        <w:spacing w:lineRule="auto" w:line="240" w:before="0" w:after="0"/>
        <w:rPr>
          <w:rFonts w:ascii="Times New Roman" w:hAnsi="Times New Roman" w:eastAsia="Times New Roman" w:cs="Times New Roman"/>
          <w:color w:val="00000A"/>
          <w:sz w:val="22"/>
          <w:szCs w:val="22"/>
          <w:lang w:val="it-IT" w:eastAsia="it-IT" w:bidi="ar-SA"/>
        </w:rPr>
      </w:pPr>
      <w:r>
        <w:rPr>
          <w:rFonts w:eastAsia="Times New Roman" w:cs="Times New Roman" w:ascii="Times New Roman" w:hAnsi="Times New Roman"/>
          <w:color w:val="00000A"/>
          <w:sz w:val="22"/>
          <w:szCs w:val="22"/>
          <w:lang w:val="it-IT" w:eastAsia="it-IT" w:bidi="ar-SA"/>
        </w:rPr>
      </w:r>
    </w:p>
    <w:p>
      <w:pPr>
        <w:pStyle w:val="Normal"/>
        <w:spacing w:lineRule="auto" w:line="240"/>
        <w:rPr>
          <w:rFonts w:ascii="Times New Roman" w:hAnsi="Times New Roman" w:eastAsia="Times New Roman" w:cs="Times New Roman"/>
          <w:b/>
          <w:b/>
          <w:sz w:val="24"/>
          <w:szCs w:val="24"/>
          <w:lang w:eastAsia="it-IT"/>
        </w:rPr>
      </w:pPr>
      <w:r>
        <w:rPr>
          <w:rFonts w:eastAsia="Times New Roman" w:cs="Times New Roman" w:ascii="Times New Roman" w:hAnsi="Times New Roman"/>
          <w:b/>
          <w:sz w:val="22"/>
          <w:szCs w:val="22"/>
          <w:lang w:eastAsia="it-IT"/>
        </w:rPr>
        <w:t>Appelli d'esame</w:t>
      </w:r>
    </w:p>
    <w:tbl>
      <w:tblPr>
        <w:tblStyle w:val="Grigliatabella"/>
        <w:tblW w:w="9628" w:type="dxa"/>
        <w:jc w:val="left"/>
        <w:tblInd w:w="-5" w:type="dxa"/>
        <w:tblCellMar>
          <w:top w:w="0" w:type="dxa"/>
          <w:left w:w="103" w:type="dxa"/>
          <w:bottom w:w="0" w:type="dxa"/>
          <w:right w:w="108" w:type="dxa"/>
        </w:tblCellMar>
      </w:tblPr>
      <w:tblGrid>
        <w:gridCol w:w="9628"/>
      </w:tblGrid>
      <w:tr>
        <w:trPr/>
        <w:tc>
          <w:tcPr>
            <w:tcW w:w="9628" w:type="dxa"/>
            <w:tcBorders/>
            <w:shd w:fill="auto" w:val="clear"/>
          </w:tcPr>
          <w:p>
            <w:pPr>
              <w:pStyle w:val="Normal"/>
              <w:spacing w:lineRule="auto" w:line="240" w:before="0" w:after="0"/>
              <w:rPr>
                <w:rFonts w:ascii="Times New Roman" w:hAnsi="Times New Roman" w:eastAsia="Times New Roman" w:cs="Times New Roman"/>
                <w:color w:val="00000A"/>
                <w:sz w:val="22"/>
                <w:szCs w:val="22"/>
                <w:lang w:val="it-IT" w:eastAsia="it-IT" w:bidi="ar-SA"/>
              </w:rPr>
            </w:pPr>
            <w:r>
              <w:rPr>
                <w:rFonts w:eastAsia="Times New Roman" w:cs="Times New Roman" w:ascii="Times New Roman" w:hAnsi="Times New Roman"/>
                <w:color w:val="00000A"/>
                <w:sz w:val="22"/>
                <w:szCs w:val="22"/>
                <w:lang w:val="it-IT" w:eastAsia="it-IT" w:bidi="ar-SA"/>
              </w:rPr>
            </w:r>
          </w:p>
          <w:p>
            <w:pPr>
              <w:pStyle w:val="Normal"/>
              <w:spacing w:lineRule="auto" w:line="240" w:before="0" w:after="0"/>
              <w:rPr>
                <w:rFonts w:ascii="Times New Roman" w:hAnsi="Times New Roman" w:eastAsia="Times New Roman" w:cs="Times New Roman"/>
                <w:color w:val="00000A"/>
                <w:sz w:val="22"/>
                <w:szCs w:val="22"/>
                <w:lang w:val="it-IT" w:eastAsia="it-IT" w:bidi="ar-SA"/>
              </w:rPr>
            </w:pPr>
            <w:r>
              <w:rPr>
                <w:rFonts w:eastAsia="Times New Roman" w:cs="Times New Roman" w:ascii="Times New Roman" w:hAnsi="Times New Roman"/>
                <w:color w:val="00000A"/>
                <w:sz w:val="22"/>
                <w:szCs w:val="22"/>
                <w:lang w:val="it-IT" w:eastAsia="it-IT" w:bidi="ar-SA"/>
              </w:rPr>
            </w:r>
          </w:p>
        </w:tc>
      </w:tr>
    </w:tbl>
    <w:p>
      <w:pPr>
        <w:pStyle w:val="Normal"/>
        <w:spacing w:lineRule="auto" w:line="240" w:before="0" w:after="0"/>
        <w:rPr>
          <w:rFonts w:ascii="Times New Roman" w:hAnsi="Times New Roman" w:eastAsia="Times New Roman" w:cs="Times New Roman"/>
          <w:color w:val="00000A"/>
          <w:sz w:val="22"/>
          <w:szCs w:val="22"/>
          <w:lang w:val="it-IT" w:eastAsia="it-IT" w:bidi="ar-SA"/>
        </w:rPr>
      </w:pPr>
      <w:r>
        <w:rPr>
          <w:rFonts w:eastAsia="Times New Roman" w:cs="Times New Roman" w:ascii="Times New Roman" w:hAnsi="Times New Roman"/>
          <w:color w:val="00000A"/>
          <w:sz w:val="22"/>
          <w:szCs w:val="22"/>
          <w:lang w:val="it-IT" w:eastAsia="it-IT" w:bidi="ar-SA"/>
        </w:rPr>
      </w:r>
    </w:p>
    <w:p>
      <w:pPr>
        <w:pStyle w:val="Normal"/>
        <w:spacing w:lineRule="auto" w:line="240"/>
        <w:rPr>
          <w:rFonts w:ascii="Times New Roman" w:hAnsi="Times New Roman" w:eastAsia="Times New Roman" w:cs="Times New Roman"/>
          <w:b/>
          <w:b/>
          <w:sz w:val="24"/>
          <w:szCs w:val="24"/>
          <w:lang w:eastAsia="it-IT"/>
        </w:rPr>
      </w:pPr>
      <w:r>
        <w:rPr>
          <w:rFonts w:eastAsia="Times New Roman" w:cs="Times New Roman" w:ascii="Times New Roman" w:hAnsi="Times New Roman"/>
          <w:b/>
          <w:sz w:val="22"/>
          <w:szCs w:val="22"/>
          <w:lang w:eastAsia="it-IT"/>
        </w:rPr>
        <w:t>Altre informazioni utili</w:t>
      </w:r>
    </w:p>
    <w:tbl>
      <w:tblPr>
        <w:tblStyle w:val="Grigliatabella"/>
        <w:tblW w:w="9628" w:type="dxa"/>
        <w:jc w:val="left"/>
        <w:tblInd w:w="-5" w:type="dxa"/>
        <w:tblCellMar>
          <w:top w:w="0" w:type="dxa"/>
          <w:left w:w="103" w:type="dxa"/>
          <w:bottom w:w="0" w:type="dxa"/>
          <w:right w:w="108" w:type="dxa"/>
        </w:tblCellMar>
      </w:tblPr>
      <w:tblGrid>
        <w:gridCol w:w="9628"/>
      </w:tblGrid>
      <w:tr>
        <w:trPr/>
        <w:tc>
          <w:tcPr>
            <w:tcW w:w="9628" w:type="dxa"/>
            <w:tcBorders/>
            <w:shd w:fill="auto" w:val="clear"/>
          </w:tcPr>
          <w:p>
            <w:pPr>
              <w:pStyle w:val="Normal"/>
              <w:spacing w:lineRule="auto" w:line="240" w:before="0" w:after="0"/>
              <w:rPr>
                <w:rFonts w:ascii="Times New Roman" w:hAnsi="Times New Roman" w:eastAsia="Times New Roman" w:cs="Times New Roman"/>
                <w:color w:val="00000A"/>
                <w:sz w:val="22"/>
                <w:szCs w:val="22"/>
                <w:lang w:val="it-IT" w:eastAsia="it-IT" w:bidi="ar-SA"/>
              </w:rPr>
            </w:pPr>
            <w:r>
              <w:rPr>
                <w:rFonts w:eastAsia="Times New Roman" w:cs="Times New Roman" w:ascii="Times New Roman" w:hAnsi="Times New Roman"/>
                <w:color w:val="00000A"/>
                <w:sz w:val="22"/>
                <w:szCs w:val="22"/>
                <w:lang w:val="it-IT" w:eastAsia="it-IT" w:bidi="ar-SA"/>
              </w:rPr>
            </w:r>
          </w:p>
          <w:p>
            <w:pPr>
              <w:pStyle w:val="Normal"/>
              <w:spacing w:lineRule="auto" w:line="240" w:before="0" w:after="0"/>
              <w:rPr>
                <w:rFonts w:ascii="Times New Roman" w:hAnsi="Times New Roman" w:eastAsia="Times New Roman" w:cs="Times New Roman"/>
                <w:color w:val="00000A"/>
                <w:sz w:val="22"/>
                <w:szCs w:val="22"/>
                <w:lang w:val="it-IT" w:eastAsia="it-IT" w:bidi="ar-SA"/>
              </w:rPr>
            </w:pPr>
            <w:r>
              <w:rPr>
                <w:rFonts w:eastAsia="Times New Roman" w:cs="Times New Roman" w:ascii="Times New Roman" w:hAnsi="Times New Roman"/>
                <w:color w:val="00000A"/>
                <w:sz w:val="22"/>
                <w:szCs w:val="22"/>
                <w:lang w:val="it-IT" w:eastAsia="it-IT" w:bidi="ar-SA"/>
              </w:rPr>
            </w:r>
          </w:p>
        </w:tc>
      </w:tr>
    </w:tbl>
    <w:p>
      <w:pPr>
        <w:pStyle w:val="Normal"/>
        <w:spacing w:before="0" w:after="160"/>
        <w:rPr/>
      </w:pPr>
      <w:r>
        <w:rPr/>
      </w:r>
    </w:p>
    <w:sectPr>
      <w:type w:val="nextPage"/>
      <w:pgSz w:w="11906" w:h="16838"/>
      <w:pgMar w:left="1134" w:right="1134" w:header="0"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Times New Roman">
    <w:charset w:val="01"/>
    <w:family w:val="roman"/>
    <w:pitch w:val="variable"/>
  </w:font>
  <w:font w:name="Symbol">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lowerRoman"/>
      <w:lvlText w:val="%1."/>
      <w:lvlJc w:val="left"/>
      <w:pPr>
        <w:ind w:left="463" w:hanging="447"/>
      </w:pPr>
      <w:rPr>
        <w:smallCaps w:val="false"/>
        <w:caps w:val="false"/>
        <w:outline w:val="false"/>
        <w:dstrike w:val="false"/>
        <w:strike w:val="false"/>
        <w:vertAlign w:val="baseline"/>
        <w:position w:val="0"/>
        <w:sz w:val="22"/>
        <w:sz w:val="22"/>
        <w:spacing w:val="0"/>
        <w:u w:val="none" w:color="000000"/>
        <w:szCs w:val="20"/>
      </w:rPr>
    </w:lvl>
    <w:lvl w:ilvl="1">
      <w:start w:val="1"/>
      <w:numFmt w:val="lowerRoman"/>
      <w:lvlText w:val="%2."/>
      <w:lvlJc w:val="left"/>
      <w:pPr>
        <w:ind w:left="6174" w:hanging="247"/>
      </w:pPr>
      <w:rPr>
        <w:smallCaps w:val="false"/>
        <w:caps w:val="false"/>
        <w:outline w:val="false"/>
        <w:dstrike w:val="false"/>
        <w:strike w:val="false"/>
        <w:vertAlign w:val="baseline"/>
        <w:position w:val="0"/>
        <w:sz w:val="20"/>
        <w:sz w:val="20"/>
        <w:spacing w:val="0"/>
        <w:u w:val="none" w:color="000000"/>
        <w:szCs w:val="20"/>
      </w:rPr>
    </w:lvl>
    <w:lvl w:ilvl="2">
      <w:start w:val="1"/>
      <w:numFmt w:val="lowerRoman"/>
      <w:lvlText w:val="%3."/>
      <w:lvlJc w:val="left"/>
      <w:pPr>
        <w:ind w:left="6174" w:hanging="247"/>
      </w:pPr>
      <w:rPr>
        <w:smallCaps w:val="false"/>
        <w:caps w:val="false"/>
        <w:outline w:val="false"/>
        <w:dstrike w:val="false"/>
        <w:strike w:val="false"/>
        <w:vertAlign w:val="baseline"/>
        <w:position w:val="0"/>
        <w:sz w:val="20"/>
        <w:sz w:val="20"/>
        <w:spacing w:val="0"/>
        <w:u w:val="none" w:color="000000"/>
        <w:szCs w:val="20"/>
      </w:rPr>
    </w:lvl>
    <w:lvl w:ilvl="3">
      <w:start w:val="1"/>
      <w:numFmt w:val="lowerRoman"/>
      <w:lvlText w:val="%4."/>
      <w:lvlJc w:val="left"/>
      <w:pPr>
        <w:ind w:left="6174" w:hanging="247"/>
      </w:pPr>
      <w:rPr>
        <w:smallCaps w:val="false"/>
        <w:caps w:val="false"/>
        <w:outline w:val="false"/>
        <w:dstrike w:val="false"/>
        <w:strike w:val="false"/>
        <w:vertAlign w:val="baseline"/>
        <w:position w:val="0"/>
        <w:sz w:val="20"/>
        <w:sz w:val="20"/>
        <w:spacing w:val="0"/>
        <w:u w:val="none" w:color="000000"/>
        <w:szCs w:val="20"/>
      </w:rPr>
    </w:lvl>
    <w:lvl w:ilvl="4">
      <w:start w:val="1"/>
      <w:numFmt w:val="lowerRoman"/>
      <w:lvlText w:val="%5."/>
      <w:lvlJc w:val="left"/>
      <w:pPr>
        <w:ind w:left="6174" w:hanging="247"/>
      </w:pPr>
      <w:rPr>
        <w:smallCaps w:val="false"/>
        <w:caps w:val="false"/>
        <w:outline w:val="false"/>
        <w:dstrike w:val="false"/>
        <w:strike w:val="false"/>
        <w:vertAlign w:val="baseline"/>
        <w:position w:val="0"/>
        <w:sz w:val="20"/>
        <w:sz w:val="20"/>
        <w:spacing w:val="0"/>
        <w:u w:val="none" w:color="000000"/>
        <w:szCs w:val="20"/>
      </w:rPr>
    </w:lvl>
    <w:lvl w:ilvl="5">
      <w:start w:val="1"/>
      <w:numFmt w:val="lowerRoman"/>
      <w:lvlText w:val="%6."/>
      <w:lvlJc w:val="left"/>
      <w:pPr>
        <w:ind w:left="6174" w:hanging="247"/>
      </w:pPr>
      <w:rPr>
        <w:smallCaps w:val="false"/>
        <w:caps w:val="false"/>
        <w:outline w:val="false"/>
        <w:dstrike w:val="false"/>
        <w:strike w:val="false"/>
        <w:vertAlign w:val="baseline"/>
        <w:position w:val="0"/>
        <w:sz w:val="20"/>
        <w:sz w:val="20"/>
        <w:spacing w:val="0"/>
        <w:u w:val="none" w:color="000000"/>
        <w:szCs w:val="20"/>
      </w:rPr>
    </w:lvl>
    <w:lvl w:ilvl="6">
      <w:start w:val="1"/>
      <w:numFmt w:val="lowerRoman"/>
      <w:lvlText w:val="%7."/>
      <w:lvlJc w:val="left"/>
      <w:pPr>
        <w:ind w:left="6174" w:hanging="247"/>
      </w:pPr>
      <w:rPr>
        <w:smallCaps w:val="false"/>
        <w:caps w:val="false"/>
        <w:outline w:val="false"/>
        <w:dstrike w:val="false"/>
        <w:strike w:val="false"/>
        <w:vertAlign w:val="baseline"/>
        <w:position w:val="0"/>
        <w:sz w:val="20"/>
        <w:sz w:val="20"/>
        <w:spacing w:val="0"/>
        <w:u w:val="none" w:color="000000"/>
        <w:szCs w:val="20"/>
      </w:rPr>
    </w:lvl>
    <w:lvl w:ilvl="7">
      <w:start w:val="1"/>
      <w:numFmt w:val="lowerRoman"/>
      <w:lvlText w:val="%8."/>
      <w:lvlJc w:val="left"/>
      <w:pPr>
        <w:ind w:left="6174" w:hanging="247"/>
      </w:pPr>
      <w:rPr>
        <w:smallCaps w:val="false"/>
        <w:caps w:val="false"/>
        <w:outline w:val="false"/>
        <w:dstrike w:val="false"/>
        <w:strike w:val="false"/>
        <w:vertAlign w:val="baseline"/>
        <w:position w:val="0"/>
        <w:sz w:val="20"/>
        <w:sz w:val="20"/>
        <w:spacing w:val="0"/>
        <w:u w:val="none" w:color="000000"/>
        <w:szCs w:val="20"/>
      </w:rPr>
    </w:lvl>
    <w:lvl w:ilvl="8">
      <w:start w:val="1"/>
      <w:numFmt w:val="lowerRoman"/>
      <w:lvlText w:val="%9."/>
      <w:lvlJc w:val="left"/>
      <w:pPr>
        <w:ind w:left="6174" w:hanging="247"/>
      </w:pPr>
      <w:rPr>
        <w:smallCaps w:val="false"/>
        <w:caps w:val="false"/>
        <w:outline w:val="false"/>
        <w:dstrike w:val="false"/>
        <w:strike w:val="false"/>
        <w:vertAlign w:val="baseline"/>
        <w:position w:val="0"/>
        <w:sz w:val="20"/>
        <w:sz w:val="20"/>
        <w:spacing w:val="0"/>
        <w:u w:val="none" w:color="000000"/>
        <w:szCs w:val="20"/>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3"/>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lineRule="auto" w:line="252" w:before="0" w:after="160"/>
      <w:jc w:val="left"/>
    </w:pPr>
    <w:rPr>
      <w:rFonts w:ascii="Calibri" w:hAnsi="Calibri" w:eastAsia="Calibri" w:cs="" w:asciiTheme="minorHAnsi" w:cstheme="minorBidi" w:eastAsiaTheme="minorHAnsi" w:hAnsiTheme="minorHAnsi"/>
      <w:color w:val="00000A"/>
      <w:kern w:val="0"/>
      <w:sz w:val="22"/>
      <w:szCs w:val="22"/>
      <w:lang w:val="it-IT" w:eastAsia="en-US" w:bidi="ar-SA"/>
    </w:rPr>
  </w:style>
  <w:style w:type="character" w:styleId="DefaultParagraphFont" w:default="1">
    <w:name w:val="Default Paragraph Font"/>
    <w:uiPriority w:val="1"/>
    <w:semiHidden/>
    <w:unhideWhenUsed/>
    <w:qFormat/>
    <w:rPr/>
  </w:style>
  <w:style w:type="character" w:styleId="Value" w:customStyle="1">
    <w:name w:val="value"/>
    <w:basedOn w:val="DefaultParagraphFont"/>
    <w:qFormat/>
    <w:rsid w:val="00526b15"/>
    <w:rPr/>
  </w:style>
  <w:style w:type="character" w:styleId="ListLabel1">
    <w:name w:val="ListLabel 1"/>
    <w:qFormat/>
    <w:rPr>
      <w:caps w:val="false"/>
      <w:smallCaps w:val="false"/>
      <w:strike w:val="false"/>
      <w:dstrike w:val="false"/>
      <w:outline w:val="false"/>
      <w:color w:val="000000"/>
      <w:spacing w:val="0"/>
      <w:position w:val="0"/>
      <w:sz w:val="20"/>
      <w:sz w:val="20"/>
      <w:szCs w:val="20"/>
      <w:u w:val="none" w:color="000000"/>
      <w:vertAlign w:val="baseline"/>
      <w:lang w:val="en-US"/>
    </w:rPr>
  </w:style>
  <w:style w:type="character" w:styleId="ListLabel2">
    <w:name w:val="ListLabel 2"/>
    <w:qFormat/>
    <w:rPr>
      <w:caps w:val="false"/>
      <w:smallCaps w:val="false"/>
      <w:strike w:val="false"/>
      <w:dstrike w:val="false"/>
      <w:outline w:val="false"/>
      <w:color w:val="000000"/>
      <w:spacing w:val="0"/>
      <w:position w:val="0"/>
      <w:sz w:val="20"/>
      <w:sz w:val="20"/>
      <w:szCs w:val="20"/>
      <w:u w:val="none" w:color="000000"/>
      <w:vertAlign w:val="baseline"/>
      <w:lang w:val="it-IT"/>
    </w:rPr>
  </w:style>
  <w:style w:type="character" w:styleId="ListLabel3">
    <w:name w:val="ListLabel 3"/>
    <w:qFormat/>
    <w:rPr>
      <w:caps w:val="false"/>
      <w:smallCaps w:val="false"/>
      <w:strike w:val="false"/>
      <w:dstrike w:val="false"/>
      <w:outline w:val="false"/>
      <w:spacing w:val="0"/>
      <w:position w:val="0"/>
      <w:sz w:val="20"/>
      <w:sz w:val="20"/>
      <w:szCs w:val="20"/>
      <w:u w:val="none" w:color="000000"/>
      <w:vertAlign w:val="baseline"/>
    </w:rPr>
  </w:style>
  <w:style w:type="character" w:styleId="ListLabel4">
    <w:name w:val="ListLabel 4"/>
    <w:qFormat/>
    <w:rPr>
      <w:caps w:val="false"/>
      <w:smallCaps w:val="false"/>
      <w:strike w:val="false"/>
      <w:dstrike w:val="false"/>
      <w:outline w:val="false"/>
      <w:spacing w:val="0"/>
      <w:position w:val="0"/>
      <w:sz w:val="22"/>
      <w:sz w:val="22"/>
      <w:szCs w:val="20"/>
      <w:u w:val="none" w:color="000000"/>
      <w:vertAlign w:val="baseline"/>
    </w:rPr>
  </w:style>
  <w:style w:type="character" w:styleId="ListLabel5">
    <w:name w:val="ListLabel 5"/>
    <w:qFormat/>
    <w:rPr>
      <w:caps w:val="false"/>
      <w:smallCaps w:val="false"/>
      <w:strike w:val="false"/>
      <w:dstrike w:val="false"/>
      <w:outline w:val="false"/>
      <w:spacing w:val="0"/>
      <w:position w:val="0"/>
      <w:sz w:val="20"/>
      <w:sz w:val="20"/>
      <w:szCs w:val="20"/>
      <w:u w:val="none" w:color="000000"/>
      <w:vertAlign w:val="baseline"/>
    </w:rPr>
  </w:style>
  <w:style w:type="character" w:styleId="ListLabel6">
    <w:name w:val="ListLabel 6"/>
    <w:qFormat/>
    <w:rPr>
      <w:caps w:val="false"/>
      <w:smallCaps w:val="false"/>
      <w:strike w:val="false"/>
      <w:dstrike w:val="false"/>
      <w:outline w:val="false"/>
      <w:spacing w:val="0"/>
      <w:position w:val="0"/>
      <w:sz w:val="20"/>
      <w:sz w:val="20"/>
      <w:szCs w:val="20"/>
      <w:u w:val="none" w:color="000000"/>
      <w:vertAlign w:val="baseline"/>
    </w:rPr>
  </w:style>
  <w:style w:type="character" w:styleId="ListLabel7">
    <w:name w:val="ListLabel 7"/>
    <w:qFormat/>
    <w:rPr>
      <w:caps w:val="false"/>
      <w:smallCaps w:val="false"/>
      <w:strike w:val="false"/>
      <w:dstrike w:val="false"/>
      <w:outline w:val="false"/>
      <w:spacing w:val="0"/>
      <w:position w:val="0"/>
      <w:sz w:val="20"/>
      <w:sz w:val="20"/>
      <w:szCs w:val="20"/>
      <w:u w:val="none" w:color="000000"/>
      <w:vertAlign w:val="baseline"/>
    </w:rPr>
  </w:style>
  <w:style w:type="character" w:styleId="ListLabel8">
    <w:name w:val="ListLabel 8"/>
    <w:qFormat/>
    <w:rPr>
      <w:caps w:val="false"/>
      <w:smallCaps w:val="false"/>
      <w:strike w:val="false"/>
      <w:dstrike w:val="false"/>
      <w:outline w:val="false"/>
      <w:spacing w:val="0"/>
      <w:position w:val="0"/>
      <w:sz w:val="20"/>
      <w:sz w:val="20"/>
      <w:szCs w:val="20"/>
      <w:u w:val="none" w:color="000000"/>
      <w:vertAlign w:val="baseline"/>
    </w:rPr>
  </w:style>
  <w:style w:type="character" w:styleId="ListLabel9">
    <w:name w:val="ListLabel 9"/>
    <w:qFormat/>
    <w:rPr>
      <w:caps w:val="false"/>
      <w:smallCaps w:val="false"/>
      <w:strike w:val="false"/>
      <w:dstrike w:val="false"/>
      <w:outline w:val="false"/>
      <w:spacing w:val="0"/>
      <w:position w:val="0"/>
      <w:sz w:val="20"/>
      <w:sz w:val="20"/>
      <w:szCs w:val="20"/>
      <w:u w:val="none" w:color="000000"/>
      <w:vertAlign w:val="baseline"/>
    </w:rPr>
  </w:style>
  <w:style w:type="character" w:styleId="ListLabel10">
    <w:name w:val="ListLabel 10"/>
    <w:qFormat/>
    <w:rPr>
      <w:caps w:val="false"/>
      <w:smallCaps w:val="false"/>
      <w:strike w:val="false"/>
      <w:dstrike w:val="false"/>
      <w:outline w:val="false"/>
      <w:spacing w:val="0"/>
      <w:position w:val="0"/>
      <w:sz w:val="20"/>
      <w:sz w:val="20"/>
      <w:szCs w:val="20"/>
      <w:u w:val="none" w:color="000000"/>
      <w:vertAlign w:val="baseline"/>
    </w:rPr>
  </w:style>
  <w:style w:type="character" w:styleId="ListLabel11">
    <w:name w:val="ListLabel 11"/>
    <w:qFormat/>
    <w:rPr>
      <w:caps w:val="false"/>
      <w:smallCaps w:val="false"/>
      <w:strike w:val="false"/>
      <w:dstrike w:val="false"/>
      <w:outline w:val="false"/>
      <w:spacing w:val="0"/>
      <w:position w:val="0"/>
      <w:sz w:val="20"/>
      <w:sz w:val="20"/>
      <w:szCs w:val="20"/>
      <w:u w:val="none" w:color="000000"/>
      <w:vertAlign w:val="baseline"/>
    </w:rPr>
  </w:style>
  <w:style w:type="character" w:styleId="ListLabel12">
    <w:name w:val="ListLabel 12"/>
    <w:qFormat/>
    <w:rPr>
      <w:caps w:val="false"/>
      <w:smallCaps w:val="false"/>
      <w:strike w:val="false"/>
      <w:dstrike w:val="false"/>
      <w:outline w:val="false"/>
      <w:spacing w:val="0"/>
      <w:position w:val="0"/>
      <w:sz w:val="20"/>
      <w:sz w:val="20"/>
      <w:szCs w:val="20"/>
      <w:u w:val="none" w:color="000000"/>
      <w:vertAlign w:val="baseline"/>
    </w:rPr>
  </w:style>
  <w:style w:type="character" w:styleId="Punti">
    <w:name w:val="Punti"/>
    <w:qFormat/>
    <w:rPr>
      <w:rFonts w:ascii="OpenSymbol" w:hAnsi="OpenSymbol" w:eastAsia="OpenSymbol" w:cs="OpenSymbol"/>
    </w:rPr>
  </w:style>
  <w:style w:type="character" w:styleId="ListLabel13">
    <w:name w:val="ListLabel 13"/>
    <w:qFormat/>
    <w:rPr>
      <w:caps w:val="false"/>
      <w:smallCaps w:val="false"/>
      <w:strike w:val="false"/>
      <w:dstrike w:val="false"/>
      <w:outline w:val="false"/>
      <w:spacing w:val="0"/>
      <w:position w:val="0"/>
      <w:sz w:val="22"/>
      <w:sz w:val="22"/>
      <w:szCs w:val="20"/>
      <w:u w:val="none" w:color="000000"/>
      <w:vertAlign w:val="baseline"/>
    </w:rPr>
  </w:style>
  <w:style w:type="character" w:styleId="ListLabel14">
    <w:name w:val="ListLabel 14"/>
    <w:qFormat/>
    <w:rPr>
      <w:caps w:val="false"/>
      <w:smallCaps w:val="false"/>
      <w:strike w:val="false"/>
      <w:dstrike w:val="false"/>
      <w:outline w:val="false"/>
      <w:spacing w:val="0"/>
      <w:position w:val="0"/>
      <w:sz w:val="20"/>
      <w:sz w:val="20"/>
      <w:szCs w:val="20"/>
      <w:u w:val="none" w:color="000000"/>
      <w:vertAlign w:val="baseline"/>
    </w:rPr>
  </w:style>
  <w:style w:type="character" w:styleId="ListLabel15">
    <w:name w:val="ListLabel 15"/>
    <w:qFormat/>
    <w:rPr>
      <w:caps w:val="false"/>
      <w:smallCaps w:val="false"/>
      <w:strike w:val="false"/>
      <w:dstrike w:val="false"/>
      <w:outline w:val="false"/>
      <w:spacing w:val="0"/>
      <w:position w:val="0"/>
      <w:sz w:val="20"/>
      <w:sz w:val="20"/>
      <w:szCs w:val="20"/>
      <w:u w:val="none" w:color="000000"/>
      <w:vertAlign w:val="baseline"/>
    </w:rPr>
  </w:style>
  <w:style w:type="character" w:styleId="ListLabel16">
    <w:name w:val="ListLabel 16"/>
    <w:qFormat/>
    <w:rPr>
      <w:caps w:val="false"/>
      <w:smallCaps w:val="false"/>
      <w:strike w:val="false"/>
      <w:dstrike w:val="false"/>
      <w:outline w:val="false"/>
      <w:spacing w:val="0"/>
      <w:position w:val="0"/>
      <w:sz w:val="20"/>
      <w:sz w:val="20"/>
      <w:szCs w:val="20"/>
      <w:u w:val="none" w:color="000000"/>
      <w:vertAlign w:val="baseline"/>
    </w:rPr>
  </w:style>
  <w:style w:type="character" w:styleId="ListLabel17">
    <w:name w:val="ListLabel 17"/>
    <w:qFormat/>
    <w:rPr>
      <w:caps w:val="false"/>
      <w:smallCaps w:val="false"/>
      <w:strike w:val="false"/>
      <w:dstrike w:val="false"/>
      <w:outline w:val="false"/>
      <w:spacing w:val="0"/>
      <w:position w:val="0"/>
      <w:sz w:val="20"/>
      <w:sz w:val="20"/>
      <w:szCs w:val="20"/>
      <w:u w:val="none" w:color="000000"/>
      <w:vertAlign w:val="baseline"/>
    </w:rPr>
  </w:style>
  <w:style w:type="character" w:styleId="ListLabel18">
    <w:name w:val="ListLabel 18"/>
    <w:qFormat/>
    <w:rPr>
      <w:caps w:val="false"/>
      <w:smallCaps w:val="false"/>
      <w:strike w:val="false"/>
      <w:dstrike w:val="false"/>
      <w:outline w:val="false"/>
      <w:spacing w:val="0"/>
      <w:position w:val="0"/>
      <w:sz w:val="20"/>
      <w:sz w:val="20"/>
      <w:szCs w:val="20"/>
      <w:u w:val="none" w:color="000000"/>
      <w:vertAlign w:val="baseline"/>
    </w:rPr>
  </w:style>
  <w:style w:type="character" w:styleId="ListLabel19">
    <w:name w:val="ListLabel 19"/>
    <w:qFormat/>
    <w:rPr>
      <w:caps w:val="false"/>
      <w:smallCaps w:val="false"/>
      <w:strike w:val="false"/>
      <w:dstrike w:val="false"/>
      <w:outline w:val="false"/>
      <w:spacing w:val="0"/>
      <w:position w:val="0"/>
      <w:sz w:val="20"/>
      <w:sz w:val="20"/>
      <w:szCs w:val="20"/>
      <w:u w:val="none" w:color="000000"/>
      <w:vertAlign w:val="baseline"/>
    </w:rPr>
  </w:style>
  <w:style w:type="character" w:styleId="ListLabel20">
    <w:name w:val="ListLabel 20"/>
    <w:qFormat/>
    <w:rPr>
      <w:caps w:val="false"/>
      <w:smallCaps w:val="false"/>
      <w:strike w:val="false"/>
      <w:dstrike w:val="false"/>
      <w:outline w:val="false"/>
      <w:spacing w:val="0"/>
      <w:position w:val="0"/>
      <w:sz w:val="20"/>
      <w:sz w:val="20"/>
      <w:szCs w:val="20"/>
      <w:u w:val="none" w:color="000000"/>
      <w:vertAlign w:val="baseline"/>
    </w:rPr>
  </w:style>
  <w:style w:type="character" w:styleId="ListLabel21">
    <w:name w:val="ListLabel 21"/>
    <w:qFormat/>
    <w:rPr>
      <w:caps w:val="false"/>
      <w:smallCaps w:val="false"/>
      <w:strike w:val="false"/>
      <w:dstrike w:val="false"/>
      <w:outline w:val="false"/>
      <w:spacing w:val="0"/>
      <w:position w:val="0"/>
      <w:sz w:val="20"/>
      <w:sz w:val="20"/>
      <w:szCs w:val="20"/>
      <w:u w:val="none" w:color="000000"/>
      <w:vertAlign w:val="baseline"/>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rPr>
  </w:style>
  <w:style w:type="character" w:styleId="ListLabel38">
    <w:name w:val="ListLabel 38"/>
    <w:qFormat/>
    <w:rPr>
      <w:rFonts w:cs="OpenSymbol"/>
    </w:rPr>
  </w:style>
  <w:style w:type="character" w:styleId="ListLabel39">
    <w:name w:val="ListLabel 39"/>
    <w:qFormat/>
    <w:rPr>
      <w:rFonts w:cs="OpenSymbol"/>
    </w:rPr>
  </w:style>
  <w:style w:type="paragraph" w:styleId="Titolo">
    <w:name w:val="Titolo"/>
    <w:basedOn w:val="Normal"/>
    <w:next w:val="TextBody"/>
    <w:qFormat/>
    <w:pPr>
      <w:keepNext w:val="true"/>
      <w:spacing w:before="240" w:after="120"/>
    </w:pPr>
    <w:rPr>
      <w:rFonts w:ascii="Liberation Sans" w:hAnsi="Liberation Sans" w:eastAsia="Arial Unicode MS" w:cs="Arial Unicode MS"/>
      <w:sz w:val="28"/>
      <w:szCs w:val="28"/>
    </w:rPr>
  </w:style>
  <w:style w:type="paragraph" w:styleId="Corpodeltesto">
    <w:name w:val="Body Text"/>
    <w:basedOn w:val="Normal"/>
    <w:pPr>
      <w:spacing w:lineRule="auto" w:line="276" w:before="0" w:after="140"/>
    </w:pPr>
    <w:rPr/>
  </w:style>
  <w:style w:type="paragraph" w:styleId="Elenco">
    <w:name w:val="List"/>
    <w:pPr>
      <w:widowControl/>
      <w:bidi w:val="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Didascalia">
    <w:name w:val="Caption"/>
    <w:basedOn w:val="Normal"/>
    <w:qFormat/>
    <w:pPr>
      <w:suppressLineNumbers/>
      <w:spacing w:before="120" w:after="120"/>
    </w:pPr>
    <w:rPr>
      <w:i/>
      <w:iCs/>
      <w:sz w:val="24"/>
      <w:szCs w:val="24"/>
    </w:rPr>
  </w:style>
  <w:style w:type="paragraph" w:styleId="Indice">
    <w:name w:val="Indice"/>
    <w:basedOn w:val="Normal"/>
    <w:qFormat/>
    <w:pPr>
      <w:suppressLineNumbers/>
    </w:pPr>
    <w:rPr/>
  </w:style>
  <w:style w:type="paragraph" w:styleId="TextBody">
    <w:name w:val="Text Body"/>
    <w:basedOn w:val="Normal"/>
    <w:qFormat/>
    <w:pPr>
      <w:spacing w:lineRule="auto" w:line="288" w:before="0" w:after="140"/>
    </w:pPr>
    <w:rPr/>
  </w:style>
  <w:style w:type="paragraph" w:styleId="NormalWeb">
    <w:name w:val="Normal (Web)"/>
    <w:basedOn w:val="Normal"/>
    <w:uiPriority w:val="99"/>
    <w:semiHidden/>
    <w:unhideWhenUsed/>
    <w:qFormat/>
    <w:rsid w:val="00526b15"/>
    <w:pPr>
      <w:spacing w:lineRule="auto" w:line="240" w:before="280" w:after="280"/>
    </w:pPr>
    <w:rPr>
      <w:rFonts w:ascii="Times New Roman" w:hAnsi="Times New Roman" w:eastAsia="Times New Roman" w:cs="Times New Roman"/>
      <w:sz w:val="24"/>
      <w:szCs w:val="24"/>
      <w:lang w:eastAsia="it-IT"/>
    </w:rPr>
  </w:style>
  <w:style w:type="paragraph" w:styleId="Corpo">
    <w:name w:val="Corpo"/>
    <w:qFormat/>
    <w:pPr>
      <w:keepNext w:val="true"/>
      <w:keepLines w:val="false"/>
      <w:widowControl/>
      <w:shd w:val="clear" w:fill="FFFFFF"/>
      <w:suppressAutoHyphens w:val="true"/>
      <w:bidi w:val="0"/>
      <w:spacing w:lineRule="auto" w:line="240" w:before="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none" w:color="000000"/>
      <w:vertAlign w:val="baseline"/>
      <w:lang w:val="it-IT" w:eastAsia="en-US" w:bidi="ar-SA"/>
    </w:rPr>
  </w:style>
  <w:style w:type="paragraph" w:styleId="Normale">
    <w:name w:val="Normale"/>
    <w:qFormat/>
    <w:pPr>
      <w:keepNext w:val="true"/>
      <w:keepLines w:val="false"/>
      <w:widowControl/>
      <w:shd w:val="clear" w:fill="FFFFFF"/>
      <w:suppressAutoHyphens w:val="false"/>
      <w:bidi w:val="0"/>
      <w:spacing w:lineRule="auto" w:line="240" w:before="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none" w:color="000000"/>
      <w:vertAlign w:val="baseline"/>
      <w:lang w:val="it-IT" w:eastAsia="en-US" w:bidi="ar-SA"/>
    </w:rPr>
  </w:style>
  <w:style w:type="paragraph" w:styleId="TableParagraph">
    <w:name w:val="Table Paragraph"/>
    <w:qFormat/>
    <w:pPr>
      <w:keepNext w:val="true"/>
      <w:keepLines w:val="false"/>
      <w:widowControl w:val="false"/>
      <w:shd w:val="clear" w:fill="FFFFFF"/>
      <w:suppressAutoHyphens w:val="true"/>
      <w:bidi w:val="0"/>
      <w:spacing w:lineRule="auto" w:line="240" w:before="2" w:after="0"/>
      <w:ind w:left="103"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color w:val="000000"/>
      <w:spacing w:val="0"/>
      <w:kern w:val="0"/>
      <w:position w:val="0"/>
      <w:sz w:val="22"/>
      <w:sz w:val="22"/>
      <w:szCs w:val="22"/>
      <w:u w:val="none" w:color="000000"/>
      <w:vertAlign w:val="baseline"/>
      <w:lang w:val="en-US" w:eastAsia="en-US" w:bidi="ar-SA"/>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39"/>
    <w:rsid w:val="00526b15"/>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74148</TotalTime>
  <Application>LibreOffice_Vanilla/6.2.3.0$MacOSX_X86_64 LibreOffice_project/f00389961da3396d935252dea1903484690f592f</Application>
  <Pages>3</Pages>
  <Words>968</Words>
  <Characters>6061</Characters>
  <CharactersWithSpaces>7047</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2019-05-15T18:01:00Z</dcterms:created>
  <dc:creator>studente</dc:creator>
  <dc:description/>
  <dc:language>it-IT</dc:language>
  <cp:lastModifiedBy/>
  <cp:lastPrinted>2019-07-11T12:01:59Z</cp:lastPrinted>
  <dcterms:modified xsi:type="dcterms:W3CDTF">2019-07-11T12:04:02Z</dcterms:modified>
  <cp:revision>12</cp:revision>
  <dc:subject/>
  <dc:title/>
</cp:coreProperties>
</file>