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5E" w:rsidRPr="00EC7029" w:rsidRDefault="000E6D5E" w:rsidP="00406CFC">
      <w:pPr>
        <w:jc w:val="center"/>
      </w:pPr>
      <w:r w:rsidRPr="00EC7029">
        <w:rPr>
          <w:sz w:val="24"/>
        </w:rPr>
        <w:t>Scritto di</w:t>
      </w:r>
      <w:r w:rsidRPr="00EC7029">
        <w:rPr>
          <w:bCs/>
          <w:sz w:val="24"/>
        </w:rPr>
        <w:t xml:space="preserve"> CHIMICA</w:t>
      </w:r>
      <w:r w:rsidR="00EC7029" w:rsidRPr="00EC7029">
        <w:rPr>
          <w:bCs/>
          <w:sz w:val="24"/>
        </w:rPr>
        <w:t>_FAC SIMILE</w:t>
      </w:r>
      <w:r w:rsidR="00530994">
        <w:rPr>
          <w:bCs/>
          <w:sz w:val="24"/>
        </w:rPr>
        <w:t>_1</w:t>
      </w:r>
      <w:bookmarkStart w:id="0" w:name="_GoBack"/>
      <w:bookmarkEnd w:id="0"/>
    </w:p>
    <w:p w:rsidR="000E6D5E" w:rsidRDefault="000E6D5E">
      <w:pPr>
        <w:jc w:val="center"/>
      </w:pPr>
    </w:p>
    <w:p w:rsidR="00555C79" w:rsidRPr="000B2D23" w:rsidRDefault="00555C79">
      <w:pPr>
        <w:rPr>
          <w:color w:val="3333FF"/>
        </w:rPr>
      </w:pPr>
    </w:p>
    <w:p w:rsidR="00555C79" w:rsidRPr="000B2D23" w:rsidRDefault="00555C79">
      <w:pPr>
        <w:rPr>
          <w:color w:val="3333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4366"/>
        <w:gridCol w:w="380"/>
        <w:gridCol w:w="828"/>
        <w:gridCol w:w="3118"/>
      </w:tblGrid>
      <w:tr w:rsidR="0038798E" w:rsidRPr="000B2D23" w:rsidTr="0038798E">
        <w:tc>
          <w:tcPr>
            <w:tcW w:w="375" w:type="dxa"/>
          </w:tcPr>
          <w:p w:rsidR="003D1F3F" w:rsidRPr="000B2D23" w:rsidRDefault="003D1F3F" w:rsidP="003D1F3F">
            <w:pPr>
              <w:rPr>
                <w:color w:val="000000" w:themeColor="text1"/>
                <w:sz w:val="24"/>
              </w:rPr>
            </w:pPr>
            <w:r w:rsidRPr="000B2D23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366" w:type="dxa"/>
          </w:tcPr>
          <w:p w:rsidR="00DB48B6" w:rsidRDefault="00F96A25" w:rsidP="003D1F3F">
            <w:pPr>
              <w:pStyle w:val="Corpodeltesto2"/>
              <w:spacing w:line="36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I </w:t>
            </w:r>
            <w:r w:rsidR="00DB48B6" w:rsidRPr="00F96A25">
              <w:rPr>
                <w:b/>
                <w:color w:val="000000" w:themeColor="text1"/>
                <w:sz w:val="24"/>
              </w:rPr>
              <w:t>basalti</w:t>
            </w:r>
            <w:r w:rsidR="00DB48B6">
              <w:rPr>
                <w:color w:val="000000" w:themeColor="text1"/>
                <w:sz w:val="24"/>
              </w:rPr>
              <w:t xml:space="preserve"> sono rocce ricche in </w:t>
            </w:r>
          </w:p>
          <w:p w:rsidR="00F96A25" w:rsidRDefault="00F96A25" w:rsidP="003D1F3F">
            <w:pPr>
              <w:pStyle w:val="Corpodeltesto2"/>
              <w:spacing w:line="360" w:lineRule="auto"/>
              <w:jc w:val="both"/>
              <w:rPr>
                <w:color w:val="000000" w:themeColor="text1"/>
                <w:sz w:val="24"/>
              </w:rPr>
            </w:pPr>
          </w:p>
          <w:p w:rsidR="003D1F3F" w:rsidRDefault="00DB48B6" w:rsidP="003D1F3F">
            <w:pPr>
              <w:pStyle w:val="Corpodeltesto2"/>
              <w:spacing w:line="36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SiO</w:t>
            </w:r>
            <w:r w:rsidRPr="00DB48B6">
              <w:rPr>
                <w:color w:val="000000" w:themeColor="text1"/>
                <w:sz w:val="24"/>
                <w:vertAlign w:val="subscript"/>
              </w:rPr>
              <w:t>2</w:t>
            </w:r>
          </w:p>
          <w:p w:rsidR="00DB48B6" w:rsidRDefault="00DB48B6" w:rsidP="003D1F3F">
            <w:pPr>
              <w:pStyle w:val="Corpodeltesto2"/>
              <w:spacing w:line="36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Al</w:t>
            </w:r>
            <w:r w:rsidRPr="00DB48B6">
              <w:rPr>
                <w:color w:val="000000" w:themeColor="text1"/>
                <w:sz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</w:rPr>
              <w:t>O</w:t>
            </w:r>
            <w:r w:rsidRPr="00DB48B6">
              <w:rPr>
                <w:color w:val="000000" w:themeColor="text1"/>
                <w:sz w:val="24"/>
                <w:vertAlign w:val="subscript"/>
              </w:rPr>
              <w:t>3</w:t>
            </w:r>
          </w:p>
          <w:p w:rsidR="00DB48B6" w:rsidRDefault="00DB48B6" w:rsidP="003D1F3F">
            <w:pPr>
              <w:pStyle w:val="Corpodeltesto2"/>
              <w:spacing w:line="360" w:lineRule="auto"/>
              <w:jc w:val="bot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FeO</w:t>
            </w:r>
            <w:proofErr w:type="spellEnd"/>
          </w:p>
          <w:p w:rsidR="00DB48B6" w:rsidRDefault="00DB48B6" w:rsidP="003D1F3F">
            <w:pPr>
              <w:pStyle w:val="Corpodeltesto2"/>
              <w:spacing w:line="360" w:lineRule="auto"/>
              <w:jc w:val="bot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CaO</w:t>
            </w:r>
            <w:proofErr w:type="spellEnd"/>
          </w:p>
          <w:p w:rsidR="003D1F3F" w:rsidRDefault="00DB48B6" w:rsidP="003D1F3F">
            <w:pPr>
              <w:pStyle w:val="Corpodeltesto2"/>
              <w:spacing w:line="360" w:lineRule="auto"/>
              <w:jc w:val="bot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MgO</w:t>
            </w:r>
            <w:proofErr w:type="spellEnd"/>
          </w:p>
          <w:p w:rsidR="00F96A25" w:rsidRDefault="00F96A25" w:rsidP="003D1F3F">
            <w:pPr>
              <w:pStyle w:val="Corpodeltesto2"/>
              <w:spacing w:line="360" w:lineRule="auto"/>
              <w:jc w:val="both"/>
              <w:rPr>
                <w:color w:val="000000" w:themeColor="text1"/>
                <w:sz w:val="24"/>
              </w:rPr>
            </w:pPr>
          </w:p>
          <w:p w:rsidR="00DB48B6" w:rsidRDefault="00DB48B6" w:rsidP="003D1F3F">
            <w:pPr>
              <w:pStyle w:val="Corpodeltesto2"/>
              <w:spacing w:line="36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Classificare</w:t>
            </w:r>
            <w:r w:rsidR="00F96A25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="00F96A25">
              <w:rPr>
                <w:color w:val="000000" w:themeColor="text1"/>
                <w:sz w:val="24"/>
              </w:rPr>
              <w:t>nomenclare</w:t>
            </w:r>
            <w:proofErr w:type="spellEnd"/>
            <w:r>
              <w:rPr>
                <w:color w:val="000000" w:themeColor="text1"/>
                <w:sz w:val="24"/>
              </w:rPr>
              <w:t xml:space="preserve"> e</w:t>
            </w:r>
            <w:r w:rsidR="00F96A25">
              <w:rPr>
                <w:color w:val="000000" w:themeColor="text1"/>
                <w:sz w:val="24"/>
              </w:rPr>
              <w:t>d</w:t>
            </w:r>
            <w:r>
              <w:rPr>
                <w:color w:val="000000" w:themeColor="text1"/>
                <w:sz w:val="24"/>
              </w:rPr>
              <w:t xml:space="preserve"> indicare </w:t>
            </w:r>
            <w:r w:rsidR="00F96A25">
              <w:rPr>
                <w:color w:val="000000" w:themeColor="text1"/>
                <w:sz w:val="24"/>
              </w:rPr>
              <w:t>i numeri di ossidazione degli elementi nei suddetti composti.</w:t>
            </w:r>
          </w:p>
          <w:p w:rsidR="00F96A25" w:rsidRPr="000B2D23" w:rsidRDefault="00F96A25" w:rsidP="003D1F3F">
            <w:pPr>
              <w:pStyle w:val="Corpodeltesto2"/>
              <w:spacing w:line="360" w:lineRule="auto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80" w:type="dxa"/>
          </w:tcPr>
          <w:p w:rsidR="003D1F3F" w:rsidRPr="00A439BB" w:rsidRDefault="003D1F3F" w:rsidP="003D1F3F">
            <w:pPr>
              <w:rPr>
                <w:color w:val="000000" w:themeColor="text1"/>
                <w:sz w:val="24"/>
              </w:rPr>
            </w:pPr>
            <w:r w:rsidRPr="00A439BB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946" w:type="dxa"/>
            <w:gridSpan w:val="2"/>
          </w:tcPr>
          <w:p w:rsidR="003D1F3F" w:rsidRPr="00A439BB" w:rsidRDefault="003D1F3F" w:rsidP="003D1F3F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  <w:r w:rsidRPr="00A439BB">
              <w:rPr>
                <w:color w:val="000000" w:themeColor="text1"/>
                <w:sz w:val="24"/>
              </w:rPr>
              <w:t>Bilanciare la seguente reazione redox</w:t>
            </w:r>
            <w:r w:rsidR="00A439BB" w:rsidRPr="00A439BB">
              <w:rPr>
                <w:color w:val="000000" w:themeColor="text1"/>
                <w:sz w:val="24"/>
              </w:rPr>
              <w:t xml:space="preserve"> in ambiente basico</w:t>
            </w:r>
            <w:r w:rsidRPr="00A439BB">
              <w:rPr>
                <w:color w:val="000000" w:themeColor="text1"/>
                <w:sz w:val="24"/>
              </w:rPr>
              <w:t>:</w:t>
            </w:r>
          </w:p>
          <w:p w:rsidR="003D1F3F" w:rsidRPr="00A439BB" w:rsidRDefault="003D1F3F" w:rsidP="003D1F3F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</w:p>
          <w:p w:rsidR="003D1F3F" w:rsidRPr="00A439BB" w:rsidRDefault="003D1F3F" w:rsidP="003D1F3F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</w:p>
          <w:p w:rsidR="003D1F3F" w:rsidRPr="00A439BB" w:rsidRDefault="00A439BB" w:rsidP="00A439BB">
            <w:pPr>
              <w:spacing w:line="360" w:lineRule="auto"/>
              <w:jc w:val="center"/>
              <w:rPr>
                <w:color w:val="000000" w:themeColor="text1"/>
                <w:sz w:val="24"/>
                <w:lang w:val="en-US"/>
              </w:rPr>
            </w:pPr>
            <w:r w:rsidRPr="00A439BB">
              <w:rPr>
                <w:color w:val="000000" w:themeColor="text1"/>
                <w:sz w:val="24"/>
                <w:lang w:val="en-US"/>
              </w:rPr>
              <w:t>Cl</w:t>
            </w:r>
            <w:r w:rsidRPr="00A439BB">
              <w:rPr>
                <w:color w:val="000000" w:themeColor="text1"/>
                <w:sz w:val="24"/>
                <w:vertAlign w:val="subscript"/>
                <w:lang w:val="en-US"/>
              </w:rPr>
              <w:t xml:space="preserve">2     </w:t>
            </w:r>
            <w:r w:rsidR="003D1F3F" w:rsidRPr="00A439BB">
              <w:rPr>
                <w:color w:val="000000" w:themeColor="text1"/>
                <w:sz w:val="24"/>
                <w:lang w:val="en-US"/>
              </w:rPr>
              <w:t xml:space="preserve"> + </w:t>
            </w:r>
            <w:r w:rsidRPr="00A439BB">
              <w:rPr>
                <w:color w:val="000000" w:themeColor="text1"/>
                <w:sz w:val="24"/>
                <w:lang w:val="en-US"/>
              </w:rPr>
              <w:t xml:space="preserve">     </w:t>
            </w:r>
            <w:r w:rsidR="003D1F3F" w:rsidRPr="00A439BB">
              <w:rPr>
                <w:color w:val="000000" w:themeColor="text1"/>
                <w:sz w:val="24"/>
                <w:lang w:val="en-US"/>
              </w:rPr>
              <w:t>S</w:t>
            </w:r>
            <w:r w:rsidR="003D1F3F" w:rsidRPr="00A439BB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  <w:r w:rsidR="003D1F3F" w:rsidRPr="00A439BB">
              <w:rPr>
                <w:color w:val="000000" w:themeColor="text1"/>
                <w:sz w:val="32"/>
                <w:szCs w:val="32"/>
                <w:vertAlign w:val="superscript"/>
                <w:lang w:val="en-US"/>
              </w:rPr>
              <w:t>-</w:t>
            </w:r>
            <w:r w:rsidRPr="00A439BB">
              <w:rPr>
                <w:color w:val="000000" w:themeColor="text1"/>
                <w:sz w:val="24"/>
                <w:lang w:val="en-US"/>
              </w:rPr>
              <w:t xml:space="preserve"> </w:t>
            </w:r>
            <w:r w:rsidR="003D1F3F" w:rsidRPr="00A439BB">
              <w:rPr>
                <w:color w:val="000000" w:themeColor="text1"/>
                <w:sz w:val="24"/>
                <w:lang w:val="en-US"/>
              </w:rPr>
              <w:t xml:space="preserve"> </w:t>
            </w:r>
            <w:r w:rsidR="003D1F3F" w:rsidRPr="00A439BB">
              <w:rPr>
                <w:color w:val="000000" w:themeColor="text1"/>
                <w:sz w:val="24"/>
                <w:lang w:val="pt-BR"/>
              </w:rPr>
              <w:t xml:space="preserve">→   </w:t>
            </w:r>
            <w:r w:rsidRPr="00A439BB">
              <w:rPr>
                <w:color w:val="000000" w:themeColor="text1"/>
                <w:sz w:val="24"/>
                <w:lang w:val="en-US"/>
              </w:rPr>
              <w:t xml:space="preserve">  Cl</w:t>
            </w:r>
            <w:r w:rsidRPr="00A439BB">
              <w:rPr>
                <w:color w:val="000000" w:themeColor="text1"/>
                <w:sz w:val="32"/>
                <w:szCs w:val="32"/>
                <w:vertAlign w:val="superscript"/>
                <w:lang w:val="en-US"/>
              </w:rPr>
              <w:t>-</w:t>
            </w:r>
            <w:r w:rsidRPr="00A439BB">
              <w:rPr>
                <w:color w:val="000000" w:themeColor="text1"/>
                <w:sz w:val="24"/>
                <w:lang w:val="en-US"/>
              </w:rPr>
              <w:t xml:space="preserve">   </w:t>
            </w:r>
            <w:r w:rsidR="003D1F3F" w:rsidRPr="00A439BB">
              <w:rPr>
                <w:color w:val="000000" w:themeColor="text1"/>
                <w:sz w:val="24"/>
                <w:lang w:val="en-US"/>
              </w:rPr>
              <w:t xml:space="preserve"> +  </w:t>
            </w:r>
            <w:r w:rsidRPr="00A439BB">
              <w:rPr>
                <w:color w:val="000000" w:themeColor="text1"/>
                <w:sz w:val="24"/>
                <w:lang w:val="en-US"/>
              </w:rPr>
              <w:t xml:space="preserve">  </w:t>
            </w:r>
            <w:r w:rsidR="003D1F3F" w:rsidRPr="00A439BB">
              <w:rPr>
                <w:color w:val="000000" w:themeColor="text1"/>
                <w:sz w:val="24"/>
                <w:lang w:val="en-US"/>
              </w:rPr>
              <w:t>SO</w:t>
            </w:r>
            <w:r w:rsidRPr="00A439BB">
              <w:rPr>
                <w:color w:val="000000" w:themeColor="text1"/>
                <w:sz w:val="24"/>
                <w:vertAlign w:val="subscript"/>
                <w:lang w:val="en-US"/>
              </w:rPr>
              <w:t>4</w:t>
            </w:r>
            <w:r w:rsidRPr="00A439BB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2</w:t>
            </w:r>
            <w:r w:rsidRPr="00A439BB">
              <w:rPr>
                <w:color w:val="000000" w:themeColor="text1"/>
                <w:sz w:val="32"/>
                <w:szCs w:val="32"/>
                <w:vertAlign w:val="superscript"/>
                <w:lang w:val="en-US"/>
              </w:rPr>
              <w:t>-</w:t>
            </w:r>
          </w:p>
          <w:p w:rsidR="003D1F3F" w:rsidRPr="00A439BB" w:rsidRDefault="003D1F3F" w:rsidP="003D1F3F">
            <w:pPr>
              <w:spacing w:line="360" w:lineRule="auto"/>
              <w:jc w:val="both"/>
              <w:rPr>
                <w:color w:val="000000" w:themeColor="text1"/>
                <w:sz w:val="24"/>
                <w:lang w:val="en-US"/>
              </w:rPr>
            </w:pPr>
          </w:p>
          <w:p w:rsidR="003D1F3F" w:rsidRPr="00A439BB" w:rsidRDefault="003D1F3F" w:rsidP="003D1F3F">
            <w:pPr>
              <w:spacing w:line="360" w:lineRule="auto"/>
              <w:jc w:val="both"/>
              <w:rPr>
                <w:color w:val="000000" w:themeColor="text1"/>
                <w:sz w:val="24"/>
                <w:lang w:val="en-GB"/>
              </w:rPr>
            </w:pPr>
            <w:r w:rsidRPr="00A439BB">
              <w:rPr>
                <w:color w:val="000000" w:themeColor="text1"/>
                <w:sz w:val="24"/>
                <w:lang w:val="pt-BR"/>
              </w:rPr>
              <w:t xml:space="preserve">   </w:t>
            </w:r>
          </w:p>
        </w:tc>
      </w:tr>
      <w:tr w:rsidR="0038798E" w:rsidRPr="0086044A" w:rsidTr="0038798E">
        <w:tc>
          <w:tcPr>
            <w:tcW w:w="375" w:type="dxa"/>
          </w:tcPr>
          <w:p w:rsidR="003D1F3F" w:rsidRPr="000B2D23" w:rsidRDefault="003D1F3F" w:rsidP="003D1F3F">
            <w:pPr>
              <w:rPr>
                <w:color w:val="000000" w:themeColor="text1"/>
                <w:sz w:val="24"/>
              </w:rPr>
            </w:pPr>
            <w:r w:rsidRPr="000B2D23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4366" w:type="dxa"/>
          </w:tcPr>
          <w:p w:rsidR="003D1F3F" w:rsidRPr="000B2D23" w:rsidRDefault="003D1F3F" w:rsidP="003D1F3F">
            <w:pPr>
              <w:spacing w:line="360" w:lineRule="auto"/>
              <w:rPr>
                <w:color w:val="000000" w:themeColor="text1"/>
                <w:sz w:val="24"/>
              </w:rPr>
            </w:pPr>
            <w:r w:rsidRPr="000B2D23">
              <w:rPr>
                <w:color w:val="000000" w:themeColor="text1"/>
                <w:sz w:val="24"/>
              </w:rPr>
              <w:t>Scrivere la formula chimica dei seguenti composti:</w:t>
            </w:r>
          </w:p>
          <w:p w:rsidR="003D1F3F" w:rsidRDefault="003D1F3F" w:rsidP="003D1F3F">
            <w:pPr>
              <w:spacing w:line="360" w:lineRule="auto"/>
              <w:rPr>
                <w:color w:val="000000" w:themeColor="text1"/>
                <w:sz w:val="24"/>
              </w:rPr>
            </w:pPr>
          </w:p>
          <w:p w:rsidR="003D1F3F" w:rsidRDefault="00DB48B6" w:rsidP="003D1F3F"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idrossido ferrico</w:t>
            </w:r>
          </w:p>
          <w:p w:rsidR="001A1606" w:rsidRPr="000B2D23" w:rsidRDefault="001A1606" w:rsidP="003D1F3F">
            <w:pPr>
              <w:spacing w:line="360" w:lineRule="auto"/>
              <w:rPr>
                <w:color w:val="000000" w:themeColor="text1"/>
                <w:sz w:val="24"/>
              </w:rPr>
            </w:pPr>
          </w:p>
          <w:p w:rsidR="003D1F3F" w:rsidRPr="000B2D23" w:rsidRDefault="00DB48B6" w:rsidP="003D1F3F"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cloruro</w:t>
            </w:r>
            <w:r w:rsidR="003D1F3F" w:rsidRPr="000B2D23">
              <w:rPr>
                <w:color w:val="000000" w:themeColor="text1"/>
                <w:sz w:val="24"/>
              </w:rPr>
              <w:t xml:space="preserve"> di potassio   </w:t>
            </w:r>
          </w:p>
          <w:p w:rsidR="003D1F3F" w:rsidRPr="00F96A25" w:rsidRDefault="003D1F3F" w:rsidP="003D1F3F">
            <w:pPr>
              <w:spacing w:line="360" w:lineRule="auto"/>
              <w:rPr>
                <w:color w:val="000000" w:themeColor="text1"/>
                <w:sz w:val="24"/>
              </w:rPr>
            </w:pPr>
            <w:r w:rsidRPr="000B2D23">
              <w:rPr>
                <w:color w:val="000000" w:themeColor="text1"/>
                <w:sz w:val="24"/>
              </w:rPr>
              <w:t xml:space="preserve">   </w:t>
            </w:r>
          </w:p>
        </w:tc>
        <w:tc>
          <w:tcPr>
            <w:tcW w:w="380" w:type="dxa"/>
          </w:tcPr>
          <w:p w:rsidR="003D1F3F" w:rsidRPr="000B2D23" w:rsidRDefault="003D1F3F" w:rsidP="003D1F3F">
            <w:pPr>
              <w:spacing w:line="360" w:lineRule="auto"/>
              <w:rPr>
                <w:color w:val="3333FF"/>
                <w:sz w:val="24"/>
              </w:rPr>
            </w:pPr>
            <w:r w:rsidRPr="00B164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946" w:type="dxa"/>
            <w:gridSpan w:val="2"/>
          </w:tcPr>
          <w:p w:rsidR="003D1F3F" w:rsidRPr="0086044A" w:rsidRDefault="003D1F3F" w:rsidP="003D1F3F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  <w:r w:rsidRPr="0086044A">
              <w:rPr>
                <w:color w:val="000000" w:themeColor="text1"/>
                <w:sz w:val="24"/>
              </w:rPr>
              <w:t>Calcolare il ΔH° di formazione del benzene (C</w:t>
            </w:r>
            <w:r w:rsidRPr="0086044A">
              <w:rPr>
                <w:color w:val="000000" w:themeColor="text1"/>
                <w:sz w:val="24"/>
                <w:vertAlign w:val="subscript"/>
                <w:lang w:val="pt-BR"/>
              </w:rPr>
              <w:t>6</w:t>
            </w:r>
            <w:r w:rsidRPr="0086044A">
              <w:rPr>
                <w:color w:val="000000" w:themeColor="text1"/>
                <w:sz w:val="24"/>
                <w:lang w:val="pt-BR"/>
              </w:rPr>
              <w:t>H</w:t>
            </w:r>
            <w:r w:rsidRPr="0086044A">
              <w:rPr>
                <w:color w:val="000000" w:themeColor="text1"/>
                <w:sz w:val="24"/>
                <w:vertAlign w:val="subscript"/>
                <w:lang w:val="pt-BR"/>
              </w:rPr>
              <w:t>6</w:t>
            </w:r>
            <w:r w:rsidRPr="0086044A">
              <w:rPr>
                <w:color w:val="000000" w:themeColor="text1"/>
                <w:sz w:val="24"/>
                <w:lang w:val="pt-BR"/>
              </w:rPr>
              <w:t>)</w:t>
            </w:r>
            <w:r w:rsidRPr="0086044A">
              <w:rPr>
                <w:color w:val="000000" w:themeColor="text1"/>
                <w:sz w:val="24"/>
                <w:vertAlign w:val="subscript"/>
                <w:lang w:val="pt-BR"/>
              </w:rPr>
              <w:t xml:space="preserve"> </w:t>
            </w:r>
            <w:r w:rsidRPr="0086044A">
              <w:rPr>
                <w:color w:val="000000" w:themeColor="text1"/>
                <w:sz w:val="24"/>
                <w:lang w:val="pt-BR"/>
              </w:rPr>
              <w:t>liquido</w:t>
            </w:r>
            <w:r w:rsidR="0086044A" w:rsidRPr="0086044A">
              <w:rPr>
                <w:color w:val="000000" w:themeColor="text1"/>
                <w:sz w:val="24"/>
                <w:lang w:val="pt-BR"/>
              </w:rPr>
              <w:t xml:space="preserve"> sapendo che:</w:t>
            </w:r>
          </w:p>
          <w:p w:rsidR="003D1F3F" w:rsidRPr="0086044A" w:rsidRDefault="003D1F3F" w:rsidP="003D1F3F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</w:p>
          <w:p w:rsidR="003D1F3F" w:rsidRDefault="003D1F3F" w:rsidP="003D1F3F">
            <w:pPr>
              <w:spacing w:line="360" w:lineRule="auto"/>
              <w:jc w:val="both"/>
              <w:rPr>
                <w:color w:val="000000" w:themeColor="text1"/>
                <w:sz w:val="24"/>
                <w:lang w:val="pt-BR"/>
              </w:rPr>
            </w:pPr>
            <w:r w:rsidRPr="0086044A">
              <w:rPr>
                <w:color w:val="000000" w:themeColor="text1"/>
                <w:sz w:val="24"/>
              </w:rPr>
              <w:t>Δ</w:t>
            </w:r>
            <w:r w:rsidRPr="0037127E">
              <w:rPr>
                <w:color w:val="000000" w:themeColor="text1"/>
                <w:sz w:val="24"/>
                <w:lang w:val="en-GB"/>
              </w:rPr>
              <w:t>H</w:t>
            </w:r>
            <w:r w:rsidR="0086044A" w:rsidRPr="0037127E">
              <w:rPr>
                <w:color w:val="000000" w:themeColor="text1"/>
                <w:sz w:val="24"/>
                <w:lang w:val="en-GB"/>
              </w:rPr>
              <w:t>°</w:t>
            </w:r>
            <w:r w:rsidR="0037127E">
              <w:rPr>
                <w:color w:val="000000" w:themeColor="text1"/>
                <w:sz w:val="24"/>
                <w:vertAlign w:val="subscript"/>
                <w:lang w:val="pt-BR"/>
              </w:rPr>
              <w:t xml:space="preserve">reaz </w:t>
            </w:r>
            <w:r w:rsidR="0086044A" w:rsidRPr="0086044A">
              <w:rPr>
                <w:color w:val="000000" w:themeColor="text1"/>
                <w:sz w:val="24"/>
                <w:vertAlign w:val="subscript"/>
                <w:lang w:val="pt-BR"/>
              </w:rPr>
              <w:t>c</w:t>
            </w:r>
            <w:r w:rsidR="0037127E">
              <w:rPr>
                <w:color w:val="000000" w:themeColor="text1"/>
                <w:sz w:val="24"/>
                <w:vertAlign w:val="subscript"/>
                <w:lang w:val="pt-BR"/>
              </w:rPr>
              <w:t xml:space="preserve">omb. </w:t>
            </w:r>
            <w:r w:rsidR="0086044A" w:rsidRPr="0086044A">
              <w:rPr>
                <w:color w:val="000000" w:themeColor="text1"/>
                <w:sz w:val="24"/>
                <w:vertAlign w:val="subscript"/>
                <w:lang w:val="pt-BR"/>
              </w:rPr>
              <w:t>benzene</w:t>
            </w:r>
            <w:r w:rsidR="0086044A" w:rsidRPr="0086044A">
              <w:rPr>
                <w:color w:val="000000" w:themeColor="text1"/>
                <w:sz w:val="24"/>
                <w:lang w:val="pt-BR"/>
              </w:rPr>
              <w:t xml:space="preserve"> </w:t>
            </w:r>
            <w:r w:rsidRPr="0086044A">
              <w:rPr>
                <w:color w:val="000000" w:themeColor="text1"/>
                <w:sz w:val="24"/>
                <w:lang w:val="pt-BR"/>
              </w:rPr>
              <w:t xml:space="preserve">= - </w:t>
            </w:r>
            <w:r w:rsidR="0086044A" w:rsidRPr="0086044A">
              <w:rPr>
                <w:color w:val="000000" w:themeColor="text1"/>
                <w:sz w:val="24"/>
                <w:lang w:val="pt-BR"/>
              </w:rPr>
              <w:t>783,0 kcal/mol</w:t>
            </w:r>
          </w:p>
          <w:p w:rsidR="001A1606" w:rsidRPr="0086044A" w:rsidRDefault="001A1606" w:rsidP="003D1F3F">
            <w:pPr>
              <w:spacing w:line="360" w:lineRule="auto"/>
              <w:jc w:val="both"/>
              <w:rPr>
                <w:color w:val="000000" w:themeColor="text1"/>
                <w:sz w:val="24"/>
                <w:lang w:val="pt-BR"/>
              </w:rPr>
            </w:pPr>
          </w:p>
          <w:p w:rsidR="003D1F3F" w:rsidRDefault="003D1F3F" w:rsidP="003D1F3F">
            <w:pPr>
              <w:spacing w:line="360" w:lineRule="auto"/>
              <w:jc w:val="both"/>
              <w:rPr>
                <w:color w:val="000000" w:themeColor="text1"/>
                <w:sz w:val="24"/>
                <w:lang w:val="pt-BR"/>
              </w:rPr>
            </w:pPr>
            <w:r w:rsidRPr="0086044A">
              <w:rPr>
                <w:color w:val="000000" w:themeColor="text1"/>
                <w:sz w:val="24"/>
              </w:rPr>
              <w:t>Δ</w:t>
            </w:r>
            <w:proofErr w:type="spellStart"/>
            <w:r w:rsidRPr="0086044A">
              <w:rPr>
                <w:color w:val="000000" w:themeColor="text1"/>
                <w:sz w:val="24"/>
                <w:lang w:val="en-GB"/>
              </w:rPr>
              <w:t>H</w:t>
            </w:r>
            <w:r w:rsidR="0086044A" w:rsidRPr="0086044A">
              <w:rPr>
                <w:color w:val="000000" w:themeColor="text1"/>
                <w:sz w:val="24"/>
                <w:lang w:val="en-GB"/>
              </w:rPr>
              <w:t>°</w:t>
            </w:r>
            <w:r w:rsidRPr="0086044A">
              <w:rPr>
                <w:color w:val="000000" w:themeColor="text1"/>
                <w:sz w:val="24"/>
                <w:vertAlign w:val="subscript"/>
                <w:lang w:val="en-GB"/>
              </w:rPr>
              <w:t>f</w:t>
            </w:r>
            <w:proofErr w:type="spellEnd"/>
            <w:r w:rsidRPr="0086044A">
              <w:rPr>
                <w:color w:val="000000" w:themeColor="text1"/>
                <w:sz w:val="24"/>
                <w:lang w:val="en-GB"/>
              </w:rPr>
              <w:t xml:space="preserve"> </w:t>
            </w:r>
            <w:r w:rsidRPr="0086044A">
              <w:rPr>
                <w:color w:val="000000" w:themeColor="text1"/>
                <w:sz w:val="24"/>
                <w:vertAlign w:val="subscript"/>
                <w:lang w:val="pt-BR"/>
              </w:rPr>
              <w:t>CO</w:t>
            </w:r>
            <w:r w:rsidRPr="0086044A">
              <w:rPr>
                <w:color w:val="000000" w:themeColor="text1"/>
                <w:sz w:val="16"/>
                <w:szCs w:val="16"/>
                <w:vertAlign w:val="subscript"/>
                <w:lang w:val="pt-BR"/>
              </w:rPr>
              <w:t>2</w:t>
            </w:r>
            <w:r w:rsidRPr="0086044A">
              <w:rPr>
                <w:color w:val="000000" w:themeColor="text1"/>
                <w:sz w:val="24"/>
                <w:lang w:val="pt-BR"/>
              </w:rPr>
              <w:t>= - 94,05</w:t>
            </w:r>
            <w:r w:rsidR="0086044A" w:rsidRPr="0086044A">
              <w:rPr>
                <w:color w:val="000000" w:themeColor="text1"/>
                <w:sz w:val="24"/>
                <w:lang w:val="pt-BR"/>
              </w:rPr>
              <w:t xml:space="preserve"> kcal/mol</w:t>
            </w:r>
          </w:p>
          <w:p w:rsidR="001A1606" w:rsidRPr="0086044A" w:rsidRDefault="001A1606" w:rsidP="003D1F3F">
            <w:pPr>
              <w:spacing w:line="360" w:lineRule="auto"/>
              <w:jc w:val="both"/>
              <w:rPr>
                <w:color w:val="000000" w:themeColor="text1"/>
                <w:sz w:val="24"/>
                <w:lang w:val="pt-BR"/>
              </w:rPr>
            </w:pPr>
          </w:p>
          <w:p w:rsidR="003D1F3F" w:rsidRPr="0086044A" w:rsidRDefault="003D1F3F" w:rsidP="003D1F3F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  <w:proofErr w:type="spellStart"/>
            <w:r w:rsidRPr="0086044A">
              <w:rPr>
                <w:color w:val="000000" w:themeColor="text1"/>
                <w:sz w:val="24"/>
              </w:rPr>
              <w:t>ΔH</w:t>
            </w:r>
            <w:r w:rsidR="0086044A" w:rsidRPr="0086044A">
              <w:rPr>
                <w:color w:val="000000" w:themeColor="text1"/>
                <w:sz w:val="24"/>
              </w:rPr>
              <w:t>°</w:t>
            </w:r>
            <w:r w:rsidRPr="0086044A">
              <w:rPr>
                <w:color w:val="000000" w:themeColor="text1"/>
                <w:sz w:val="24"/>
                <w:vertAlign w:val="subscript"/>
              </w:rPr>
              <w:t>f</w:t>
            </w:r>
            <w:proofErr w:type="spellEnd"/>
            <w:r w:rsidRPr="0086044A">
              <w:rPr>
                <w:color w:val="000000" w:themeColor="text1"/>
                <w:sz w:val="24"/>
              </w:rPr>
              <w:t xml:space="preserve"> </w:t>
            </w:r>
            <w:r w:rsidRPr="0086044A">
              <w:rPr>
                <w:color w:val="000000" w:themeColor="text1"/>
                <w:sz w:val="24"/>
                <w:vertAlign w:val="subscript"/>
                <w:lang w:val="pt-BR"/>
              </w:rPr>
              <w:t>H</w:t>
            </w:r>
            <w:r w:rsidRPr="0086044A">
              <w:rPr>
                <w:color w:val="000000" w:themeColor="text1"/>
                <w:szCs w:val="20"/>
                <w:vertAlign w:val="subscript"/>
                <w:lang w:val="pt-BR"/>
              </w:rPr>
              <w:t>2</w:t>
            </w:r>
            <w:r w:rsidRPr="0086044A">
              <w:rPr>
                <w:color w:val="000000" w:themeColor="text1"/>
                <w:sz w:val="24"/>
                <w:vertAlign w:val="subscript"/>
                <w:lang w:val="pt-BR"/>
              </w:rPr>
              <w:t>O</w:t>
            </w:r>
            <w:r w:rsidRPr="0086044A">
              <w:rPr>
                <w:color w:val="000000" w:themeColor="text1"/>
                <w:sz w:val="24"/>
                <w:lang w:val="pt-BR"/>
              </w:rPr>
              <w:t xml:space="preserve"> = - 68,32</w:t>
            </w:r>
            <w:r w:rsidR="0086044A" w:rsidRPr="0086044A">
              <w:rPr>
                <w:color w:val="000000" w:themeColor="text1"/>
                <w:sz w:val="24"/>
                <w:lang w:val="pt-BR"/>
              </w:rPr>
              <w:t xml:space="preserve"> kcal/mol</w:t>
            </w:r>
          </w:p>
        </w:tc>
      </w:tr>
      <w:tr w:rsidR="003D1F3F" w:rsidRPr="000B2D23" w:rsidTr="0038798E">
        <w:tc>
          <w:tcPr>
            <w:tcW w:w="375" w:type="dxa"/>
          </w:tcPr>
          <w:p w:rsidR="003D1F3F" w:rsidRPr="003B5DF0" w:rsidRDefault="003D1F3F" w:rsidP="003D1F3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5574" w:type="dxa"/>
            <w:gridSpan w:val="3"/>
            <w:tcBorders>
              <w:right w:val="nil"/>
            </w:tcBorders>
          </w:tcPr>
          <w:p w:rsidR="0038798E" w:rsidRDefault="0038798E" w:rsidP="003D1F3F">
            <w:pPr>
              <w:tabs>
                <w:tab w:val="left" w:pos="5475"/>
              </w:tabs>
              <w:spacing w:line="360" w:lineRule="auto"/>
              <w:rPr>
                <w:color w:val="000000" w:themeColor="text1"/>
                <w:sz w:val="24"/>
              </w:rPr>
            </w:pPr>
          </w:p>
          <w:p w:rsidR="003D1F3F" w:rsidRDefault="003D1F3F" w:rsidP="003D1F3F">
            <w:pPr>
              <w:tabs>
                <w:tab w:val="left" w:pos="5475"/>
              </w:tabs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Noti il potenziale dell’elettrodo riportato in figura (E</w:t>
            </w:r>
            <w:r w:rsidRPr="001C4FBF">
              <w:rPr>
                <w:color w:val="000000" w:themeColor="text1"/>
                <w:sz w:val="24"/>
                <w:vertAlign w:val="subscript"/>
              </w:rPr>
              <w:t>H</w:t>
            </w:r>
            <w:r w:rsidRPr="0086044A">
              <w:rPr>
                <w:color w:val="000000" w:themeColor="text1"/>
                <w:szCs w:val="20"/>
                <w:vertAlign w:val="superscript"/>
              </w:rPr>
              <w:t>+</w:t>
            </w:r>
            <w:r>
              <w:rPr>
                <w:color w:val="000000" w:themeColor="text1"/>
                <w:sz w:val="24"/>
              </w:rPr>
              <w:t>/</w:t>
            </w:r>
            <w:r w:rsidRPr="001C4FBF">
              <w:rPr>
                <w:color w:val="000000" w:themeColor="text1"/>
                <w:sz w:val="24"/>
                <w:vertAlign w:val="subscript"/>
              </w:rPr>
              <w:t>H</w:t>
            </w:r>
            <w:r w:rsidRPr="001C4FBF">
              <w:rPr>
                <w:color w:val="000000" w:themeColor="text1"/>
                <w:szCs w:val="20"/>
                <w:vertAlign w:val="subscript"/>
              </w:rPr>
              <w:t>2</w:t>
            </w:r>
            <w:r>
              <w:rPr>
                <w:color w:val="000000" w:themeColor="text1"/>
                <w:sz w:val="24"/>
              </w:rPr>
              <w:t xml:space="preserve"> = -</w:t>
            </w:r>
            <w:r w:rsidR="0037127E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0.177 V</w:t>
            </w:r>
            <w:r w:rsidRPr="003B5DF0">
              <w:rPr>
                <w:color w:val="000000" w:themeColor="text1"/>
                <w:sz w:val="24"/>
              </w:rPr>
              <w:t>)</w:t>
            </w:r>
            <w:r>
              <w:rPr>
                <w:color w:val="000000" w:themeColor="text1"/>
                <w:sz w:val="24"/>
              </w:rPr>
              <w:t>,</w:t>
            </w:r>
            <w:r w:rsidR="001A1606">
              <w:rPr>
                <w:color w:val="000000" w:themeColor="text1"/>
                <w:sz w:val="24"/>
              </w:rPr>
              <w:t xml:space="preserve"> la concentrazione </w:t>
            </w:r>
            <w:r>
              <w:rPr>
                <w:color w:val="000000" w:themeColor="text1"/>
                <w:sz w:val="24"/>
              </w:rPr>
              <w:t>dell’</w:t>
            </w:r>
            <w:r w:rsidRPr="00EC7029">
              <w:rPr>
                <w:b/>
                <w:color w:val="000000" w:themeColor="text1"/>
                <w:sz w:val="24"/>
              </w:rPr>
              <w:t>acido debole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4C49DB">
              <w:rPr>
                <w:color w:val="000000" w:themeColor="text1"/>
                <w:sz w:val="24"/>
              </w:rPr>
              <w:t xml:space="preserve">HA </w:t>
            </w:r>
            <w:r>
              <w:rPr>
                <w:color w:val="000000" w:themeColor="text1"/>
                <w:sz w:val="24"/>
              </w:rPr>
              <w:t>(</w:t>
            </w:r>
            <w:r w:rsidRPr="004C49DB">
              <w:rPr>
                <w:color w:val="000000" w:themeColor="text1"/>
                <w:sz w:val="24"/>
              </w:rPr>
              <w:t>0,1 M</w:t>
            </w:r>
            <w:r>
              <w:rPr>
                <w:color w:val="000000" w:themeColor="text1"/>
                <w:sz w:val="24"/>
              </w:rPr>
              <w:t>) e la pressione di</w:t>
            </w:r>
            <w:r w:rsidRPr="004C49DB">
              <w:rPr>
                <w:color w:val="000000" w:themeColor="text1"/>
                <w:sz w:val="24"/>
              </w:rPr>
              <w:t xml:space="preserve"> H</w:t>
            </w:r>
            <w:r w:rsidRPr="000C01A8">
              <w:rPr>
                <w:color w:val="000000" w:themeColor="text1"/>
                <w:sz w:val="24"/>
                <w:vertAlign w:val="subscript"/>
              </w:rPr>
              <w:t>2</w:t>
            </w:r>
            <w:r w:rsidRPr="004C49DB">
              <w:rPr>
                <w:color w:val="000000" w:themeColor="text1"/>
                <w:sz w:val="24"/>
              </w:rPr>
              <w:t xml:space="preserve"> gassoso (</w:t>
            </w:r>
            <w:r w:rsidRPr="001A1606">
              <w:rPr>
                <w:i/>
                <w:color w:val="000000" w:themeColor="text1"/>
                <w:sz w:val="28"/>
                <w:szCs w:val="28"/>
              </w:rPr>
              <w:t>p</w:t>
            </w:r>
            <w:r w:rsidRPr="001A1606">
              <w:rPr>
                <w:i/>
                <w:color w:val="000000" w:themeColor="text1"/>
                <w:sz w:val="28"/>
                <w:szCs w:val="28"/>
                <w:vertAlign w:val="subscript"/>
              </w:rPr>
              <w:t xml:space="preserve"> </w:t>
            </w:r>
            <w:r w:rsidRPr="001C4FBF">
              <w:rPr>
                <w:color w:val="000000" w:themeColor="text1"/>
                <w:sz w:val="24"/>
                <w:vertAlign w:val="subscript"/>
              </w:rPr>
              <w:t>H</w:t>
            </w:r>
            <w:r w:rsidRPr="001C4FBF">
              <w:rPr>
                <w:color w:val="000000" w:themeColor="text1"/>
                <w:szCs w:val="20"/>
                <w:vertAlign w:val="subscript"/>
              </w:rPr>
              <w:t>2</w:t>
            </w:r>
            <w:r>
              <w:rPr>
                <w:color w:val="000000" w:themeColor="text1"/>
                <w:szCs w:val="20"/>
                <w:vertAlign w:val="subscript"/>
              </w:rPr>
              <w:t xml:space="preserve"> </w:t>
            </w:r>
            <w:r>
              <w:rPr>
                <w:color w:val="000000" w:themeColor="text1"/>
                <w:szCs w:val="20"/>
              </w:rPr>
              <w:t>=</w:t>
            </w:r>
            <w:r w:rsidRPr="004C49DB">
              <w:rPr>
                <w:color w:val="000000" w:themeColor="text1"/>
                <w:sz w:val="24"/>
              </w:rPr>
              <w:t>1 atm</w:t>
            </w:r>
            <w:r>
              <w:rPr>
                <w:color w:val="000000" w:themeColor="text1"/>
                <w:sz w:val="24"/>
              </w:rPr>
              <w:t>).</w:t>
            </w:r>
            <w:r w:rsidRPr="004C49DB">
              <w:rPr>
                <w:color w:val="000000" w:themeColor="text1"/>
                <w:sz w:val="24"/>
              </w:rPr>
              <w:t xml:space="preserve"> </w:t>
            </w:r>
          </w:p>
          <w:p w:rsidR="004066E7" w:rsidRDefault="004066E7" w:rsidP="003D1F3F">
            <w:pPr>
              <w:tabs>
                <w:tab w:val="left" w:pos="5475"/>
              </w:tabs>
              <w:spacing w:line="360" w:lineRule="auto"/>
              <w:rPr>
                <w:color w:val="000000" w:themeColor="text1"/>
                <w:sz w:val="24"/>
              </w:rPr>
            </w:pPr>
          </w:p>
          <w:p w:rsidR="003D1F3F" w:rsidRDefault="003D1F3F" w:rsidP="003D1F3F">
            <w:pPr>
              <w:tabs>
                <w:tab w:val="left" w:pos="5475"/>
              </w:tabs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Determinare: </w:t>
            </w:r>
          </w:p>
          <w:p w:rsidR="003D1F3F" w:rsidRDefault="003D1F3F" w:rsidP="003D1F3F">
            <w:pPr>
              <w:pStyle w:val="Paragrafoelenco"/>
              <w:numPr>
                <w:ilvl w:val="0"/>
                <w:numId w:val="17"/>
              </w:numPr>
              <w:tabs>
                <w:tab w:val="left" w:pos="5475"/>
              </w:tabs>
              <w:spacing w:line="360" w:lineRule="auto"/>
              <w:rPr>
                <w:color w:val="000000" w:themeColor="text1"/>
                <w:sz w:val="24"/>
              </w:rPr>
            </w:pPr>
            <w:r w:rsidRPr="004C49DB">
              <w:rPr>
                <w:color w:val="000000" w:themeColor="text1"/>
                <w:sz w:val="24"/>
              </w:rPr>
              <w:t>la [H</w:t>
            </w:r>
            <w:r w:rsidRPr="000C01A8">
              <w:rPr>
                <w:color w:val="000000" w:themeColor="text1"/>
                <w:szCs w:val="20"/>
                <w:vertAlign w:val="superscript"/>
              </w:rPr>
              <w:t>+</w:t>
            </w:r>
            <w:r w:rsidRPr="004C49DB">
              <w:rPr>
                <w:color w:val="000000" w:themeColor="text1"/>
                <w:sz w:val="24"/>
              </w:rPr>
              <w:t>]</w:t>
            </w:r>
            <w:r>
              <w:rPr>
                <w:color w:val="000000" w:themeColor="text1"/>
                <w:sz w:val="24"/>
              </w:rPr>
              <w:t xml:space="preserve"> ed il</w:t>
            </w:r>
            <w:r w:rsidRPr="004C49D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C49DB">
              <w:rPr>
                <w:color w:val="000000" w:themeColor="text1"/>
                <w:sz w:val="24"/>
              </w:rPr>
              <w:t>pH</w:t>
            </w:r>
            <w:proofErr w:type="spellEnd"/>
            <w:r w:rsidRPr="004C49DB">
              <w:rPr>
                <w:color w:val="000000" w:themeColor="text1"/>
                <w:sz w:val="24"/>
              </w:rPr>
              <w:t xml:space="preserve"> della soluzione</w:t>
            </w:r>
            <w:r>
              <w:rPr>
                <w:color w:val="000000" w:themeColor="text1"/>
                <w:sz w:val="24"/>
              </w:rPr>
              <w:t>;</w:t>
            </w:r>
          </w:p>
          <w:p w:rsidR="003D1F3F" w:rsidRPr="004C49DB" w:rsidRDefault="003D1F3F" w:rsidP="003D1F3F">
            <w:pPr>
              <w:pStyle w:val="Paragrafoelenco"/>
              <w:numPr>
                <w:ilvl w:val="0"/>
                <w:numId w:val="17"/>
              </w:numPr>
              <w:tabs>
                <w:tab w:val="left" w:pos="5475"/>
              </w:tabs>
              <w:spacing w:line="360" w:lineRule="auto"/>
              <w:rPr>
                <w:color w:val="000000" w:themeColor="text1"/>
                <w:sz w:val="24"/>
              </w:rPr>
            </w:pPr>
            <w:r w:rsidRPr="004C49DB">
              <w:rPr>
                <w:color w:val="000000" w:themeColor="text1"/>
                <w:sz w:val="24"/>
              </w:rPr>
              <w:t xml:space="preserve">la costante di dissociazione acida </w:t>
            </w:r>
            <w:r>
              <w:rPr>
                <w:color w:val="000000" w:themeColor="text1"/>
                <w:sz w:val="24"/>
              </w:rPr>
              <w:t>(Ka) dell’acido debole HA.</w:t>
            </w:r>
            <w:r w:rsidRPr="004C49DB">
              <w:rPr>
                <w:color w:val="000000" w:themeColor="text1"/>
                <w:sz w:val="24"/>
              </w:rPr>
              <w:t xml:space="preserve"> </w:t>
            </w:r>
          </w:p>
          <w:p w:rsidR="003D1F3F" w:rsidRPr="003B5DF0" w:rsidRDefault="003D1F3F" w:rsidP="003D1F3F">
            <w:pPr>
              <w:tabs>
                <w:tab w:val="right" w:pos="4382"/>
              </w:tabs>
              <w:spacing w:line="360" w:lineRule="auto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38798E" w:rsidRDefault="0038798E" w:rsidP="003D1F3F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  <w:p w:rsidR="003D1F3F" w:rsidRPr="003B5DF0" w:rsidRDefault="0038798E" w:rsidP="003D1F3F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810693"/>
                  <wp:effectExtent l="0" t="0" r="0" b="0"/>
                  <wp:docPr id="3" name="Immagine 3" descr="http://venus.unive.it/miche/chimrestau/immagini/eleidr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enus.unive.it/miche/chimrestau/immagini/eleidr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71" cy="184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C79" w:rsidRPr="000B2D23" w:rsidRDefault="00555C79" w:rsidP="00C87AFB">
      <w:pPr>
        <w:rPr>
          <w:color w:val="3333FF"/>
        </w:rPr>
      </w:pPr>
    </w:p>
    <w:sectPr w:rsidR="00555C79" w:rsidRPr="000B2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A57"/>
    <w:multiLevelType w:val="singleLevel"/>
    <w:tmpl w:val="307C850C"/>
    <w:lvl w:ilvl="0">
      <w:start w:val="1"/>
      <w:numFmt w:val="lowerLetter"/>
      <w:lvlText w:val="(%1)"/>
      <w:lvlJc w:val="left"/>
      <w:pPr>
        <w:tabs>
          <w:tab w:val="num" w:pos="927"/>
        </w:tabs>
        <w:ind w:left="360" w:firstLine="207"/>
      </w:pPr>
    </w:lvl>
  </w:abstractNum>
  <w:abstractNum w:abstractNumId="1" w15:restartNumberingAfterBreak="0">
    <w:nsid w:val="0E4D485A"/>
    <w:multiLevelType w:val="singleLevel"/>
    <w:tmpl w:val="CB620B04"/>
    <w:lvl w:ilvl="0">
      <w:start w:val="1"/>
      <w:numFmt w:val="lowerLetter"/>
      <w:lvlText w:val="(%1)"/>
      <w:lvlJc w:val="left"/>
      <w:pPr>
        <w:tabs>
          <w:tab w:val="num" w:pos="927"/>
        </w:tabs>
        <w:ind w:left="360" w:firstLine="207"/>
      </w:pPr>
    </w:lvl>
  </w:abstractNum>
  <w:abstractNum w:abstractNumId="2" w15:restartNumberingAfterBreak="0">
    <w:nsid w:val="18F40C1B"/>
    <w:multiLevelType w:val="hybridMultilevel"/>
    <w:tmpl w:val="12E09D4E"/>
    <w:lvl w:ilvl="0" w:tplc="5CDAA46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0C56CA9"/>
    <w:multiLevelType w:val="singleLevel"/>
    <w:tmpl w:val="CB620B04"/>
    <w:lvl w:ilvl="0">
      <w:start w:val="1"/>
      <w:numFmt w:val="lowerLetter"/>
      <w:lvlText w:val="(%1)"/>
      <w:lvlJc w:val="left"/>
      <w:pPr>
        <w:tabs>
          <w:tab w:val="num" w:pos="927"/>
        </w:tabs>
        <w:ind w:left="360" w:firstLine="207"/>
      </w:pPr>
    </w:lvl>
  </w:abstractNum>
  <w:abstractNum w:abstractNumId="4" w15:restartNumberingAfterBreak="0">
    <w:nsid w:val="29931B5E"/>
    <w:multiLevelType w:val="singleLevel"/>
    <w:tmpl w:val="CB620B04"/>
    <w:lvl w:ilvl="0">
      <w:start w:val="1"/>
      <w:numFmt w:val="lowerLetter"/>
      <w:lvlText w:val="(%1)"/>
      <w:lvlJc w:val="left"/>
      <w:pPr>
        <w:tabs>
          <w:tab w:val="num" w:pos="927"/>
        </w:tabs>
        <w:ind w:left="360" w:firstLine="207"/>
      </w:pPr>
    </w:lvl>
  </w:abstractNum>
  <w:abstractNum w:abstractNumId="5" w15:restartNumberingAfterBreak="0">
    <w:nsid w:val="362E463F"/>
    <w:multiLevelType w:val="hybridMultilevel"/>
    <w:tmpl w:val="EC4A99E2"/>
    <w:lvl w:ilvl="0" w:tplc="24F89F7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45691D43"/>
    <w:multiLevelType w:val="hybridMultilevel"/>
    <w:tmpl w:val="92CE62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96CB1"/>
    <w:multiLevelType w:val="singleLevel"/>
    <w:tmpl w:val="307C850C"/>
    <w:lvl w:ilvl="0">
      <w:start w:val="1"/>
      <w:numFmt w:val="lowerLetter"/>
      <w:lvlText w:val="(%1)"/>
      <w:lvlJc w:val="left"/>
      <w:pPr>
        <w:tabs>
          <w:tab w:val="num" w:pos="927"/>
        </w:tabs>
        <w:ind w:left="360" w:firstLine="207"/>
      </w:pPr>
    </w:lvl>
  </w:abstractNum>
  <w:abstractNum w:abstractNumId="8" w15:restartNumberingAfterBreak="0">
    <w:nsid w:val="4920216F"/>
    <w:multiLevelType w:val="singleLevel"/>
    <w:tmpl w:val="5D2E3D0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1C779F8"/>
    <w:multiLevelType w:val="hybridMultilevel"/>
    <w:tmpl w:val="DC8EB5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9B6C60"/>
    <w:multiLevelType w:val="singleLevel"/>
    <w:tmpl w:val="CB620B04"/>
    <w:lvl w:ilvl="0">
      <w:start w:val="1"/>
      <w:numFmt w:val="lowerLetter"/>
      <w:lvlText w:val="(%1)"/>
      <w:lvlJc w:val="left"/>
      <w:pPr>
        <w:tabs>
          <w:tab w:val="num" w:pos="927"/>
        </w:tabs>
        <w:ind w:left="360" w:firstLine="207"/>
      </w:pPr>
    </w:lvl>
  </w:abstractNum>
  <w:abstractNum w:abstractNumId="11" w15:restartNumberingAfterBreak="0">
    <w:nsid w:val="6179396C"/>
    <w:multiLevelType w:val="hybridMultilevel"/>
    <w:tmpl w:val="6518BB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386033"/>
    <w:multiLevelType w:val="singleLevel"/>
    <w:tmpl w:val="CB620B04"/>
    <w:lvl w:ilvl="0">
      <w:start w:val="1"/>
      <w:numFmt w:val="lowerLetter"/>
      <w:lvlText w:val="(%1)"/>
      <w:lvlJc w:val="left"/>
      <w:pPr>
        <w:tabs>
          <w:tab w:val="num" w:pos="927"/>
        </w:tabs>
        <w:ind w:left="360" w:firstLine="207"/>
      </w:pPr>
    </w:lvl>
  </w:abstractNum>
  <w:abstractNum w:abstractNumId="13" w15:restartNumberingAfterBreak="0">
    <w:nsid w:val="68D21F29"/>
    <w:multiLevelType w:val="singleLevel"/>
    <w:tmpl w:val="CB620B04"/>
    <w:lvl w:ilvl="0">
      <w:start w:val="1"/>
      <w:numFmt w:val="lowerLetter"/>
      <w:lvlText w:val="(%1)"/>
      <w:lvlJc w:val="left"/>
      <w:pPr>
        <w:tabs>
          <w:tab w:val="num" w:pos="927"/>
        </w:tabs>
        <w:ind w:left="360" w:firstLine="207"/>
      </w:pPr>
    </w:lvl>
  </w:abstractNum>
  <w:abstractNum w:abstractNumId="14" w15:restartNumberingAfterBreak="0">
    <w:nsid w:val="73F30852"/>
    <w:multiLevelType w:val="singleLevel"/>
    <w:tmpl w:val="CB620B04"/>
    <w:lvl w:ilvl="0">
      <w:start w:val="1"/>
      <w:numFmt w:val="lowerLetter"/>
      <w:lvlText w:val="(%1)"/>
      <w:lvlJc w:val="left"/>
      <w:pPr>
        <w:tabs>
          <w:tab w:val="num" w:pos="927"/>
        </w:tabs>
        <w:ind w:left="360" w:firstLine="207"/>
      </w:pPr>
    </w:lvl>
  </w:abstractNum>
  <w:abstractNum w:abstractNumId="15" w15:restartNumberingAfterBreak="0">
    <w:nsid w:val="763803D8"/>
    <w:multiLevelType w:val="singleLevel"/>
    <w:tmpl w:val="B9AA47B8"/>
    <w:lvl w:ilvl="0">
      <w:start w:val="1"/>
      <w:numFmt w:val="lowerLetter"/>
      <w:lvlText w:val="(%1)"/>
      <w:lvlJc w:val="left"/>
      <w:pPr>
        <w:tabs>
          <w:tab w:val="num" w:pos="927"/>
        </w:tabs>
        <w:ind w:left="360" w:firstLine="207"/>
      </w:pPr>
    </w:lvl>
  </w:abstractNum>
  <w:abstractNum w:abstractNumId="16" w15:restartNumberingAfterBreak="0">
    <w:nsid w:val="7DA2120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7"/>
  </w:num>
  <w:num w:numId="8">
    <w:abstractNumId w:val="0"/>
  </w:num>
  <w:num w:numId="9">
    <w:abstractNumId w:val="15"/>
  </w:num>
  <w:num w:numId="10">
    <w:abstractNumId w:val="1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80"/>
    <w:rsid w:val="0001668E"/>
    <w:rsid w:val="000421E7"/>
    <w:rsid w:val="00066770"/>
    <w:rsid w:val="000B2D23"/>
    <w:rsid w:val="000C01A8"/>
    <w:rsid w:val="000D7148"/>
    <w:rsid w:val="000E6D5E"/>
    <w:rsid w:val="000F70F7"/>
    <w:rsid w:val="001A1606"/>
    <w:rsid w:val="001C4FBF"/>
    <w:rsid w:val="001D4333"/>
    <w:rsid w:val="001E547C"/>
    <w:rsid w:val="001E5A08"/>
    <w:rsid w:val="0021601B"/>
    <w:rsid w:val="002E39B5"/>
    <w:rsid w:val="002F1C57"/>
    <w:rsid w:val="002F1D9F"/>
    <w:rsid w:val="00324343"/>
    <w:rsid w:val="00326543"/>
    <w:rsid w:val="00327640"/>
    <w:rsid w:val="00336680"/>
    <w:rsid w:val="0036449A"/>
    <w:rsid w:val="0037127E"/>
    <w:rsid w:val="0038798E"/>
    <w:rsid w:val="003916B9"/>
    <w:rsid w:val="003B5DF0"/>
    <w:rsid w:val="003D1F3F"/>
    <w:rsid w:val="003E161C"/>
    <w:rsid w:val="003E7A69"/>
    <w:rsid w:val="00400D59"/>
    <w:rsid w:val="004066E7"/>
    <w:rsid w:val="00406CFC"/>
    <w:rsid w:val="004A089D"/>
    <w:rsid w:val="004C49DB"/>
    <w:rsid w:val="004F1D4A"/>
    <w:rsid w:val="00516CA9"/>
    <w:rsid w:val="00523395"/>
    <w:rsid w:val="005238D3"/>
    <w:rsid w:val="00526D94"/>
    <w:rsid w:val="00530994"/>
    <w:rsid w:val="00554BA2"/>
    <w:rsid w:val="00555C79"/>
    <w:rsid w:val="005619A9"/>
    <w:rsid w:val="005B0E0F"/>
    <w:rsid w:val="005D6D7D"/>
    <w:rsid w:val="005E4015"/>
    <w:rsid w:val="005F1F72"/>
    <w:rsid w:val="00617543"/>
    <w:rsid w:val="0062122B"/>
    <w:rsid w:val="00627EDE"/>
    <w:rsid w:val="0063141E"/>
    <w:rsid w:val="00644FD4"/>
    <w:rsid w:val="006806FC"/>
    <w:rsid w:val="00687E58"/>
    <w:rsid w:val="0069699A"/>
    <w:rsid w:val="006A41F6"/>
    <w:rsid w:val="006F2DA1"/>
    <w:rsid w:val="00743CD7"/>
    <w:rsid w:val="0077572F"/>
    <w:rsid w:val="00775AE3"/>
    <w:rsid w:val="00782C56"/>
    <w:rsid w:val="007973BA"/>
    <w:rsid w:val="007B3CAE"/>
    <w:rsid w:val="008147B8"/>
    <w:rsid w:val="00850F19"/>
    <w:rsid w:val="0086044A"/>
    <w:rsid w:val="00874665"/>
    <w:rsid w:val="00885AD7"/>
    <w:rsid w:val="0089104D"/>
    <w:rsid w:val="008B29DA"/>
    <w:rsid w:val="00912D5A"/>
    <w:rsid w:val="0093341C"/>
    <w:rsid w:val="00980F0F"/>
    <w:rsid w:val="009A3A25"/>
    <w:rsid w:val="009B4B36"/>
    <w:rsid w:val="009B6FDE"/>
    <w:rsid w:val="009D3B9A"/>
    <w:rsid w:val="009F3010"/>
    <w:rsid w:val="00A02194"/>
    <w:rsid w:val="00A319F6"/>
    <w:rsid w:val="00A439BB"/>
    <w:rsid w:val="00A8231B"/>
    <w:rsid w:val="00A96AD9"/>
    <w:rsid w:val="00AA0702"/>
    <w:rsid w:val="00AB3D1E"/>
    <w:rsid w:val="00AC50D2"/>
    <w:rsid w:val="00AC7614"/>
    <w:rsid w:val="00AD1B36"/>
    <w:rsid w:val="00AD2FB6"/>
    <w:rsid w:val="00AE143D"/>
    <w:rsid w:val="00AE2A84"/>
    <w:rsid w:val="00B03317"/>
    <w:rsid w:val="00B16451"/>
    <w:rsid w:val="00B16697"/>
    <w:rsid w:val="00B167EE"/>
    <w:rsid w:val="00B36375"/>
    <w:rsid w:val="00B5076D"/>
    <w:rsid w:val="00B6341C"/>
    <w:rsid w:val="00B9229A"/>
    <w:rsid w:val="00BB05A1"/>
    <w:rsid w:val="00BD1C3A"/>
    <w:rsid w:val="00BF44F7"/>
    <w:rsid w:val="00BF503E"/>
    <w:rsid w:val="00BF7E33"/>
    <w:rsid w:val="00C16AF6"/>
    <w:rsid w:val="00C612E7"/>
    <w:rsid w:val="00C80B5D"/>
    <w:rsid w:val="00C87AFB"/>
    <w:rsid w:val="00C97655"/>
    <w:rsid w:val="00CB59BF"/>
    <w:rsid w:val="00CC4ED5"/>
    <w:rsid w:val="00CE5523"/>
    <w:rsid w:val="00D053FC"/>
    <w:rsid w:val="00D17312"/>
    <w:rsid w:val="00D87A8A"/>
    <w:rsid w:val="00DB48B6"/>
    <w:rsid w:val="00DD4F97"/>
    <w:rsid w:val="00DF2D0E"/>
    <w:rsid w:val="00E223E2"/>
    <w:rsid w:val="00E2689F"/>
    <w:rsid w:val="00E35ADE"/>
    <w:rsid w:val="00E66092"/>
    <w:rsid w:val="00E66371"/>
    <w:rsid w:val="00E75A99"/>
    <w:rsid w:val="00E84371"/>
    <w:rsid w:val="00EB6166"/>
    <w:rsid w:val="00EC7029"/>
    <w:rsid w:val="00EE1FA1"/>
    <w:rsid w:val="00EE7015"/>
    <w:rsid w:val="00EF5C92"/>
    <w:rsid w:val="00F1079B"/>
    <w:rsid w:val="00F8507E"/>
    <w:rsid w:val="00F96A25"/>
    <w:rsid w:val="00FA36BB"/>
    <w:rsid w:val="00FE4496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9345F"/>
  <w15:docId w15:val="{1676C831-6357-4E52-BDD0-DFB7EBB0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Titolo">
    <w:name w:val="Title"/>
    <w:basedOn w:val="Normale"/>
    <w:qFormat/>
    <w:pPr>
      <w:jc w:val="center"/>
    </w:pPr>
    <w:rPr>
      <w:sz w:val="28"/>
      <w:szCs w:val="20"/>
    </w:rPr>
  </w:style>
  <w:style w:type="paragraph" w:styleId="Corpodeltesto2">
    <w:name w:val="Body Text 2"/>
    <w:basedOn w:val="Normale"/>
    <w:semiHidden/>
    <w:rPr>
      <w:color w:val="000000"/>
    </w:rPr>
  </w:style>
  <w:style w:type="paragraph" w:styleId="Corpodeltesto3">
    <w:name w:val="Body Text 3"/>
    <w:basedOn w:val="Normale"/>
    <w:semiHidden/>
    <w:pPr>
      <w:spacing w:line="360" w:lineRule="auto"/>
      <w:jc w:val="both"/>
    </w:pPr>
    <w:rPr>
      <w:rFonts w:cs="Tahoma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B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B36"/>
    <w:rPr>
      <w:rFonts w:ascii="Tahoma" w:hAnsi="Tahoma" w:cs="Tahoma"/>
      <w:sz w:val="16"/>
      <w:szCs w:val="16"/>
    </w:rPr>
  </w:style>
  <w:style w:type="character" w:customStyle="1" w:styleId="x">
    <w:name w:val="x"/>
    <w:basedOn w:val="Carpredefinitoparagrafo"/>
    <w:rsid w:val="004A089D"/>
  </w:style>
  <w:style w:type="paragraph" w:styleId="Paragrafoelenco">
    <w:name w:val="List Paragraph"/>
    <w:basedOn w:val="Normale"/>
    <w:uiPriority w:val="34"/>
    <w:qFormat/>
    <w:rsid w:val="004C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1C3D7-1AD5-45F9-99AB-9D94ADE7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Università di Lecce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Giuseppe Ciccarella</dc:creator>
  <cp:lastModifiedBy>mele</cp:lastModifiedBy>
  <cp:revision>4</cp:revision>
  <cp:lastPrinted>2017-01-25T10:48:00Z</cp:lastPrinted>
  <dcterms:created xsi:type="dcterms:W3CDTF">2018-12-04T19:19:00Z</dcterms:created>
  <dcterms:modified xsi:type="dcterms:W3CDTF">2018-12-04T19:36:00Z</dcterms:modified>
</cp:coreProperties>
</file>