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511C6" w14:textId="77777777" w:rsidR="00D93ED2" w:rsidRPr="004320B2" w:rsidRDefault="00D93ED2" w:rsidP="00D93ED2">
      <w:pPr>
        <w:ind w:right="560"/>
        <w:rPr>
          <w:rFonts w:ascii="Times New Roman" w:hAnsi="Times New Roman" w:cs="Times New Roman"/>
        </w:rPr>
      </w:pPr>
    </w:p>
    <w:p w14:paraId="6277C1D4" w14:textId="77777777" w:rsidR="00D93ED2" w:rsidRPr="00D315B1" w:rsidRDefault="00D93ED2" w:rsidP="00D93ED2">
      <w:pPr>
        <w:ind w:right="560"/>
        <w:jc w:val="center"/>
        <w:rPr>
          <w:rFonts w:ascii="Times New Roman" w:hAnsi="Times New Roman" w:cs="Times New Roman"/>
        </w:rPr>
      </w:pPr>
    </w:p>
    <w:p w14:paraId="2753C73F" w14:textId="77777777" w:rsidR="00D93ED2" w:rsidRPr="00D315B1" w:rsidRDefault="00D93ED2" w:rsidP="00D93ED2">
      <w:pPr>
        <w:ind w:right="560"/>
        <w:jc w:val="center"/>
        <w:rPr>
          <w:rFonts w:ascii="Times New Roman" w:hAnsi="Times New Roman" w:cs="Times New Roman"/>
          <w:b/>
        </w:rPr>
      </w:pPr>
    </w:p>
    <w:p w14:paraId="540F7E92" w14:textId="77777777" w:rsidR="00D93ED2" w:rsidRPr="00D315B1" w:rsidRDefault="00D93ED2" w:rsidP="00D93ED2">
      <w:pPr>
        <w:ind w:right="560"/>
        <w:jc w:val="center"/>
        <w:rPr>
          <w:rFonts w:ascii="Times New Roman" w:hAnsi="Times New Roman" w:cs="Times New Roman"/>
          <w:b/>
        </w:rPr>
      </w:pPr>
      <w:r w:rsidRPr="00D315B1">
        <w:rPr>
          <w:rFonts w:ascii="Times New Roman" w:hAnsi="Times New Roman" w:cs="Times New Roman"/>
          <w:b/>
        </w:rPr>
        <w:t>UNIVERSITÀ DEL SALENTO</w:t>
      </w:r>
    </w:p>
    <w:p w14:paraId="71779A33" w14:textId="77777777" w:rsidR="00D93ED2" w:rsidRPr="00D315B1" w:rsidRDefault="00D93ED2" w:rsidP="00D93ED2">
      <w:pPr>
        <w:ind w:right="560"/>
        <w:jc w:val="center"/>
        <w:rPr>
          <w:rFonts w:ascii="Times New Roman" w:hAnsi="Times New Roman" w:cs="Times New Roman"/>
          <w:b/>
        </w:rPr>
      </w:pPr>
      <w:r w:rsidRPr="00D315B1">
        <w:rPr>
          <w:rFonts w:ascii="Times New Roman" w:hAnsi="Times New Roman" w:cs="Times New Roman"/>
          <w:b/>
        </w:rPr>
        <w:t>DIPARTIMENTO DEI BENI CULTURALI</w:t>
      </w:r>
    </w:p>
    <w:p w14:paraId="14639DB3" w14:textId="77777777" w:rsidR="00D93ED2" w:rsidRPr="00D315B1" w:rsidRDefault="00D93ED2" w:rsidP="00D93ED2">
      <w:pPr>
        <w:ind w:right="560"/>
        <w:jc w:val="center"/>
        <w:rPr>
          <w:rFonts w:ascii="Times New Roman" w:hAnsi="Times New Roman" w:cs="Times New Roman"/>
          <w:b/>
        </w:rPr>
      </w:pPr>
      <w:r w:rsidRPr="00D315B1">
        <w:rPr>
          <w:rFonts w:ascii="Times New Roman" w:hAnsi="Times New Roman" w:cs="Times New Roman"/>
          <w:b/>
        </w:rPr>
        <w:t>CORSO DI ETNOMUSICOLOGIA</w:t>
      </w:r>
    </w:p>
    <w:p w14:paraId="4CA5A994" w14:textId="77777777" w:rsidR="00D93ED2" w:rsidRPr="00D315B1" w:rsidRDefault="00D93ED2" w:rsidP="00D93ED2">
      <w:pPr>
        <w:ind w:right="560"/>
        <w:jc w:val="center"/>
        <w:rPr>
          <w:rFonts w:ascii="Times New Roman" w:hAnsi="Times New Roman" w:cs="Times New Roman"/>
          <w:b/>
        </w:rPr>
      </w:pPr>
    </w:p>
    <w:p w14:paraId="0A676C89" w14:textId="77777777" w:rsidR="00D93ED2" w:rsidRPr="00D315B1" w:rsidRDefault="00D93ED2" w:rsidP="00D93ED2">
      <w:pPr>
        <w:ind w:right="560"/>
        <w:jc w:val="center"/>
        <w:rPr>
          <w:rFonts w:ascii="Times New Roman" w:hAnsi="Times New Roman" w:cs="Times New Roman"/>
          <w:b/>
        </w:rPr>
      </w:pPr>
    </w:p>
    <w:p w14:paraId="3CBB681C" w14:textId="77777777" w:rsidR="00D93ED2" w:rsidRPr="00D315B1" w:rsidRDefault="00D93ED2" w:rsidP="00D93ED2">
      <w:pPr>
        <w:ind w:right="560"/>
        <w:jc w:val="center"/>
        <w:rPr>
          <w:rFonts w:ascii="Times New Roman" w:hAnsi="Times New Roman" w:cs="Times New Roman"/>
          <w:b/>
        </w:rPr>
      </w:pPr>
      <w:r w:rsidRPr="00D315B1">
        <w:rPr>
          <w:rFonts w:ascii="Times New Roman" w:hAnsi="Times New Roman" w:cs="Times New Roman"/>
          <w:b/>
        </w:rPr>
        <w:t>prof. Gianfranco Salvatore</w:t>
      </w:r>
    </w:p>
    <w:p w14:paraId="7C95D7AE" w14:textId="77777777" w:rsidR="00D93ED2" w:rsidRPr="004320B2" w:rsidRDefault="00D93ED2" w:rsidP="00D93ED2">
      <w:pPr>
        <w:ind w:right="560"/>
        <w:rPr>
          <w:rFonts w:ascii="Times New Roman" w:hAnsi="Times New Roman" w:cs="Times New Roman"/>
          <w:b/>
        </w:rPr>
      </w:pPr>
    </w:p>
    <w:p w14:paraId="1B80226D" w14:textId="77777777" w:rsidR="00D93ED2" w:rsidRDefault="00D93ED2" w:rsidP="00D93ED2">
      <w:pPr>
        <w:ind w:right="560"/>
        <w:jc w:val="center"/>
        <w:rPr>
          <w:rFonts w:ascii="Times New Roman" w:hAnsi="Times New Roman" w:cs="Times New Roman"/>
          <w:b/>
        </w:rPr>
      </w:pPr>
      <w:r>
        <w:rPr>
          <w:rFonts w:ascii="Times New Roman" w:hAnsi="Times New Roman" w:cs="Times New Roman"/>
          <w:b/>
        </w:rPr>
        <w:t>QUESTIONI D’AMORE:</w:t>
      </w:r>
    </w:p>
    <w:p w14:paraId="1DB57EF3" w14:textId="77777777" w:rsidR="00D93ED2" w:rsidRPr="004320B2" w:rsidRDefault="00D93ED2" w:rsidP="00D93ED2">
      <w:pPr>
        <w:ind w:right="560"/>
        <w:jc w:val="center"/>
        <w:rPr>
          <w:rFonts w:ascii="Times New Roman" w:hAnsi="Times New Roman" w:cs="Times New Roman"/>
          <w:b/>
        </w:rPr>
      </w:pPr>
      <w:r w:rsidRPr="004320B2">
        <w:rPr>
          <w:rFonts w:ascii="Times New Roman" w:hAnsi="Times New Roman" w:cs="Times New Roman"/>
          <w:b/>
        </w:rPr>
        <w:t>TARANTISMO E TEMI LIRICI</w:t>
      </w:r>
    </w:p>
    <w:p w14:paraId="56D3F177" w14:textId="77777777" w:rsidR="00D93ED2" w:rsidRPr="004320B2" w:rsidRDefault="00D93ED2" w:rsidP="00D93ED2">
      <w:pPr>
        <w:ind w:right="560"/>
        <w:jc w:val="center"/>
        <w:rPr>
          <w:rFonts w:ascii="Times New Roman" w:hAnsi="Times New Roman" w:cs="Times New Roman"/>
          <w:b/>
        </w:rPr>
      </w:pPr>
      <w:r w:rsidRPr="004320B2">
        <w:rPr>
          <w:rFonts w:ascii="Times New Roman" w:hAnsi="Times New Roman" w:cs="Times New Roman"/>
          <w:b/>
        </w:rPr>
        <w:t>NEI CANTI TRADIZIONALI DI TERRA D’OTRANTO</w:t>
      </w:r>
    </w:p>
    <w:p w14:paraId="1BE33D1F" w14:textId="77777777" w:rsidR="00D93ED2" w:rsidRPr="00D315B1" w:rsidRDefault="00D93ED2" w:rsidP="00D93ED2">
      <w:pPr>
        <w:ind w:right="560"/>
        <w:jc w:val="center"/>
        <w:rPr>
          <w:rFonts w:ascii="Times New Roman" w:hAnsi="Times New Roman" w:cs="Times New Roman"/>
        </w:rPr>
      </w:pPr>
    </w:p>
    <w:p w14:paraId="77AC8E66" w14:textId="77777777" w:rsidR="00D93ED2" w:rsidRPr="00D315B1" w:rsidRDefault="00D93ED2" w:rsidP="00D93ED2">
      <w:pPr>
        <w:ind w:right="560"/>
        <w:jc w:val="center"/>
        <w:rPr>
          <w:rFonts w:ascii="Times New Roman" w:hAnsi="Times New Roman" w:cs="Times New Roman"/>
        </w:rPr>
      </w:pPr>
    </w:p>
    <w:p w14:paraId="31DFCB7A" w14:textId="77777777" w:rsidR="00D93ED2" w:rsidRDefault="00D93ED2" w:rsidP="00D93ED2">
      <w:pPr>
        <w:ind w:right="560"/>
        <w:jc w:val="center"/>
        <w:rPr>
          <w:rFonts w:ascii="Times New Roman" w:hAnsi="Times New Roman" w:cs="Times New Roman"/>
        </w:rPr>
      </w:pPr>
      <w:r w:rsidRPr="00D315B1">
        <w:rPr>
          <w:rFonts w:ascii="Times New Roman" w:hAnsi="Times New Roman" w:cs="Times New Roman"/>
        </w:rPr>
        <w:tab/>
        <w:t xml:space="preserve">Questa dispensa costituisce </w:t>
      </w:r>
      <w:r>
        <w:rPr>
          <w:rFonts w:ascii="Times New Roman" w:hAnsi="Times New Roman" w:cs="Times New Roman"/>
        </w:rPr>
        <w:t xml:space="preserve">parte </w:t>
      </w:r>
      <w:r w:rsidRPr="00D315B1">
        <w:rPr>
          <w:rFonts w:ascii="Times New Roman" w:hAnsi="Times New Roman" w:cs="Times New Roman"/>
        </w:rPr>
        <w:t xml:space="preserve">di un lavoro di ricerca tuttora in corso. </w:t>
      </w:r>
    </w:p>
    <w:p w14:paraId="718DDADD" w14:textId="77777777" w:rsidR="00D93ED2" w:rsidRDefault="00D93ED2" w:rsidP="00D93ED2">
      <w:pPr>
        <w:ind w:right="560"/>
        <w:jc w:val="center"/>
        <w:rPr>
          <w:rFonts w:ascii="Times New Roman" w:hAnsi="Times New Roman" w:cs="Times New Roman"/>
        </w:rPr>
      </w:pPr>
      <w:r>
        <w:rPr>
          <w:rFonts w:ascii="Times New Roman" w:hAnsi="Times New Roman" w:cs="Times New Roman"/>
        </w:rPr>
        <w:t xml:space="preserve">Viene distribuita </w:t>
      </w:r>
      <w:r w:rsidRPr="00D0769B">
        <w:rPr>
          <w:rFonts w:ascii="Times New Roman" w:hAnsi="Times New Roman" w:cs="Times New Roman"/>
          <w:b/>
          <w:u w:val="single"/>
        </w:rPr>
        <w:t>per solo uso di studio, al fine del superamento dell’esame</w:t>
      </w:r>
      <w:r w:rsidRPr="00D315B1">
        <w:rPr>
          <w:rFonts w:ascii="Times New Roman" w:hAnsi="Times New Roman" w:cs="Times New Roman"/>
        </w:rPr>
        <w:t>.</w:t>
      </w:r>
    </w:p>
    <w:p w14:paraId="6A123E6D" w14:textId="77777777" w:rsidR="00D93ED2" w:rsidRPr="00D315B1" w:rsidRDefault="00D93ED2" w:rsidP="00D93ED2">
      <w:pPr>
        <w:ind w:right="560"/>
        <w:jc w:val="center"/>
        <w:rPr>
          <w:rFonts w:ascii="Times New Roman" w:hAnsi="Times New Roman" w:cs="Times New Roman"/>
        </w:rPr>
      </w:pPr>
      <w:r>
        <w:rPr>
          <w:rFonts w:ascii="Times New Roman" w:hAnsi="Times New Roman" w:cs="Times New Roman"/>
        </w:rPr>
        <w:t>N.B.: note e bibliografia sono ancora incomplete</w:t>
      </w:r>
    </w:p>
    <w:p w14:paraId="58F1DC66" w14:textId="77777777" w:rsidR="00D93ED2" w:rsidRDefault="00D93ED2" w:rsidP="00D93ED2">
      <w:pPr>
        <w:ind w:right="560"/>
        <w:jc w:val="center"/>
        <w:rPr>
          <w:rFonts w:ascii="Times New Roman" w:hAnsi="Times New Roman" w:cs="Times New Roman"/>
        </w:rPr>
      </w:pPr>
    </w:p>
    <w:p w14:paraId="51A1181C" w14:textId="77777777" w:rsidR="00D93ED2" w:rsidRPr="00D315B1" w:rsidRDefault="00D93ED2" w:rsidP="00D93ED2">
      <w:pPr>
        <w:ind w:right="560"/>
        <w:jc w:val="center"/>
        <w:rPr>
          <w:rFonts w:ascii="Times New Roman" w:hAnsi="Times New Roman" w:cs="Times New Roman"/>
        </w:rPr>
      </w:pPr>
    </w:p>
    <w:p w14:paraId="2C26C8F5" w14:textId="77777777" w:rsidR="00D93ED2" w:rsidRPr="00D315B1" w:rsidRDefault="00D93ED2" w:rsidP="00D93ED2">
      <w:pPr>
        <w:ind w:right="560"/>
        <w:jc w:val="center"/>
        <w:rPr>
          <w:rFonts w:ascii="Times New Roman" w:hAnsi="Times New Roman" w:cs="Times New Roman"/>
        </w:rPr>
      </w:pPr>
      <w:r>
        <w:rPr>
          <w:rFonts w:ascii="Times New Roman" w:hAnsi="Times New Roman" w:cs="Times New Roman"/>
        </w:rPr>
        <w:t>© Gianfranco Salvatore 2019</w:t>
      </w:r>
    </w:p>
    <w:p w14:paraId="66F83039" w14:textId="77777777" w:rsidR="00D93ED2" w:rsidRPr="00D315B1" w:rsidRDefault="00D93ED2" w:rsidP="00D93ED2">
      <w:pPr>
        <w:ind w:right="560"/>
        <w:jc w:val="center"/>
        <w:rPr>
          <w:rFonts w:ascii="Times New Roman" w:hAnsi="Times New Roman" w:cs="Times New Roman"/>
        </w:rPr>
      </w:pPr>
    </w:p>
    <w:p w14:paraId="5A5EF703" w14:textId="77777777" w:rsidR="00D93ED2" w:rsidRPr="00D315B1" w:rsidRDefault="00D93ED2" w:rsidP="00D93ED2">
      <w:pPr>
        <w:ind w:right="560"/>
        <w:jc w:val="center"/>
        <w:rPr>
          <w:rFonts w:ascii="Times New Roman" w:hAnsi="Times New Roman" w:cs="Times New Roman"/>
        </w:rPr>
      </w:pPr>
      <w:r w:rsidRPr="00D315B1">
        <w:rPr>
          <w:rFonts w:ascii="Times New Roman" w:hAnsi="Times New Roman" w:cs="Times New Roman"/>
        </w:rPr>
        <w:t>DISPENSA AD USO ESCLUSIVO DEGLI STUDENTI</w:t>
      </w:r>
    </w:p>
    <w:p w14:paraId="0837150C" w14:textId="77777777" w:rsidR="00D93ED2" w:rsidRPr="00D315B1" w:rsidRDefault="00D93ED2" w:rsidP="00D93ED2">
      <w:pPr>
        <w:ind w:right="560"/>
        <w:jc w:val="center"/>
        <w:rPr>
          <w:rFonts w:ascii="Times New Roman" w:hAnsi="Times New Roman" w:cs="Times New Roman"/>
          <w:i/>
        </w:rPr>
      </w:pPr>
      <w:r w:rsidRPr="00D315B1">
        <w:rPr>
          <w:rFonts w:ascii="Times New Roman" w:hAnsi="Times New Roman" w:cs="Times New Roman"/>
        </w:rPr>
        <w:t xml:space="preserve">TESTO </w:t>
      </w:r>
      <w:r w:rsidRPr="00D315B1">
        <w:rPr>
          <w:rFonts w:ascii="Times New Roman" w:hAnsi="Times New Roman" w:cs="Times New Roman"/>
          <w:i/>
        </w:rPr>
        <w:t>in progress</w:t>
      </w:r>
    </w:p>
    <w:p w14:paraId="442F1080" w14:textId="06442502" w:rsidR="00D93ED2" w:rsidRPr="003B5DFE" w:rsidRDefault="007738B7" w:rsidP="00D93ED2">
      <w:pPr>
        <w:ind w:right="560"/>
        <w:jc w:val="center"/>
        <w:rPr>
          <w:rFonts w:ascii="Times New Roman" w:hAnsi="Times New Roman" w:cs="Times New Roman"/>
          <w:b/>
          <w:u w:val="single"/>
        </w:rPr>
      </w:pPr>
      <w:r>
        <w:rPr>
          <w:rFonts w:ascii="Times New Roman" w:hAnsi="Times New Roman" w:cs="Times New Roman"/>
          <w:b/>
          <w:u w:val="single"/>
        </w:rPr>
        <w:t>VERSIONE 1.2</w:t>
      </w:r>
      <w:bookmarkStart w:id="0" w:name="_GoBack"/>
      <w:bookmarkEnd w:id="0"/>
    </w:p>
    <w:p w14:paraId="5C98DF9B" w14:textId="77777777" w:rsidR="00D93ED2" w:rsidRPr="00D315B1" w:rsidRDefault="00D93ED2" w:rsidP="00D93ED2">
      <w:pPr>
        <w:ind w:right="560"/>
        <w:jc w:val="center"/>
        <w:rPr>
          <w:rFonts w:ascii="Times New Roman" w:hAnsi="Times New Roman" w:cs="Times New Roman"/>
        </w:rPr>
      </w:pPr>
    </w:p>
    <w:p w14:paraId="6FC726BB" w14:textId="77777777" w:rsidR="00D93ED2" w:rsidRPr="00D315B1" w:rsidRDefault="00D93ED2" w:rsidP="00D93ED2">
      <w:pPr>
        <w:ind w:right="560"/>
        <w:jc w:val="center"/>
        <w:rPr>
          <w:rFonts w:ascii="Times New Roman" w:hAnsi="Times New Roman" w:cs="Times New Roman"/>
        </w:rPr>
      </w:pPr>
      <w:r w:rsidRPr="00D315B1">
        <w:rPr>
          <w:rFonts w:ascii="Times New Roman" w:hAnsi="Times New Roman" w:cs="Times New Roman"/>
        </w:rPr>
        <w:t>È SEVERAMENTE VIETATA OGNI CITAZIONE O UTILIZZAZIONE</w:t>
      </w:r>
    </w:p>
    <w:p w14:paraId="4625C394" w14:textId="77777777" w:rsidR="00D93ED2" w:rsidRPr="00D315B1" w:rsidRDefault="00D93ED2" w:rsidP="00D93ED2">
      <w:pPr>
        <w:ind w:right="560"/>
        <w:jc w:val="center"/>
        <w:rPr>
          <w:rFonts w:ascii="Times New Roman" w:hAnsi="Times New Roman" w:cs="Times New Roman"/>
        </w:rPr>
      </w:pPr>
      <w:r w:rsidRPr="00D315B1">
        <w:rPr>
          <w:rFonts w:ascii="Times New Roman" w:hAnsi="Times New Roman" w:cs="Times New Roman"/>
        </w:rPr>
        <w:t>ESTRANEA ALLA PREPARAZIONE DEL CORSO IN OGGETTO</w:t>
      </w:r>
    </w:p>
    <w:p w14:paraId="31CCD11E" w14:textId="77777777" w:rsidR="00D93ED2" w:rsidRPr="004320B2" w:rsidRDefault="00D93ED2" w:rsidP="00D93ED2">
      <w:pPr>
        <w:ind w:right="560"/>
        <w:jc w:val="center"/>
        <w:rPr>
          <w:rFonts w:ascii="Times New Roman" w:hAnsi="Times New Roman" w:cs="Times New Roman"/>
        </w:rPr>
      </w:pPr>
    </w:p>
    <w:p w14:paraId="197F4943" w14:textId="77777777" w:rsidR="00D93ED2" w:rsidRDefault="00D93ED2" w:rsidP="00D93ED2">
      <w:pPr>
        <w:ind w:right="560"/>
        <w:jc w:val="center"/>
        <w:rPr>
          <w:rFonts w:ascii="Times New Roman" w:hAnsi="Times New Roman" w:cs="Times New Roman"/>
        </w:rPr>
      </w:pPr>
    </w:p>
    <w:p w14:paraId="432A4F41" w14:textId="77777777" w:rsidR="00D93ED2" w:rsidRPr="004320B2" w:rsidRDefault="00D93ED2" w:rsidP="00D93ED2">
      <w:pPr>
        <w:ind w:right="560"/>
        <w:jc w:val="center"/>
        <w:rPr>
          <w:rFonts w:ascii="Times New Roman" w:hAnsi="Times New Roman" w:cs="Times New Roman"/>
        </w:rPr>
      </w:pPr>
    </w:p>
    <w:p w14:paraId="492F4821" w14:textId="77777777" w:rsidR="00D93ED2" w:rsidRPr="004320B2" w:rsidRDefault="00D93ED2" w:rsidP="00D93ED2">
      <w:pPr>
        <w:ind w:right="560"/>
        <w:jc w:val="center"/>
        <w:rPr>
          <w:rFonts w:ascii="Times New Roman" w:hAnsi="Times New Roman" w:cs="Times New Roman"/>
        </w:rPr>
      </w:pPr>
    </w:p>
    <w:p w14:paraId="35EEF9D3" w14:textId="77777777" w:rsidR="00D93ED2" w:rsidRPr="004320B2" w:rsidRDefault="00D93ED2" w:rsidP="00D93ED2">
      <w:pPr>
        <w:ind w:right="560"/>
        <w:jc w:val="center"/>
        <w:rPr>
          <w:rFonts w:ascii="Times New Roman" w:hAnsi="Times New Roman" w:cs="Times New Roman"/>
        </w:rPr>
      </w:pPr>
    </w:p>
    <w:p w14:paraId="2BF2D358" w14:textId="77777777" w:rsidR="00D93ED2" w:rsidRPr="004320B2" w:rsidRDefault="00D93ED2" w:rsidP="00D93ED2">
      <w:pPr>
        <w:ind w:right="560"/>
        <w:jc w:val="center"/>
        <w:rPr>
          <w:rFonts w:ascii="Times New Roman" w:hAnsi="Times New Roman" w:cs="Times New Roman"/>
        </w:rPr>
      </w:pPr>
    </w:p>
    <w:p w14:paraId="1DA29995" w14:textId="77777777" w:rsidR="00D93ED2" w:rsidRPr="004320B2" w:rsidRDefault="00D93ED2" w:rsidP="00D93ED2">
      <w:pPr>
        <w:ind w:right="560"/>
        <w:jc w:val="center"/>
        <w:rPr>
          <w:rFonts w:ascii="Times New Roman" w:hAnsi="Times New Roman" w:cs="Times New Roman"/>
        </w:rPr>
      </w:pPr>
    </w:p>
    <w:p w14:paraId="01EAAEF7" w14:textId="77777777" w:rsidR="00D93ED2" w:rsidRPr="004320B2" w:rsidRDefault="00D93ED2" w:rsidP="00D93ED2">
      <w:pPr>
        <w:tabs>
          <w:tab w:val="left" w:pos="567"/>
        </w:tabs>
        <w:ind w:right="560"/>
        <w:jc w:val="both"/>
        <w:rPr>
          <w:rFonts w:ascii="Times New Roman" w:hAnsi="Times New Roman" w:cs="Times New Roman"/>
        </w:rPr>
      </w:pPr>
      <w:r w:rsidRPr="004320B2">
        <w:rPr>
          <w:rFonts w:ascii="Times New Roman" w:hAnsi="Times New Roman" w:cs="Times New Roman"/>
          <w:i/>
        </w:rPr>
        <w:t>sommario:</w:t>
      </w:r>
    </w:p>
    <w:p w14:paraId="2346F84C" w14:textId="77777777" w:rsidR="00D93ED2" w:rsidRPr="004320B2" w:rsidRDefault="00D93ED2" w:rsidP="00D93ED2">
      <w:pPr>
        <w:tabs>
          <w:tab w:val="left" w:pos="567"/>
        </w:tabs>
        <w:ind w:right="560"/>
        <w:jc w:val="both"/>
        <w:rPr>
          <w:rFonts w:ascii="Times New Roman" w:hAnsi="Times New Roman" w:cs="Times New Roman"/>
        </w:rPr>
      </w:pPr>
    </w:p>
    <w:p w14:paraId="74B048C9" w14:textId="77777777" w:rsidR="00D93ED2" w:rsidRPr="004320B2" w:rsidRDefault="00D93ED2" w:rsidP="00D93ED2">
      <w:pPr>
        <w:tabs>
          <w:tab w:val="left" w:pos="567"/>
        </w:tabs>
        <w:ind w:right="560"/>
        <w:jc w:val="both"/>
        <w:rPr>
          <w:rFonts w:ascii="Times New Roman" w:hAnsi="Times New Roman" w:cs="Times New Roman"/>
        </w:rPr>
      </w:pPr>
      <w:r w:rsidRPr="004320B2">
        <w:rPr>
          <w:rFonts w:ascii="Times New Roman" w:hAnsi="Times New Roman" w:cs="Times New Roman"/>
        </w:rPr>
        <w:t>(1) MELODIE, TESTI, FORMULE E TEMI LIRICI</w:t>
      </w:r>
    </w:p>
    <w:p w14:paraId="29E53B4F" w14:textId="77777777" w:rsidR="00D93ED2" w:rsidRPr="004320B2" w:rsidRDefault="00D93ED2" w:rsidP="00D93ED2">
      <w:pPr>
        <w:tabs>
          <w:tab w:val="left" w:pos="567"/>
        </w:tabs>
        <w:ind w:right="560"/>
        <w:jc w:val="both"/>
        <w:rPr>
          <w:rFonts w:ascii="Times New Roman" w:hAnsi="Times New Roman" w:cs="Times New Roman"/>
        </w:rPr>
      </w:pPr>
    </w:p>
    <w:p w14:paraId="5A211BF1" w14:textId="77777777" w:rsidR="00D93ED2" w:rsidRPr="004320B2" w:rsidRDefault="00D93ED2" w:rsidP="00D93ED2">
      <w:pPr>
        <w:tabs>
          <w:tab w:val="left" w:pos="567"/>
        </w:tabs>
        <w:ind w:right="560"/>
        <w:jc w:val="both"/>
        <w:rPr>
          <w:rFonts w:ascii="Times New Roman" w:hAnsi="Times New Roman" w:cs="Times New Roman"/>
        </w:rPr>
      </w:pPr>
      <w:r w:rsidRPr="004320B2">
        <w:rPr>
          <w:rFonts w:ascii="Times New Roman" w:hAnsi="Times New Roman" w:cs="Times New Roman"/>
        </w:rPr>
        <w:t>(2) L’IDEOLOGIA MELANCONICA</w:t>
      </w:r>
    </w:p>
    <w:p w14:paraId="4339C903" w14:textId="77777777" w:rsidR="00D93ED2" w:rsidRPr="004320B2" w:rsidRDefault="00D93ED2" w:rsidP="00D93ED2">
      <w:pPr>
        <w:tabs>
          <w:tab w:val="left" w:pos="567"/>
        </w:tabs>
        <w:ind w:right="560"/>
        <w:jc w:val="both"/>
        <w:rPr>
          <w:rFonts w:ascii="Times New Roman" w:hAnsi="Times New Roman" w:cs="Times New Roman"/>
        </w:rPr>
      </w:pPr>
    </w:p>
    <w:p w14:paraId="1AE1577A" w14:textId="77777777" w:rsidR="00D93ED2" w:rsidRDefault="00D93ED2" w:rsidP="00D93ED2">
      <w:pPr>
        <w:tabs>
          <w:tab w:val="left" w:pos="567"/>
        </w:tabs>
        <w:ind w:right="560"/>
        <w:jc w:val="both"/>
        <w:rPr>
          <w:rFonts w:ascii="Times New Roman" w:hAnsi="Times New Roman" w:cs="Times New Roman"/>
        </w:rPr>
      </w:pPr>
      <w:r w:rsidRPr="004320B2">
        <w:rPr>
          <w:rFonts w:ascii="Times New Roman" w:hAnsi="Times New Roman" w:cs="Times New Roman"/>
        </w:rPr>
        <w:t>(3) L’IDEOLOGIA EROTICA E DEMONICA</w:t>
      </w:r>
    </w:p>
    <w:p w14:paraId="51E59F90" w14:textId="77777777" w:rsidR="00D93ED2" w:rsidRDefault="00D93ED2" w:rsidP="00D93ED2">
      <w:pPr>
        <w:tabs>
          <w:tab w:val="left" w:pos="567"/>
        </w:tabs>
        <w:ind w:right="560"/>
        <w:jc w:val="both"/>
        <w:rPr>
          <w:rFonts w:ascii="Times New Roman" w:hAnsi="Times New Roman" w:cs="Times New Roman"/>
        </w:rPr>
      </w:pPr>
    </w:p>
    <w:p w14:paraId="712732A6" w14:textId="77777777" w:rsidR="00D93ED2" w:rsidRPr="004320B2" w:rsidRDefault="00D93ED2" w:rsidP="00D93ED2">
      <w:pPr>
        <w:tabs>
          <w:tab w:val="left" w:pos="567"/>
        </w:tabs>
        <w:ind w:right="560"/>
        <w:jc w:val="both"/>
        <w:rPr>
          <w:rFonts w:ascii="Times New Roman" w:hAnsi="Times New Roman" w:cs="Times New Roman"/>
        </w:rPr>
      </w:pPr>
      <w:r>
        <w:rPr>
          <w:rFonts w:ascii="Times New Roman" w:hAnsi="Times New Roman" w:cs="Times New Roman"/>
        </w:rPr>
        <w:t>(4) L’AMOR DEMONICO CHE MORDE E PUNGE</w:t>
      </w:r>
    </w:p>
    <w:p w14:paraId="07CEF442" w14:textId="77777777" w:rsidR="00D93ED2" w:rsidRPr="004320B2" w:rsidRDefault="00D93ED2" w:rsidP="00D93ED2">
      <w:pPr>
        <w:tabs>
          <w:tab w:val="left" w:pos="567"/>
        </w:tabs>
        <w:ind w:right="560"/>
        <w:jc w:val="both"/>
        <w:rPr>
          <w:rFonts w:ascii="Times New Roman" w:hAnsi="Times New Roman" w:cs="Times New Roman"/>
        </w:rPr>
      </w:pPr>
    </w:p>
    <w:p w14:paraId="297D3576" w14:textId="77777777" w:rsidR="00D93ED2" w:rsidRPr="004320B2" w:rsidRDefault="00D93ED2" w:rsidP="00D93ED2">
      <w:pPr>
        <w:tabs>
          <w:tab w:val="left" w:pos="567"/>
        </w:tabs>
        <w:ind w:right="560"/>
        <w:jc w:val="both"/>
        <w:rPr>
          <w:rFonts w:ascii="Times New Roman" w:hAnsi="Times New Roman" w:cs="Times New Roman"/>
        </w:rPr>
      </w:pPr>
      <w:r>
        <w:rPr>
          <w:rFonts w:ascii="Times New Roman" w:hAnsi="Times New Roman" w:cs="Times New Roman"/>
        </w:rPr>
        <w:t>(5</w:t>
      </w:r>
      <w:r w:rsidRPr="004320B2">
        <w:rPr>
          <w:rFonts w:ascii="Times New Roman" w:hAnsi="Times New Roman" w:cs="Times New Roman"/>
        </w:rPr>
        <w:t>) LE CREDENZE POPOLARI NEI CANTI</w:t>
      </w:r>
    </w:p>
    <w:p w14:paraId="4378AD29" w14:textId="77777777" w:rsidR="00D93ED2" w:rsidRPr="004320B2" w:rsidRDefault="00D93ED2" w:rsidP="00D93ED2">
      <w:pPr>
        <w:tabs>
          <w:tab w:val="left" w:pos="567"/>
        </w:tabs>
        <w:ind w:right="560"/>
        <w:jc w:val="both"/>
        <w:rPr>
          <w:rFonts w:ascii="Times New Roman" w:hAnsi="Times New Roman" w:cs="Times New Roman"/>
        </w:rPr>
      </w:pPr>
    </w:p>
    <w:p w14:paraId="0BD10DA5" w14:textId="2EA954E6" w:rsidR="009147DC" w:rsidRPr="004320B2" w:rsidRDefault="009147DC" w:rsidP="00FB4BE9">
      <w:pPr>
        <w:tabs>
          <w:tab w:val="left" w:pos="567"/>
        </w:tabs>
        <w:ind w:right="560"/>
        <w:jc w:val="both"/>
        <w:rPr>
          <w:rFonts w:ascii="Times New Roman" w:hAnsi="Times New Roman" w:cs="Times New Roman"/>
        </w:rPr>
      </w:pPr>
    </w:p>
    <w:p w14:paraId="48E3DFB0" w14:textId="77777777" w:rsidR="00EE4683" w:rsidRPr="004320B2" w:rsidRDefault="00EE4683" w:rsidP="00FB4BE9">
      <w:pPr>
        <w:ind w:right="560"/>
        <w:jc w:val="center"/>
        <w:rPr>
          <w:rFonts w:ascii="Times New Roman" w:hAnsi="Times New Roman" w:cs="Times New Roman"/>
          <w:i/>
        </w:rPr>
      </w:pPr>
    </w:p>
    <w:p w14:paraId="2CBC4E5A" w14:textId="77777777" w:rsidR="002909A1" w:rsidRPr="004320B2" w:rsidRDefault="002909A1" w:rsidP="00FB4BE9">
      <w:pPr>
        <w:ind w:right="560"/>
        <w:rPr>
          <w:rFonts w:ascii="Times New Roman" w:hAnsi="Times New Roman" w:cs="Times New Roman"/>
        </w:rPr>
        <w:sectPr w:rsidR="002909A1" w:rsidRPr="004320B2" w:rsidSect="00B9198F">
          <w:pgSz w:w="11900" w:h="16840"/>
          <w:pgMar w:top="1417" w:right="1134" w:bottom="1134" w:left="1134" w:header="708" w:footer="708" w:gutter="0"/>
          <w:cols w:space="708"/>
          <w:docGrid w:linePitch="360"/>
        </w:sectPr>
      </w:pPr>
    </w:p>
    <w:p w14:paraId="32DA9681" w14:textId="352D7A5F" w:rsidR="00145D4E" w:rsidRPr="004320B2" w:rsidRDefault="00145D4E" w:rsidP="00FB4BE9">
      <w:pPr>
        <w:ind w:right="560"/>
        <w:rPr>
          <w:rFonts w:ascii="Times New Roman" w:hAnsi="Times New Roman" w:cs="Times New Roman"/>
        </w:rPr>
      </w:pPr>
    </w:p>
    <w:p w14:paraId="2FDCE4ED" w14:textId="77777777" w:rsidR="00602716" w:rsidRPr="004320B2" w:rsidRDefault="00602716" w:rsidP="00FB4BE9">
      <w:pPr>
        <w:ind w:right="560"/>
        <w:jc w:val="center"/>
        <w:rPr>
          <w:rFonts w:ascii="Times New Roman" w:hAnsi="Times New Roman" w:cs="Times New Roman"/>
          <w:b/>
        </w:rPr>
      </w:pPr>
      <w:r w:rsidRPr="004320B2">
        <w:rPr>
          <w:rFonts w:ascii="Times New Roman" w:hAnsi="Times New Roman" w:cs="Times New Roman"/>
          <w:b/>
        </w:rPr>
        <w:t>1</w:t>
      </w:r>
    </w:p>
    <w:p w14:paraId="6D735FF2" w14:textId="77777777" w:rsidR="00602716" w:rsidRPr="004320B2" w:rsidRDefault="00602716" w:rsidP="00FB4BE9">
      <w:pPr>
        <w:ind w:right="560"/>
        <w:jc w:val="center"/>
        <w:rPr>
          <w:rFonts w:ascii="Times New Roman" w:hAnsi="Times New Roman" w:cs="Times New Roman"/>
          <w:b/>
        </w:rPr>
      </w:pPr>
    </w:p>
    <w:p w14:paraId="06CC8F8F" w14:textId="48472C18" w:rsidR="00145D4E" w:rsidRPr="004320B2" w:rsidRDefault="00145D4E" w:rsidP="00FB4BE9">
      <w:pPr>
        <w:ind w:right="560"/>
        <w:jc w:val="center"/>
        <w:rPr>
          <w:rFonts w:ascii="Times New Roman" w:hAnsi="Times New Roman" w:cs="Times New Roman"/>
          <w:b/>
        </w:rPr>
      </w:pPr>
      <w:r w:rsidRPr="004320B2">
        <w:rPr>
          <w:rFonts w:ascii="Times New Roman" w:hAnsi="Times New Roman" w:cs="Times New Roman"/>
          <w:b/>
        </w:rPr>
        <w:t>MELODIE, TESTI, FORMULE E TEMI LIRICI</w:t>
      </w:r>
    </w:p>
    <w:p w14:paraId="179A0EB1" w14:textId="77777777" w:rsidR="00CE767B" w:rsidRPr="004320B2" w:rsidRDefault="00CE767B" w:rsidP="00FB4BE9">
      <w:pPr>
        <w:ind w:right="560"/>
        <w:jc w:val="center"/>
        <w:rPr>
          <w:rFonts w:ascii="Times New Roman" w:hAnsi="Times New Roman" w:cs="Times New Roman"/>
          <w:b/>
          <w:i/>
        </w:rPr>
      </w:pPr>
    </w:p>
    <w:p w14:paraId="0C326AE7" w14:textId="77777777" w:rsidR="00CE767B" w:rsidRDefault="00CE767B" w:rsidP="00FB4BE9">
      <w:pPr>
        <w:tabs>
          <w:tab w:val="left" w:pos="567"/>
        </w:tabs>
        <w:ind w:right="560"/>
        <w:jc w:val="both"/>
        <w:rPr>
          <w:rFonts w:ascii="Times New Roman" w:hAnsi="Times New Roman" w:cs="Times New Roman"/>
        </w:rPr>
      </w:pPr>
    </w:p>
    <w:p w14:paraId="61AB24E9" w14:textId="77777777" w:rsidR="00B916E1" w:rsidRPr="004320B2" w:rsidRDefault="00B916E1" w:rsidP="00FB4BE9">
      <w:pPr>
        <w:tabs>
          <w:tab w:val="left" w:pos="567"/>
        </w:tabs>
        <w:ind w:right="560"/>
        <w:jc w:val="both"/>
        <w:rPr>
          <w:rFonts w:ascii="Times New Roman" w:hAnsi="Times New Roman" w:cs="Times New Roman"/>
        </w:rPr>
      </w:pPr>
    </w:p>
    <w:p w14:paraId="6645D78A" w14:textId="7DB544C1" w:rsidR="00CE767B" w:rsidRPr="004320B2" w:rsidRDefault="00CE767B" w:rsidP="00FB4BE9">
      <w:pPr>
        <w:tabs>
          <w:tab w:val="left" w:pos="567"/>
        </w:tabs>
        <w:ind w:right="560"/>
        <w:jc w:val="both"/>
        <w:rPr>
          <w:rFonts w:ascii="Times New Roman" w:hAnsi="Times New Roman" w:cs="Times New Roman"/>
          <w:b/>
        </w:rPr>
      </w:pPr>
      <w:r w:rsidRPr="004320B2">
        <w:rPr>
          <w:rFonts w:ascii="Times New Roman" w:hAnsi="Times New Roman" w:cs="Times New Roman"/>
          <w:b/>
        </w:rPr>
        <w:t xml:space="preserve">1.1 Temi, toni e </w:t>
      </w:r>
      <w:r w:rsidR="001670D0" w:rsidRPr="004320B2">
        <w:rPr>
          <w:rFonts w:ascii="Times New Roman" w:hAnsi="Times New Roman" w:cs="Times New Roman"/>
          <w:b/>
        </w:rPr>
        <w:t>peculiarità</w:t>
      </w:r>
      <w:r w:rsidRPr="004320B2">
        <w:rPr>
          <w:rFonts w:ascii="Times New Roman" w:hAnsi="Times New Roman" w:cs="Times New Roman"/>
          <w:b/>
        </w:rPr>
        <w:t xml:space="preserve"> de</w:t>
      </w:r>
      <w:r w:rsidR="00C23506" w:rsidRPr="004320B2">
        <w:rPr>
          <w:rFonts w:ascii="Times New Roman" w:hAnsi="Times New Roman" w:cs="Times New Roman"/>
          <w:b/>
        </w:rPr>
        <w:t>i canti d’amore</w:t>
      </w:r>
      <w:r w:rsidRPr="004320B2">
        <w:rPr>
          <w:rFonts w:ascii="Times New Roman" w:hAnsi="Times New Roman" w:cs="Times New Roman"/>
          <w:b/>
        </w:rPr>
        <w:t xml:space="preserve"> in Terra d’Otranto</w:t>
      </w:r>
    </w:p>
    <w:p w14:paraId="37510CBD" w14:textId="66B021A1" w:rsidR="00CE767B" w:rsidRPr="004320B2" w:rsidRDefault="00CE767B" w:rsidP="00FB4BE9">
      <w:pPr>
        <w:tabs>
          <w:tab w:val="left" w:pos="567"/>
        </w:tabs>
        <w:ind w:right="560"/>
        <w:jc w:val="both"/>
        <w:rPr>
          <w:rFonts w:ascii="Times New Roman" w:hAnsi="Times New Roman" w:cs="Times New Roman"/>
        </w:rPr>
      </w:pPr>
      <w:r w:rsidRPr="004320B2">
        <w:rPr>
          <w:rFonts w:ascii="Times New Roman" w:hAnsi="Times New Roman" w:cs="Times New Roman"/>
        </w:rPr>
        <w:t>Fra i principali temi lirici del canto tradizionale di Terra d’Otranto</w:t>
      </w:r>
      <w:r w:rsidR="00AF481C">
        <w:rPr>
          <w:rStyle w:val="Rimandonotaapidipagina"/>
          <w:rFonts w:ascii="Times New Roman" w:hAnsi="Times New Roman" w:cs="Times New Roman"/>
        </w:rPr>
        <w:footnoteReference w:id="1"/>
      </w:r>
      <w:r w:rsidRPr="004320B2">
        <w:rPr>
          <w:rFonts w:ascii="Times New Roman" w:hAnsi="Times New Roman" w:cs="Times New Roman"/>
        </w:rPr>
        <w:t xml:space="preserve"> alcuni si impongono per diffusione e frequenza: l’importanza del “primo amore”, </w:t>
      </w:r>
      <w:r w:rsidR="005B1658" w:rsidRPr="004320B2">
        <w:rPr>
          <w:rFonts w:ascii="Times New Roman" w:hAnsi="Times New Roman" w:cs="Times New Roman"/>
        </w:rPr>
        <w:t>la delusione quando lo si perde; l’innamoramento come “segno” magico che viene impresso dallo sguardo</w:t>
      </w:r>
      <w:r w:rsidR="009147DC">
        <w:rPr>
          <w:rFonts w:ascii="Times New Roman" w:hAnsi="Times New Roman" w:cs="Times New Roman"/>
        </w:rPr>
        <w:t xml:space="preserve">; </w:t>
      </w:r>
      <w:r w:rsidRPr="004320B2">
        <w:rPr>
          <w:rFonts w:ascii="Times New Roman" w:hAnsi="Times New Roman" w:cs="Times New Roman"/>
        </w:rPr>
        <w:t>il prestigio e la bellez</w:t>
      </w:r>
      <w:r w:rsidR="005B1658" w:rsidRPr="004320B2">
        <w:rPr>
          <w:rFonts w:ascii="Times New Roman" w:hAnsi="Times New Roman" w:cs="Times New Roman"/>
        </w:rPr>
        <w:t>za del “saper fare l’amore”; l’am</w:t>
      </w:r>
      <w:r w:rsidR="002547FD" w:rsidRPr="004320B2">
        <w:rPr>
          <w:rFonts w:ascii="Times New Roman" w:hAnsi="Times New Roman" w:cs="Times New Roman"/>
        </w:rPr>
        <w:t>ore come malattia inguaribile, o</w:t>
      </w:r>
      <w:r w:rsidR="005B1658" w:rsidRPr="004320B2">
        <w:rPr>
          <w:rFonts w:ascii="Times New Roman" w:hAnsi="Times New Roman" w:cs="Times New Roman"/>
        </w:rPr>
        <w:t xml:space="preserve"> l’amore come legame, catena, galera. </w:t>
      </w:r>
      <w:r w:rsidR="00A3711C" w:rsidRPr="004320B2">
        <w:rPr>
          <w:rFonts w:ascii="Times New Roman" w:hAnsi="Times New Roman" w:cs="Times New Roman"/>
        </w:rPr>
        <w:t>Alcuni temi appartengono alla lirica universale, altri mostrano una forte originalità locale, e più d’uno sembra scaturito dallo stesso universo simbolico in cui si culla il tarantismo.</w:t>
      </w:r>
    </w:p>
    <w:p w14:paraId="4759A7E5" w14:textId="66FC7667" w:rsidR="00CE767B" w:rsidRPr="004320B2" w:rsidRDefault="00CE767B" w:rsidP="00FB4BE9">
      <w:pPr>
        <w:tabs>
          <w:tab w:val="left" w:pos="567"/>
        </w:tabs>
        <w:ind w:right="560"/>
        <w:jc w:val="both"/>
        <w:rPr>
          <w:rFonts w:ascii="Times New Roman" w:hAnsi="Times New Roman" w:cs="Times New Roman"/>
        </w:rPr>
      </w:pPr>
      <w:r w:rsidRPr="004320B2">
        <w:rPr>
          <w:rFonts w:ascii="Times New Roman" w:hAnsi="Times New Roman" w:cs="Times New Roman"/>
        </w:rPr>
        <w:tab/>
      </w:r>
      <w:r w:rsidR="00F6536D">
        <w:rPr>
          <w:rFonts w:ascii="Times New Roman" w:hAnsi="Times New Roman" w:cs="Times New Roman"/>
        </w:rPr>
        <w:t>Di alcuni fra</w:t>
      </w:r>
      <w:r w:rsidRPr="004320B2">
        <w:rPr>
          <w:rFonts w:ascii="Times New Roman" w:hAnsi="Times New Roman" w:cs="Times New Roman"/>
        </w:rPr>
        <w:t xml:space="preserve"> i temi citati, </w:t>
      </w:r>
      <w:r w:rsidR="00F6536D">
        <w:rPr>
          <w:rFonts w:ascii="Times New Roman" w:hAnsi="Times New Roman" w:cs="Times New Roman"/>
        </w:rPr>
        <w:t>si può rintracciare l’</w:t>
      </w:r>
      <w:r w:rsidRPr="004320B2">
        <w:rPr>
          <w:rFonts w:ascii="Times New Roman" w:hAnsi="Times New Roman" w:cs="Times New Roman"/>
        </w:rPr>
        <w:t>antichi</w:t>
      </w:r>
      <w:r w:rsidR="00F6536D">
        <w:rPr>
          <w:rFonts w:ascii="Times New Roman" w:hAnsi="Times New Roman" w:cs="Times New Roman"/>
        </w:rPr>
        <w:t>tà</w:t>
      </w:r>
      <w:r w:rsidRPr="004320B2">
        <w:rPr>
          <w:rFonts w:ascii="Times New Roman" w:hAnsi="Times New Roman" w:cs="Times New Roman"/>
        </w:rPr>
        <w:t xml:space="preserve">. </w:t>
      </w:r>
      <w:r w:rsidR="0010100D">
        <w:rPr>
          <w:rFonts w:ascii="Times New Roman" w:hAnsi="Times New Roman" w:cs="Times New Roman"/>
        </w:rPr>
        <w:t>All’origine delle letterature europee l</w:t>
      </w:r>
      <w:r w:rsidRPr="004320B2">
        <w:rPr>
          <w:rFonts w:ascii="Times New Roman" w:hAnsi="Times New Roman" w:cs="Times New Roman"/>
        </w:rPr>
        <w:t>’amore come ferita, catena, prigione, follia, costituisce un motivo trobadorico</w:t>
      </w:r>
      <w:r w:rsidRPr="004320B2">
        <w:rPr>
          <w:rStyle w:val="Rimandonotaapidipagina"/>
          <w:rFonts w:ascii="Times New Roman" w:hAnsi="Times New Roman" w:cs="Times New Roman"/>
        </w:rPr>
        <w:footnoteReference w:id="2"/>
      </w:r>
      <w:r w:rsidRPr="004320B2">
        <w:rPr>
          <w:rFonts w:ascii="Times New Roman" w:hAnsi="Times New Roman" w:cs="Times New Roman"/>
        </w:rPr>
        <w:t xml:space="preserve">, e alcuni di questi </w:t>
      </w:r>
      <w:r w:rsidR="00917BEB" w:rsidRPr="004320B2">
        <w:rPr>
          <w:rFonts w:ascii="Times New Roman" w:hAnsi="Times New Roman" w:cs="Times New Roman"/>
        </w:rPr>
        <w:t>motivi</w:t>
      </w:r>
      <w:r w:rsidRPr="004320B2">
        <w:rPr>
          <w:rFonts w:ascii="Times New Roman" w:hAnsi="Times New Roman" w:cs="Times New Roman"/>
        </w:rPr>
        <w:t xml:space="preserve"> risalgono addirittura ad Ovidio</w:t>
      </w:r>
      <w:r w:rsidRPr="004320B2">
        <w:rPr>
          <w:rStyle w:val="Rimandonotaapidipagina"/>
          <w:rFonts w:ascii="Times New Roman" w:hAnsi="Times New Roman" w:cs="Times New Roman"/>
        </w:rPr>
        <w:footnoteReference w:id="3"/>
      </w:r>
      <w:r w:rsidR="00B72501" w:rsidRPr="004320B2">
        <w:rPr>
          <w:rFonts w:ascii="Times New Roman" w:hAnsi="Times New Roman" w:cs="Times New Roman"/>
        </w:rPr>
        <w:t>, modello e ispirazione per molti trovatori</w:t>
      </w:r>
      <w:r w:rsidRPr="004320B2">
        <w:rPr>
          <w:rFonts w:ascii="Times New Roman" w:hAnsi="Times New Roman" w:cs="Times New Roman"/>
        </w:rPr>
        <w:t xml:space="preserve">. </w:t>
      </w:r>
      <w:r w:rsidR="00A405B1">
        <w:rPr>
          <w:rFonts w:ascii="Times New Roman" w:hAnsi="Times New Roman" w:cs="Times New Roman"/>
        </w:rPr>
        <w:t>N</w:t>
      </w:r>
      <w:r w:rsidR="00A405B1" w:rsidRPr="004320B2">
        <w:rPr>
          <w:rFonts w:ascii="Times New Roman" w:hAnsi="Times New Roman" w:cs="Times New Roman"/>
        </w:rPr>
        <w:t>el Salento</w:t>
      </w:r>
      <w:r w:rsidR="00A405B1">
        <w:rPr>
          <w:rFonts w:ascii="Times New Roman" w:hAnsi="Times New Roman" w:cs="Times New Roman"/>
        </w:rPr>
        <w:t>,</w:t>
      </w:r>
      <w:r w:rsidR="00A405B1" w:rsidRPr="004320B2">
        <w:rPr>
          <w:rFonts w:ascii="Times New Roman" w:hAnsi="Times New Roman" w:cs="Times New Roman"/>
        </w:rPr>
        <w:t xml:space="preserve"> </w:t>
      </w:r>
      <w:r w:rsidR="00A405B1">
        <w:rPr>
          <w:rFonts w:ascii="Times New Roman" w:hAnsi="Times New Roman" w:cs="Times New Roman"/>
        </w:rPr>
        <w:t>s</w:t>
      </w:r>
      <w:r w:rsidRPr="004320B2">
        <w:rPr>
          <w:rFonts w:ascii="Times New Roman" w:hAnsi="Times New Roman" w:cs="Times New Roman"/>
        </w:rPr>
        <w:t>ul tema della catena</w:t>
      </w:r>
      <w:r w:rsidR="00470BFA">
        <w:rPr>
          <w:rFonts w:ascii="Times New Roman" w:hAnsi="Times New Roman" w:cs="Times New Roman"/>
        </w:rPr>
        <w:t>,</w:t>
      </w:r>
      <w:r w:rsidRPr="004320B2">
        <w:rPr>
          <w:rFonts w:ascii="Times New Roman" w:hAnsi="Times New Roman" w:cs="Times New Roman"/>
        </w:rPr>
        <w:t xml:space="preserve"> si costruiscono ritornelli sorprendentemente allegri, come «Auelì uelì uelà, </w:t>
      </w:r>
      <w:r w:rsidR="001B2375">
        <w:rPr>
          <w:rFonts w:ascii="Times New Roman" w:hAnsi="Times New Roman" w:cs="Times New Roman"/>
        </w:rPr>
        <w:t xml:space="preserve">/ </w:t>
      </w:r>
      <w:r w:rsidRPr="004320B2">
        <w:rPr>
          <w:rFonts w:ascii="Times New Roman" w:hAnsi="Times New Roman" w:cs="Times New Roman"/>
        </w:rPr>
        <w:t>l’amore è ’na catena / nu se pote scatenà»</w:t>
      </w:r>
      <w:r w:rsidR="00291FFD" w:rsidRPr="004320B2">
        <w:rPr>
          <w:rFonts w:ascii="Times New Roman" w:hAnsi="Times New Roman" w:cs="Times New Roman"/>
        </w:rPr>
        <w:t xml:space="preserve">, un distico tradizionale </w:t>
      </w:r>
      <w:r w:rsidR="00184C17" w:rsidRPr="004320B2">
        <w:rPr>
          <w:rFonts w:ascii="Times New Roman" w:hAnsi="Times New Roman" w:cs="Times New Roman"/>
        </w:rPr>
        <w:t>tra i più noti</w:t>
      </w:r>
      <w:r w:rsidR="00184C17" w:rsidRPr="004320B2">
        <w:rPr>
          <w:rStyle w:val="Rimandonotaapidipagina"/>
          <w:rFonts w:ascii="Times New Roman" w:hAnsi="Times New Roman" w:cs="Times New Roman"/>
        </w:rPr>
        <w:footnoteReference w:id="4"/>
      </w:r>
      <w:r w:rsidR="00184C17" w:rsidRPr="004320B2">
        <w:rPr>
          <w:rFonts w:ascii="Times New Roman" w:hAnsi="Times New Roman" w:cs="Times New Roman"/>
        </w:rPr>
        <w:t xml:space="preserve">; </w:t>
      </w:r>
      <w:r w:rsidR="00DE16A8">
        <w:rPr>
          <w:rFonts w:ascii="Times New Roman" w:hAnsi="Times New Roman" w:cs="Times New Roman"/>
        </w:rPr>
        <w:t xml:space="preserve">una sua variante, </w:t>
      </w:r>
      <w:r w:rsidRPr="004320B2">
        <w:rPr>
          <w:rFonts w:ascii="Times New Roman" w:hAnsi="Times New Roman" w:cs="Times New Roman"/>
        </w:rPr>
        <w:t>«Na voilì e na voilà / e do’ cori ’ncatinati / nu’ se ponnu scatinà»</w:t>
      </w:r>
      <w:r w:rsidR="00DE16A8">
        <w:rPr>
          <w:rFonts w:ascii="Times New Roman" w:hAnsi="Times New Roman" w:cs="Times New Roman"/>
        </w:rPr>
        <w:t>,</w:t>
      </w:r>
      <w:r w:rsidRPr="004320B2">
        <w:rPr>
          <w:rFonts w:ascii="Times New Roman" w:hAnsi="Times New Roman" w:cs="Times New Roman"/>
        </w:rPr>
        <w:t xml:space="preserve"> è stata addirittura racco</w:t>
      </w:r>
      <w:r w:rsidR="00607C9D" w:rsidRPr="004320B2">
        <w:rPr>
          <w:rFonts w:ascii="Times New Roman" w:hAnsi="Times New Roman" w:cs="Times New Roman"/>
        </w:rPr>
        <w:t>lta a Lecce come canto nuzi</w:t>
      </w:r>
      <w:r w:rsidR="00B72501" w:rsidRPr="004320B2">
        <w:rPr>
          <w:rFonts w:ascii="Times New Roman" w:hAnsi="Times New Roman" w:cs="Times New Roman"/>
        </w:rPr>
        <w:t>ale</w:t>
      </w:r>
      <w:r w:rsidR="00B72501" w:rsidRPr="004320B2">
        <w:rPr>
          <w:rStyle w:val="Rimandonotaapidipagina"/>
          <w:rFonts w:ascii="Times New Roman" w:hAnsi="Times New Roman" w:cs="Times New Roman"/>
        </w:rPr>
        <w:footnoteReference w:id="5"/>
      </w:r>
      <w:r w:rsidR="00B72501" w:rsidRPr="004320B2">
        <w:rPr>
          <w:rFonts w:ascii="Times New Roman" w:hAnsi="Times New Roman" w:cs="Times New Roman"/>
        </w:rPr>
        <w:t xml:space="preserve">. </w:t>
      </w:r>
      <w:r w:rsidRPr="004320B2">
        <w:rPr>
          <w:rFonts w:ascii="Times New Roman" w:hAnsi="Times New Roman" w:cs="Times New Roman"/>
        </w:rPr>
        <w:t>Molto più dolente è invece u</w:t>
      </w:r>
      <w:r w:rsidR="00917BEB" w:rsidRPr="004320B2">
        <w:rPr>
          <w:rFonts w:ascii="Times New Roman" w:hAnsi="Times New Roman" w:cs="Times New Roman"/>
        </w:rPr>
        <w:t>n’altra idea di legame, espressa</w:t>
      </w:r>
      <w:r w:rsidRPr="004320B2">
        <w:rPr>
          <w:rFonts w:ascii="Times New Roman" w:hAnsi="Times New Roman" w:cs="Times New Roman"/>
        </w:rPr>
        <w:t xml:space="preserve"> nell’immagine dell’essere inviluppato o cucito</w:t>
      </w:r>
      <w:r w:rsidR="005D4FA2" w:rsidRPr="004320B2">
        <w:rPr>
          <w:rFonts w:ascii="Times New Roman" w:hAnsi="Times New Roman" w:cs="Times New Roman"/>
        </w:rPr>
        <w:t>: suo strumento metaforico è il filo di seta</w:t>
      </w:r>
      <w:r w:rsidRPr="004320B2">
        <w:rPr>
          <w:rFonts w:ascii="Times New Roman" w:hAnsi="Times New Roman" w:cs="Times New Roman"/>
        </w:rPr>
        <w:t xml:space="preserve">. </w:t>
      </w:r>
      <w:r w:rsidR="003C3FF6" w:rsidRPr="004320B2">
        <w:rPr>
          <w:rFonts w:ascii="Times New Roman" w:hAnsi="Times New Roman" w:cs="Times New Roman"/>
        </w:rPr>
        <w:t>Tra i canti raccolti da Irene Malecore nei dinto</w:t>
      </w:r>
      <w:r w:rsidR="00F55C43" w:rsidRPr="004320B2">
        <w:rPr>
          <w:rFonts w:ascii="Times New Roman" w:hAnsi="Times New Roman" w:cs="Times New Roman"/>
        </w:rPr>
        <w:t>rni di Lecce uno fa: «Li carni m</w:t>
      </w:r>
      <w:r w:rsidR="003C3FF6" w:rsidRPr="004320B2">
        <w:rPr>
          <w:rFonts w:ascii="Times New Roman" w:hAnsi="Times New Roman" w:cs="Times New Roman"/>
        </w:rPr>
        <w:t xml:space="preserve">ei cusùti culla sita / cùsili bella ci </w:t>
      </w:r>
      <w:r w:rsidR="00BC776D" w:rsidRPr="004320B2">
        <w:rPr>
          <w:rFonts w:ascii="Times New Roman" w:hAnsi="Times New Roman" w:cs="Times New Roman"/>
        </w:rPr>
        <w:sym w:font="Symbol" w:char="F05B"/>
      </w:r>
      <w:r w:rsidR="00BC776D" w:rsidRPr="004320B2">
        <w:rPr>
          <w:rFonts w:ascii="Times New Roman" w:hAnsi="Times New Roman" w:cs="Times New Roman"/>
        </w:rPr>
        <w:t>ché</w:t>
      </w:r>
      <w:r w:rsidR="00BC776D" w:rsidRPr="004320B2">
        <w:rPr>
          <w:rFonts w:ascii="Times New Roman" w:hAnsi="Times New Roman" w:cs="Times New Roman"/>
        </w:rPr>
        <w:sym w:font="Symbol" w:char="F05D"/>
      </w:r>
      <w:r w:rsidR="00BC776D" w:rsidRPr="004320B2">
        <w:rPr>
          <w:rFonts w:ascii="Times New Roman" w:hAnsi="Times New Roman" w:cs="Times New Roman"/>
        </w:rPr>
        <w:t xml:space="preserve"> </w:t>
      </w:r>
      <w:r w:rsidR="003C3FF6" w:rsidRPr="004320B2">
        <w:rPr>
          <w:rFonts w:ascii="Times New Roman" w:hAnsi="Times New Roman" w:cs="Times New Roman"/>
        </w:rPr>
        <w:t xml:space="preserve">li </w:t>
      </w:r>
      <w:r w:rsidR="00F3780F" w:rsidRPr="004320B2">
        <w:rPr>
          <w:rFonts w:ascii="Times New Roman" w:hAnsi="Times New Roman" w:cs="Times New Roman"/>
        </w:rPr>
        <w:t>sai cusire»</w:t>
      </w:r>
      <w:r w:rsidR="00F3780F" w:rsidRPr="004320B2">
        <w:rPr>
          <w:rStyle w:val="Rimandonotaapidipagina"/>
          <w:rFonts w:ascii="Times New Roman" w:hAnsi="Times New Roman" w:cs="Times New Roman"/>
        </w:rPr>
        <w:footnoteReference w:id="6"/>
      </w:r>
      <w:r w:rsidR="003C3FF6" w:rsidRPr="004320B2">
        <w:rPr>
          <w:rFonts w:ascii="Times New Roman" w:hAnsi="Times New Roman" w:cs="Times New Roman"/>
        </w:rPr>
        <w:t>.</w:t>
      </w:r>
      <w:r w:rsidR="00F55BEB">
        <w:rPr>
          <w:rFonts w:ascii="Times New Roman" w:hAnsi="Times New Roman" w:cs="Times New Roman"/>
        </w:rPr>
        <w:t xml:space="preserve"> Tra le rilevazioni più recenti, u</w:t>
      </w:r>
      <w:r w:rsidRPr="004320B2">
        <w:rPr>
          <w:rFonts w:ascii="Times New Roman" w:hAnsi="Times New Roman" w:cs="Times New Roman"/>
        </w:rPr>
        <w:t xml:space="preserve">na </w:t>
      </w:r>
      <w:r w:rsidRPr="004320B2">
        <w:rPr>
          <w:rFonts w:ascii="Times New Roman" w:hAnsi="Times New Roman" w:cs="Times New Roman"/>
          <w:i/>
        </w:rPr>
        <w:t>Pizzica pizzica a Santu Paulu</w:t>
      </w:r>
      <w:r w:rsidRPr="004320B2">
        <w:rPr>
          <w:rFonts w:ascii="Times New Roman" w:hAnsi="Times New Roman" w:cs="Times New Roman"/>
        </w:rPr>
        <w:t xml:space="preserve"> registrata a Nardò il 21 agosto 1981 (Tommaso </w:t>
      </w:r>
      <w:r w:rsidRPr="004320B2">
        <w:rPr>
          <w:rFonts w:ascii="Times New Roman" w:hAnsi="Times New Roman" w:cs="Times New Roman"/>
        </w:rPr>
        <w:lastRenderedPageBreak/>
        <w:t xml:space="preserve">Nardò, canto e tamburello; Cd “Ethnica 23”) si conclude con i seguenti versi: «E cu lu piettu tua mi ’mbrogghiu [mi avvolgo] e dogghiu </w:t>
      </w:r>
      <w:r w:rsidRPr="004320B2">
        <w:rPr>
          <w:rFonts w:ascii="Times New Roman" w:hAnsi="Times New Roman" w:cs="Times New Roman"/>
        </w:rPr>
        <w:sym w:font="Symbol" w:char="F05B"/>
      </w:r>
      <w:r w:rsidR="00532237" w:rsidRPr="004320B2">
        <w:rPr>
          <w:rFonts w:ascii="Times New Roman" w:hAnsi="Times New Roman" w:cs="Times New Roman"/>
        </w:rPr>
        <w:t>dolgo</w:t>
      </w:r>
      <w:r w:rsidRPr="004320B2">
        <w:rPr>
          <w:rFonts w:ascii="Times New Roman" w:hAnsi="Times New Roman" w:cs="Times New Roman"/>
        </w:rPr>
        <w:sym w:font="Symbol" w:char="F05D"/>
      </w:r>
      <w:r w:rsidRPr="004320B2">
        <w:rPr>
          <w:rFonts w:ascii="Times New Roman" w:hAnsi="Times New Roman" w:cs="Times New Roman"/>
          <w:b/>
        </w:rPr>
        <w:t xml:space="preserve"> </w:t>
      </w:r>
      <w:r w:rsidRPr="004320B2">
        <w:rPr>
          <w:rFonts w:ascii="Times New Roman" w:hAnsi="Times New Roman" w:cs="Times New Roman"/>
        </w:rPr>
        <w:t>/ cu ’nu lazzu ti seta ca mi ’nturtiju».</w:t>
      </w:r>
      <w:r w:rsidR="00607C9D" w:rsidRPr="004320B2">
        <w:rPr>
          <w:rFonts w:ascii="Times New Roman" w:hAnsi="Times New Roman" w:cs="Times New Roman"/>
        </w:rPr>
        <w:t xml:space="preserve"> </w:t>
      </w:r>
      <w:r w:rsidR="00A84A8E">
        <w:rPr>
          <w:rFonts w:ascii="Times New Roman" w:hAnsi="Times New Roman" w:cs="Times New Roman"/>
        </w:rPr>
        <w:t xml:space="preserve">E già da questi primi esempi si vede </w:t>
      </w:r>
      <w:r w:rsidR="00607C9D" w:rsidRPr="004320B2">
        <w:rPr>
          <w:rFonts w:ascii="Times New Roman" w:hAnsi="Times New Roman" w:cs="Times New Roman"/>
        </w:rPr>
        <w:t>come il genere delle pizziche, nel modo in cui tratta m</w:t>
      </w:r>
      <w:r w:rsidR="00917BEB" w:rsidRPr="004320B2">
        <w:rPr>
          <w:rFonts w:ascii="Times New Roman" w:hAnsi="Times New Roman" w:cs="Times New Roman"/>
        </w:rPr>
        <w:t>otivi presenti anche altrove, sa</w:t>
      </w:r>
      <w:r w:rsidR="00A84A8E">
        <w:rPr>
          <w:rFonts w:ascii="Times New Roman" w:hAnsi="Times New Roman" w:cs="Times New Roman"/>
        </w:rPr>
        <w:t>ppia</w:t>
      </w:r>
      <w:r w:rsidR="00917BEB" w:rsidRPr="004320B2">
        <w:rPr>
          <w:rFonts w:ascii="Times New Roman" w:hAnsi="Times New Roman" w:cs="Times New Roman"/>
        </w:rPr>
        <w:t xml:space="preserve"> riempirli</w:t>
      </w:r>
      <w:r w:rsidR="00607C9D" w:rsidRPr="004320B2">
        <w:rPr>
          <w:rFonts w:ascii="Times New Roman" w:hAnsi="Times New Roman" w:cs="Times New Roman"/>
        </w:rPr>
        <w:t xml:space="preserve"> di un considerevole potenziale drammatico</w:t>
      </w:r>
      <w:r w:rsidR="00917BEB" w:rsidRPr="004320B2">
        <w:rPr>
          <w:rFonts w:ascii="Times New Roman" w:hAnsi="Times New Roman" w:cs="Times New Roman"/>
        </w:rPr>
        <w:t xml:space="preserve"> e immaginifico</w:t>
      </w:r>
      <w:r w:rsidR="00607C9D" w:rsidRPr="004320B2">
        <w:rPr>
          <w:rFonts w:ascii="Times New Roman" w:hAnsi="Times New Roman" w:cs="Times New Roman"/>
        </w:rPr>
        <w:t>.</w:t>
      </w:r>
    </w:p>
    <w:p w14:paraId="79D6FE7B" w14:textId="6010E8C7" w:rsidR="00802696" w:rsidRPr="004320B2" w:rsidRDefault="00CE767B" w:rsidP="00FB4BE9">
      <w:pPr>
        <w:tabs>
          <w:tab w:val="left" w:pos="567"/>
        </w:tabs>
        <w:ind w:right="560"/>
        <w:jc w:val="both"/>
        <w:rPr>
          <w:rFonts w:ascii="Times New Roman" w:hAnsi="Times New Roman" w:cs="Times New Roman"/>
        </w:rPr>
      </w:pPr>
      <w:r w:rsidRPr="004320B2">
        <w:rPr>
          <w:rFonts w:ascii="Times New Roman" w:hAnsi="Times New Roman" w:cs="Times New Roman"/>
        </w:rPr>
        <w:tab/>
      </w:r>
      <w:r w:rsidR="00C027CE" w:rsidRPr="004320B2">
        <w:rPr>
          <w:rFonts w:ascii="Times New Roman" w:hAnsi="Times New Roman" w:cs="Times New Roman"/>
        </w:rPr>
        <w:t xml:space="preserve">La prigionia </w:t>
      </w:r>
      <w:r w:rsidRPr="004320B2">
        <w:rPr>
          <w:rFonts w:ascii="Times New Roman" w:hAnsi="Times New Roman" w:cs="Times New Roman"/>
        </w:rPr>
        <w:t>d</w:t>
      </w:r>
      <w:r w:rsidR="00C027CE" w:rsidRPr="004320B2">
        <w:rPr>
          <w:rFonts w:ascii="Times New Roman" w:hAnsi="Times New Roman" w:cs="Times New Roman"/>
        </w:rPr>
        <w:t>ell</w:t>
      </w:r>
      <w:r w:rsidR="006E6027" w:rsidRPr="004320B2">
        <w:rPr>
          <w:rFonts w:ascii="Times New Roman" w:hAnsi="Times New Roman" w:cs="Times New Roman"/>
        </w:rPr>
        <w:t xml:space="preserve">’amore e l’immagine del </w:t>
      </w:r>
      <w:r w:rsidRPr="004320B2">
        <w:rPr>
          <w:rFonts w:ascii="Times New Roman" w:hAnsi="Times New Roman" w:cs="Times New Roman"/>
        </w:rPr>
        <w:t xml:space="preserve">filo di seta </w:t>
      </w:r>
      <w:r w:rsidR="00B01C96" w:rsidRPr="004320B2">
        <w:rPr>
          <w:rFonts w:ascii="Times New Roman" w:hAnsi="Times New Roman" w:cs="Times New Roman"/>
        </w:rPr>
        <w:t>trovano combinazione</w:t>
      </w:r>
      <w:r w:rsidRPr="004320B2">
        <w:rPr>
          <w:rFonts w:ascii="Times New Roman" w:hAnsi="Times New Roman" w:cs="Times New Roman"/>
        </w:rPr>
        <w:t xml:space="preserve"> </w:t>
      </w:r>
      <w:r w:rsidR="00CA11CF" w:rsidRPr="004320B2">
        <w:rPr>
          <w:rFonts w:ascii="Times New Roman" w:hAnsi="Times New Roman" w:cs="Times New Roman"/>
        </w:rPr>
        <w:t xml:space="preserve">anche </w:t>
      </w:r>
      <w:r w:rsidRPr="004320B2">
        <w:rPr>
          <w:rFonts w:ascii="Times New Roman" w:hAnsi="Times New Roman" w:cs="Times New Roman"/>
        </w:rPr>
        <w:t xml:space="preserve">in </w:t>
      </w:r>
      <w:r w:rsidR="00EE3DDD" w:rsidRPr="004320B2">
        <w:rPr>
          <w:rFonts w:ascii="Times New Roman" w:hAnsi="Times New Roman" w:cs="Times New Roman"/>
        </w:rPr>
        <w:t xml:space="preserve">un </w:t>
      </w:r>
      <w:r w:rsidR="00B01C96" w:rsidRPr="004320B2">
        <w:rPr>
          <w:rFonts w:ascii="Times New Roman" w:hAnsi="Times New Roman" w:cs="Times New Roman"/>
        </w:rPr>
        <w:t xml:space="preserve">vero e proprio </w:t>
      </w:r>
      <w:r w:rsidRPr="004320B2">
        <w:rPr>
          <w:rFonts w:ascii="Times New Roman" w:hAnsi="Times New Roman" w:cs="Times New Roman"/>
        </w:rPr>
        <w:t xml:space="preserve">sviluppo narrativo, documentato in varie pizziche rilevate in epoche diverse a Lecce e in altre località del Salento, a volte sotto il titolo di </w:t>
      </w:r>
      <w:r w:rsidRPr="004320B2">
        <w:rPr>
          <w:rFonts w:ascii="Times New Roman" w:hAnsi="Times New Roman" w:cs="Times New Roman"/>
          <w:i/>
        </w:rPr>
        <w:t>Domenica matina</w:t>
      </w:r>
      <w:r w:rsidRPr="004320B2">
        <w:rPr>
          <w:rStyle w:val="Rimandonotaapidipagina"/>
          <w:rFonts w:ascii="Times New Roman" w:hAnsi="Times New Roman" w:cs="Times New Roman"/>
        </w:rPr>
        <w:footnoteReference w:id="7"/>
      </w:r>
      <w:r w:rsidRPr="004320B2">
        <w:rPr>
          <w:rFonts w:ascii="Times New Roman" w:hAnsi="Times New Roman" w:cs="Times New Roman"/>
        </w:rPr>
        <w:t>. Il soggetto riguarda l’amore tra due ragazzi: un “caruso” si innamora di una “carusa” andando alla messa; gli dicono di cercarla al ballo e la trova là che balla; seguono baci, criticati da un amico del ragazzo perché porteranno alla schiavitù del matrimonio; il ragazzo ribatte che per amore è disposto a sopportare questa «galera a vita»</w:t>
      </w:r>
      <w:r w:rsidRPr="004320B2">
        <w:rPr>
          <w:rStyle w:val="Rimandonotaapidipagina"/>
          <w:rFonts w:ascii="Times New Roman" w:hAnsi="Times New Roman" w:cs="Times New Roman"/>
        </w:rPr>
        <w:footnoteReference w:id="8"/>
      </w:r>
      <w:r w:rsidR="00823A1A">
        <w:rPr>
          <w:rFonts w:ascii="Times New Roman" w:hAnsi="Times New Roman" w:cs="Times New Roman"/>
        </w:rPr>
        <w:t>, e a</w:t>
      </w:r>
      <w:r w:rsidR="008A7CA9" w:rsidRPr="004320B2">
        <w:rPr>
          <w:rFonts w:ascii="Times New Roman" w:hAnsi="Times New Roman" w:cs="Times New Roman"/>
        </w:rPr>
        <w:t xml:space="preserve"> farsi cucire</w:t>
      </w:r>
      <w:r w:rsidRPr="004320B2">
        <w:rPr>
          <w:rFonts w:ascii="Times New Roman" w:hAnsi="Times New Roman" w:cs="Times New Roman"/>
        </w:rPr>
        <w:t xml:space="preserve"> le proprie carni con la seta</w:t>
      </w:r>
      <w:r w:rsidRPr="004320B2">
        <w:rPr>
          <w:rStyle w:val="Rimandonotaapidipagina"/>
          <w:rFonts w:ascii="Times New Roman" w:hAnsi="Times New Roman" w:cs="Times New Roman"/>
        </w:rPr>
        <w:footnoteReference w:id="9"/>
      </w:r>
      <w:r w:rsidRPr="004320B2">
        <w:rPr>
          <w:rFonts w:ascii="Times New Roman" w:hAnsi="Times New Roman" w:cs="Times New Roman"/>
        </w:rPr>
        <w:t xml:space="preserve">. </w:t>
      </w:r>
      <w:r w:rsidR="00B01C96" w:rsidRPr="004320B2">
        <w:rPr>
          <w:rFonts w:ascii="Times New Roman" w:hAnsi="Times New Roman" w:cs="Times New Roman"/>
        </w:rPr>
        <w:t>Se l’idea</w:t>
      </w:r>
      <w:r w:rsidRPr="004320B2">
        <w:rPr>
          <w:rFonts w:ascii="Times New Roman" w:hAnsi="Times New Roman" w:cs="Times New Roman"/>
        </w:rPr>
        <w:t xml:space="preserve"> dell’amore come </w:t>
      </w:r>
      <w:r w:rsidR="00EE3DDD" w:rsidRPr="004320B2">
        <w:rPr>
          <w:rFonts w:ascii="Times New Roman" w:hAnsi="Times New Roman" w:cs="Times New Roman"/>
        </w:rPr>
        <w:t>prigionia</w:t>
      </w:r>
      <w:r w:rsidRPr="004320B2">
        <w:rPr>
          <w:rFonts w:ascii="Times New Roman" w:hAnsi="Times New Roman" w:cs="Times New Roman"/>
        </w:rPr>
        <w:t xml:space="preserve"> (sempre nel solco metaforico della costrizione come </w:t>
      </w:r>
      <w:r w:rsidR="00136BAA" w:rsidRPr="004320B2">
        <w:rPr>
          <w:rFonts w:ascii="Times New Roman" w:hAnsi="Times New Roman" w:cs="Times New Roman"/>
        </w:rPr>
        <w:t>proiezione</w:t>
      </w:r>
      <w:r w:rsidRPr="004320B2">
        <w:rPr>
          <w:rFonts w:ascii="Times New Roman" w:hAnsi="Times New Roman" w:cs="Times New Roman"/>
        </w:rPr>
        <w:t xml:space="preserve"> </w:t>
      </w:r>
      <w:r w:rsidR="001B4649" w:rsidRPr="004320B2">
        <w:rPr>
          <w:rFonts w:ascii="Times New Roman" w:hAnsi="Times New Roman" w:cs="Times New Roman"/>
        </w:rPr>
        <w:t xml:space="preserve">negativa </w:t>
      </w:r>
      <w:r w:rsidRPr="004320B2">
        <w:rPr>
          <w:rFonts w:ascii="Times New Roman" w:hAnsi="Times New Roman" w:cs="Times New Roman"/>
        </w:rPr>
        <w:t xml:space="preserve">del legame amoroso) </w:t>
      </w:r>
      <w:r w:rsidR="004A5146" w:rsidRPr="004320B2">
        <w:rPr>
          <w:rFonts w:ascii="Times New Roman" w:hAnsi="Times New Roman" w:cs="Times New Roman"/>
        </w:rPr>
        <w:t xml:space="preserve">rappresenta </w:t>
      </w:r>
      <w:r w:rsidRPr="004320B2">
        <w:rPr>
          <w:rFonts w:ascii="Times New Roman" w:hAnsi="Times New Roman" w:cs="Times New Roman"/>
        </w:rPr>
        <w:t xml:space="preserve">un tema </w:t>
      </w:r>
      <w:r w:rsidR="0041506A" w:rsidRPr="004320B2">
        <w:rPr>
          <w:rFonts w:ascii="Times New Roman" w:hAnsi="Times New Roman" w:cs="Times New Roman"/>
        </w:rPr>
        <w:t xml:space="preserve">quasi </w:t>
      </w:r>
      <w:r w:rsidR="00094145">
        <w:rPr>
          <w:rFonts w:ascii="Times New Roman" w:hAnsi="Times New Roman" w:cs="Times New Roman"/>
        </w:rPr>
        <w:t>universale, quest</w:t>
      </w:r>
      <w:r w:rsidRPr="004320B2">
        <w:rPr>
          <w:rFonts w:ascii="Times New Roman" w:hAnsi="Times New Roman" w:cs="Times New Roman"/>
        </w:rPr>
        <w:t>o della cucitura sembrerebbe originale del Salent</w:t>
      </w:r>
      <w:r w:rsidR="008D7E50" w:rsidRPr="004320B2">
        <w:rPr>
          <w:rFonts w:ascii="Times New Roman" w:hAnsi="Times New Roman" w:cs="Times New Roman"/>
        </w:rPr>
        <w:t xml:space="preserve">o. </w:t>
      </w:r>
      <w:r w:rsidR="004A5146" w:rsidRPr="004320B2">
        <w:rPr>
          <w:rFonts w:ascii="Times New Roman" w:hAnsi="Times New Roman" w:cs="Times New Roman"/>
        </w:rPr>
        <w:t>L</w:t>
      </w:r>
      <w:r w:rsidR="00A03BE7" w:rsidRPr="004320B2">
        <w:rPr>
          <w:rFonts w:ascii="Times New Roman" w:hAnsi="Times New Roman" w:cs="Times New Roman"/>
        </w:rPr>
        <w:t>a peculiarità locale</w:t>
      </w:r>
      <w:r w:rsidR="004A5146" w:rsidRPr="004320B2">
        <w:rPr>
          <w:rFonts w:ascii="Times New Roman" w:hAnsi="Times New Roman" w:cs="Times New Roman"/>
        </w:rPr>
        <w:t xml:space="preserve"> viene ulteriormente sviluppata nelle strofe conclusive di una versione più estesa d</w:t>
      </w:r>
      <w:r w:rsidR="008A7CA9" w:rsidRPr="004320B2">
        <w:rPr>
          <w:rFonts w:ascii="Times New Roman" w:hAnsi="Times New Roman" w:cs="Times New Roman"/>
        </w:rPr>
        <w:t xml:space="preserve">ello stesso </w:t>
      </w:r>
      <w:r w:rsidR="0095681F" w:rsidRPr="004320B2">
        <w:rPr>
          <w:rFonts w:ascii="Times New Roman" w:hAnsi="Times New Roman" w:cs="Times New Roman"/>
        </w:rPr>
        <w:t>canto, dove, a</w:t>
      </w:r>
      <w:r w:rsidRPr="004320B2">
        <w:rPr>
          <w:rFonts w:ascii="Times New Roman" w:hAnsi="Times New Roman" w:cs="Times New Roman"/>
        </w:rPr>
        <w:t xml:space="preserve"> partire dalla metafora</w:t>
      </w:r>
      <w:r w:rsidR="001572EA" w:rsidRPr="004320B2">
        <w:rPr>
          <w:rFonts w:ascii="Times New Roman" w:hAnsi="Times New Roman" w:cs="Times New Roman"/>
        </w:rPr>
        <w:t xml:space="preserve"> (già riscontrata)</w:t>
      </w:r>
      <w:r w:rsidRPr="004320B2">
        <w:rPr>
          <w:rFonts w:ascii="Times New Roman" w:hAnsi="Times New Roman" w:cs="Times New Roman"/>
        </w:rPr>
        <w:t xml:space="preserve"> dell’essere “cucito nelle proprie carni” dall’innamorata, viene introdotta l’immagine del ferirsi con l’ago: «…li carni mia cusuti cu la sita</w:t>
      </w:r>
      <w:r w:rsidR="00F55C43" w:rsidRPr="004320B2">
        <w:rPr>
          <w:rFonts w:ascii="Times New Roman" w:hAnsi="Times New Roman" w:cs="Times New Roman"/>
          <w:b/>
        </w:rPr>
        <w:t xml:space="preserve"> </w:t>
      </w:r>
      <w:r w:rsidRPr="004320B2">
        <w:rPr>
          <w:rFonts w:ascii="Times New Roman" w:hAnsi="Times New Roman" w:cs="Times New Roman"/>
        </w:rPr>
        <w:t>// cùsili beddha mia ca s</w:t>
      </w:r>
      <w:r w:rsidR="00596F92">
        <w:rPr>
          <w:rFonts w:ascii="Times New Roman" w:hAnsi="Times New Roman" w:cs="Times New Roman"/>
        </w:rPr>
        <w:t xml:space="preserve">ai cusire / cusili a ritipuntu </w:t>
      </w:r>
      <w:r w:rsidR="00596F92">
        <w:rPr>
          <w:rFonts w:ascii="Times New Roman" w:hAnsi="Times New Roman" w:cs="Times New Roman"/>
        </w:rPr>
        <w:sym w:font="Symbol" w:char="F05B"/>
      </w:r>
      <w:r w:rsidRPr="004320B2">
        <w:rPr>
          <w:rFonts w:ascii="Times New Roman" w:hAnsi="Times New Roman" w:cs="Times New Roman"/>
        </w:rPr>
        <w:t>o “arretu</w:t>
      </w:r>
      <w:r w:rsidR="00C83DDC" w:rsidRPr="004320B2">
        <w:rPr>
          <w:rFonts w:ascii="Times New Roman" w:hAnsi="Times New Roman" w:cs="Times New Roman"/>
        </w:rPr>
        <w:t xml:space="preserve"> puntu”: a punta</w:t>
      </w:r>
      <w:r w:rsidR="00596F92">
        <w:rPr>
          <w:rFonts w:ascii="Times New Roman" w:hAnsi="Times New Roman" w:cs="Times New Roman"/>
        </w:rPr>
        <w:sym w:font="Symbol" w:char="F05D"/>
      </w:r>
      <w:r w:rsidR="00C83DDC" w:rsidRPr="004320B2">
        <w:rPr>
          <w:rFonts w:ascii="Times New Roman" w:hAnsi="Times New Roman" w:cs="Times New Roman"/>
        </w:rPr>
        <w:t xml:space="preserve"> di camisa»</w:t>
      </w:r>
      <w:r w:rsidR="00267691" w:rsidRPr="004320B2">
        <w:rPr>
          <w:rStyle w:val="Rimandonotaapidipagina"/>
          <w:rFonts w:ascii="Times New Roman" w:hAnsi="Times New Roman" w:cs="Times New Roman"/>
        </w:rPr>
        <w:footnoteReference w:id="10"/>
      </w:r>
      <w:r w:rsidR="00C83DDC" w:rsidRPr="004320B2">
        <w:rPr>
          <w:rFonts w:ascii="Times New Roman" w:hAnsi="Times New Roman" w:cs="Times New Roman"/>
        </w:rPr>
        <w:t xml:space="preserve">. </w:t>
      </w:r>
      <w:r w:rsidR="00AF0DEC" w:rsidRPr="004320B2">
        <w:rPr>
          <w:rFonts w:ascii="Times New Roman" w:hAnsi="Times New Roman" w:cs="Times New Roman"/>
        </w:rPr>
        <w:t>Le v</w:t>
      </w:r>
      <w:r w:rsidR="00546E70" w:rsidRPr="004320B2">
        <w:rPr>
          <w:rFonts w:ascii="Times New Roman" w:hAnsi="Times New Roman" w:cs="Times New Roman"/>
        </w:rPr>
        <w:t xml:space="preserve">arianti </w:t>
      </w:r>
      <w:r w:rsidRPr="004320B2">
        <w:rPr>
          <w:rFonts w:ascii="Times New Roman" w:hAnsi="Times New Roman" w:cs="Times New Roman"/>
        </w:rPr>
        <w:t>più volte</w:t>
      </w:r>
      <w:r w:rsidR="00546E70" w:rsidRPr="004320B2">
        <w:rPr>
          <w:rFonts w:ascii="Times New Roman" w:hAnsi="Times New Roman" w:cs="Times New Roman"/>
        </w:rPr>
        <w:t xml:space="preserve"> registrate</w:t>
      </w:r>
      <w:r w:rsidRPr="004320B2">
        <w:rPr>
          <w:rFonts w:ascii="Times New Roman" w:hAnsi="Times New Roman" w:cs="Times New Roman"/>
        </w:rPr>
        <w:t xml:space="preserve">, sulla base di rilevazioni sul campo, dal Canzoniere Grecanico Salentino contengono un </w:t>
      </w:r>
      <w:r w:rsidR="00F25013" w:rsidRPr="004320B2">
        <w:rPr>
          <w:rFonts w:ascii="Times New Roman" w:hAnsi="Times New Roman" w:cs="Times New Roman"/>
        </w:rPr>
        <w:t>ulteriore</w:t>
      </w:r>
      <w:r w:rsidRPr="004320B2">
        <w:rPr>
          <w:rFonts w:ascii="Times New Roman" w:hAnsi="Times New Roman" w:cs="Times New Roman"/>
        </w:rPr>
        <w:t xml:space="preserve"> e più raro distico: «Lu primu puntu ca uesi mintire </w:t>
      </w:r>
      <w:r w:rsidRPr="004320B2">
        <w:rPr>
          <w:rFonts w:ascii="Times New Roman" w:hAnsi="Times New Roman" w:cs="Times New Roman"/>
        </w:rPr>
        <w:sym w:font="Symbol" w:char="F05B"/>
      </w:r>
      <w:r w:rsidRPr="004320B2">
        <w:rPr>
          <w:rFonts w:ascii="Times New Roman" w:hAnsi="Times New Roman" w:cs="Times New Roman"/>
        </w:rPr>
        <w:t>mettere</w:t>
      </w:r>
      <w:r w:rsidRPr="004320B2">
        <w:rPr>
          <w:rFonts w:ascii="Times New Roman" w:hAnsi="Times New Roman" w:cs="Times New Roman"/>
        </w:rPr>
        <w:sym w:font="Symbol" w:char="F05D"/>
      </w:r>
      <w:r w:rsidRPr="004320B2">
        <w:rPr>
          <w:rFonts w:ascii="Times New Roman" w:hAnsi="Times New Roman" w:cs="Times New Roman"/>
        </w:rPr>
        <w:t xml:space="preserve"> / l’agu si spezza e la firita pare»</w:t>
      </w:r>
      <w:r w:rsidR="00BA5758" w:rsidRPr="004320B2">
        <w:rPr>
          <w:rStyle w:val="Rimandonotaapidipagina"/>
          <w:rFonts w:ascii="Times New Roman" w:hAnsi="Times New Roman" w:cs="Times New Roman"/>
        </w:rPr>
        <w:footnoteReference w:id="11"/>
      </w:r>
      <w:r w:rsidRPr="004320B2">
        <w:rPr>
          <w:rFonts w:ascii="Times New Roman" w:hAnsi="Times New Roman" w:cs="Times New Roman"/>
        </w:rPr>
        <w:t xml:space="preserve">. Anche </w:t>
      </w:r>
      <w:r w:rsidR="00A077E7" w:rsidRPr="004320B2">
        <w:rPr>
          <w:rFonts w:ascii="Times New Roman" w:hAnsi="Times New Roman" w:cs="Times New Roman"/>
        </w:rPr>
        <w:t>in questo caso siamo di fronte alla</w:t>
      </w:r>
      <w:r w:rsidRPr="004320B2">
        <w:rPr>
          <w:rFonts w:ascii="Times New Roman" w:hAnsi="Times New Roman" w:cs="Times New Roman"/>
        </w:rPr>
        <w:t xml:space="preserve"> variante </w:t>
      </w:r>
      <w:r w:rsidR="0043104B" w:rsidRPr="004320B2">
        <w:rPr>
          <w:rFonts w:ascii="Times New Roman" w:hAnsi="Times New Roman" w:cs="Times New Roman"/>
        </w:rPr>
        <w:t xml:space="preserve">locale </w:t>
      </w:r>
      <w:r w:rsidRPr="004320B2">
        <w:rPr>
          <w:rFonts w:ascii="Times New Roman" w:hAnsi="Times New Roman" w:cs="Times New Roman"/>
        </w:rPr>
        <w:t>di un tema universale</w:t>
      </w:r>
      <w:r w:rsidR="00754B09">
        <w:rPr>
          <w:rFonts w:ascii="Times New Roman" w:hAnsi="Times New Roman" w:cs="Times New Roman"/>
        </w:rPr>
        <w:t>,</w:t>
      </w:r>
      <w:r w:rsidR="00823A1A">
        <w:rPr>
          <w:rFonts w:ascii="Times New Roman" w:hAnsi="Times New Roman" w:cs="Times New Roman"/>
        </w:rPr>
        <w:t xml:space="preserve"> </w:t>
      </w:r>
      <w:r w:rsidRPr="004320B2">
        <w:rPr>
          <w:rFonts w:ascii="Times New Roman" w:hAnsi="Times New Roman" w:cs="Times New Roman"/>
        </w:rPr>
        <w:t>quello della ferita d’amore</w:t>
      </w:r>
      <w:r w:rsidR="00754B09">
        <w:rPr>
          <w:rFonts w:ascii="Times New Roman" w:hAnsi="Times New Roman" w:cs="Times New Roman"/>
        </w:rPr>
        <w:t>;</w:t>
      </w:r>
      <w:r w:rsidRPr="004320B2">
        <w:rPr>
          <w:rFonts w:ascii="Times New Roman" w:hAnsi="Times New Roman" w:cs="Times New Roman"/>
        </w:rPr>
        <w:t xml:space="preserve"> qui </w:t>
      </w:r>
      <w:r w:rsidR="00652374">
        <w:rPr>
          <w:rFonts w:ascii="Times New Roman" w:hAnsi="Times New Roman" w:cs="Times New Roman"/>
        </w:rPr>
        <w:t xml:space="preserve">però </w:t>
      </w:r>
      <w:r w:rsidRPr="004320B2">
        <w:rPr>
          <w:rFonts w:ascii="Times New Roman" w:hAnsi="Times New Roman" w:cs="Times New Roman"/>
        </w:rPr>
        <w:t xml:space="preserve">inferta </w:t>
      </w:r>
      <w:r w:rsidR="00652374">
        <w:rPr>
          <w:rFonts w:ascii="Times New Roman" w:hAnsi="Times New Roman" w:cs="Times New Roman"/>
        </w:rPr>
        <w:t xml:space="preserve">con </w:t>
      </w:r>
      <w:r w:rsidRPr="004320B2">
        <w:rPr>
          <w:rFonts w:ascii="Times New Roman" w:hAnsi="Times New Roman" w:cs="Times New Roman"/>
        </w:rPr>
        <w:t xml:space="preserve">un ago da cucito, </w:t>
      </w:r>
      <w:r w:rsidR="005D35A1" w:rsidRPr="004320B2">
        <w:rPr>
          <w:rFonts w:ascii="Times New Roman" w:hAnsi="Times New Roman" w:cs="Times New Roman"/>
        </w:rPr>
        <w:t>distingue</w:t>
      </w:r>
      <w:r w:rsidR="006657BF">
        <w:rPr>
          <w:rFonts w:ascii="Times New Roman" w:hAnsi="Times New Roman" w:cs="Times New Roman"/>
        </w:rPr>
        <w:t>ndosi</w:t>
      </w:r>
      <w:r w:rsidR="005D35A1" w:rsidRPr="004320B2">
        <w:rPr>
          <w:rFonts w:ascii="Times New Roman" w:hAnsi="Times New Roman" w:cs="Times New Roman"/>
        </w:rPr>
        <w:t xml:space="preserve"> per originalità </w:t>
      </w:r>
      <w:r w:rsidR="005D35A1" w:rsidRPr="004320B2">
        <w:rPr>
          <w:rFonts w:ascii="Times New Roman" w:hAnsi="Times New Roman" w:cs="Times New Roman"/>
        </w:rPr>
        <w:lastRenderedPageBreak/>
        <w:t>di immagini e toni</w:t>
      </w:r>
      <w:r w:rsidR="00AB4453" w:rsidRPr="004320B2">
        <w:rPr>
          <w:rFonts w:ascii="Times New Roman" w:hAnsi="Times New Roman" w:cs="Times New Roman"/>
        </w:rPr>
        <w:t xml:space="preserve"> nel panorama lirico meridionale</w:t>
      </w:r>
      <w:r w:rsidR="005C416D" w:rsidRPr="004320B2">
        <w:rPr>
          <w:rStyle w:val="Rimandonotaapidipagina"/>
          <w:rFonts w:ascii="Times New Roman" w:hAnsi="Times New Roman" w:cs="Times New Roman"/>
        </w:rPr>
        <w:footnoteReference w:id="12"/>
      </w:r>
      <w:r w:rsidRPr="004320B2">
        <w:rPr>
          <w:rFonts w:ascii="Times New Roman" w:hAnsi="Times New Roman" w:cs="Times New Roman"/>
        </w:rPr>
        <w:t xml:space="preserve">. </w:t>
      </w:r>
      <w:r w:rsidR="00E26889">
        <w:rPr>
          <w:rFonts w:ascii="Times New Roman" w:hAnsi="Times New Roman" w:cs="Times New Roman"/>
        </w:rPr>
        <w:t xml:space="preserve">Nel Salento l’ago è puntura, il </w:t>
      </w:r>
      <w:r w:rsidR="00182A8F">
        <w:rPr>
          <w:rFonts w:ascii="Times New Roman" w:hAnsi="Times New Roman" w:cs="Times New Roman"/>
        </w:rPr>
        <w:t xml:space="preserve">suo </w:t>
      </w:r>
      <w:r w:rsidR="00E26889">
        <w:rPr>
          <w:rFonts w:ascii="Times New Roman" w:hAnsi="Times New Roman" w:cs="Times New Roman"/>
        </w:rPr>
        <w:t xml:space="preserve">filo </w:t>
      </w:r>
      <w:r w:rsidR="00182A8F">
        <w:rPr>
          <w:rFonts w:ascii="Times New Roman" w:hAnsi="Times New Roman" w:cs="Times New Roman"/>
        </w:rPr>
        <w:t xml:space="preserve">è </w:t>
      </w:r>
      <w:r w:rsidR="00E26889">
        <w:rPr>
          <w:rFonts w:ascii="Times New Roman" w:hAnsi="Times New Roman" w:cs="Times New Roman"/>
        </w:rPr>
        <w:t>legame.</w:t>
      </w:r>
    </w:p>
    <w:p w14:paraId="2A92CCD5" w14:textId="2CE96363" w:rsidR="00CE767B" w:rsidRPr="007E6B1D" w:rsidRDefault="00E35F87" w:rsidP="000B07D6">
      <w:pPr>
        <w:ind w:right="560"/>
        <w:jc w:val="both"/>
        <w:rPr>
          <w:rFonts w:ascii="Times New Roman" w:hAnsi="Times New Roman" w:cs="Times New Roman"/>
        </w:rPr>
      </w:pPr>
      <w:r w:rsidRPr="004320B2">
        <w:rPr>
          <w:rFonts w:ascii="Times New Roman" w:hAnsi="Times New Roman" w:cs="Times New Roman"/>
        </w:rPr>
        <w:tab/>
      </w:r>
      <w:r w:rsidR="00D97C50" w:rsidRPr="004320B2">
        <w:rPr>
          <w:rFonts w:ascii="Times New Roman" w:hAnsi="Times New Roman" w:cs="Times New Roman"/>
        </w:rPr>
        <w:t xml:space="preserve">Ampia </w:t>
      </w:r>
      <w:r w:rsidR="00236B64" w:rsidRPr="004320B2">
        <w:rPr>
          <w:rFonts w:ascii="Times New Roman" w:hAnsi="Times New Roman" w:cs="Times New Roman"/>
        </w:rPr>
        <w:t xml:space="preserve">e diffusa </w:t>
      </w:r>
      <w:r w:rsidR="00D97C50" w:rsidRPr="004320B2">
        <w:rPr>
          <w:rFonts w:ascii="Times New Roman" w:hAnsi="Times New Roman" w:cs="Times New Roman"/>
        </w:rPr>
        <w:t>è la consapevolezza di quanto ci sia da soffrire a innamorarsi</w:t>
      </w:r>
      <w:r w:rsidR="007E09FB" w:rsidRPr="004320B2">
        <w:rPr>
          <w:rFonts w:ascii="Times New Roman" w:hAnsi="Times New Roman" w:cs="Times New Roman"/>
        </w:rPr>
        <w:t>: e</w:t>
      </w:r>
      <w:r w:rsidRPr="004320B2">
        <w:rPr>
          <w:rFonts w:ascii="Times New Roman" w:hAnsi="Times New Roman" w:cs="Times New Roman"/>
        </w:rPr>
        <w:t>ppure t</w:t>
      </w:r>
      <w:r w:rsidR="00CE767B" w:rsidRPr="004320B2">
        <w:rPr>
          <w:rFonts w:ascii="Times New Roman" w:hAnsi="Times New Roman" w:cs="Times New Roman"/>
        </w:rPr>
        <w:t xml:space="preserve">orna ossessivamente, nei canti e nelle pizziche di Terra d’Otranto, l’importanza del “primo amore”. </w:t>
      </w:r>
      <w:r w:rsidR="00244EB1" w:rsidRPr="004320B2">
        <w:rPr>
          <w:rFonts w:ascii="Times New Roman" w:hAnsi="Times New Roman" w:cs="Times New Roman"/>
        </w:rPr>
        <w:t>È</w:t>
      </w:r>
      <w:r w:rsidR="00CE767B" w:rsidRPr="004320B2">
        <w:rPr>
          <w:rFonts w:ascii="Times New Roman" w:hAnsi="Times New Roman" w:cs="Times New Roman"/>
        </w:rPr>
        <w:t xml:space="preserve"> molto nota una quartina tratta dalla versione di </w:t>
      </w:r>
      <w:r w:rsidR="00CE767B" w:rsidRPr="004320B2">
        <w:rPr>
          <w:rFonts w:ascii="Times New Roman" w:hAnsi="Times New Roman" w:cs="Times New Roman"/>
          <w:i/>
        </w:rPr>
        <w:t xml:space="preserve">Pizzicarella </w:t>
      </w:r>
      <w:r w:rsidR="00030336" w:rsidRPr="004320B2">
        <w:rPr>
          <w:rFonts w:ascii="Times New Roman" w:hAnsi="Times New Roman" w:cs="Times New Roman"/>
        </w:rPr>
        <w:t>immortalata negli anni Settanta da</w:t>
      </w:r>
      <w:r w:rsidR="00CE767B" w:rsidRPr="004320B2">
        <w:rPr>
          <w:rFonts w:ascii="Times New Roman" w:hAnsi="Times New Roman" w:cs="Times New Roman"/>
        </w:rPr>
        <w:t>lla Simpatichina (Niceta Petrachi; Cd “Musiche e canti p</w:t>
      </w:r>
      <w:r w:rsidR="00E61CBB">
        <w:rPr>
          <w:rFonts w:ascii="Times New Roman" w:hAnsi="Times New Roman" w:cs="Times New Roman"/>
        </w:rPr>
        <w:t>opolari del Salento” vol. 1): «A</w:t>
      </w:r>
      <w:r w:rsidR="00CE767B" w:rsidRPr="004320B2">
        <w:rPr>
          <w:rFonts w:ascii="Times New Roman" w:hAnsi="Times New Roman" w:cs="Times New Roman"/>
        </w:rPr>
        <w:t>more ce m’hai fattu fare / de quindici anni m’hai</w:t>
      </w:r>
      <w:r w:rsidR="00CC5FC3">
        <w:rPr>
          <w:rFonts w:ascii="Times New Roman" w:hAnsi="Times New Roman" w:cs="Times New Roman"/>
        </w:rPr>
        <w:t xml:space="preserve"> fatta ’</w:t>
      </w:r>
      <w:r w:rsidR="00CE767B" w:rsidRPr="004320B2">
        <w:rPr>
          <w:rFonts w:ascii="Times New Roman" w:hAnsi="Times New Roman" w:cs="Times New Roman"/>
        </w:rPr>
        <w:t>mpazzire</w:t>
      </w:r>
      <w:r w:rsidR="00CC5FC3">
        <w:rPr>
          <w:rFonts w:ascii="Times New Roman" w:hAnsi="Times New Roman" w:cs="Times New Roman"/>
        </w:rPr>
        <w:t>.</w:t>
      </w:r>
      <w:r w:rsidR="00CE767B" w:rsidRPr="004320B2">
        <w:rPr>
          <w:rFonts w:ascii="Times New Roman" w:hAnsi="Times New Roman" w:cs="Times New Roman"/>
        </w:rPr>
        <w:t xml:space="preserve"> </w:t>
      </w:r>
      <w:r w:rsidR="00F879E9" w:rsidRPr="004320B2">
        <w:rPr>
          <w:rFonts w:ascii="Times New Roman" w:hAnsi="Times New Roman" w:cs="Times New Roman"/>
        </w:rPr>
        <w:t>/ De quindici anni m’hai fatta ’</w:t>
      </w:r>
      <w:r w:rsidR="00CE767B" w:rsidRPr="004320B2">
        <w:rPr>
          <w:rFonts w:ascii="Times New Roman" w:hAnsi="Times New Roman" w:cs="Times New Roman"/>
        </w:rPr>
        <w:t xml:space="preserve">mpazzire / de madre e padre m’hai fatta scerrare </w:t>
      </w:r>
      <w:r w:rsidR="00CE767B" w:rsidRPr="004320B2">
        <w:rPr>
          <w:rFonts w:ascii="Times New Roman" w:hAnsi="Times New Roman" w:cs="Times New Roman"/>
        </w:rPr>
        <w:sym w:font="Symbol" w:char="F05B"/>
      </w:r>
      <w:r w:rsidR="00CE767B" w:rsidRPr="004320B2">
        <w:rPr>
          <w:rFonts w:ascii="Times New Roman" w:hAnsi="Times New Roman" w:cs="Times New Roman"/>
        </w:rPr>
        <w:t>scordare</w:t>
      </w:r>
      <w:r w:rsidR="00CE767B" w:rsidRPr="004320B2">
        <w:rPr>
          <w:rFonts w:ascii="Times New Roman" w:hAnsi="Times New Roman" w:cs="Times New Roman"/>
        </w:rPr>
        <w:sym w:font="Symbol" w:char="F05D"/>
      </w:r>
      <w:r w:rsidR="00CE767B" w:rsidRPr="004320B2">
        <w:rPr>
          <w:rFonts w:ascii="Times New Roman" w:hAnsi="Times New Roman" w:cs="Times New Roman"/>
        </w:rPr>
        <w:t xml:space="preserve">». </w:t>
      </w:r>
      <w:r w:rsidR="00D72219" w:rsidRPr="004320B2">
        <w:rPr>
          <w:rFonts w:ascii="Times New Roman" w:hAnsi="Times New Roman" w:cs="Times New Roman"/>
        </w:rPr>
        <w:t>Follia, oblio ne sono i sintomi “patologici”</w:t>
      </w:r>
      <w:r w:rsidR="00F31FEA" w:rsidRPr="004320B2">
        <w:rPr>
          <w:rFonts w:ascii="Times New Roman" w:hAnsi="Times New Roman" w:cs="Times New Roman"/>
        </w:rPr>
        <w:t xml:space="preserve">. </w:t>
      </w:r>
      <w:r w:rsidR="00DA2031" w:rsidRPr="004320B2">
        <w:rPr>
          <w:rFonts w:ascii="Times New Roman" w:hAnsi="Times New Roman" w:cs="Times New Roman"/>
        </w:rPr>
        <w:t xml:space="preserve">Un canto “alla stisa” </w:t>
      </w:r>
      <w:r w:rsidR="000676B5" w:rsidRPr="004320B2">
        <w:rPr>
          <w:rFonts w:ascii="Times New Roman" w:hAnsi="Times New Roman" w:cs="Times New Roman"/>
        </w:rPr>
        <w:t xml:space="preserve">(cioè polivocale, </w:t>
      </w:r>
      <w:r w:rsidR="004D0D35" w:rsidRPr="004320B2">
        <w:rPr>
          <w:rFonts w:ascii="Times New Roman" w:hAnsi="Times New Roman" w:cs="Times New Roman"/>
        </w:rPr>
        <w:t xml:space="preserve">secondo una tecnica </w:t>
      </w:r>
      <w:r w:rsidR="000676B5" w:rsidRPr="004320B2">
        <w:rPr>
          <w:rFonts w:ascii="Times New Roman" w:hAnsi="Times New Roman" w:cs="Times New Roman"/>
        </w:rPr>
        <w:t xml:space="preserve">di tradizione contadina), </w:t>
      </w:r>
      <w:r w:rsidR="00DA2031" w:rsidRPr="004320B2">
        <w:rPr>
          <w:rFonts w:ascii="Times New Roman" w:hAnsi="Times New Roman" w:cs="Times New Roman"/>
        </w:rPr>
        <w:t xml:space="preserve">registrato </w:t>
      </w:r>
      <w:r w:rsidR="000A27FE" w:rsidRPr="004320B2">
        <w:rPr>
          <w:rFonts w:ascii="Times New Roman" w:hAnsi="Times New Roman" w:cs="Times New Roman"/>
        </w:rPr>
        <w:t xml:space="preserve">a Martano da </w:t>
      </w:r>
      <w:r w:rsidR="00CA6EDB">
        <w:rPr>
          <w:rFonts w:ascii="Times New Roman" w:hAnsi="Times New Roman" w:cs="Times New Roman"/>
        </w:rPr>
        <w:t xml:space="preserve">Alan </w:t>
      </w:r>
      <w:r w:rsidR="000A27FE" w:rsidRPr="004320B2">
        <w:rPr>
          <w:rFonts w:ascii="Times New Roman" w:hAnsi="Times New Roman" w:cs="Times New Roman"/>
        </w:rPr>
        <w:t xml:space="preserve">Lomax e </w:t>
      </w:r>
      <w:r w:rsidR="00CA6EDB">
        <w:rPr>
          <w:rFonts w:ascii="Times New Roman" w:hAnsi="Times New Roman" w:cs="Times New Roman"/>
        </w:rPr>
        <w:t xml:space="preserve">Diego </w:t>
      </w:r>
      <w:r w:rsidR="000A27FE" w:rsidRPr="004320B2">
        <w:rPr>
          <w:rFonts w:ascii="Times New Roman" w:hAnsi="Times New Roman" w:cs="Times New Roman"/>
        </w:rPr>
        <w:t>Carpitella nel 1954</w:t>
      </w:r>
      <w:r w:rsidR="009E76B7">
        <w:rPr>
          <w:rFonts w:ascii="Times New Roman" w:hAnsi="Times New Roman" w:cs="Times New Roman"/>
        </w:rPr>
        <w:t>,</w:t>
      </w:r>
      <w:r w:rsidR="000A27FE" w:rsidRPr="004320B2">
        <w:rPr>
          <w:rFonts w:ascii="Times New Roman" w:hAnsi="Times New Roman" w:cs="Times New Roman"/>
        </w:rPr>
        <w:t xml:space="preserve"> ha lo stesso distico iniziale sull’innamoramento a quindici anni e la </w:t>
      </w:r>
      <w:r w:rsidR="004D0D35" w:rsidRPr="004320B2">
        <w:rPr>
          <w:rFonts w:ascii="Times New Roman" w:hAnsi="Times New Roman" w:cs="Times New Roman"/>
        </w:rPr>
        <w:t xml:space="preserve">conseguente </w:t>
      </w:r>
      <w:r w:rsidR="000A27FE" w:rsidRPr="004320B2">
        <w:rPr>
          <w:rFonts w:ascii="Times New Roman" w:hAnsi="Times New Roman" w:cs="Times New Roman"/>
        </w:rPr>
        <w:t>follia, ma prosegue esponendo altri sintomi (inappetenza, insonnia)</w:t>
      </w:r>
      <w:r w:rsidR="00601294" w:rsidRPr="004320B2">
        <w:rPr>
          <w:rFonts w:ascii="Times New Roman" w:hAnsi="Times New Roman" w:cs="Times New Roman"/>
        </w:rPr>
        <w:t xml:space="preserve"> e</w:t>
      </w:r>
      <w:r w:rsidR="0051104B" w:rsidRPr="004320B2">
        <w:rPr>
          <w:rFonts w:ascii="Times New Roman" w:hAnsi="Times New Roman" w:cs="Times New Roman"/>
        </w:rPr>
        <w:t>d</w:t>
      </w:r>
      <w:r w:rsidR="00601294" w:rsidRPr="004320B2">
        <w:rPr>
          <w:rFonts w:ascii="Times New Roman" w:hAnsi="Times New Roman" w:cs="Times New Roman"/>
        </w:rPr>
        <w:t xml:space="preserve"> elencando una serie di maledizioni e malanni augurati a chi fu responsabile della separazione dal primo amore</w:t>
      </w:r>
      <w:r w:rsidR="00664FBE" w:rsidRPr="004320B2">
        <w:rPr>
          <w:rStyle w:val="Rimandonotaapidipagina"/>
          <w:rFonts w:ascii="Times New Roman" w:hAnsi="Times New Roman" w:cs="Times New Roman"/>
        </w:rPr>
        <w:footnoteReference w:id="13"/>
      </w:r>
      <w:r w:rsidR="00664FBE" w:rsidRPr="004320B2">
        <w:rPr>
          <w:rFonts w:ascii="Times New Roman" w:hAnsi="Times New Roman" w:cs="Times New Roman"/>
        </w:rPr>
        <w:t>.</w:t>
      </w:r>
      <w:r w:rsidR="000B07D6" w:rsidRPr="004320B2">
        <w:rPr>
          <w:rFonts w:ascii="Times New Roman" w:hAnsi="Times New Roman" w:cs="Times New Roman"/>
        </w:rPr>
        <w:t xml:space="preserve"> N</w:t>
      </w:r>
      <w:r w:rsidR="00CE767B" w:rsidRPr="004320B2">
        <w:rPr>
          <w:rFonts w:ascii="Times New Roman" w:hAnsi="Times New Roman" w:cs="Times New Roman"/>
        </w:rPr>
        <w:t xml:space="preserve">e esiste </w:t>
      </w:r>
      <w:r w:rsidR="000B07D6" w:rsidRPr="004320B2">
        <w:rPr>
          <w:rFonts w:ascii="Times New Roman" w:hAnsi="Times New Roman" w:cs="Times New Roman"/>
        </w:rPr>
        <w:t xml:space="preserve">però </w:t>
      </w:r>
      <w:r w:rsidR="00D97C50" w:rsidRPr="004320B2">
        <w:rPr>
          <w:rFonts w:ascii="Times New Roman" w:hAnsi="Times New Roman" w:cs="Times New Roman"/>
        </w:rPr>
        <w:t>una versione tarantina</w:t>
      </w:r>
      <w:r w:rsidR="004D0D35" w:rsidRPr="004320B2">
        <w:rPr>
          <w:rFonts w:ascii="Times New Roman" w:hAnsi="Times New Roman" w:cs="Times New Roman"/>
        </w:rPr>
        <w:t>,</w:t>
      </w:r>
      <w:r w:rsidR="00CE767B" w:rsidRPr="004320B2">
        <w:rPr>
          <w:rFonts w:ascii="Times New Roman" w:hAnsi="Times New Roman" w:cs="Times New Roman"/>
        </w:rPr>
        <w:t xml:space="preserve"> che </w:t>
      </w:r>
      <w:r w:rsidR="00BA0295" w:rsidRPr="004320B2">
        <w:rPr>
          <w:rFonts w:ascii="Times New Roman" w:hAnsi="Times New Roman" w:cs="Times New Roman"/>
        </w:rPr>
        <w:t xml:space="preserve">inizia sempre con lo stesso distico cantato dalla Simpatichina in </w:t>
      </w:r>
      <w:r w:rsidR="00BA0295" w:rsidRPr="004320B2">
        <w:rPr>
          <w:rFonts w:ascii="Times New Roman" w:hAnsi="Times New Roman" w:cs="Times New Roman"/>
          <w:i/>
        </w:rPr>
        <w:t>Pizzicarella</w:t>
      </w:r>
      <w:r w:rsidR="00BA0295" w:rsidRPr="004320B2">
        <w:rPr>
          <w:rFonts w:ascii="Times New Roman" w:hAnsi="Times New Roman" w:cs="Times New Roman"/>
        </w:rPr>
        <w:t xml:space="preserve">, ma </w:t>
      </w:r>
      <w:r w:rsidR="00CE767B" w:rsidRPr="004320B2">
        <w:rPr>
          <w:rFonts w:ascii="Times New Roman" w:hAnsi="Times New Roman" w:cs="Times New Roman"/>
        </w:rPr>
        <w:t xml:space="preserve">si distingue per la struttura dialogica condita di </w:t>
      </w:r>
      <w:r w:rsidR="00D72219" w:rsidRPr="004320B2">
        <w:rPr>
          <w:rFonts w:ascii="Times New Roman" w:hAnsi="Times New Roman" w:cs="Times New Roman"/>
        </w:rPr>
        <w:t>sintomi più comun</w:t>
      </w:r>
      <w:r w:rsidR="00D97C50" w:rsidRPr="004320B2">
        <w:rPr>
          <w:rFonts w:ascii="Times New Roman" w:hAnsi="Times New Roman" w:cs="Times New Roman"/>
        </w:rPr>
        <w:t>emente emotiv</w:t>
      </w:r>
      <w:r w:rsidR="00D72219" w:rsidRPr="004320B2">
        <w:rPr>
          <w:rFonts w:ascii="Times New Roman" w:hAnsi="Times New Roman" w:cs="Times New Roman"/>
        </w:rPr>
        <w:t xml:space="preserve">i, come </w:t>
      </w:r>
      <w:r w:rsidR="00E607A7" w:rsidRPr="004320B2">
        <w:rPr>
          <w:rFonts w:ascii="Times New Roman" w:hAnsi="Times New Roman" w:cs="Times New Roman"/>
        </w:rPr>
        <w:t xml:space="preserve">sospiri e </w:t>
      </w:r>
      <w:r w:rsidR="00CE767B" w:rsidRPr="004320B2">
        <w:rPr>
          <w:rFonts w:ascii="Times New Roman" w:hAnsi="Times New Roman" w:cs="Times New Roman"/>
        </w:rPr>
        <w:t xml:space="preserve">pianti: «“Amor’amore cé m’è fatte fare / a quénnece anne m’è fatte ’mbazzire / a quénnece anne m’è fatte ’nnammurare”. / “Amor’amore no te ne pentire / l’amore jé fatte de chiante e de suspire / tu suspire va a lu bbéne mie amate. / L’amore mie jé probie ’nu truménde </w:t>
      </w:r>
      <w:r w:rsidR="00CE767B" w:rsidRPr="004320B2">
        <w:rPr>
          <w:rFonts w:ascii="Times New Roman" w:hAnsi="Times New Roman" w:cs="Times New Roman"/>
        </w:rPr>
        <w:sym w:font="Symbol" w:char="F05B"/>
      </w:r>
      <w:r w:rsidR="00CE767B" w:rsidRPr="004320B2">
        <w:rPr>
          <w:rFonts w:ascii="Times New Roman" w:hAnsi="Times New Roman" w:cs="Times New Roman"/>
        </w:rPr>
        <w:t>tormento</w:t>
      </w:r>
      <w:r w:rsidR="00CE767B" w:rsidRPr="004320B2">
        <w:rPr>
          <w:rFonts w:ascii="Times New Roman" w:hAnsi="Times New Roman" w:cs="Times New Roman"/>
        </w:rPr>
        <w:sym w:font="Symbol" w:char="F05D"/>
      </w:r>
      <w:r w:rsidR="00CE767B" w:rsidRPr="004320B2">
        <w:rPr>
          <w:rFonts w:ascii="Times New Roman" w:hAnsi="Times New Roman" w:cs="Times New Roman"/>
        </w:rPr>
        <w:t xml:space="preserve"> / ’u prim’</w:t>
      </w:r>
      <w:r w:rsidR="00D72219" w:rsidRPr="004320B2">
        <w:rPr>
          <w:rFonts w:ascii="Times New Roman" w:hAnsi="Times New Roman" w:cs="Times New Roman"/>
        </w:rPr>
        <w:t>amore ’u tegne sémb’a mménde”»</w:t>
      </w:r>
      <w:r w:rsidR="00D72219" w:rsidRPr="004320B2">
        <w:rPr>
          <w:rStyle w:val="Rimandonotaapidipagina"/>
          <w:rFonts w:ascii="Times New Roman" w:hAnsi="Times New Roman" w:cs="Times New Roman"/>
        </w:rPr>
        <w:footnoteReference w:id="14"/>
      </w:r>
      <w:r w:rsidR="00CE767B" w:rsidRPr="004320B2">
        <w:rPr>
          <w:rFonts w:ascii="Times New Roman" w:hAnsi="Times New Roman" w:cs="Times New Roman"/>
        </w:rPr>
        <w:t>.</w:t>
      </w:r>
      <w:r w:rsidR="00E74047" w:rsidRPr="004320B2">
        <w:rPr>
          <w:rFonts w:ascii="Times New Roman" w:hAnsi="Times New Roman" w:cs="Times New Roman"/>
        </w:rPr>
        <w:t xml:space="preserve"> </w:t>
      </w:r>
      <w:r w:rsidR="00012C9A" w:rsidRPr="004320B2">
        <w:rPr>
          <w:rFonts w:ascii="Times New Roman" w:hAnsi="Times New Roman" w:cs="Times New Roman"/>
        </w:rPr>
        <w:t>Nei dintorni di Lecce i</w:t>
      </w:r>
      <w:r w:rsidR="007972FB" w:rsidRPr="004320B2">
        <w:rPr>
          <w:rFonts w:ascii="Times New Roman" w:hAnsi="Times New Roman" w:cs="Times New Roman"/>
        </w:rPr>
        <w:t xml:space="preserve">l primo amore produce </w:t>
      </w:r>
      <w:r w:rsidR="00012C9A" w:rsidRPr="004320B2">
        <w:rPr>
          <w:rFonts w:ascii="Times New Roman" w:hAnsi="Times New Roman" w:cs="Times New Roman"/>
        </w:rPr>
        <w:t xml:space="preserve">invece </w:t>
      </w:r>
      <w:r w:rsidR="007972FB" w:rsidRPr="004320B2">
        <w:rPr>
          <w:rFonts w:ascii="Times New Roman" w:hAnsi="Times New Roman" w:cs="Times New Roman"/>
        </w:rPr>
        <w:t xml:space="preserve">una ferita </w:t>
      </w:r>
      <w:r w:rsidR="00E17B2B" w:rsidRPr="004320B2">
        <w:rPr>
          <w:rFonts w:ascii="Times New Roman" w:hAnsi="Times New Roman" w:cs="Times New Roman"/>
        </w:rPr>
        <w:t>che non si rimarginerà</w:t>
      </w:r>
      <w:r w:rsidR="007972FB" w:rsidRPr="004320B2">
        <w:rPr>
          <w:rFonts w:ascii="Times New Roman" w:hAnsi="Times New Roman" w:cs="Times New Roman"/>
        </w:rPr>
        <w:t>: «’na piaga ’n pettu me vosti lassare / lu medicu ne vosi dumannare / lu med</w:t>
      </w:r>
      <w:r w:rsidR="006B1DD1">
        <w:rPr>
          <w:rFonts w:ascii="Times New Roman" w:hAnsi="Times New Roman" w:cs="Times New Roman"/>
        </w:rPr>
        <w:t>icu me disse “N</w:t>
      </w:r>
      <w:r w:rsidR="007972FB" w:rsidRPr="004320B2">
        <w:rPr>
          <w:rFonts w:ascii="Times New Roman" w:hAnsi="Times New Roman" w:cs="Times New Roman"/>
        </w:rPr>
        <w:t>u’ poi sanare / questa è la piaga te lu prima ’more</w:t>
      </w:r>
      <w:r w:rsidR="006B1DD1">
        <w:rPr>
          <w:rFonts w:ascii="Times New Roman" w:hAnsi="Times New Roman" w:cs="Times New Roman"/>
        </w:rPr>
        <w:t>”</w:t>
      </w:r>
      <w:r w:rsidR="007972FB" w:rsidRPr="004320B2">
        <w:rPr>
          <w:rFonts w:ascii="Times New Roman" w:hAnsi="Times New Roman" w:cs="Times New Roman"/>
        </w:rPr>
        <w:t>»</w:t>
      </w:r>
      <w:r w:rsidR="00637999" w:rsidRPr="004320B2">
        <w:rPr>
          <w:rStyle w:val="Rimandonotaapidipagina"/>
          <w:rFonts w:ascii="Times New Roman" w:hAnsi="Times New Roman" w:cs="Times New Roman"/>
        </w:rPr>
        <w:footnoteReference w:id="15"/>
      </w:r>
      <w:r w:rsidR="007972FB" w:rsidRPr="004320B2">
        <w:rPr>
          <w:rFonts w:ascii="Times New Roman" w:hAnsi="Times New Roman" w:cs="Times New Roman"/>
        </w:rPr>
        <w:t>.</w:t>
      </w:r>
      <w:r w:rsidR="00E17B2B" w:rsidRPr="004320B2">
        <w:rPr>
          <w:rFonts w:ascii="Times New Roman" w:hAnsi="Times New Roman" w:cs="Times New Roman"/>
        </w:rPr>
        <w:t xml:space="preserve"> </w:t>
      </w:r>
      <w:r w:rsidR="00103E0B" w:rsidRPr="004320B2">
        <w:rPr>
          <w:rFonts w:ascii="Times New Roman" w:hAnsi="Times New Roman" w:cs="Times New Roman"/>
        </w:rPr>
        <w:t>La</w:t>
      </w:r>
      <w:r w:rsidR="00E17B2B" w:rsidRPr="004320B2">
        <w:rPr>
          <w:rFonts w:ascii="Times New Roman" w:hAnsi="Times New Roman" w:cs="Times New Roman"/>
        </w:rPr>
        <w:t xml:space="preserve"> </w:t>
      </w:r>
      <w:r w:rsidR="009B203A" w:rsidRPr="004320B2">
        <w:rPr>
          <w:rFonts w:ascii="Times New Roman" w:hAnsi="Times New Roman" w:cs="Times New Roman"/>
        </w:rPr>
        <w:t xml:space="preserve">dolorosa </w:t>
      </w:r>
      <w:r w:rsidR="00103E0B" w:rsidRPr="004320B2">
        <w:rPr>
          <w:rFonts w:ascii="Times New Roman" w:hAnsi="Times New Roman" w:cs="Times New Roman"/>
        </w:rPr>
        <w:t xml:space="preserve">lesione </w:t>
      </w:r>
      <w:r w:rsidR="00FF758F" w:rsidRPr="004320B2">
        <w:rPr>
          <w:rFonts w:ascii="Times New Roman" w:hAnsi="Times New Roman" w:cs="Times New Roman"/>
        </w:rPr>
        <w:t xml:space="preserve">si </w:t>
      </w:r>
      <w:r w:rsidR="00637999" w:rsidRPr="004320B2">
        <w:rPr>
          <w:rFonts w:ascii="Times New Roman" w:hAnsi="Times New Roman" w:cs="Times New Roman"/>
        </w:rPr>
        <w:t>subisce</w:t>
      </w:r>
      <w:r w:rsidR="00FF758F" w:rsidRPr="004320B2">
        <w:rPr>
          <w:rFonts w:ascii="Times New Roman" w:hAnsi="Times New Roman" w:cs="Times New Roman"/>
        </w:rPr>
        <w:t xml:space="preserve"> </w:t>
      </w:r>
      <w:r w:rsidR="00C26F25" w:rsidRPr="004320B2">
        <w:rPr>
          <w:rFonts w:ascii="Times New Roman" w:hAnsi="Times New Roman" w:cs="Times New Roman"/>
        </w:rPr>
        <w:t>a</w:t>
      </w:r>
      <w:r w:rsidR="00D0051C" w:rsidRPr="004320B2">
        <w:rPr>
          <w:rFonts w:ascii="Times New Roman" w:hAnsi="Times New Roman" w:cs="Times New Roman"/>
        </w:rPr>
        <w:t xml:space="preserve">ppena scatta </w:t>
      </w:r>
      <w:r w:rsidR="00C26F25" w:rsidRPr="004320B2">
        <w:rPr>
          <w:rFonts w:ascii="Times New Roman" w:hAnsi="Times New Roman" w:cs="Times New Roman"/>
        </w:rPr>
        <w:t>l</w:t>
      </w:r>
      <w:r w:rsidR="00FF758F" w:rsidRPr="004320B2">
        <w:rPr>
          <w:rFonts w:ascii="Times New Roman" w:hAnsi="Times New Roman" w:cs="Times New Roman"/>
        </w:rPr>
        <w:t>’</w:t>
      </w:r>
      <w:r w:rsidR="00C26F25" w:rsidRPr="004320B2">
        <w:rPr>
          <w:rFonts w:ascii="Times New Roman" w:hAnsi="Times New Roman" w:cs="Times New Roman"/>
        </w:rPr>
        <w:t>i</w:t>
      </w:r>
      <w:r w:rsidR="00A15737" w:rsidRPr="004320B2">
        <w:rPr>
          <w:rFonts w:ascii="Times New Roman" w:hAnsi="Times New Roman" w:cs="Times New Roman"/>
        </w:rPr>
        <w:t>nnamoramento</w:t>
      </w:r>
      <w:r w:rsidR="00FF758F" w:rsidRPr="004320B2">
        <w:rPr>
          <w:rFonts w:ascii="Times New Roman" w:hAnsi="Times New Roman" w:cs="Times New Roman"/>
        </w:rPr>
        <w:t xml:space="preserve"> a prima vista, come recita un canto femminile </w:t>
      </w:r>
      <w:r w:rsidR="00D05204">
        <w:rPr>
          <w:rFonts w:ascii="Times New Roman" w:hAnsi="Times New Roman" w:cs="Times New Roman"/>
        </w:rPr>
        <w:t>raccolto a Surbo: «T</w:t>
      </w:r>
      <w:r w:rsidR="00E17B2B" w:rsidRPr="004320B2">
        <w:rPr>
          <w:rFonts w:ascii="Times New Roman" w:hAnsi="Times New Roman" w:cs="Times New Roman"/>
        </w:rPr>
        <w:t xml:space="preserve">e l’ura ci te iddi </w:t>
      </w:r>
      <w:r w:rsidR="004201F0">
        <w:rPr>
          <w:rFonts w:ascii="Times New Roman" w:hAnsi="Times New Roman" w:cs="Times New Roman"/>
        </w:rPr>
        <w:sym w:font="Symbol" w:char="F05B"/>
      </w:r>
      <w:r w:rsidR="004201F0">
        <w:rPr>
          <w:rFonts w:ascii="Times New Roman" w:hAnsi="Times New Roman" w:cs="Times New Roman"/>
        </w:rPr>
        <w:t>dal momento in cui ti vidi</w:t>
      </w:r>
      <w:r w:rsidR="004201F0">
        <w:rPr>
          <w:rFonts w:ascii="Times New Roman" w:hAnsi="Times New Roman" w:cs="Times New Roman"/>
        </w:rPr>
        <w:sym w:font="Symbol" w:char="F05D"/>
      </w:r>
      <w:r w:rsidR="004201F0">
        <w:rPr>
          <w:rFonts w:ascii="Times New Roman" w:hAnsi="Times New Roman" w:cs="Times New Roman"/>
        </w:rPr>
        <w:t xml:space="preserve"> </w:t>
      </w:r>
      <w:r w:rsidR="00E17B2B" w:rsidRPr="004320B2">
        <w:rPr>
          <w:rFonts w:ascii="Times New Roman" w:hAnsi="Times New Roman" w:cs="Times New Roman"/>
        </w:rPr>
        <w:t>me ’mpiagasti»</w:t>
      </w:r>
      <w:r w:rsidR="000D012E" w:rsidRPr="004320B2">
        <w:rPr>
          <w:rStyle w:val="Rimandonotaapidipagina"/>
          <w:rFonts w:ascii="Times New Roman" w:hAnsi="Times New Roman" w:cs="Times New Roman"/>
        </w:rPr>
        <w:footnoteReference w:id="16"/>
      </w:r>
      <w:r w:rsidR="000D012E" w:rsidRPr="004320B2">
        <w:rPr>
          <w:rFonts w:ascii="Times New Roman" w:hAnsi="Times New Roman" w:cs="Times New Roman"/>
        </w:rPr>
        <w:t>.</w:t>
      </w:r>
    </w:p>
    <w:p w14:paraId="63EDE35A" w14:textId="5615128B" w:rsidR="00C0527A" w:rsidRPr="004320B2" w:rsidRDefault="00B23D25" w:rsidP="00D022B9">
      <w:pPr>
        <w:pStyle w:val="Corpodeltesto2"/>
        <w:tabs>
          <w:tab w:val="left" w:pos="567"/>
        </w:tabs>
      </w:pPr>
      <w:r w:rsidRPr="007E6B1D">
        <w:tab/>
      </w:r>
      <w:r w:rsidR="006656E5" w:rsidRPr="007E6B1D">
        <w:t xml:space="preserve">Nel dramma di un primo amore </w:t>
      </w:r>
      <w:r w:rsidR="00D022B9" w:rsidRPr="007E6B1D">
        <w:t xml:space="preserve">precoce e contrastato, il canto salentino insiste dunque sui sintomi: è uno tra i suoi molti motivi di originalità. Di per sé il tema </w:t>
      </w:r>
      <w:r w:rsidRPr="007E6B1D">
        <w:t>del primo amore</w:t>
      </w:r>
      <w:r w:rsidRPr="004320B2">
        <w:t xml:space="preserve"> è</w:t>
      </w:r>
      <w:r w:rsidR="00CE767B" w:rsidRPr="004320B2">
        <w:t xml:space="preserve"> </w:t>
      </w:r>
      <w:r w:rsidR="00D022B9" w:rsidRPr="004320B2">
        <w:t xml:space="preserve">infatti </w:t>
      </w:r>
      <w:r w:rsidR="00CE767B" w:rsidRPr="004320B2">
        <w:t>diffuso anche altrove, nel Meridione i</w:t>
      </w:r>
      <w:r w:rsidR="0020391E" w:rsidRPr="004320B2">
        <w:t>taliano</w:t>
      </w:r>
      <w:r w:rsidR="001E0138" w:rsidRPr="004320B2">
        <w:t xml:space="preserve">, ma </w:t>
      </w:r>
      <w:r w:rsidR="00D022B9" w:rsidRPr="004320B2">
        <w:t xml:space="preserve">senza questa pregnanza sintomatica, </w:t>
      </w:r>
      <w:r w:rsidR="00F15C01" w:rsidRPr="004320B2">
        <w:t xml:space="preserve">e </w:t>
      </w:r>
      <w:r w:rsidR="008D7CFF" w:rsidRPr="004320B2">
        <w:t xml:space="preserve">anzi </w:t>
      </w:r>
      <w:r w:rsidR="001E0138" w:rsidRPr="004320B2">
        <w:t xml:space="preserve">con </w:t>
      </w:r>
      <w:r w:rsidR="00EB68E0" w:rsidRPr="004320B2">
        <w:t>tormenti</w:t>
      </w:r>
      <w:r w:rsidR="00E46001" w:rsidRPr="004320B2">
        <w:t xml:space="preserve"> meno espliciti</w:t>
      </w:r>
      <w:r w:rsidR="00CE767B" w:rsidRPr="004320B2">
        <w:t xml:space="preserve">. A Napoli si cantava: «Cossì è ’na nenna quanno sse mmarita / Sempe penza a </w:t>
      </w:r>
      <w:r w:rsidR="007D7D5D" w:rsidRPr="004320B2">
        <w:t>lu primmo ’nnammorato»</w:t>
      </w:r>
      <w:r w:rsidR="007D7D5D" w:rsidRPr="004320B2">
        <w:rPr>
          <w:rStyle w:val="Rimandonotaapidipagina"/>
        </w:rPr>
        <w:footnoteReference w:id="17"/>
      </w:r>
      <w:r w:rsidR="00CE767B" w:rsidRPr="004320B2">
        <w:t xml:space="preserve">. E a Spinoso, in provincia di Cosenza: «Tre cose </w:t>
      </w:r>
      <w:r w:rsidR="00CE767B" w:rsidRPr="004320B2">
        <w:lastRenderedPageBreak/>
        <w:t>nu’ nsi ponno abbandunare, / La patria, l’ammicizia e ’u primmo ammore. / La patria e l’ammicizia s’abbandona, / Lu primmo ammo</w:t>
      </w:r>
      <w:r w:rsidR="007D7D5D" w:rsidRPr="004320B2">
        <w:t>re nu’ nsi lascia mai»</w:t>
      </w:r>
      <w:r w:rsidR="007D7D5D" w:rsidRPr="004320B2">
        <w:rPr>
          <w:rStyle w:val="Rimandonotaapidipagina"/>
        </w:rPr>
        <w:footnoteReference w:id="18"/>
      </w:r>
      <w:r w:rsidR="00CE767B" w:rsidRPr="004320B2">
        <w:t xml:space="preserve">. </w:t>
      </w:r>
      <w:r w:rsidR="00FE208E" w:rsidRPr="004320B2">
        <w:t xml:space="preserve">D’altronde, a differenza del Salento, nella Puglia </w:t>
      </w:r>
      <w:r w:rsidR="001B5DF1" w:rsidRPr="004320B2">
        <w:t>settentrionale</w:t>
      </w:r>
      <w:r w:rsidR="00FE208E" w:rsidRPr="004320B2">
        <w:t xml:space="preserve"> si cant</w:t>
      </w:r>
      <w:r w:rsidR="00016D97" w:rsidRPr="004320B2">
        <w:t>icchi</w:t>
      </w:r>
      <w:r w:rsidR="00FE208E" w:rsidRPr="004320B2">
        <w:t>a allegramente</w:t>
      </w:r>
      <w:r w:rsidR="001B5DF1" w:rsidRPr="004320B2">
        <w:t xml:space="preserve"> (in una strofa che negli anni Settanta trovò vari interpreti nella </w:t>
      </w:r>
      <w:r w:rsidR="001B5DF1" w:rsidRPr="004320B2">
        <w:rPr>
          <w:i/>
        </w:rPr>
        <w:t xml:space="preserve">popular music </w:t>
      </w:r>
      <w:r w:rsidR="001B5DF1" w:rsidRPr="004320B2">
        <w:t>nazionale)</w:t>
      </w:r>
      <w:r w:rsidR="00FE208E" w:rsidRPr="004320B2">
        <w:t>: «</w:t>
      </w:r>
      <w:r w:rsidR="00833018" w:rsidRPr="004320B2">
        <w:t>Quant’è bello lu primm’ammore, / lu secondo è cchiù bello ancor</w:t>
      </w:r>
      <w:r w:rsidR="00CD07C8" w:rsidRPr="004320B2">
        <w:t>’»</w:t>
      </w:r>
      <w:r w:rsidR="004F79C4" w:rsidRPr="004320B2">
        <w:t>.</w:t>
      </w:r>
      <w:r w:rsidR="009E0DA6" w:rsidRPr="004320B2">
        <w:t xml:space="preserve"> </w:t>
      </w:r>
    </w:p>
    <w:p w14:paraId="5CC8DDC5" w14:textId="260E170A" w:rsidR="00CE767B" w:rsidRPr="004320B2" w:rsidRDefault="00C0527A" w:rsidP="00D022B9">
      <w:pPr>
        <w:pStyle w:val="Corpodeltesto2"/>
        <w:tabs>
          <w:tab w:val="left" w:pos="567"/>
        </w:tabs>
      </w:pPr>
      <w:r w:rsidRPr="004320B2">
        <w:tab/>
      </w:r>
      <w:r w:rsidR="001808D4" w:rsidRPr="004320B2">
        <w:t xml:space="preserve">Una </w:t>
      </w:r>
      <w:r w:rsidR="00A014D2" w:rsidRPr="004320B2">
        <w:t>seconda</w:t>
      </w:r>
      <w:r w:rsidR="001808D4" w:rsidRPr="004320B2">
        <w:t xml:space="preserve"> peculiarità dello sviluppo del tema n</w:t>
      </w:r>
      <w:r w:rsidR="00CE767B" w:rsidRPr="004320B2">
        <w:t>el</w:t>
      </w:r>
      <w:r w:rsidR="00681028" w:rsidRPr="004320B2">
        <w:t>l’area salentina</w:t>
      </w:r>
      <w:r w:rsidR="00CE767B" w:rsidRPr="004320B2">
        <w:t xml:space="preserve"> (in vari canti rilevati a Lecce e Arnesano</w:t>
      </w:r>
      <w:r w:rsidR="00CE767B" w:rsidRPr="004320B2">
        <w:rPr>
          <w:rStyle w:val="Rimandonotaapidipagina"/>
        </w:rPr>
        <w:footnoteReference w:id="19"/>
      </w:r>
      <w:r w:rsidR="00CE767B" w:rsidRPr="004320B2">
        <w:t xml:space="preserve">) </w:t>
      </w:r>
      <w:r w:rsidR="00220B6B" w:rsidRPr="004320B2">
        <w:t xml:space="preserve">sta nella sua associazione </w:t>
      </w:r>
      <w:r w:rsidR="00CE767B" w:rsidRPr="004320B2">
        <w:t xml:space="preserve">a dettagli più propriamente narrativi, e di </w:t>
      </w:r>
      <w:r w:rsidR="007F1EF3" w:rsidRPr="004320B2">
        <w:t>palese</w:t>
      </w:r>
      <w:r w:rsidR="00CE767B" w:rsidRPr="004320B2">
        <w:t xml:space="preserve"> afflato simbolico. Qui l’innamorato pianta un alberello nel suo giardino, e lo chiama “Primu Amore” o “primamore»</w:t>
      </w:r>
      <w:r w:rsidR="00CE767B" w:rsidRPr="004320B2">
        <w:rPr>
          <w:rStyle w:val="Rimandonotaapidipagina"/>
        </w:rPr>
        <w:footnoteReference w:id="20"/>
      </w:r>
      <w:r w:rsidR="00CE767B" w:rsidRPr="004320B2">
        <w:t xml:space="preserve">. Nella versione di Arnesano, </w:t>
      </w:r>
      <w:r w:rsidR="00A3159C" w:rsidRPr="004320B2">
        <w:t>ancora presente a S</w:t>
      </w:r>
      <w:r w:rsidR="00E23612" w:rsidRPr="004320B2">
        <w:t xml:space="preserve">urbo una cinquantina d’anni fa, </w:t>
      </w:r>
      <w:r w:rsidR="00CE767B" w:rsidRPr="004320B2">
        <w:t>l’alberello fa un fiore profumato: ma sarà qualcun altro a coglierne i benefici</w:t>
      </w:r>
      <w:r w:rsidR="00CE767B" w:rsidRPr="004320B2">
        <w:rPr>
          <w:rStyle w:val="Rimandonotaapidipagina"/>
        </w:rPr>
        <w:footnoteReference w:id="21"/>
      </w:r>
      <w:r w:rsidR="00CE767B" w:rsidRPr="004320B2">
        <w:t>; lo stesso accade nella lunga variante leccese, dove altri si godranno anche la vigna e le erbe aromatiche</w:t>
      </w:r>
      <w:r w:rsidR="00CE767B" w:rsidRPr="004320B2">
        <w:rPr>
          <w:rStyle w:val="Rimandonotaapidipagina"/>
        </w:rPr>
        <w:footnoteReference w:id="22"/>
      </w:r>
      <w:r w:rsidR="00CE767B" w:rsidRPr="004320B2">
        <w:t>. Queste ultime possiedono una particolare valenza nella lirica salentina, come vedremo</w:t>
      </w:r>
      <w:r w:rsidRPr="004320B2">
        <w:rPr>
          <w:rStyle w:val="Rimandonotaapidipagina"/>
        </w:rPr>
        <w:footnoteReference w:id="23"/>
      </w:r>
      <w:r w:rsidR="00287ACF">
        <w:t>, e ciò costituisce un’</w:t>
      </w:r>
      <w:r w:rsidR="00A9172A" w:rsidRPr="004320B2">
        <w:t>ulteriore peculiarità</w:t>
      </w:r>
      <w:r w:rsidR="00CE767B" w:rsidRPr="004320B2">
        <w:t xml:space="preserve">. </w:t>
      </w:r>
      <w:r w:rsidR="00B2065C" w:rsidRPr="004320B2">
        <w:t>Ma</w:t>
      </w:r>
      <w:r w:rsidR="00CE767B" w:rsidRPr="004320B2">
        <w:t xml:space="preserve"> altrettanto originale è la condivisione del tema del primo amore da parte di un brano come </w:t>
      </w:r>
      <w:r w:rsidR="00CE767B" w:rsidRPr="004320B2">
        <w:rPr>
          <w:i/>
        </w:rPr>
        <w:t>Pizzicarella</w:t>
      </w:r>
      <w:r w:rsidR="00CE767B" w:rsidRPr="004320B2">
        <w:t>, esaltazione della grazia femminile nel ballo</w:t>
      </w:r>
      <w:r w:rsidR="00C35C17" w:rsidRPr="004320B2">
        <w:t xml:space="preserve"> attraverso l’</w:t>
      </w:r>
      <w:r w:rsidRPr="004320B2">
        <w:t>epitom</w:t>
      </w:r>
      <w:r w:rsidR="00C35C17" w:rsidRPr="004320B2">
        <w:t>e di una fanciulla che trae il suo soprannome dall’immaginario del tarantismo</w:t>
      </w:r>
      <w:r w:rsidR="009870FF" w:rsidRPr="004320B2">
        <w:t xml:space="preserve">: </w:t>
      </w:r>
      <w:r w:rsidR="00F43173" w:rsidRPr="004320B2">
        <w:t xml:space="preserve">dal punto di vista maschile </w:t>
      </w:r>
      <w:r w:rsidR="009870FF" w:rsidRPr="004320B2">
        <w:t xml:space="preserve">è questa </w:t>
      </w:r>
      <w:r w:rsidR="00463DA3" w:rsidRPr="004320B2">
        <w:t>felice predisposizione al ballo, ques</w:t>
      </w:r>
      <w:r w:rsidR="006564AC" w:rsidRPr="004320B2">
        <w:t>t</w:t>
      </w:r>
      <w:r w:rsidR="00463DA3" w:rsidRPr="004320B2">
        <w:t xml:space="preserve">a </w:t>
      </w:r>
      <w:r w:rsidR="009870FF" w:rsidRPr="004320B2">
        <w:t xml:space="preserve">grazia </w:t>
      </w:r>
      <w:r w:rsidR="00463DA3" w:rsidRPr="004320B2">
        <w:t xml:space="preserve">di movimenti, </w:t>
      </w:r>
      <w:r w:rsidR="009870FF" w:rsidRPr="004320B2">
        <w:t>che fa innamorare</w:t>
      </w:r>
      <w:r w:rsidR="00CE767B" w:rsidRPr="004320B2">
        <w:t>.</w:t>
      </w:r>
      <w:r w:rsidR="00D1205B" w:rsidRPr="004320B2">
        <w:t xml:space="preserve"> </w:t>
      </w:r>
      <w:r w:rsidR="00617FDC" w:rsidRPr="004320B2">
        <w:t>Riscontreremo la latenza di questo immaginario nei contesti romantici durante tutto il nostro studio.</w:t>
      </w:r>
    </w:p>
    <w:p w14:paraId="0B19DC8A" w14:textId="1F83D39A" w:rsidR="00CE767B" w:rsidRPr="004320B2" w:rsidRDefault="00227486" w:rsidP="00FB4BE9">
      <w:pPr>
        <w:tabs>
          <w:tab w:val="left" w:pos="567"/>
        </w:tabs>
        <w:ind w:right="560"/>
        <w:jc w:val="both"/>
        <w:rPr>
          <w:rFonts w:ascii="Times New Roman" w:hAnsi="Times New Roman" w:cs="Times New Roman"/>
        </w:rPr>
      </w:pPr>
      <w:r w:rsidRPr="004320B2">
        <w:rPr>
          <w:rFonts w:ascii="Times New Roman" w:hAnsi="Times New Roman" w:cs="Times New Roman"/>
        </w:rPr>
        <w:tab/>
      </w:r>
      <w:r w:rsidR="00617FDC" w:rsidRPr="004320B2">
        <w:rPr>
          <w:rFonts w:ascii="Times New Roman" w:hAnsi="Times New Roman" w:cs="Times New Roman"/>
        </w:rPr>
        <w:t>I</w:t>
      </w:r>
      <w:r w:rsidRPr="004320B2">
        <w:rPr>
          <w:rFonts w:ascii="Times New Roman" w:hAnsi="Times New Roman" w:cs="Times New Roman"/>
        </w:rPr>
        <w:t>n Terra d’Otranto i</w:t>
      </w:r>
      <w:r w:rsidR="00CE767B" w:rsidRPr="004320B2">
        <w:rPr>
          <w:rFonts w:ascii="Times New Roman" w:hAnsi="Times New Roman" w:cs="Times New Roman"/>
        </w:rPr>
        <w:t xml:space="preserve">l modo in cui temi genericamente meridionali, o addirittura universali, vengono </w:t>
      </w:r>
      <w:r w:rsidR="00E5014E" w:rsidRPr="004320B2">
        <w:rPr>
          <w:rFonts w:ascii="Times New Roman" w:hAnsi="Times New Roman" w:cs="Times New Roman"/>
        </w:rPr>
        <w:t xml:space="preserve">localmente </w:t>
      </w:r>
      <w:r w:rsidR="006A6346" w:rsidRPr="004320B2">
        <w:rPr>
          <w:rFonts w:ascii="Times New Roman" w:hAnsi="Times New Roman" w:cs="Times New Roman"/>
        </w:rPr>
        <w:t>affrontati</w:t>
      </w:r>
      <w:r w:rsidR="00CE767B" w:rsidRPr="004320B2">
        <w:rPr>
          <w:rFonts w:ascii="Times New Roman" w:hAnsi="Times New Roman" w:cs="Times New Roman"/>
        </w:rPr>
        <w:t xml:space="preserve">, </w:t>
      </w:r>
      <w:r w:rsidR="006A6346" w:rsidRPr="004320B2">
        <w:rPr>
          <w:rFonts w:ascii="Times New Roman" w:hAnsi="Times New Roman" w:cs="Times New Roman"/>
        </w:rPr>
        <w:t>appare</w:t>
      </w:r>
      <w:r w:rsidR="00CE767B" w:rsidRPr="004320B2">
        <w:rPr>
          <w:rFonts w:ascii="Times New Roman" w:hAnsi="Times New Roman" w:cs="Times New Roman"/>
        </w:rPr>
        <w:t xml:space="preserve"> originale anche per un certo approccio </w:t>
      </w:r>
      <w:r w:rsidR="00EB2466" w:rsidRPr="004320B2">
        <w:rPr>
          <w:rFonts w:ascii="Times New Roman" w:hAnsi="Times New Roman" w:cs="Times New Roman"/>
        </w:rPr>
        <w:t>di stile</w:t>
      </w:r>
      <w:r w:rsidR="00CE767B" w:rsidRPr="004320B2">
        <w:rPr>
          <w:rFonts w:ascii="Times New Roman" w:hAnsi="Times New Roman" w:cs="Times New Roman"/>
        </w:rPr>
        <w:t xml:space="preserve">. È stato </w:t>
      </w:r>
      <w:r w:rsidR="00AE6A7B" w:rsidRPr="004320B2">
        <w:rPr>
          <w:rFonts w:ascii="Times New Roman" w:hAnsi="Times New Roman" w:cs="Times New Roman"/>
        </w:rPr>
        <w:t>osservato</w:t>
      </w:r>
      <w:r w:rsidR="00CE767B" w:rsidRPr="004320B2">
        <w:rPr>
          <w:rFonts w:ascii="Times New Roman" w:hAnsi="Times New Roman" w:cs="Times New Roman"/>
        </w:rPr>
        <w:t xml:space="preserve"> che il tono generale della lirica salentina si distinguerebbe </w:t>
      </w:r>
      <w:r w:rsidR="009D4FA7" w:rsidRPr="004320B2">
        <w:rPr>
          <w:rFonts w:ascii="Times New Roman" w:hAnsi="Times New Roman" w:cs="Times New Roman"/>
        </w:rPr>
        <w:t xml:space="preserve">in modo precipuo </w:t>
      </w:r>
      <w:r w:rsidR="00B90D53">
        <w:rPr>
          <w:rFonts w:ascii="Times New Roman" w:hAnsi="Times New Roman" w:cs="Times New Roman"/>
        </w:rPr>
        <w:t>da quello</w:t>
      </w:r>
      <w:r w:rsidR="00CE767B" w:rsidRPr="004320B2">
        <w:rPr>
          <w:rFonts w:ascii="Times New Roman" w:hAnsi="Times New Roman" w:cs="Times New Roman"/>
        </w:rPr>
        <w:t xml:space="preserve"> di altre regioni italiane. Irene Malecore ha ad esempio rilevato che qui «la manifestazione dell’amore ha toni di una profondità e di una sensibilità che invano si cercherebbero nella poesia toscana tutta gentilezza e levità e che pur non raggiungono la passionalità e l’a</w:t>
      </w:r>
      <w:r w:rsidR="00AE6A7B" w:rsidRPr="004320B2">
        <w:rPr>
          <w:rFonts w:ascii="Times New Roman" w:hAnsi="Times New Roman" w:cs="Times New Roman"/>
        </w:rPr>
        <w:t>bbandono dei canti napoletani»</w:t>
      </w:r>
      <w:r w:rsidR="00AE6A7B" w:rsidRPr="004320B2">
        <w:rPr>
          <w:rStyle w:val="Rimandonotaapidipagina"/>
          <w:rFonts w:ascii="Times New Roman" w:hAnsi="Times New Roman" w:cs="Times New Roman"/>
        </w:rPr>
        <w:footnoteReference w:id="24"/>
      </w:r>
      <w:r w:rsidR="00CE767B" w:rsidRPr="004320B2">
        <w:rPr>
          <w:rFonts w:ascii="Times New Roman" w:hAnsi="Times New Roman" w:cs="Times New Roman"/>
        </w:rPr>
        <w:t>. Mi sembra inoltre che</w:t>
      </w:r>
      <w:r w:rsidR="00AE6A7B" w:rsidRPr="004320B2">
        <w:rPr>
          <w:rFonts w:ascii="Times New Roman" w:hAnsi="Times New Roman" w:cs="Times New Roman"/>
        </w:rPr>
        <w:t xml:space="preserve"> in </w:t>
      </w:r>
      <w:r w:rsidR="00CE767B" w:rsidRPr="004320B2">
        <w:rPr>
          <w:rFonts w:ascii="Times New Roman" w:hAnsi="Times New Roman" w:cs="Times New Roman"/>
        </w:rPr>
        <w:t xml:space="preserve">questa </w:t>
      </w:r>
      <w:r w:rsidR="00E928F6" w:rsidRPr="004320B2">
        <w:rPr>
          <w:rFonts w:ascii="Times New Roman" w:hAnsi="Times New Roman" w:cs="Times New Roman"/>
        </w:rPr>
        <w:t>peculiare</w:t>
      </w:r>
      <w:r w:rsidR="00CE767B" w:rsidRPr="004320B2">
        <w:rPr>
          <w:rFonts w:ascii="Times New Roman" w:hAnsi="Times New Roman" w:cs="Times New Roman"/>
        </w:rPr>
        <w:t xml:space="preserve"> delicatezza nei toni (quanto meno nel Salento</w:t>
      </w:r>
      <w:r w:rsidR="00E928F6" w:rsidRPr="004320B2">
        <w:rPr>
          <w:rFonts w:ascii="Times New Roman" w:hAnsi="Times New Roman" w:cs="Times New Roman"/>
        </w:rPr>
        <w:t xml:space="preserve"> leccese</w:t>
      </w:r>
      <w:r w:rsidR="00CE767B" w:rsidRPr="004320B2">
        <w:rPr>
          <w:rFonts w:ascii="Times New Roman" w:hAnsi="Times New Roman" w:cs="Times New Roman"/>
        </w:rPr>
        <w:t xml:space="preserve">: la lirica tarantina tende ad essere più </w:t>
      </w:r>
      <w:r w:rsidR="00267656" w:rsidRPr="004320B2">
        <w:rPr>
          <w:rFonts w:ascii="Times New Roman" w:hAnsi="Times New Roman" w:cs="Times New Roman"/>
        </w:rPr>
        <w:t>salace</w:t>
      </w:r>
      <w:r w:rsidR="00CE767B" w:rsidRPr="004320B2">
        <w:rPr>
          <w:rFonts w:ascii="Times New Roman" w:hAnsi="Times New Roman" w:cs="Times New Roman"/>
        </w:rPr>
        <w:t>, e talvolta sarcastica), le metafore, in parti</w:t>
      </w:r>
      <w:r w:rsidR="00983277" w:rsidRPr="004320B2">
        <w:rPr>
          <w:rFonts w:ascii="Times New Roman" w:hAnsi="Times New Roman" w:cs="Times New Roman"/>
        </w:rPr>
        <w:t xml:space="preserve">colare, siano adoperate come un </w:t>
      </w:r>
      <w:r w:rsidR="00E402FD" w:rsidRPr="004320B2">
        <w:rPr>
          <w:rFonts w:ascii="Times New Roman" w:hAnsi="Times New Roman" w:cs="Times New Roman"/>
        </w:rPr>
        <w:t>potente</w:t>
      </w:r>
      <w:r w:rsidR="00CE767B" w:rsidRPr="004320B2">
        <w:rPr>
          <w:rFonts w:ascii="Times New Roman" w:hAnsi="Times New Roman" w:cs="Times New Roman"/>
        </w:rPr>
        <w:t xml:space="preserve"> strumento stilistico</w:t>
      </w:r>
      <w:r w:rsidR="00983277" w:rsidRPr="004320B2">
        <w:rPr>
          <w:rFonts w:ascii="Times New Roman" w:hAnsi="Times New Roman" w:cs="Times New Roman"/>
        </w:rPr>
        <w:t xml:space="preserve">, in grado di </w:t>
      </w:r>
      <w:r w:rsidR="00CE767B" w:rsidRPr="004320B2">
        <w:rPr>
          <w:rFonts w:ascii="Times New Roman" w:hAnsi="Times New Roman" w:cs="Times New Roman"/>
        </w:rPr>
        <w:t xml:space="preserve">esprimere </w:t>
      </w:r>
      <w:r w:rsidR="00983277" w:rsidRPr="004320B2">
        <w:rPr>
          <w:rFonts w:ascii="Times New Roman" w:hAnsi="Times New Roman" w:cs="Times New Roman"/>
        </w:rPr>
        <w:t xml:space="preserve">grande </w:t>
      </w:r>
      <w:r w:rsidR="00CE767B" w:rsidRPr="004320B2">
        <w:rPr>
          <w:rFonts w:ascii="Times New Roman" w:hAnsi="Times New Roman" w:cs="Times New Roman"/>
        </w:rPr>
        <w:t xml:space="preserve">tenerezza. Gli amanti sono rappresentati da immagini di carattere vegetale o animale, ispirate alla grazia e alla sensualità, in un fragrante sentimento di empatia con la natura, di cui gli </w:t>
      </w:r>
      <w:r w:rsidR="00EF4227">
        <w:rPr>
          <w:rFonts w:ascii="Times New Roman" w:hAnsi="Times New Roman" w:cs="Times New Roman"/>
        </w:rPr>
        <w:t>innamorati</w:t>
      </w:r>
      <w:r w:rsidR="00CE767B" w:rsidRPr="004320B2">
        <w:rPr>
          <w:rFonts w:ascii="Times New Roman" w:hAnsi="Times New Roman" w:cs="Times New Roman"/>
        </w:rPr>
        <w:t xml:space="preserve"> e l</w:t>
      </w:r>
      <w:r w:rsidR="00D82B02" w:rsidRPr="004320B2">
        <w:rPr>
          <w:rFonts w:ascii="Times New Roman" w:hAnsi="Times New Roman" w:cs="Times New Roman"/>
        </w:rPr>
        <w:t xml:space="preserve">o </w:t>
      </w:r>
      <w:r w:rsidR="00CE767B" w:rsidRPr="004320B2">
        <w:rPr>
          <w:rFonts w:ascii="Times New Roman" w:hAnsi="Times New Roman" w:cs="Times New Roman"/>
        </w:rPr>
        <w:t xml:space="preserve">stesso </w:t>
      </w:r>
      <w:r w:rsidR="00D82B02" w:rsidRPr="004320B2">
        <w:rPr>
          <w:rFonts w:ascii="Times New Roman" w:hAnsi="Times New Roman" w:cs="Times New Roman"/>
        </w:rPr>
        <w:t xml:space="preserve">amore </w:t>
      </w:r>
      <w:r w:rsidR="00CE767B" w:rsidRPr="004320B2">
        <w:rPr>
          <w:rFonts w:ascii="Times New Roman" w:hAnsi="Times New Roman" w:cs="Times New Roman"/>
        </w:rPr>
        <w:t xml:space="preserve">fanno parte. </w:t>
      </w:r>
      <w:r w:rsidR="00ED5D11" w:rsidRPr="004320B2">
        <w:rPr>
          <w:rFonts w:ascii="Times New Roman" w:hAnsi="Times New Roman" w:cs="Times New Roman"/>
        </w:rPr>
        <w:t xml:space="preserve">Vengono sottolineati </w:t>
      </w:r>
      <w:r w:rsidR="00AE4622" w:rsidRPr="004320B2">
        <w:rPr>
          <w:rFonts w:ascii="Times New Roman" w:hAnsi="Times New Roman" w:cs="Times New Roman"/>
        </w:rPr>
        <w:t xml:space="preserve">l’incanto </w:t>
      </w:r>
      <w:r w:rsidR="00CE767B" w:rsidRPr="004320B2">
        <w:rPr>
          <w:rFonts w:ascii="Times New Roman" w:hAnsi="Times New Roman" w:cs="Times New Roman"/>
        </w:rPr>
        <w:t xml:space="preserve">e la fragilità della coppia fusa e </w:t>
      </w:r>
      <w:r w:rsidR="0037521E" w:rsidRPr="004320B2">
        <w:rPr>
          <w:rFonts w:ascii="Times New Roman" w:hAnsi="Times New Roman" w:cs="Times New Roman"/>
        </w:rPr>
        <w:t>rapita</w:t>
      </w:r>
      <w:r w:rsidR="00CE767B" w:rsidRPr="004320B2">
        <w:rPr>
          <w:rFonts w:ascii="Times New Roman" w:hAnsi="Times New Roman" w:cs="Times New Roman"/>
        </w:rPr>
        <w:t xml:space="preserve"> nel</w:t>
      </w:r>
      <w:r w:rsidR="00EF4227">
        <w:rPr>
          <w:rFonts w:ascii="Times New Roman" w:hAnsi="Times New Roman" w:cs="Times New Roman"/>
        </w:rPr>
        <w:t>la propria passione</w:t>
      </w:r>
      <w:r w:rsidR="00CE767B" w:rsidRPr="004320B2">
        <w:rPr>
          <w:rFonts w:ascii="Times New Roman" w:hAnsi="Times New Roman" w:cs="Times New Roman"/>
        </w:rPr>
        <w:t>, la vulnerabilità (nel rischio del “cadere” e del “rompersi”) che spinge a un ininterrotto abbraccio, il timore che l’invidia e le malelingue pos</w:t>
      </w:r>
      <w:r w:rsidR="00AE4622" w:rsidRPr="004320B2">
        <w:rPr>
          <w:rFonts w:ascii="Times New Roman" w:hAnsi="Times New Roman" w:cs="Times New Roman"/>
        </w:rPr>
        <w:t>sano incrinare la felicità dell’innamoramento</w:t>
      </w:r>
      <w:r w:rsidR="00CE767B" w:rsidRPr="004320B2">
        <w:rPr>
          <w:rFonts w:ascii="Times New Roman" w:hAnsi="Times New Roman" w:cs="Times New Roman"/>
        </w:rPr>
        <w:t>.</w:t>
      </w:r>
    </w:p>
    <w:p w14:paraId="7A2E5E17" w14:textId="63B5702D" w:rsidR="00CE767B" w:rsidRPr="004320B2" w:rsidRDefault="00CE767B" w:rsidP="00FB4BE9">
      <w:pPr>
        <w:tabs>
          <w:tab w:val="left" w:pos="567"/>
        </w:tabs>
        <w:ind w:right="560"/>
        <w:jc w:val="both"/>
        <w:rPr>
          <w:rFonts w:ascii="Times New Roman" w:hAnsi="Times New Roman" w:cs="Times New Roman"/>
        </w:rPr>
      </w:pPr>
      <w:r w:rsidRPr="004320B2">
        <w:rPr>
          <w:rFonts w:ascii="Times New Roman" w:hAnsi="Times New Roman" w:cs="Times New Roman"/>
        </w:rPr>
        <w:lastRenderedPageBreak/>
        <w:tab/>
        <w:t xml:space="preserve">Di questo mondo amoroso il canto non è solo celebrazione, ma parte integrante. In questa sfera esso svolge funzioni rilevantissime e inderogabili, che vanno al di là di quelle tradizionalmente associate a generi come le serenate o le mattinate. In qualsiasi momento il cantare può farsi riflessivo, autoreferenziale: il testo cantato si esprime sul canto stesso, ne esplica le valenze sociali e rituali, e in particolare il suo rapporto con l’innamoramento e l’amore. Rapporto estremamente diversificato e molteplice, che si </w:t>
      </w:r>
      <w:r w:rsidR="00AE4622" w:rsidRPr="004320B2">
        <w:rPr>
          <w:rFonts w:ascii="Times New Roman" w:hAnsi="Times New Roman" w:cs="Times New Roman"/>
        </w:rPr>
        <w:t>articola</w:t>
      </w:r>
      <w:r w:rsidRPr="004320B2">
        <w:rPr>
          <w:rFonts w:ascii="Times New Roman" w:hAnsi="Times New Roman" w:cs="Times New Roman"/>
        </w:rPr>
        <w:t xml:space="preserve"> su vari livelli. Il canto funziona sia come </w:t>
      </w:r>
      <w:r w:rsidRPr="004320B2">
        <w:rPr>
          <w:rFonts w:ascii="Times New Roman" w:hAnsi="Times New Roman" w:cs="Times New Roman"/>
          <w:i/>
        </w:rPr>
        <w:t>induttore</w:t>
      </w:r>
      <w:r w:rsidRPr="004320B2">
        <w:rPr>
          <w:rFonts w:ascii="Times New Roman" w:hAnsi="Times New Roman" w:cs="Times New Roman"/>
        </w:rPr>
        <w:t xml:space="preserve"> che come </w:t>
      </w:r>
      <w:r w:rsidRPr="004320B2">
        <w:rPr>
          <w:rFonts w:ascii="Times New Roman" w:hAnsi="Times New Roman" w:cs="Times New Roman"/>
          <w:i/>
        </w:rPr>
        <w:t>segnale</w:t>
      </w:r>
      <w:r w:rsidRPr="004320B2">
        <w:rPr>
          <w:rFonts w:ascii="Times New Roman" w:hAnsi="Times New Roman" w:cs="Times New Roman"/>
        </w:rPr>
        <w:t xml:space="preserve"> dell’innamoramento</w:t>
      </w:r>
      <w:r w:rsidR="004F712C" w:rsidRPr="004320B2">
        <w:rPr>
          <w:rFonts w:ascii="Times New Roman" w:hAnsi="Times New Roman" w:cs="Times New Roman"/>
        </w:rPr>
        <w:t xml:space="preserve">: lo provoca, lo favorisce, </w:t>
      </w:r>
      <w:r w:rsidR="009867F8">
        <w:rPr>
          <w:rFonts w:ascii="Times New Roman" w:hAnsi="Times New Roman" w:cs="Times New Roman"/>
        </w:rPr>
        <w:t xml:space="preserve">ma ne viene anche suscitato, </w:t>
      </w:r>
      <w:r w:rsidR="004F712C" w:rsidRPr="004320B2">
        <w:rPr>
          <w:rFonts w:ascii="Times New Roman" w:hAnsi="Times New Roman" w:cs="Times New Roman"/>
        </w:rPr>
        <w:t>lo sottolinea</w:t>
      </w:r>
      <w:r w:rsidRPr="004320B2">
        <w:rPr>
          <w:rFonts w:ascii="Times New Roman" w:hAnsi="Times New Roman" w:cs="Times New Roman"/>
        </w:rPr>
        <w:t>. Inoltre, è apportatore di bellezza. Nel repertorio tarantino, all’occorrenza, si trasforma in strumento di autoaffermazione e di rivalsa, capace di “far scoppiare il cuore ai vecchi amanti”</w:t>
      </w:r>
      <w:r w:rsidRPr="004320B2">
        <w:rPr>
          <w:rStyle w:val="Rimandonotaapidipagina"/>
          <w:rFonts w:ascii="Times New Roman" w:hAnsi="Times New Roman" w:cs="Times New Roman"/>
        </w:rPr>
        <w:footnoteReference w:id="25"/>
      </w:r>
      <w:r w:rsidR="00854BF4" w:rsidRPr="004320B2">
        <w:rPr>
          <w:rFonts w:ascii="Times New Roman" w:hAnsi="Times New Roman" w:cs="Times New Roman"/>
        </w:rPr>
        <w:t>. Perché i</w:t>
      </w:r>
      <w:r w:rsidRPr="004320B2">
        <w:rPr>
          <w:rFonts w:ascii="Times New Roman" w:hAnsi="Times New Roman" w:cs="Times New Roman"/>
        </w:rPr>
        <w:t xml:space="preserve">l canto ha </w:t>
      </w:r>
      <w:r w:rsidRPr="004320B2">
        <w:rPr>
          <w:rFonts w:ascii="Times New Roman" w:hAnsi="Times New Roman" w:cs="Times New Roman"/>
          <w:i/>
        </w:rPr>
        <w:t>potere</w:t>
      </w:r>
      <w:r w:rsidRPr="004320B2">
        <w:rPr>
          <w:rFonts w:ascii="Times New Roman" w:hAnsi="Times New Roman" w:cs="Times New Roman"/>
        </w:rPr>
        <w:t>: realizza obiettivi altrimenti perseguibili solo attraverso la magia e la stregoneria. A Taranto anche la rilevanza cerimoniale del canto, nel rituale dell’innamoramento,</w:t>
      </w:r>
      <w:r w:rsidRPr="004320B2">
        <w:rPr>
          <w:rFonts w:ascii="Times New Roman" w:hAnsi="Times New Roman" w:cs="Times New Roman"/>
          <w:i/>
        </w:rPr>
        <w:t xml:space="preserve"> </w:t>
      </w:r>
      <w:r w:rsidRPr="004320B2">
        <w:rPr>
          <w:rFonts w:ascii="Times New Roman" w:hAnsi="Times New Roman" w:cs="Times New Roman"/>
        </w:rPr>
        <w:t>è p</w:t>
      </w:r>
      <w:r w:rsidR="00E64469" w:rsidRPr="004320B2">
        <w:rPr>
          <w:rFonts w:ascii="Times New Roman" w:hAnsi="Times New Roman" w:cs="Times New Roman"/>
        </w:rPr>
        <w:t>osta in evidenza</w:t>
      </w:r>
      <w:r w:rsidRPr="004320B2">
        <w:rPr>
          <w:rFonts w:ascii="Times New Roman" w:hAnsi="Times New Roman" w:cs="Times New Roman"/>
        </w:rPr>
        <w:t xml:space="preserve"> in versi come «Amore s’accumènze cu’ sciuech’ </w:t>
      </w:r>
      <w:r w:rsidRPr="004320B2">
        <w:rPr>
          <w:rFonts w:ascii="Times New Roman" w:hAnsi="Times New Roman" w:cs="Times New Roman"/>
        </w:rPr>
        <w:sym w:font="Symbol" w:char="F05B"/>
      </w:r>
      <w:r w:rsidRPr="004320B2">
        <w:rPr>
          <w:rFonts w:ascii="Times New Roman" w:hAnsi="Times New Roman" w:cs="Times New Roman"/>
        </w:rPr>
        <w:t>con giochi</w:t>
      </w:r>
      <w:r w:rsidRPr="004320B2">
        <w:rPr>
          <w:rFonts w:ascii="Times New Roman" w:hAnsi="Times New Roman" w:cs="Times New Roman"/>
        </w:rPr>
        <w:sym w:font="Symbol" w:char="F05D"/>
      </w:r>
      <w:r w:rsidRPr="004320B2">
        <w:rPr>
          <w:rFonts w:ascii="Times New Roman" w:hAnsi="Times New Roman" w:cs="Times New Roman"/>
        </w:rPr>
        <w:t xml:space="preserve"> e cante»</w:t>
      </w:r>
      <w:r w:rsidR="00FF5A1D" w:rsidRPr="004320B2">
        <w:rPr>
          <w:rStyle w:val="Rimandonotaapidipagina"/>
          <w:rFonts w:ascii="Times New Roman" w:hAnsi="Times New Roman" w:cs="Times New Roman"/>
        </w:rPr>
        <w:footnoteReference w:id="26"/>
      </w:r>
      <w:r w:rsidRPr="004320B2">
        <w:rPr>
          <w:rFonts w:ascii="Times New Roman" w:hAnsi="Times New Roman" w:cs="Times New Roman"/>
        </w:rPr>
        <w:t>, e il suo potere di infondere bellezza emerge in un distico come «Tu sì bédde, tu sì ffine / quanne cand’a sturnellate»</w:t>
      </w:r>
      <w:r w:rsidR="00D3018F" w:rsidRPr="004320B2">
        <w:rPr>
          <w:rStyle w:val="Rimandonotaapidipagina"/>
          <w:rFonts w:ascii="Times New Roman" w:hAnsi="Times New Roman" w:cs="Times New Roman"/>
        </w:rPr>
        <w:footnoteReference w:id="27"/>
      </w:r>
      <w:r w:rsidRPr="004320B2">
        <w:rPr>
          <w:rFonts w:ascii="Times New Roman" w:hAnsi="Times New Roman" w:cs="Times New Roman"/>
        </w:rPr>
        <w:t>.</w:t>
      </w:r>
      <w:r w:rsidR="00AB68D0" w:rsidRPr="004320B2">
        <w:rPr>
          <w:rFonts w:ascii="Times New Roman" w:hAnsi="Times New Roman" w:cs="Times New Roman"/>
        </w:rPr>
        <w:t xml:space="preserve"> Assieme alla grazia nel ballo, il canto</w:t>
      </w:r>
      <w:r w:rsidR="00C05BAA" w:rsidRPr="004320B2">
        <w:rPr>
          <w:rFonts w:ascii="Times New Roman" w:hAnsi="Times New Roman" w:cs="Times New Roman"/>
        </w:rPr>
        <w:t xml:space="preserve"> sovrintende a quel gioco di fascinazione che conduce all’innamoramento.</w:t>
      </w:r>
    </w:p>
    <w:p w14:paraId="31A15805" w14:textId="355CB80D" w:rsidR="00CE767B" w:rsidRPr="004320B2" w:rsidRDefault="00AE4622" w:rsidP="00FB4BE9">
      <w:pPr>
        <w:pStyle w:val="Corpodeltesto2"/>
        <w:tabs>
          <w:tab w:val="left" w:pos="567"/>
        </w:tabs>
      </w:pPr>
      <w:r w:rsidRPr="004320B2">
        <w:tab/>
        <w:t xml:space="preserve">Viene infine celebrata l’arte del saper fare l’amore, che porta prestigio e bellezza: bello è l’amore, bello è chi sa far l’amore. </w:t>
      </w:r>
      <w:r w:rsidR="00D82B02" w:rsidRPr="004320B2">
        <w:t>La</w:t>
      </w:r>
      <w:r w:rsidRPr="004320B2">
        <w:t xml:space="preserve"> gioiosa e vitalistica affermazione formulare costituisce spesso un ritornello che va a spezzare la struttura altrimenti monostrofica di alcune fra le prime pizziche registrate fonograficamente sul campo. Tra i temi amorosi </w:t>
      </w:r>
      <w:r w:rsidR="00CE686E" w:rsidRPr="004320B2">
        <w:t xml:space="preserve">che </w:t>
      </w:r>
      <w:r w:rsidR="00013A1E" w:rsidRPr="004320B2">
        <w:t xml:space="preserve">nelle pizziche </w:t>
      </w:r>
      <w:r w:rsidR="00013A1E">
        <w:t>si trovano</w:t>
      </w:r>
      <w:r w:rsidR="00CE686E" w:rsidRPr="004320B2">
        <w:t xml:space="preserve"> </w:t>
      </w:r>
      <w:r w:rsidRPr="004320B2">
        <w:t xml:space="preserve">interpolati, questo spicca per la sua schiettezza: la sensualità dell’amore carnale viene presentata come qualcosa di bello, è un valore condiviso, anche se a volte difficile da conquistare, da far durare, da far accettare. </w:t>
      </w:r>
    </w:p>
    <w:p w14:paraId="09674866" w14:textId="6362134E" w:rsidR="00CE767B" w:rsidRPr="004320B2" w:rsidRDefault="00CE767B" w:rsidP="00FB4BE9">
      <w:pPr>
        <w:tabs>
          <w:tab w:val="left" w:pos="567"/>
        </w:tabs>
        <w:ind w:right="560"/>
        <w:jc w:val="both"/>
        <w:rPr>
          <w:rFonts w:ascii="Times New Roman" w:hAnsi="Times New Roman" w:cs="Times New Roman"/>
        </w:rPr>
      </w:pPr>
      <w:r w:rsidRPr="004320B2">
        <w:rPr>
          <w:rFonts w:ascii="Times New Roman" w:hAnsi="Times New Roman" w:cs="Times New Roman"/>
        </w:rPr>
        <w:tab/>
        <w:t>Raramente però, nelle registrazioni sul campo effettuate nel corso del Novecento, questi temi compongono</w:t>
      </w:r>
      <w:r w:rsidR="005A0A1A">
        <w:rPr>
          <w:rFonts w:ascii="Times New Roman" w:hAnsi="Times New Roman" w:cs="Times New Roman"/>
        </w:rPr>
        <w:t xml:space="preserve"> un percorso uniforme e coeso</w:t>
      </w:r>
      <w:r w:rsidRPr="004320B2">
        <w:rPr>
          <w:rFonts w:ascii="Times New Roman" w:hAnsi="Times New Roman" w:cs="Times New Roman"/>
        </w:rPr>
        <w:t xml:space="preserve">: </w:t>
      </w:r>
      <w:r w:rsidR="002D33E7" w:rsidRPr="004320B2">
        <w:rPr>
          <w:rFonts w:ascii="Times New Roman" w:hAnsi="Times New Roman" w:cs="Times New Roman"/>
        </w:rPr>
        <w:t xml:space="preserve">nelle pizziche, in particolare, </w:t>
      </w:r>
      <w:r w:rsidRPr="004320B2">
        <w:rPr>
          <w:rFonts w:ascii="Times New Roman" w:hAnsi="Times New Roman" w:cs="Times New Roman"/>
        </w:rPr>
        <w:t>essi si trovano infatti alternati o mescolati a motivi “tarantistici”. È questa mescolanza che ci colpisce: dovremo indagarla sia nella sua evoluzione storica, sia nei suoi fondamenti formali e strutturali, sia nelle eventuali funzioni che possono esserle delegate.</w:t>
      </w:r>
      <w:r w:rsidR="00BF77A4" w:rsidRPr="004320B2">
        <w:rPr>
          <w:rFonts w:ascii="Times New Roman" w:hAnsi="Times New Roman" w:cs="Times New Roman"/>
        </w:rPr>
        <w:t xml:space="preserve"> </w:t>
      </w:r>
      <w:r w:rsidR="009A156D">
        <w:rPr>
          <w:rFonts w:ascii="Times New Roman" w:hAnsi="Times New Roman" w:cs="Times New Roman"/>
        </w:rPr>
        <w:t>Distaccandoci</w:t>
      </w:r>
      <w:r w:rsidR="00BF77A4" w:rsidRPr="004320B2">
        <w:rPr>
          <w:rFonts w:ascii="Times New Roman" w:hAnsi="Times New Roman" w:cs="Times New Roman"/>
        </w:rPr>
        <w:t xml:space="preserve"> </w:t>
      </w:r>
      <w:r w:rsidR="009A156D">
        <w:rPr>
          <w:rFonts w:ascii="Times New Roman" w:hAnsi="Times New Roman" w:cs="Times New Roman"/>
        </w:rPr>
        <w:t>d</w:t>
      </w:r>
      <w:r w:rsidR="00BF77A4" w:rsidRPr="004320B2">
        <w:rPr>
          <w:rFonts w:ascii="Times New Roman" w:hAnsi="Times New Roman" w:cs="Times New Roman"/>
        </w:rPr>
        <w:t>a</w:t>
      </w:r>
      <w:r w:rsidR="00421934" w:rsidRPr="004320B2">
        <w:rPr>
          <w:rFonts w:ascii="Times New Roman" w:hAnsi="Times New Roman" w:cs="Times New Roman"/>
        </w:rPr>
        <w:t>ll</w:t>
      </w:r>
      <w:r w:rsidR="004A2E3A">
        <w:rPr>
          <w:rFonts w:ascii="Times New Roman" w:hAnsi="Times New Roman" w:cs="Times New Roman"/>
        </w:rPr>
        <w:t xml:space="preserve">a radicata </w:t>
      </w:r>
      <w:r w:rsidR="00421934" w:rsidRPr="004320B2">
        <w:rPr>
          <w:rFonts w:ascii="Times New Roman" w:hAnsi="Times New Roman" w:cs="Times New Roman"/>
        </w:rPr>
        <w:t>opinione di chi sottovaluta la pregnanza dei testi nei canti</w:t>
      </w:r>
      <w:r w:rsidR="0049016A" w:rsidRPr="004320B2">
        <w:rPr>
          <w:rFonts w:ascii="Times New Roman" w:hAnsi="Times New Roman" w:cs="Times New Roman"/>
        </w:rPr>
        <w:t xml:space="preserve"> lirici (non narrativi)</w:t>
      </w:r>
      <w:r w:rsidR="0049016A" w:rsidRPr="004320B2">
        <w:rPr>
          <w:rStyle w:val="Rimandonotaapidipagina"/>
          <w:rFonts w:ascii="Times New Roman" w:hAnsi="Times New Roman" w:cs="Times New Roman"/>
        </w:rPr>
        <w:footnoteReference w:id="28"/>
      </w:r>
      <w:r w:rsidR="00BF77A4" w:rsidRPr="004320B2">
        <w:rPr>
          <w:rFonts w:ascii="Times New Roman" w:hAnsi="Times New Roman" w:cs="Times New Roman"/>
        </w:rPr>
        <w:t>, proveremo a considerare queste mescolanze nel loro potenzi</w:t>
      </w:r>
      <w:r w:rsidR="00CA7EBA" w:rsidRPr="004320B2">
        <w:rPr>
          <w:rFonts w:ascii="Times New Roman" w:hAnsi="Times New Roman" w:cs="Times New Roman"/>
        </w:rPr>
        <w:t>ale comunicativo e significante</w:t>
      </w:r>
      <w:r w:rsidR="00BF77A4" w:rsidRPr="004320B2">
        <w:rPr>
          <w:rFonts w:ascii="Times New Roman" w:hAnsi="Times New Roman" w:cs="Times New Roman"/>
        </w:rPr>
        <w:t>.</w:t>
      </w:r>
    </w:p>
    <w:p w14:paraId="5A512BCC" w14:textId="77777777" w:rsidR="00CE767B" w:rsidRPr="004320B2" w:rsidRDefault="00CE767B" w:rsidP="00FB4BE9">
      <w:pPr>
        <w:tabs>
          <w:tab w:val="left" w:pos="567"/>
        </w:tabs>
        <w:ind w:right="560"/>
        <w:jc w:val="both"/>
        <w:rPr>
          <w:rFonts w:ascii="Times New Roman" w:hAnsi="Times New Roman" w:cs="Times New Roman"/>
        </w:rPr>
      </w:pPr>
    </w:p>
    <w:p w14:paraId="17EFA806" w14:textId="77777777" w:rsidR="00096DA1" w:rsidRPr="004320B2" w:rsidRDefault="00096DA1" w:rsidP="00FB4BE9">
      <w:pPr>
        <w:ind w:right="560"/>
        <w:jc w:val="both"/>
        <w:rPr>
          <w:rFonts w:ascii="Times New Roman" w:hAnsi="Times New Roman" w:cs="Times New Roman"/>
          <w:b/>
        </w:rPr>
      </w:pPr>
    </w:p>
    <w:p w14:paraId="5D3C40AA" w14:textId="77777777" w:rsidR="00EE4683" w:rsidRPr="004320B2" w:rsidRDefault="00EE4683" w:rsidP="00FB4BE9">
      <w:pPr>
        <w:ind w:right="560"/>
        <w:jc w:val="center"/>
        <w:rPr>
          <w:rFonts w:ascii="Times New Roman" w:hAnsi="Times New Roman" w:cs="Times New Roman"/>
          <w:i/>
        </w:rPr>
      </w:pPr>
    </w:p>
    <w:p w14:paraId="72E3DEF6" w14:textId="61FFD8BB" w:rsidR="003775A5" w:rsidRPr="004320B2" w:rsidRDefault="00CE767B" w:rsidP="00FB4BE9">
      <w:pPr>
        <w:ind w:right="560"/>
        <w:jc w:val="both"/>
        <w:rPr>
          <w:rFonts w:ascii="Times New Roman" w:hAnsi="Times New Roman" w:cs="Times New Roman"/>
          <w:b/>
        </w:rPr>
      </w:pPr>
      <w:r w:rsidRPr="004320B2">
        <w:rPr>
          <w:rFonts w:ascii="Times New Roman" w:hAnsi="Times New Roman" w:cs="Times New Roman"/>
          <w:b/>
        </w:rPr>
        <w:t>1.2</w:t>
      </w:r>
      <w:r w:rsidR="00AC1FA2" w:rsidRPr="004320B2">
        <w:rPr>
          <w:rFonts w:ascii="Times New Roman" w:hAnsi="Times New Roman" w:cs="Times New Roman"/>
          <w:b/>
        </w:rPr>
        <w:t xml:space="preserve"> La forma musicale</w:t>
      </w:r>
      <w:r w:rsidRPr="004320B2">
        <w:rPr>
          <w:rFonts w:ascii="Times New Roman" w:hAnsi="Times New Roman" w:cs="Times New Roman"/>
          <w:b/>
        </w:rPr>
        <w:t xml:space="preserve"> e il trattamento dei testi</w:t>
      </w:r>
    </w:p>
    <w:p w14:paraId="000E8E9A" w14:textId="51511D0E" w:rsidR="00536B17" w:rsidRPr="004320B2" w:rsidRDefault="000140F5" w:rsidP="00FB4BE9">
      <w:pPr>
        <w:tabs>
          <w:tab w:val="left" w:pos="567"/>
        </w:tabs>
        <w:ind w:right="560"/>
        <w:jc w:val="both"/>
        <w:rPr>
          <w:rFonts w:ascii="Times New Roman" w:hAnsi="Times New Roman" w:cs="Times New Roman"/>
        </w:rPr>
      </w:pPr>
      <w:r w:rsidRPr="004320B2">
        <w:rPr>
          <w:rFonts w:ascii="Times New Roman" w:hAnsi="Times New Roman" w:cs="Times New Roman"/>
        </w:rPr>
        <w:t>I</w:t>
      </w:r>
      <w:r w:rsidR="00F46CF8" w:rsidRPr="004320B2">
        <w:rPr>
          <w:rFonts w:ascii="Times New Roman" w:hAnsi="Times New Roman" w:cs="Times New Roman"/>
        </w:rPr>
        <w:t>l genere lirico</w:t>
      </w:r>
      <w:r w:rsidR="001F4D76" w:rsidRPr="004320B2">
        <w:rPr>
          <w:rFonts w:ascii="Times New Roman" w:hAnsi="Times New Roman" w:cs="Times New Roman"/>
        </w:rPr>
        <w:t>, nella sua forma monostrofica,</w:t>
      </w:r>
      <w:r w:rsidRPr="004320B2">
        <w:rPr>
          <w:rFonts w:ascii="Times New Roman" w:hAnsi="Times New Roman" w:cs="Times New Roman"/>
        </w:rPr>
        <w:t xml:space="preserve"> è</w:t>
      </w:r>
      <w:r w:rsidR="00F46CF8" w:rsidRPr="004320B2">
        <w:rPr>
          <w:rFonts w:ascii="Times New Roman" w:hAnsi="Times New Roman" w:cs="Times New Roman"/>
        </w:rPr>
        <w:t xml:space="preserve"> il più diffuso nel canto popolare </w:t>
      </w:r>
      <w:r w:rsidRPr="004320B2">
        <w:rPr>
          <w:rFonts w:ascii="Times New Roman" w:hAnsi="Times New Roman" w:cs="Times New Roman"/>
        </w:rPr>
        <w:t xml:space="preserve">del </w:t>
      </w:r>
      <w:r w:rsidR="00F46CF8" w:rsidRPr="004320B2">
        <w:rPr>
          <w:rFonts w:ascii="Times New Roman" w:hAnsi="Times New Roman" w:cs="Times New Roman"/>
        </w:rPr>
        <w:t xml:space="preserve">meridione </w:t>
      </w:r>
      <w:r w:rsidRPr="004320B2">
        <w:rPr>
          <w:rFonts w:ascii="Times New Roman" w:hAnsi="Times New Roman" w:cs="Times New Roman"/>
        </w:rPr>
        <w:t>italiano</w:t>
      </w:r>
      <w:r w:rsidR="001F4D76" w:rsidRPr="004320B2">
        <w:rPr>
          <w:rFonts w:ascii="Times New Roman" w:hAnsi="Times New Roman" w:cs="Times New Roman"/>
        </w:rPr>
        <w:t xml:space="preserve">. </w:t>
      </w:r>
      <w:r w:rsidR="00536B17" w:rsidRPr="004320B2">
        <w:rPr>
          <w:rFonts w:ascii="Times New Roman" w:hAnsi="Times New Roman" w:cs="Times New Roman"/>
        </w:rPr>
        <w:t xml:space="preserve">Già a fine Ottocento Costantino Nigra distingueva </w:t>
      </w:r>
      <w:r w:rsidR="008F5D06" w:rsidRPr="004320B2">
        <w:rPr>
          <w:rFonts w:ascii="Times New Roman" w:hAnsi="Times New Roman" w:cs="Times New Roman"/>
        </w:rPr>
        <w:t>la produzione del</w:t>
      </w:r>
      <w:r w:rsidR="00536B17" w:rsidRPr="004320B2">
        <w:rPr>
          <w:rFonts w:ascii="Times New Roman" w:hAnsi="Times New Roman" w:cs="Times New Roman"/>
        </w:rPr>
        <w:t xml:space="preserve">l’Italia </w:t>
      </w:r>
      <w:r w:rsidR="008D7654">
        <w:rPr>
          <w:rFonts w:ascii="Times New Roman" w:hAnsi="Times New Roman" w:cs="Times New Roman"/>
        </w:rPr>
        <w:t>“inferiore” (il centro-sud)</w:t>
      </w:r>
      <w:r w:rsidR="00536B17" w:rsidRPr="004320B2">
        <w:rPr>
          <w:rFonts w:ascii="Times New Roman" w:hAnsi="Times New Roman" w:cs="Times New Roman"/>
        </w:rPr>
        <w:t xml:space="preserve"> da quella </w:t>
      </w:r>
      <w:r w:rsidR="008D7654">
        <w:rPr>
          <w:rFonts w:ascii="Times New Roman" w:hAnsi="Times New Roman" w:cs="Times New Roman"/>
        </w:rPr>
        <w:t xml:space="preserve">“superiore” </w:t>
      </w:r>
      <w:r w:rsidR="00536B17" w:rsidRPr="004320B2">
        <w:rPr>
          <w:rFonts w:ascii="Times New Roman" w:hAnsi="Times New Roman" w:cs="Times New Roman"/>
        </w:rPr>
        <w:t>in quanto di tono e contenuto lirico, di impronta soggettiva e prevalentemente amorosa, caratterizzata dallo strambotto</w:t>
      </w:r>
      <w:r w:rsidR="0068291D">
        <w:rPr>
          <w:rFonts w:ascii="Times New Roman" w:hAnsi="Times New Roman" w:cs="Times New Roman"/>
        </w:rPr>
        <w:t xml:space="preserve"> a versi piani e</w:t>
      </w:r>
      <w:r w:rsidR="00536B17" w:rsidRPr="004320B2">
        <w:rPr>
          <w:rFonts w:ascii="Times New Roman" w:hAnsi="Times New Roman" w:cs="Times New Roman"/>
        </w:rPr>
        <w:t xml:space="preserve"> a </w:t>
      </w:r>
      <w:r w:rsidR="00685FA6">
        <w:rPr>
          <w:rFonts w:ascii="Times New Roman" w:hAnsi="Times New Roman" w:cs="Times New Roman"/>
        </w:rPr>
        <w:t>strofa unica</w:t>
      </w:r>
      <w:r w:rsidR="004F3A6B">
        <w:rPr>
          <w:rFonts w:ascii="Times New Roman" w:hAnsi="Times New Roman" w:cs="Times New Roman"/>
        </w:rPr>
        <w:t xml:space="preserve"> («di quattro, </w:t>
      </w:r>
      <w:r w:rsidR="0068291D">
        <w:rPr>
          <w:rFonts w:ascii="Times New Roman" w:hAnsi="Times New Roman" w:cs="Times New Roman"/>
        </w:rPr>
        <w:t>sei, otto, dieci o più versi»)</w:t>
      </w:r>
      <w:r w:rsidR="00392D49">
        <w:rPr>
          <w:rFonts w:ascii="Times New Roman" w:hAnsi="Times New Roman" w:cs="Times New Roman"/>
        </w:rPr>
        <w:t>;</w:t>
      </w:r>
      <w:r w:rsidR="00536B17" w:rsidRPr="004320B2">
        <w:rPr>
          <w:rFonts w:ascii="Times New Roman" w:hAnsi="Times New Roman" w:cs="Times New Roman"/>
        </w:rPr>
        <w:t xml:space="preserve"> e ne presumeva l’origine dal canto alterno</w:t>
      </w:r>
      <w:r w:rsidR="00FD28F3" w:rsidRPr="004320B2">
        <w:rPr>
          <w:rFonts w:ascii="Times New Roman" w:hAnsi="Times New Roman" w:cs="Times New Roman"/>
        </w:rPr>
        <w:t xml:space="preserve">, </w:t>
      </w:r>
      <w:r w:rsidR="00F413AB">
        <w:rPr>
          <w:rFonts w:ascii="Times New Roman" w:hAnsi="Times New Roman" w:cs="Times New Roman"/>
        </w:rPr>
        <w:t xml:space="preserve">o “amebeo”, </w:t>
      </w:r>
      <w:r w:rsidR="00FD28F3" w:rsidRPr="004320B2">
        <w:rPr>
          <w:rFonts w:ascii="Times New Roman" w:hAnsi="Times New Roman" w:cs="Times New Roman"/>
        </w:rPr>
        <w:t>in cui intervergono a cantare più voci, a botta e risposta</w:t>
      </w:r>
      <w:r w:rsidR="00F413AB">
        <w:rPr>
          <w:rStyle w:val="Rimandonotaapidipagina"/>
          <w:rFonts w:ascii="Times New Roman" w:hAnsi="Times New Roman" w:cs="Times New Roman"/>
        </w:rPr>
        <w:footnoteReference w:id="29"/>
      </w:r>
      <w:r w:rsidR="00536B17" w:rsidRPr="004320B2">
        <w:rPr>
          <w:rFonts w:ascii="Times New Roman" w:hAnsi="Times New Roman" w:cs="Times New Roman"/>
        </w:rPr>
        <w:t>.</w:t>
      </w:r>
    </w:p>
    <w:p w14:paraId="66924CCE" w14:textId="50052C34" w:rsidR="002B67C9" w:rsidRPr="004320B2" w:rsidRDefault="0062567A" w:rsidP="00FB4BE9">
      <w:pPr>
        <w:tabs>
          <w:tab w:val="left" w:pos="567"/>
        </w:tabs>
        <w:ind w:right="560"/>
        <w:jc w:val="both"/>
        <w:rPr>
          <w:rFonts w:ascii="Times New Roman" w:hAnsi="Times New Roman" w:cs="Times New Roman"/>
        </w:rPr>
      </w:pPr>
      <w:r w:rsidRPr="004320B2">
        <w:rPr>
          <w:rFonts w:ascii="Times New Roman" w:hAnsi="Times New Roman" w:cs="Times New Roman"/>
        </w:rPr>
        <w:tab/>
        <w:t>Anche n</w:t>
      </w:r>
      <w:r w:rsidR="0073062D" w:rsidRPr="004320B2">
        <w:rPr>
          <w:rFonts w:ascii="Times New Roman" w:hAnsi="Times New Roman" w:cs="Times New Roman"/>
        </w:rPr>
        <w:t>el Salento, t</w:t>
      </w:r>
      <w:r w:rsidR="008230C3" w:rsidRPr="004320B2">
        <w:rPr>
          <w:rFonts w:ascii="Times New Roman" w:hAnsi="Times New Roman" w:cs="Times New Roman"/>
        </w:rPr>
        <w:t>ra i generi</w:t>
      </w:r>
      <w:r w:rsidRPr="004320B2">
        <w:rPr>
          <w:rFonts w:ascii="Times New Roman" w:hAnsi="Times New Roman" w:cs="Times New Roman"/>
        </w:rPr>
        <w:t xml:space="preserve"> di canto</w:t>
      </w:r>
      <w:r w:rsidR="008230C3" w:rsidRPr="004320B2">
        <w:rPr>
          <w:rFonts w:ascii="Times New Roman" w:hAnsi="Times New Roman" w:cs="Times New Roman"/>
        </w:rPr>
        <w:t xml:space="preserve">, </w:t>
      </w:r>
      <w:r w:rsidRPr="004320B2">
        <w:rPr>
          <w:rFonts w:ascii="Times New Roman" w:hAnsi="Times New Roman" w:cs="Times New Roman"/>
        </w:rPr>
        <w:t>quello lirico-</w:t>
      </w:r>
      <w:r w:rsidR="008230C3" w:rsidRPr="004320B2">
        <w:rPr>
          <w:rFonts w:ascii="Times New Roman" w:hAnsi="Times New Roman" w:cs="Times New Roman"/>
        </w:rPr>
        <w:t>monostrofico «è il più ricco, e […] abbraccia anzitutto i canti d’amore nelle varie forme di stornelli, strambotti, dispetti, serenate, mattinate, brindisi, ma anche le ninne-nanne, l</w:t>
      </w:r>
      <w:r w:rsidR="00B464A8" w:rsidRPr="004320B2">
        <w:rPr>
          <w:rFonts w:ascii="Times New Roman" w:hAnsi="Times New Roman" w:cs="Times New Roman"/>
        </w:rPr>
        <w:t>e filastrocche, le canzonette»</w:t>
      </w:r>
      <w:r w:rsidR="00B464A8" w:rsidRPr="004320B2">
        <w:rPr>
          <w:rStyle w:val="Rimandonotaapidipagina"/>
          <w:rFonts w:ascii="Times New Roman" w:hAnsi="Times New Roman" w:cs="Times New Roman"/>
        </w:rPr>
        <w:footnoteReference w:id="30"/>
      </w:r>
      <w:r w:rsidR="008230C3" w:rsidRPr="004320B2">
        <w:rPr>
          <w:rFonts w:ascii="Times New Roman" w:hAnsi="Times New Roman" w:cs="Times New Roman"/>
        </w:rPr>
        <w:t>.</w:t>
      </w:r>
      <w:r w:rsidR="00B95D0F" w:rsidRPr="004320B2">
        <w:rPr>
          <w:rFonts w:ascii="Times New Roman" w:hAnsi="Times New Roman" w:cs="Times New Roman"/>
        </w:rPr>
        <w:t xml:space="preserve"> </w:t>
      </w:r>
      <w:r w:rsidR="005C3DFA" w:rsidRPr="004320B2">
        <w:rPr>
          <w:rFonts w:ascii="Times New Roman" w:hAnsi="Times New Roman" w:cs="Times New Roman"/>
        </w:rPr>
        <w:t>Tutti q</w:t>
      </w:r>
      <w:r w:rsidR="000053E3" w:rsidRPr="004320B2">
        <w:rPr>
          <w:rFonts w:ascii="Times New Roman" w:hAnsi="Times New Roman" w:cs="Times New Roman"/>
        </w:rPr>
        <w:t>uesti generi si prestano</w:t>
      </w:r>
      <w:r w:rsidR="00BF1D03" w:rsidRPr="004320B2">
        <w:rPr>
          <w:rFonts w:ascii="Times New Roman" w:hAnsi="Times New Roman" w:cs="Times New Roman"/>
        </w:rPr>
        <w:t>, nei testi verbali,</w:t>
      </w:r>
      <w:r w:rsidR="000053E3" w:rsidRPr="004320B2">
        <w:rPr>
          <w:rFonts w:ascii="Times New Roman" w:hAnsi="Times New Roman" w:cs="Times New Roman"/>
        </w:rPr>
        <w:t xml:space="preserve"> a “montaggi” estemporanei ed eterogenei</w:t>
      </w:r>
      <w:r w:rsidR="001F2344" w:rsidRPr="004320B2">
        <w:rPr>
          <w:rFonts w:ascii="Times New Roman" w:hAnsi="Times New Roman" w:cs="Times New Roman"/>
        </w:rPr>
        <w:t>, che nella pratica di canto salentina sono particolarmente frequenti e diffusi, e differenziano molt</w:t>
      </w:r>
      <w:r w:rsidR="00D32B99" w:rsidRPr="004320B2">
        <w:rPr>
          <w:rFonts w:ascii="Times New Roman" w:hAnsi="Times New Roman" w:cs="Times New Roman"/>
        </w:rPr>
        <w:t>o le esecuzioni l’una dall’altra</w:t>
      </w:r>
      <w:r w:rsidR="00304EF7" w:rsidRPr="004320B2">
        <w:rPr>
          <w:rFonts w:ascii="Times New Roman" w:hAnsi="Times New Roman" w:cs="Times New Roman"/>
        </w:rPr>
        <w:t>. A tal</w:t>
      </w:r>
      <w:r w:rsidR="001F2344" w:rsidRPr="004320B2">
        <w:rPr>
          <w:rFonts w:ascii="Times New Roman" w:hAnsi="Times New Roman" w:cs="Times New Roman"/>
        </w:rPr>
        <w:t xml:space="preserve"> proposito, è bene ricordare che </w:t>
      </w:r>
      <w:r w:rsidR="000B1416" w:rsidRPr="004320B2">
        <w:rPr>
          <w:rFonts w:ascii="Times New Roman" w:hAnsi="Times New Roman" w:cs="Times New Roman"/>
        </w:rPr>
        <w:t>la</w:t>
      </w:r>
      <w:r w:rsidR="001F2344" w:rsidRPr="004320B2">
        <w:rPr>
          <w:rFonts w:ascii="Times New Roman" w:hAnsi="Times New Roman" w:cs="Times New Roman"/>
        </w:rPr>
        <w:t xml:space="preserve"> variabilità nel testo di un canto </w:t>
      </w:r>
      <w:r w:rsidR="005246DD" w:rsidRPr="004320B2">
        <w:rPr>
          <w:rFonts w:ascii="Times New Roman" w:hAnsi="Times New Roman" w:cs="Times New Roman"/>
        </w:rPr>
        <w:t xml:space="preserve">non costituisce di per sé un’eccezione, ma caratterizza la nozione di “canzone” nel contesto tradizionale. Ad esempio </w:t>
      </w:r>
      <w:r w:rsidR="000053E3" w:rsidRPr="004320B2">
        <w:rPr>
          <w:rFonts w:ascii="Times New Roman" w:hAnsi="Times New Roman" w:cs="Times New Roman"/>
        </w:rPr>
        <w:t xml:space="preserve">Tullia Magrini </w:t>
      </w:r>
      <w:r w:rsidR="005246DD" w:rsidRPr="004320B2">
        <w:rPr>
          <w:rFonts w:ascii="Times New Roman" w:hAnsi="Times New Roman" w:cs="Times New Roman"/>
        </w:rPr>
        <w:t>ha distinto</w:t>
      </w:r>
      <w:r w:rsidR="000053E3" w:rsidRPr="004320B2">
        <w:rPr>
          <w:rFonts w:ascii="Times New Roman" w:hAnsi="Times New Roman" w:cs="Times New Roman"/>
        </w:rPr>
        <w:t xml:space="preserve"> le “canzoni” vere e proprie</w:t>
      </w:r>
      <w:r w:rsidR="0009171E" w:rsidRPr="004320B2">
        <w:rPr>
          <w:rFonts w:ascii="Times New Roman" w:hAnsi="Times New Roman" w:cs="Times New Roman"/>
        </w:rPr>
        <w:t>,</w:t>
      </w:r>
      <w:r w:rsidR="00372F55">
        <w:rPr>
          <w:rFonts w:ascii="Times New Roman" w:hAnsi="Times New Roman" w:cs="Times New Roman"/>
        </w:rPr>
        <w:t xml:space="preserve"> in quant</w:t>
      </w:r>
      <w:r w:rsidR="000053E3" w:rsidRPr="004320B2">
        <w:rPr>
          <w:rFonts w:ascii="Times New Roman" w:hAnsi="Times New Roman" w:cs="Times New Roman"/>
        </w:rPr>
        <w:t>o unità poetico-musicali compiute, dal canto come “azione sonora” di carattere creativo e intesa ad attuare e rinnovare costantemente un</w:t>
      </w:r>
      <w:r w:rsidR="00E700E2" w:rsidRPr="004320B2">
        <w:rPr>
          <w:rFonts w:ascii="Times New Roman" w:hAnsi="Times New Roman" w:cs="Times New Roman"/>
        </w:rPr>
        <w:t xml:space="preserve">a modalità espressiva </w:t>
      </w:r>
      <w:r w:rsidR="000053E3" w:rsidRPr="004320B2">
        <w:rPr>
          <w:rFonts w:ascii="Times New Roman" w:hAnsi="Times New Roman" w:cs="Times New Roman"/>
        </w:rPr>
        <w:t>di un gruppo sociale o di un territorio, in quella che forse potremmo definire come la differenza tra un “oggetto” e un “progetto”. Ma la stessa Magrini avvisa che perfino la riproposta fedele di “canzoni” compiute è soggetta a processi trasformativi, che possono produrre «nuovi accoppiamenti testo-musica» e perfino «smembrarsi» nella «creazione di nuovi oggetti». L’esistenza di queste varianti (a volta radicali) testimonia sia le dinamiche dei «processi di diffusione e trasformazione» che l’individualità degli interpreti, e costituisce l’esito di pratiche del tutto normali in tradizioni di natura orale</w:t>
      </w:r>
      <w:r w:rsidR="00CB135A" w:rsidRPr="004320B2">
        <w:rPr>
          <w:rStyle w:val="Rimandonotaapidipagina"/>
          <w:rFonts w:ascii="Times New Roman" w:hAnsi="Times New Roman" w:cs="Times New Roman"/>
        </w:rPr>
        <w:footnoteReference w:id="31"/>
      </w:r>
      <w:r w:rsidR="000053E3" w:rsidRPr="004320B2">
        <w:rPr>
          <w:rFonts w:ascii="Times New Roman" w:hAnsi="Times New Roman" w:cs="Times New Roman"/>
        </w:rPr>
        <w:t xml:space="preserve">. </w:t>
      </w:r>
    </w:p>
    <w:p w14:paraId="770B415C" w14:textId="078637E8" w:rsidR="000053E3" w:rsidRPr="004320B2" w:rsidRDefault="002B67C9" w:rsidP="00FB4BE9">
      <w:pPr>
        <w:tabs>
          <w:tab w:val="left" w:pos="567"/>
        </w:tabs>
        <w:ind w:right="560"/>
        <w:jc w:val="both"/>
        <w:rPr>
          <w:rFonts w:ascii="Times New Roman" w:hAnsi="Times New Roman" w:cs="Times New Roman"/>
        </w:rPr>
      </w:pPr>
      <w:r w:rsidRPr="004320B2">
        <w:rPr>
          <w:rFonts w:ascii="Times New Roman" w:hAnsi="Times New Roman" w:cs="Times New Roman"/>
        </w:rPr>
        <w:tab/>
      </w:r>
      <w:r w:rsidR="000053E3" w:rsidRPr="004320B2">
        <w:rPr>
          <w:rFonts w:ascii="Times New Roman" w:hAnsi="Times New Roman" w:cs="Times New Roman"/>
        </w:rPr>
        <w:t xml:space="preserve">A maggior ragione, quando si tratta di pratiche di canto più libere e “progettuali”, quel che ne risulta sono realizzazioni sempre rinnovate, i cui “prodotti” sono per natura </w:t>
      </w:r>
      <w:r w:rsidR="00A06438" w:rsidRPr="004320B2">
        <w:rPr>
          <w:rFonts w:ascii="Times New Roman" w:hAnsi="Times New Roman" w:cs="Times New Roman"/>
        </w:rPr>
        <w:t xml:space="preserve">instabili ed </w:t>
      </w:r>
      <w:r w:rsidR="000053E3" w:rsidRPr="004320B2">
        <w:rPr>
          <w:rFonts w:ascii="Times New Roman" w:hAnsi="Times New Roman" w:cs="Times New Roman"/>
        </w:rPr>
        <w:lastRenderedPageBreak/>
        <w:t xml:space="preserve">effimeri, anche perché spesso associati a specifiche occasioni esecutive (la Magrini cita tra i possibili esempi la serenata, la gara di canto, o determinati tipi di occupazioni lavorative). In questo caso «non esistono </w:t>
      </w:r>
      <w:r w:rsidR="000053E3" w:rsidRPr="004320B2">
        <w:rPr>
          <w:rFonts w:ascii="Times New Roman" w:hAnsi="Times New Roman" w:cs="Times New Roman"/>
        </w:rPr>
        <w:sym w:font="Symbol" w:char="F05B"/>
      </w:r>
      <w:r w:rsidR="000053E3" w:rsidRPr="004320B2">
        <w:rPr>
          <w:rFonts w:ascii="Times New Roman" w:hAnsi="Times New Roman" w:cs="Times New Roman"/>
        </w:rPr>
        <w:t>…</w:t>
      </w:r>
      <w:r w:rsidR="000053E3" w:rsidRPr="004320B2">
        <w:rPr>
          <w:rFonts w:ascii="Times New Roman" w:hAnsi="Times New Roman" w:cs="Times New Roman"/>
        </w:rPr>
        <w:sym w:font="Symbol" w:char="F05D"/>
      </w:r>
      <w:r w:rsidR="000053E3" w:rsidRPr="004320B2">
        <w:rPr>
          <w:rFonts w:ascii="Times New Roman" w:hAnsi="Times New Roman" w:cs="Times New Roman"/>
        </w:rPr>
        <w:t xml:space="preserve"> “canzoni” predefinite» e «l’interprete sceglie liberamente nel repertorio di versi che conosce quale sequenza elaborare nella singola azione sonora» in cui «coniuga estemporaneamente testo verbale e musica»</w:t>
      </w:r>
      <w:r w:rsidR="00CB135A" w:rsidRPr="004320B2">
        <w:rPr>
          <w:rStyle w:val="Rimandonotaapidipagina"/>
          <w:rFonts w:ascii="Times New Roman" w:hAnsi="Times New Roman" w:cs="Times New Roman"/>
        </w:rPr>
        <w:footnoteReference w:id="32"/>
      </w:r>
      <w:r w:rsidR="000053E3" w:rsidRPr="004320B2">
        <w:rPr>
          <w:rFonts w:ascii="Times New Roman" w:hAnsi="Times New Roman" w:cs="Times New Roman"/>
        </w:rPr>
        <w:t xml:space="preserve">. A ciò, specie nel repertorio in endecasillabi e nelle esecuzioni vocali che accompagnano il ballo, si aggiungono «processi di frammentazione </w:t>
      </w:r>
      <w:r w:rsidRPr="004320B2">
        <w:rPr>
          <w:rFonts w:ascii="Times New Roman" w:hAnsi="Times New Roman" w:cs="Times New Roman"/>
        </w:rPr>
        <w:t xml:space="preserve">e </w:t>
      </w:r>
      <w:r w:rsidR="000053E3" w:rsidRPr="004320B2">
        <w:rPr>
          <w:rFonts w:ascii="Times New Roman" w:hAnsi="Times New Roman" w:cs="Times New Roman"/>
        </w:rPr>
        <w:t>ripetizione», e nella elaborazione anche soluzioni connesse «all’interazione fra più int</w:t>
      </w:r>
      <w:r w:rsidR="00751F6B" w:rsidRPr="004320B2">
        <w:rPr>
          <w:rFonts w:ascii="Times New Roman" w:hAnsi="Times New Roman" w:cs="Times New Roman"/>
        </w:rPr>
        <w:t>erpreti nell’azione esecutiva»</w:t>
      </w:r>
      <w:r w:rsidR="00751F6B" w:rsidRPr="004320B2">
        <w:rPr>
          <w:rStyle w:val="Rimandonotaapidipagina"/>
          <w:rFonts w:ascii="Times New Roman" w:hAnsi="Times New Roman" w:cs="Times New Roman"/>
        </w:rPr>
        <w:footnoteReference w:id="33"/>
      </w:r>
      <w:r w:rsidR="000053E3" w:rsidRPr="004320B2">
        <w:rPr>
          <w:rFonts w:ascii="Times New Roman" w:hAnsi="Times New Roman" w:cs="Times New Roman"/>
        </w:rPr>
        <w:t>.</w:t>
      </w:r>
    </w:p>
    <w:p w14:paraId="780540F7" w14:textId="535CED82" w:rsidR="0025010A" w:rsidRPr="004320B2" w:rsidRDefault="008230C3" w:rsidP="00FB4BE9">
      <w:pPr>
        <w:tabs>
          <w:tab w:val="left" w:pos="567"/>
        </w:tabs>
        <w:ind w:right="560"/>
        <w:jc w:val="both"/>
        <w:rPr>
          <w:rFonts w:ascii="Times New Roman" w:hAnsi="Times New Roman" w:cs="Times New Roman"/>
        </w:rPr>
      </w:pPr>
      <w:r w:rsidRPr="004320B2">
        <w:rPr>
          <w:rFonts w:ascii="Times New Roman" w:hAnsi="Times New Roman" w:cs="Times New Roman"/>
        </w:rPr>
        <w:tab/>
        <w:t xml:space="preserve"> </w:t>
      </w:r>
      <w:r w:rsidR="0028180F" w:rsidRPr="004320B2">
        <w:rPr>
          <w:rFonts w:ascii="Times New Roman" w:hAnsi="Times New Roman" w:cs="Times New Roman"/>
        </w:rPr>
        <w:t xml:space="preserve">Questi processi, generalmente diffusi nelle forme lirico-monostrofiche, </w:t>
      </w:r>
      <w:r w:rsidR="00EC6C25" w:rsidRPr="004320B2">
        <w:rPr>
          <w:rFonts w:ascii="Times New Roman" w:hAnsi="Times New Roman" w:cs="Times New Roman"/>
        </w:rPr>
        <w:t xml:space="preserve">producono nel canto salentino una varietà di esecuzione </w:t>
      </w:r>
      <w:r w:rsidR="002D0257" w:rsidRPr="004320B2">
        <w:rPr>
          <w:rFonts w:ascii="Times New Roman" w:hAnsi="Times New Roman" w:cs="Times New Roman"/>
        </w:rPr>
        <w:t xml:space="preserve">e </w:t>
      </w:r>
      <w:r w:rsidR="002D0257" w:rsidRPr="004320B2">
        <w:rPr>
          <w:rFonts w:ascii="Times New Roman" w:hAnsi="Times New Roman" w:cs="Times New Roman"/>
          <w:i/>
        </w:rPr>
        <w:t xml:space="preserve">mise en forme </w:t>
      </w:r>
      <w:r w:rsidR="002D0257" w:rsidRPr="004320B2">
        <w:rPr>
          <w:rFonts w:ascii="Times New Roman" w:hAnsi="Times New Roman" w:cs="Times New Roman"/>
        </w:rPr>
        <w:t>estemporanea</w:t>
      </w:r>
      <w:r w:rsidR="00DA46A0" w:rsidRPr="004320B2">
        <w:rPr>
          <w:rFonts w:ascii="Times New Roman" w:hAnsi="Times New Roman" w:cs="Times New Roman"/>
        </w:rPr>
        <w:t xml:space="preserve">, a partire dai “frammenti” </w:t>
      </w:r>
      <w:r w:rsidR="00A06438" w:rsidRPr="004320B2">
        <w:rPr>
          <w:rFonts w:ascii="Times New Roman" w:hAnsi="Times New Roman" w:cs="Times New Roman"/>
        </w:rPr>
        <w:t xml:space="preserve">testuali </w:t>
      </w:r>
      <w:r w:rsidR="003C4E98" w:rsidRPr="004320B2">
        <w:rPr>
          <w:rFonts w:ascii="Times New Roman" w:hAnsi="Times New Roman" w:cs="Times New Roman"/>
        </w:rPr>
        <w:t>occasionali</w:t>
      </w:r>
      <w:r w:rsidR="00DA46A0" w:rsidRPr="004320B2">
        <w:rPr>
          <w:rFonts w:ascii="Times New Roman" w:hAnsi="Times New Roman" w:cs="Times New Roman"/>
        </w:rPr>
        <w:t xml:space="preserve"> e delle loro varianti,</w:t>
      </w:r>
      <w:r w:rsidR="002D0257" w:rsidRPr="004320B2">
        <w:rPr>
          <w:rFonts w:ascii="Times New Roman" w:hAnsi="Times New Roman" w:cs="Times New Roman"/>
        </w:rPr>
        <w:t xml:space="preserve"> </w:t>
      </w:r>
      <w:r w:rsidR="00EC6C25" w:rsidRPr="004320B2">
        <w:rPr>
          <w:rFonts w:ascii="Times New Roman" w:hAnsi="Times New Roman" w:cs="Times New Roman"/>
        </w:rPr>
        <w:t>che può apparire vertiginosa.</w:t>
      </w:r>
      <w:r w:rsidR="002D0257" w:rsidRPr="004320B2">
        <w:rPr>
          <w:rFonts w:ascii="Times New Roman" w:hAnsi="Times New Roman" w:cs="Times New Roman"/>
        </w:rPr>
        <w:t xml:space="preserve"> Ciò è dato anche dalla brevità delle sue unità discrete</w:t>
      </w:r>
      <w:r w:rsidR="00EF4ED1" w:rsidRPr="004320B2">
        <w:rPr>
          <w:rFonts w:ascii="Times New Roman" w:hAnsi="Times New Roman" w:cs="Times New Roman"/>
        </w:rPr>
        <w:t>, dei suoi “nuclei”</w:t>
      </w:r>
      <w:r w:rsidR="002D0257" w:rsidRPr="004320B2">
        <w:rPr>
          <w:rFonts w:ascii="Times New Roman" w:hAnsi="Times New Roman" w:cs="Times New Roman"/>
        </w:rPr>
        <w:t xml:space="preserve">: </w:t>
      </w:r>
      <w:r w:rsidR="007054E7" w:rsidRPr="004320B2">
        <w:rPr>
          <w:rFonts w:ascii="Times New Roman" w:hAnsi="Times New Roman" w:cs="Times New Roman"/>
        </w:rPr>
        <w:t>Irene</w:t>
      </w:r>
      <w:r w:rsidR="0066500F" w:rsidRPr="004320B2">
        <w:rPr>
          <w:rFonts w:ascii="Times New Roman" w:hAnsi="Times New Roman" w:cs="Times New Roman"/>
        </w:rPr>
        <w:t xml:space="preserve"> </w:t>
      </w:r>
      <w:r w:rsidR="0025010A" w:rsidRPr="004320B2">
        <w:rPr>
          <w:rFonts w:ascii="Times New Roman" w:hAnsi="Times New Roman" w:cs="Times New Roman"/>
        </w:rPr>
        <w:t xml:space="preserve">Malecore </w:t>
      </w:r>
      <w:r w:rsidR="002D0257" w:rsidRPr="004320B2">
        <w:rPr>
          <w:rFonts w:ascii="Times New Roman" w:hAnsi="Times New Roman" w:cs="Times New Roman"/>
        </w:rPr>
        <w:t xml:space="preserve">sottolinea </w:t>
      </w:r>
      <w:r w:rsidR="0025010A" w:rsidRPr="004320B2">
        <w:rPr>
          <w:rFonts w:ascii="Times New Roman" w:hAnsi="Times New Roman" w:cs="Times New Roman"/>
        </w:rPr>
        <w:t>la presenza nel Salento di una «forma di canto lirico monostrofico breve, in distici e in tetrastici» (</w:t>
      </w:r>
      <w:r w:rsidR="00CE1E30" w:rsidRPr="004320B2">
        <w:rPr>
          <w:rFonts w:ascii="Times New Roman" w:hAnsi="Times New Roman" w:cs="Times New Roman"/>
        </w:rPr>
        <w:t>generalmente di endecasillabi)</w:t>
      </w:r>
      <w:r w:rsidR="00CE1E30" w:rsidRPr="004320B2">
        <w:rPr>
          <w:rStyle w:val="Rimandonotaapidipagina"/>
          <w:rFonts w:ascii="Times New Roman" w:hAnsi="Times New Roman" w:cs="Times New Roman"/>
        </w:rPr>
        <w:footnoteReference w:id="34"/>
      </w:r>
      <w:r w:rsidR="00A06438" w:rsidRPr="004320B2">
        <w:rPr>
          <w:rFonts w:ascii="Times New Roman" w:hAnsi="Times New Roman" w:cs="Times New Roman"/>
        </w:rPr>
        <w:t>, ma a conti fatti si tratta soprattutto di distici “vaganti”</w:t>
      </w:r>
      <w:r w:rsidR="0025010A" w:rsidRPr="004320B2">
        <w:rPr>
          <w:rFonts w:ascii="Times New Roman" w:hAnsi="Times New Roman" w:cs="Times New Roman"/>
        </w:rPr>
        <w:t>. Basandosi su questi nuclei brevi, la pratica musicale produce «canti che nascono l’uno dall’altro, traggono vita dalla vita degli altri». Nei canti d’amore</w:t>
      </w:r>
      <w:r w:rsidR="00822929">
        <w:rPr>
          <w:rFonts w:ascii="Times New Roman" w:hAnsi="Times New Roman" w:cs="Times New Roman"/>
        </w:rPr>
        <w:t xml:space="preserve"> </w:t>
      </w:r>
      <w:r w:rsidR="0025010A" w:rsidRPr="004320B2">
        <w:rPr>
          <w:rFonts w:ascii="Times New Roman" w:hAnsi="Times New Roman" w:cs="Times New Roman"/>
        </w:rPr>
        <w:t>si attinge, «consapevolmente e inconsapevolm</w:t>
      </w:r>
      <w:r w:rsidR="008309AA" w:rsidRPr="004320B2">
        <w:rPr>
          <w:rFonts w:ascii="Times New Roman" w:hAnsi="Times New Roman" w:cs="Times New Roman"/>
        </w:rPr>
        <w:t>ente, al patrimonio tradizionale</w:t>
      </w:r>
      <w:r w:rsidR="0025010A" w:rsidRPr="004320B2">
        <w:rPr>
          <w:rFonts w:ascii="Times New Roman" w:hAnsi="Times New Roman" w:cs="Times New Roman"/>
        </w:rPr>
        <w:t xml:space="preserve">», facendo sì che essi siano «sempre innovati, se non addirittura ricreati, nell’adattamento all’occasione, al momento, alla </w:t>
      </w:r>
      <w:r w:rsidR="00CE1E30" w:rsidRPr="004320B2">
        <w:rPr>
          <w:rFonts w:ascii="Times New Roman" w:hAnsi="Times New Roman" w:cs="Times New Roman"/>
        </w:rPr>
        <w:t>situazione»</w:t>
      </w:r>
      <w:r w:rsidR="00CE1E30" w:rsidRPr="004320B2">
        <w:rPr>
          <w:rStyle w:val="Rimandonotaapidipagina"/>
          <w:rFonts w:ascii="Times New Roman" w:hAnsi="Times New Roman" w:cs="Times New Roman"/>
        </w:rPr>
        <w:footnoteReference w:id="35"/>
      </w:r>
      <w:r w:rsidR="0025010A" w:rsidRPr="004320B2">
        <w:rPr>
          <w:rFonts w:ascii="Times New Roman" w:hAnsi="Times New Roman" w:cs="Times New Roman"/>
        </w:rPr>
        <w:t xml:space="preserve">. </w:t>
      </w:r>
      <w:r w:rsidR="00003A37" w:rsidRPr="004320B2">
        <w:rPr>
          <w:rFonts w:ascii="Times New Roman" w:hAnsi="Times New Roman" w:cs="Times New Roman"/>
        </w:rPr>
        <w:t>C</w:t>
      </w:r>
      <w:r w:rsidR="0025010A" w:rsidRPr="004320B2">
        <w:rPr>
          <w:rFonts w:ascii="Times New Roman" w:hAnsi="Times New Roman" w:cs="Times New Roman"/>
        </w:rPr>
        <w:t xml:space="preserve">osì accade anche nelle pizziche. </w:t>
      </w:r>
    </w:p>
    <w:p w14:paraId="1EFA3BC5" w14:textId="3DADCFFF" w:rsidR="00724333" w:rsidRPr="004320B2" w:rsidRDefault="00724333" w:rsidP="00FB4BE9">
      <w:pPr>
        <w:tabs>
          <w:tab w:val="left" w:pos="567"/>
        </w:tabs>
        <w:ind w:right="560"/>
        <w:jc w:val="both"/>
        <w:rPr>
          <w:rFonts w:ascii="Times New Roman" w:hAnsi="Times New Roman" w:cs="Times New Roman"/>
        </w:rPr>
      </w:pPr>
      <w:r w:rsidRPr="004320B2">
        <w:rPr>
          <w:rFonts w:ascii="Times New Roman" w:hAnsi="Times New Roman" w:cs="Times New Roman"/>
        </w:rPr>
        <w:tab/>
        <w:t xml:space="preserve">Talvolta i distici “sciolti” </w:t>
      </w:r>
      <w:r w:rsidR="00D511D3" w:rsidRPr="004320B2">
        <w:rPr>
          <w:rFonts w:ascii="Times New Roman" w:hAnsi="Times New Roman" w:cs="Times New Roman"/>
        </w:rPr>
        <w:t xml:space="preserve">che </w:t>
      </w:r>
      <w:r w:rsidR="002B19B4" w:rsidRPr="004320B2">
        <w:rPr>
          <w:rFonts w:ascii="Times New Roman" w:hAnsi="Times New Roman" w:cs="Times New Roman"/>
        </w:rPr>
        <w:t xml:space="preserve">nelle pizziche </w:t>
      </w:r>
      <w:r w:rsidR="00D511D3" w:rsidRPr="004320B2">
        <w:rPr>
          <w:rFonts w:ascii="Times New Roman" w:hAnsi="Times New Roman" w:cs="Times New Roman"/>
        </w:rPr>
        <w:t xml:space="preserve">vengono </w:t>
      </w:r>
      <w:r w:rsidRPr="004320B2">
        <w:rPr>
          <w:rFonts w:ascii="Times New Roman" w:hAnsi="Times New Roman" w:cs="Times New Roman"/>
        </w:rPr>
        <w:t xml:space="preserve">montati in sequenza </w:t>
      </w:r>
      <w:r w:rsidR="00A06438" w:rsidRPr="004320B2">
        <w:rPr>
          <w:rFonts w:ascii="Times New Roman" w:hAnsi="Times New Roman" w:cs="Times New Roman"/>
        </w:rPr>
        <w:t xml:space="preserve">trovano espansione </w:t>
      </w:r>
      <w:r w:rsidR="00A34B7A">
        <w:rPr>
          <w:rFonts w:ascii="Times New Roman" w:hAnsi="Times New Roman" w:cs="Times New Roman"/>
        </w:rPr>
        <w:t>in strofe più ampie</w:t>
      </w:r>
      <w:r w:rsidRPr="004320B2">
        <w:rPr>
          <w:rFonts w:ascii="Times New Roman" w:hAnsi="Times New Roman" w:cs="Times New Roman"/>
        </w:rPr>
        <w:t xml:space="preserve">, in base a una sofisticata economia del materiale poetico. Possiamo usare, al </w:t>
      </w:r>
      <w:r w:rsidR="005D2513" w:rsidRPr="004320B2">
        <w:rPr>
          <w:rFonts w:ascii="Times New Roman" w:hAnsi="Times New Roman" w:cs="Times New Roman"/>
        </w:rPr>
        <w:t>riguardo</w:t>
      </w:r>
      <w:r w:rsidRPr="004320B2">
        <w:rPr>
          <w:rFonts w:ascii="Times New Roman" w:hAnsi="Times New Roman" w:cs="Times New Roman"/>
        </w:rPr>
        <w:t xml:space="preserve">, la definizione coniata da </w:t>
      </w:r>
      <w:r w:rsidR="00C52B85" w:rsidRPr="004320B2">
        <w:rPr>
          <w:rFonts w:ascii="Times New Roman" w:hAnsi="Times New Roman" w:cs="Times New Roman"/>
        </w:rPr>
        <w:t xml:space="preserve">Roberto </w:t>
      </w:r>
      <w:r w:rsidRPr="004320B2">
        <w:rPr>
          <w:rFonts w:ascii="Times New Roman" w:hAnsi="Times New Roman" w:cs="Times New Roman"/>
        </w:rPr>
        <w:t>Leydi di forma “telescopica”</w:t>
      </w:r>
      <w:r w:rsidRPr="004320B2">
        <w:rPr>
          <w:rStyle w:val="Rimandonotaapidipagina"/>
          <w:rFonts w:ascii="Times New Roman" w:hAnsi="Times New Roman" w:cs="Times New Roman"/>
        </w:rPr>
        <w:footnoteReference w:id="36"/>
      </w:r>
      <w:r w:rsidRPr="004320B2">
        <w:rPr>
          <w:rFonts w:ascii="Times New Roman" w:hAnsi="Times New Roman" w:cs="Times New Roman"/>
        </w:rPr>
        <w:t>: cioè una struttura che, attraverso la ripetizione degli emistichi, può assumere sviluppi più estesi.</w:t>
      </w:r>
      <w:r w:rsidR="000C004C" w:rsidRPr="004320B2">
        <w:rPr>
          <w:rFonts w:ascii="Times New Roman" w:hAnsi="Times New Roman" w:cs="Times New Roman"/>
        </w:rPr>
        <w:t xml:space="preserve"> Leydi riferisce questa forma alla struttura della ballata</w:t>
      </w:r>
      <w:r w:rsidR="007572D8" w:rsidRPr="004320B2">
        <w:rPr>
          <w:rFonts w:ascii="Times New Roman" w:hAnsi="Times New Roman" w:cs="Times New Roman"/>
        </w:rPr>
        <w:t>, cioè del canto epico-</w:t>
      </w:r>
      <w:r w:rsidR="000C004C" w:rsidRPr="004320B2">
        <w:rPr>
          <w:rFonts w:ascii="Times New Roman" w:hAnsi="Times New Roman" w:cs="Times New Roman"/>
        </w:rPr>
        <w:t>lirico</w:t>
      </w:r>
      <w:r w:rsidR="008F58F9" w:rsidRPr="004320B2">
        <w:rPr>
          <w:rFonts w:ascii="Times New Roman" w:hAnsi="Times New Roman" w:cs="Times New Roman"/>
        </w:rPr>
        <w:t>, di andamento narrativo,</w:t>
      </w:r>
      <w:r w:rsidR="00AA49D9" w:rsidRPr="004320B2">
        <w:rPr>
          <w:rFonts w:ascii="Times New Roman" w:hAnsi="Times New Roman" w:cs="Times New Roman"/>
        </w:rPr>
        <w:t xml:space="preserve"> </w:t>
      </w:r>
      <w:r w:rsidR="007572D8" w:rsidRPr="004320B2">
        <w:rPr>
          <w:rFonts w:ascii="Times New Roman" w:hAnsi="Times New Roman" w:cs="Times New Roman"/>
        </w:rPr>
        <w:t>tipico dell’Italia settentrionale</w:t>
      </w:r>
      <w:r w:rsidR="00AA49D9" w:rsidRPr="004320B2">
        <w:rPr>
          <w:rFonts w:ascii="Times New Roman" w:hAnsi="Times New Roman" w:cs="Times New Roman"/>
        </w:rPr>
        <w:t>:</w:t>
      </w:r>
      <w:r w:rsidR="007572D8" w:rsidRPr="004320B2">
        <w:rPr>
          <w:rFonts w:ascii="Times New Roman" w:hAnsi="Times New Roman" w:cs="Times New Roman"/>
        </w:rPr>
        <w:t xml:space="preserve"> ma la stessa definizione si può applicare anche </w:t>
      </w:r>
      <w:r w:rsidR="00141FC1" w:rsidRPr="004320B2">
        <w:rPr>
          <w:rFonts w:ascii="Times New Roman" w:hAnsi="Times New Roman" w:cs="Times New Roman"/>
        </w:rPr>
        <w:t>al canto lirico-monostrofico di Terra d’Otranto.</w:t>
      </w:r>
    </w:p>
    <w:p w14:paraId="00D3B11D" w14:textId="040593A2" w:rsidR="00724333" w:rsidRPr="004320B2" w:rsidRDefault="00724333" w:rsidP="00FB4BE9">
      <w:pPr>
        <w:pStyle w:val="Corpodeltesto2"/>
        <w:tabs>
          <w:tab w:val="left" w:pos="567"/>
        </w:tabs>
      </w:pPr>
      <w:r w:rsidRPr="004320B2">
        <w:tab/>
      </w:r>
      <w:r w:rsidR="00141FC1" w:rsidRPr="004320B2">
        <w:t>Nel Salento e dintorni, l</w:t>
      </w:r>
      <w:r w:rsidRPr="004320B2">
        <w:t xml:space="preserve">a tecnica “telescopica” consente </w:t>
      </w:r>
      <w:r w:rsidR="00141FC1" w:rsidRPr="004320B2">
        <w:t xml:space="preserve">infatti </w:t>
      </w:r>
      <w:r w:rsidRPr="004320B2">
        <w:t xml:space="preserve">di espandere un distico in una quartina e, ancora più spesso, in una sestina. Ad esempio, indicando con le lettere </w:t>
      </w:r>
      <w:r w:rsidR="00A06438" w:rsidRPr="004320B2">
        <w:t>in tondo</w:t>
      </w:r>
      <w:r w:rsidRPr="004320B2">
        <w:t xml:space="preserve"> i versi interi e con </w:t>
      </w:r>
      <w:r w:rsidR="00A06438" w:rsidRPr="004320B2">
        <w:t>il corsivo</w:t>
      </w:r>
      <w:r w:rsidRPr="004320B2">
        <w:t xml:space="preserve"> gli emistichi (prima metà e second</w:t>
      </w:r>
      <w:r w:rsidR="00355211" w:rsidRPr="004320B2">
        <w:t xml:space="preserve">a metà del verso), un distico </w:t>
      </w:r>
      <w:r w:rsidR="00A06438" w:rsidRPr="004320B2">
        <w:t>in forma a-b</w:t>
      </w:r>
      <w:r w:rsidRPr="004320B2">
        <w:t xml:space="preserve"> viene così sviluppato:</w:t>
      </w:r>
    </w:p>
    <w:p w14:paraId="2938EF62" w14:textId="77777777" w:rsidR="00D96987" w:rsidRPr="004320B2" w:rsidRDefault="00D96987" w:rsidP="00FB4BE9">
      <w:pPr>
        <w:pStyle w:val="Corpodeltesto2"/>
        <w:tabs>
          <w:tab w:val="left" w:pos="567"/>
        </w:tabs>
      </w:pPr>
    </w:p>
    <w:p w14:paraId="543E5005" w14:textId="6624555A" w:rsidR="00724333" w:rsidRPr="004320B2" w:rsidRDefault="00A06438" w:rsidP="00FB4BE9">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60"/>
        <w:jc w:val="both"/>
        <w:rPr>
          <w:rFonts w:ascii="Times New Roman" w:hAnsi="Times New Roman" w:cs="Times New Roman"/>
          <w:szCs w:val="48"/>
        </w:rPr>
      </w:pPr>
      <w:r w:rsidRPr="004320B2">
        <w:rPr>
          <w:rFonts w:ascii="Times New Roman" w:hAnsi="Times New Roman" w:cs="Times New Roman"/>
          <w:b/>
          <w:szCs w:val="48"/>
        </w:rPr>
        <w:t>a</w:t>
      </w:r>
      <w:r w:rsidR="00724333" w:rsidRPr="004320B2">
        <w:rPr>
          <w:rFonts w:ascii="Times New Roman" w:hAnsi="Times New Roman" w:cs="Times New Roman"/>
          <w:b/>
          <w:szCs w:val="48"/>
        </w:rPr>
        <w:tab/>
      </w:r>
      <w:r w:rsidR="00724333" w:rsidRPr="004320B2">
        <w:rPr>
          <w:rFonts w:ascii="Times New Roman" w:hAnsi="Times New Roman" w:cs="Times New Roman"/>
          <w:b/>
          <w:szCs w:val="48"/>
        </w:rPr>
        <w:tab/>
      </w:r>
      <w:r w:rsidR="00724333" w:rsidRPr="004320B2">
        <w:rPr>
          <w:rFonts w:ascii="Times New Roman" w:hAnsi="Times New Roman" w:cs="Times New Roman"/>
          <w:szCs w:val="48"/>
        </w:rPr>
        <w:t>E lu tamburieddhu miu vinne de Roma</w:t>
      </w:r>
    </w:p>
    <w:p w14:paraId="7590A947" w14:textId="3E8AB132" w:rsidR="00724333" w:rsidRPr="004320B2" w:rsidRDefault="00A34B7A" w:rsidP="00FB4BE9">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60"/>
        <w:jc w:val="both"/>
        <w:rPr>
          <w:rFonts w:ascii="Times New Roman" w:hAnsi="Times New Roman" w:cs="Times New Roman"/>
          <w:szCs w:val="48"/>
        </w:rPr>
      </w:pPr>
      <w:r>
        <w:rPr>
          <w:rFonts w:ascii="Times New Roman" w:hAnsi="Times New Roman" w:cs="Times New Roman"/>
          <w:b/>
          <w:szCs w:val="48"/>
        </w:rPr>
        <w:t>a</w:t>
      </w:r>
      <w:r w:rsidR="00724333" w:rsidRPr="004320B2">
        <w:rPr>
          <w:rFonts w:ascii="Times New Roman" w:hAnsi="Times New Roman" w:cs="Times New Roman"/>
          <w:b/>
          <w:szCs w:val="48"/>
        </w:rPr>
        <w:t xml:space="preserve">        </w:t>
      </w:r>
      <w:r w:rsidR="00724333" w:rsidRPr="004320B2">
        <w:rPr>
          <w:rFonts w:ascii="Times New Roman" w:hAnsi="Times New Roman" w:cs="Times New Roman"/>
          <w:b/>
          <w:szCs w:val="48"/>
        </w:rPr>
        <w:tab/>
      </w:r>
      <w:r w:rsidR="00724333" w:rsidRPr="004320B2">
        <w:rPr>
          <w:rFonts w:ascii="Times New Roman" w:hAnsi="Times New Roman" w:cs="Times New Roman"/>
          <w:szCs w:val="48"/>
        </w:rPr>
        <w:t>ca lu tamburieddhu miu vinne de Roma</w:t>
      </w:r>
    </w:p>
    <w:p w14:paraId="49BB0FD0" w14:textId="77777777" w:rsidR="00724333" w:rsidRPr="004320B2" w:rsidRDefault="00724333" w:rsidP="00FB4BE9">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60"/>
        <w:jc w:val="both"/>
        <w:rPr>
          <w:rFonts w:ascii="Times New Roman" w:hAnsi="Times New Roman" w:cs="Times New Roman"/>
          <w:szCs w:val="48"/>
        </w:rPr>
      </w:pPr>
      <w:r w:rsidRPr="004320B2">
        <w:rPr>
          <w:rFonts w:ascii="Times New Roman" w:hAnsi="Times New Roman" w:cs="Times New Roman"/>
          <w:b/>
          <w:i/>
          <w:szCs w:val="48"/>
        </w:rPr>
        <w:t>b1</w:t>
      </w:r>
      <w:r w:rsidRPr="004320B2">
        <w:rPr>
          <w:rFonts w:ascii="Times New Roman" w:hAnsi="Times New Roman" w:cs="Times New Roman"/>
          <w:b/>
          <w:szCs w:val="48"/>
        </w:rPr>
        <w:t>+</w:t>
      </w:r>
      <w:r w:rsidRPr="004320B2">
        <w:rPr>
          <w:rFonts w:ascii="Times New Roman" w:hAnsi="Times New Roman" w:cs="Times New Roman"/>
          <w:b/>
          <w:i/>
          <w:szCs w:val="48"/>
        </w:rPr>
        <w:t>b1</w:t>
      </w:r>
      <w:r w:rsidRPr="004320B2">
        <w:rPr>
          <w:rFonts w:ascii="Times New Roman" w:hAnsi="Times New Roman" w:cs="Times New Roman"/>
          <w:b/>
          <w:szCs w:val="48"/>
        </w:rPr>
        <w:t xml:space="preserve"> </w:t>
      </w:r>
      <w:r w:rsidRPr="004320B2">
        <w:rPr>
          <w:rFonts w:ascii="Times New Roman" w:hAnsi="Times New Roman" w:cs="Times New Roman"/>
          <w:b/>
          <w:szCs w:val="48"/>
        </w:rPr>
        <w:tab/>
      </w:r>
      <w:r w:rsidRPr="004320B2">
        <w:rPr>
          <w:rFonts w:ascii="Times New Roman" w:hAnsi="Times New Roman" w:cs="Times New Roman"/>
          <w:szCs w:val="48"/>
        </w:rPr>
        <w:t>e mannaggia ci lu tuzza, ca mannaggia ci lu tuzza</w:t>
      </w:r>
    </w:p>
    <w:p w14:paraId="285A84B1" w14:textId="6A25C639" w:rsidR="00724333" w:rsidRPr="004320B2" w:rsidRDefault="007C2BAD" w:rsidP="00FB4BE9">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60"/>
        <w:jc w:val="both"/>
        <w:rPr>
          <w:rFonts w:ascii="Times New Roman" w:hAnsi="Times New Roman" w:cs="Times New Roman"/>
          <w:szCs w:val="48"/>
        </w:rPr>
      </w:pPr>
      <w:r w:rsidRPr="004320B2">
        <w:rPr>
          <w:rFonts w:ascii="Times New Roman" w:hAnsi="Times New Roman" w:cs="Times New Roman"/>
          <w:b/>
          <w:szCs w:val="48"/>
        </w:rPr>
        <w:t>b</w:t>
      </w:r>
      <w:r w:rsidR="00724333" w:rsidRPr="004320B2">
        <w:rPr>
          <w:rFonts w:ascii="Times New Roman" w:hAnsi="Times New Roman" w:cs="Times New Roman"/>
          <w:b/>
          <w:szCs w:val="48"/>
        </w:rPr>
        <w:tab/>
      </w:r>
      <w:r w:rsidR="00724333" w:rsidRPr="004320B2">
        <w:rPr>
          <w:rFonts w:ascii="Times New Roman" w:hAnsi="Times New Roman" w:cs="Times New Roman"/>
          <w:b/>
          <w:szCs w:val="48"/>
        </w:rPr>
        <w:tab/>
      </w:r>
      <w:r w:rsidR="00724333" w:rsidRPr="004320B2">
        <w:rPr>
          <w:rFonts w:ascii="Times New Roman" w:hAnsi="Times New Roman" w:cs="Times New Roman"/>
          <w:szCs w:val="48"/>
        </w:rPr>
        <w:t>e mannaggia a ci lu tuzza e ci lu sona</w:t>
      </w:r>
    </w:p>
    <w:p w14:paraId="33A143E2" w14:textId="77777777" w:rsidR="00724333" w:rsidRPr="004320B2" w:rsidRDefault="00724333" w:rsidP="00FB4BE9">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60"/>
        <w:jc w:val="both"/>
        <w:rPr>
          <w:rFonts w:ascii="Times New Roman" w:hAnsi="Times New Roman" w:cs="Times New Roman"/>
          <w:szCs w:val="48"/>
        </w:rPr>
      </w:pPr>
      <w:r w:rsidRPr="004320B2">
        <w:rPr>
          <w:rFonts w:ascii="Times New Roman" w:hAnsi="Times New Roman" w:cs="Times New Roman"/>
          <w:b/>
          <w:i/>
          <w:szCs w:val="48"/>
        </w:rPr>
        <w:t>b2</w:t>
      </w:r>
      <w:r w:rsidRPr="004320B2">
        <w:rPr>
          <w:rFonts w:ascii="Times New Roman" w:hAnsi="Times New Roman" w:cs="Times New Roman"/>
          <w:b/>
          <w:szCs w:val="48"/>
        </w:rPr>
        <w:t>+</w:t>
      </w:r>
      <w:r w:rsidRPr="004320B2">
        <w:rPr>
          <w:rFonts w:ascii="Times New Roman" w:hAnsi="Times New Roman" w:cs="Times New Roman"/>
          <w:b/>
          <w:i/>
          <w:szCs w:val="48"/>
        </w:rPr>
        <w:t>b2</w:t>
      </w:r>
      <w:r w:rsidRPr="004320B2">
        <w:rPr>
          <w:rFonts w:ascii="Times New Roman" w:hAnsi="Times New Roman" w:cs="Times New Roman"/>
          <w:b/>
          <w:szCs w:val="48"/>
        </w:rPr>
        <w:tab/>
      </w:r>
      <w:r w:rsidRPr="004320B2">
        <w:rPr>
          <w:rFonts w:ascii="Times New Roman" w:hAnsi="Times New Roman" w:cs="Times New Roman"/>
          <w:szCs w:val="48"/>
        </w:rPr>
        <w:t>ma ci lu sona, ma ci lu sona</w:t>
      </w:r>
    </w:p>
    <w:p w14:paraId="4CB5F6D0" w14:textId="171C2DED" w:rsidR="00724333" w:rsidRPr="004320B2" w:rsidRDefault="007C2BAD" w:rsidP="00FB4BE9">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60"/>
        <w:jc w:val="both"/>
        <w:rPr>
          <w:rFonts w:ascii="Times New Roman" w:hAnsi="Times New Roman" w:cs="Times New Roman"/>
          <w:szCs w:val="48"/>
        </w:rPr>
      </w:pPr>
      <w:r w:rsidRPr="004320B2">
        <w:rPr>
          <w:rFonts w:ascii="Times New Roman" w:hAnsi="Times New Roman" w:cs="Times New Roman"/>
          <w:b/>
          <w:szCs w:val="48"/>
        </w:rPr>
        <w:t>b</w:t>
      </w:r>
      <w:r w:rsidR="00724333" w:rsidRPr="004320B2">
        <w:rPr>
          <w:rFonts w:ascii="Times New Roman" w:hAnsi="Times New Roman" w:cs="Times New Roman"/>
          <w:b/>
          <w:szCs w:val="48"/>
        </w:rPr>
        <w:tab/>
      </w:r>
      <w:r w:rsidR="00724333" w:rsidRPr="004320B2">
        <w:rPr>
          <w:rFonts w:ascii="Times New Roman" w:hAnsi="Times New Roman" w:cs="Times New Roman"/>
          <w:b/>
          <w:szCs w:val="48"/>
        </w:rPr>
        <w:tab/>
      </w:r>
      <w:r w:rsidR="00724333" w:rsidRPr="004320B2">
        <w:rPr>
          <w:rFonts w:ascii="Times New Roman" w:hAnsi="Times New Roman" w:cs="Times New Roman"/>
          <w:szCs w:val="48"/>
        </w:rPr>
        <w:t>e mannaggia ci lu tuzza e ci lu sona.</w:t>
      </w:r>
    </w:p>
    <w:p w14:paraId="08445241" w14:textId="77777777" w:rsidR="00D96987" w:rsidRPr="004320B2" w:rsidRDefault="00D96987" w:rsidP="00FB4BE9">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60"/>
        <w:jc w:val="both"/>
        <w:rPr>
          <w:rFonts w:ascii="Times New Roman" w:hAnsi="Times New Roman" w:cs="Times New Roman"/>
          <w:szCs w:val="48"/>
        </w:rPr>
      </w:pPr>
    </w:p>
    <w:p w14:paraId="194D7382" w14:textId="3B342EA5" w:rsidR="00724333" w:rsidRPr="004320B2" w:rsidRDefault="00724333" w:rsidP="00FB4BE9">
      <w:pPr>
        <w:tabs>
          <w:tab w:val="left" w:pos="567"/>
        </w:tabs>
        <w:ind w:right="560"/>
        <w:jc w:val="both"/>
        <w:rPr>
          <w:rFonts w:ascii="Times New Roman" w:hAnsi="Times New Roman" w:cs="Times New Roman"/>
        </w:rPr>
      </w:pPr>
      <w:r w:rsidRPr="004320B2">
        <w:rPr>
          <w:rFonts w:ascii="Times New Roman" w:hAnsi="Times New Roman" w:cs="Times New Roman"/>
        </w:rPr>
        <w:tab/>
        <w:t xml:space="preserve">Così facendo, ciascuno dei versi completi del distico viene utilizzato due volte, ripetendolo integralmente (il primo consecutivamente, il secondo a distanza), mentre ciascuno dei due emistichi del secondo verso va a costituire, opportunamente ripetuto, un intero </w:t>
      </w:r>
      <w:r w:rsidR="00EF51F8" w:rsidRPr="004320B2">
        <w:rPr>
          <w:rFonts w:ascii="Times New Roman" w:hAnsi="Times New Roman" w:cs="Times New Roman"/>
        </w:rPr>
        <w:t xml:space="preserve">verso </w:t>
      </w:r>
      <w:r w:rsidR="00EF51F8">
        <w:rPr>
          <w:rFonts w:ascii="Times New Roman" w:hAnsi="Times New Roman" w:cs="Times New Roman"/>
        </w:rPr>
        <w:t xml:space="preserve">alternativo </w:t>
      </w:r>
      <w:r w:rsidRPr="004320B2">
        <w:rPr>
          <w:rFonts w:ascii="Times New Roman" w:hAnsi="Times New Roman" w:cs="Times New Roman"/>
        </w:rPr>
        <w:t>(rispettivamente in terza e in quinta posizione nell’esempio dato).</w:t>
      </w:r>
      <w:r w:rsidR="00E571C3" w:rsidRPr="004320B2">
        <w:rPr>
          <w:rFonts w:ascii="Times New Roman" w:hAnsi="Times New Roman" w:cs="Times New Roman"/>
        </w:rPr>
        <w:t xml:space="preserve"> </w:t>
      </w:r>
      <w:r w:rsidRPr="004320B2">
        <w:rPr>
          <w:rFonts w:ascii="Times New Roman" w:hAnsi="Times New Roman" w:cs="Times New Roman"/>
        </w:rPr>
        <w:t xml:space="preserve">Questa tecnica, così precisa e sofisticata, </w:t>
      </w:r>
      <w:r w:rsidR="00182550" w:rsidRPr="004320B2">
        <w:rPr>
          <w:rFonts w:ascii="Times New Roman" w:hAnsi="Times New Roman" w:cs="Times New Roman"/>
        </w:rPr>
        <w:t xml:space="preserve">rappresenta una </w:t>
      </w:r>
      <w:r w:rsidRPr="004320B2">
        <w:rPr>
          <w:rFonts w:ascii="Times New Roman" w:hAnsi="Times New Roman" w:cs="Times New Roman"/>
        </w:rPr>
        <w:t>evidente evoluzione d</w:t>
      </w:r>
      <w:r w:rsidR="00182550" w:rsidRPr="004320B2">
        <w:rPr>
          <w:rFonts w:ascii="Times New Roman" w:hAnsi="Times New Roman" w:cs="Times New Roman"/>
        </w:rPr>
        <w:t>i qu</w:t>
      </w:r>
      <w:r w:rsidR="00E571C3" w:rsidRPr="004320B2">
        <w:rPr>
          <w:rFonts w:ascii="Times New Roman" w:hAnsi="Times New Roman" w:cs="Times New Roman"/>
        </w:rPr>
        <w:t xml:space="preserve">ella </w:t>
      </w:r>
      <w:r w:rsidR="009C13F4" w:rsidRPr="004320B2">
        <w:rPr>
          <w:rFonts w:ascii="Times New Roman" w:hAnsi="Times New Roman" w:cs="Times New Roman"/>
        </w:rPr>
        <w:t xml:space="preserve">generale </w:t>
      </w:r>
      <w:r w:rsidR="00E571C3" w:rsidRPr="004320B2">
        <w:rPr>
          <w:rFonts w:ascii="Times New Roman" w:hAnsi="Times New Roman" w:cs="Times New Roman"/>
        </w:rPr>
        <w:t xml:space="preserve">instabilità del canto tradizionale, e di quello lirico-monostrofico in particolare, </w:t>
      </w:r>
      <w:r w:rsidR="00182550" w:rsidRPr="004320B2">
        <w:rPr>
          <w:rFonts w:ascii="Times New Roman" w:hAnsi="Times New Roman" w:cs="Times New Roman"/>
        </w:rPr>
        <w:t xml:space="preserve">che è stata </w:t>
      </w:r>
      <w:r w:rsidR="00F24DBC" w:rsidRPr="004320B2">
        <w:rPr>
          <w:rFonts w:ascii="Times New Roman" w:hAnsi="Times New Roman" w:cs="Times New Roman"/>
        </w:rPr>
        <w:t>sottolineata da Tullia Magrini;</w:t>
      </w:r>
      <w:r w:rsidR="00E571C3" w:rsidRPr="004320B2">
        <w:rPr>
          <w:rFonts w:ascii="Times New Roman" w:hAnsi="Times New Roman" w:cs="Times New Roman"/>
        </w:rPr>
        <w:t xml:space="preserve"> </w:t>
      </w:r>
      <w:r w:rsidR="009C13F4" w:rsidRPr="004320B2">
        <w:rPr>
          <w:rFonts w:ascii="Times New Roman" w:hAnsi="Times New Roman" w:cs="Times New Roman"/>
        </w:rPr>
        <w:t xml:space="preserve">ma localmente, nell’Italia meridionale, diventa un criterio economico per </w:t>
      </w:r>
      <w:r w:rsidR="009C13F4" w:rsidRPr="004320B2">
        <w:rPr>
          <w:rFonts w:ascii="Times New Roman" w:hAnsi="Times New Roman" w:cs="Times New Roman"/>
        </w:rPr>
        <w:lastRenderedPageBreak/>
        <w:t>sviluppare un ampio repertorio di distici a vere e proprie strofe</w:t>
      </w:r>
      <w:r w:rsidR="0069239D" w:rsidRPr="004320B2">
        <w:rPr>
          <w:rFonts w:ascii="Times New Roman" w:hAnsi="Times New Roman" w:cs="Times New Roman"/>
        </w:rPr>
        <w:t xml:space="preserve">, </w:t>
      </w:r>
      <w:r w:rsidR="002C4CA1">
        <w:rPr>
          <w:rFonts w:ascii="Times New Roman" w:hAnsi="Times New Roman" w:cs="Times New Roman"/>
        </w:rPr>
        <w:t>con risultati più estesi</w:t>
      </w:r>
      <w:r w:rsidR="0069239D" w:rsidRPr="004320B2">
        <w:rPr>
          <w:rFonts w:ascii="Times New Roman" w:hAnsi="Times New Roman" w:cs="Times New Roman"/>
        </w:rPr>
        <w:t xml:space="preserve"> che altrove</w:t>
      </w:r>
      <w:r w:rsidR="009C13F4" w:rsidRPr="004320B2">
        <w:rPr>
          <w:rFonts w:ascii="Times New Roman" w:hAnsi="Times New Roman" w:cs="Times New Roman"/>
        </w:rPr>
        <w:t>.</w:t>
      </w:r>
    </w:p>
    <w:p w14:paraId="282BF55F" w14:textId="565702B8" w:rsidR="009C13F4" w:rsidRPr="004320B2" w:rsidRDefault="00724333" w:rsidP="00FB4BE9">
      <w:pPr>
        <w:tabs>
          <w:tab w:val="left" w:pos="567"/>
        </w:tabs>
        <w:ind w:right="560"/>
        <w:jc w:val="both"/>
        <w:rPr>
          <w:rFonts w:ascii="Times New Roman" w:hAnsi="Times New Roman" w:cs="Times New Roman"/>
        </w:rPr>
      </w:pPr>
      <w:r w:rsidRPr="004320B2">
        <w:rPr>
          <w:rFonts w:ascii="Times New Roman" w:hAnsi="Times New Roman" w:cs="Times New Roman"/>
        </w:rPr>
        <w:tab/>
      </w:r>
      <w:r w:rsidR="009C13F4" w:rsidRPr="004320B2">
        <w:rPr>
          <w:rFonts w:ascii="Times New Roman" w:hAnsi="Times New Roman" w:cs="Times New Roman"/>
        </w:rPr>
        <w:t>Il</w:t>
      </w:r>
      <w:r w:rsidRPr="004320B2">
        <w:rPr>
          <w:rFonts w:ascii="Times New Roman" w:hAnsi="Times New Roman" w:cs="Times New Roman"/>
        </w:rPr>
        <w:t xml:space="preserve"> trattamento </w:t>
      </w:r>
      <w:r w:rsidR="00753510" w:rsidRPr="004320B2">
        <w:rPr>
          <w:rFonts w:ascii="Times New Roman" w:hAnsi="Times New Roman" w:cs="Times New Roman"/>
        </w:rPr>
        <w:t xml:space="preserve">strofico </w:t>
      </w:r>
      <w:r w:rsidRPr="004320B2">
        <w:rPr>
          <w:rFonts w:ascii="Times New Roman" w:hAnsi="Times New Roman" w:cs="Times New Roman"/>
        </w:rPr>
        <w:t>“telescopico”</w:t>
      </w:r>
      <w:r w:rsidR="00E571C3" w:rsidRPr="004320B2">
        <w:rPr>
          <w:rFonts w:ascii="Times New Roman" w:hAnsi="Times New Roman" w:cs="Times New Roman"/>
        </w:rPr>
        <w:t>, infatti,</w:t>
      </w:r>
      <w:r w:rsidRPr="004320B2">
        <w:rPr>
          <w:rFonts w:ascii="Times New Roman" w:hAnsi="Times New Roman" w:cs="Times New Roman"/>
        </w:rPr>
        <w:t xml:space="preserve"> </w:t>
      </w:r>
      <w:r w:rsidR="00894129" w:rsidRPr="004320B2">
        <w:rPr>
          <w:rFonts w:ascii="Times New Roman" w:hAnsi="Times New Roman" w:cs="Times New Roman"/>
        </w:rPr>
        <w:t>non è esclusivo del canto di Terra d’</w:t>
      </w:r>
      <w:r w:rsidR="00904EE3" w:rsidRPr="004320B2">
        <w:rPr>
          <w:rFonts w:ascii="Times New Roman" w:hAnsi="Times New Roman" w:cs="Times New Roman"/>
        </w:rPr>
        <w:t>Otranto</w:t>
      </w:r>
      <w:r w:rsidR="009C13F4" w:rsidRPr="004320B2">
        <w:rPr>
          <w:rFonts w:ascii="Times New Roman" w:hAnsi="Times New Roman" w:cs="Times New Roman"/>
        </w:rPr>
        <w:t xml:space="preserve">. Lo si può confrontare, nella varietà del canto lirico-monostrofico, </w:t>
      </w:r>
      <w:r w:rsidR="0069239D" w:rsidRPr="004320B2">
        <w:rPr>
          <w:rFonts w:ascii="Times New Roman" w:hAnsi="Times New Roman" w:cs="Times New Roman"/>
        </w:rPr>
        <w:t>al</w:t>
      </w:r>
      <w:r w:rsidR="009C13F4" w:rsidRPr="004320B2">
        <w:rPr>
          <w:rFonts w:ascii="Times New Roman" w:hAnsi="Times New Roman" w:cs="Times New Roman"/>
        </w:rPr>
        <w:t>la forma di stornello a tetrastico con</w:t>
      </w:r>
      <w:r w:rsidR="00964337" w:rsidRPr="004320B2">
        <w:rPr>
          <w:rFonts w:ascii="Times New Roman" w:hAnsi="Times New Roman" w:cs="Times New Roman"/>
        </w:rPr>
        <w:t xml:space="preserve"> ripetizione del verso mediano</w:t>
      </w:r>
      <w:r w:rsidR="00964337" w:rsidRPr="004320B2">
        <w:rPr>
          <w:rStyle w:val="Rimandonotaapidipagina"/>
          <w:rFonts w:ascii="Times New Roman" w:hAnsi="Times New Roman" w:cs="Times New Roman"/>
        </w:rPr>
        <w:footnoteReference w:id="37"/>
      </w:r>
      <w:r w:rsidR="009C13F4" w:rsidRPr="004320B2">
        <w:rPr>
          <w:rFonts w:ascii="Times New Roman" w:hAnsi="Times New Roman" w:cs="Times New Roman"/>
        </w:rPr>
        <w:t xml:space="preserve">; o meglio ancora col canto calabrese </w:t>
      </w:r>
      <w:r w:rsidR="009C13F4" w:rsidRPr="004320B2">
        <w:rPr>
          <w:rFonts w:ascii="Times New Roman" w:hAnsi="Times New Roman" w:cs="Times New Roman"/>
          <w:i/>
        </w:rPr>
        <w:t>alla lonnuvucchisa</w:t>
      </w:r>
      <w:r w:rsidR="009C13F4" w:rsidRPr="004320B2">
        <w:rPr>
          <w:rStyle w:val="Rimandonotaapidipagina"/>
          <w:rFonts w:ascii="Times New Roman" w:hAnsi="Times New Roman" w:cs="Times New Roman"/>
        </w:rPr>
        <w:footnoteReference w:id="38"/>
      </w:r>
      <w:r w:rsidR="009C13F4" w:rsidRPr="004320B2">
        <w:rPr>
          <w:rFonts w:ascii="Times New Roman" w:hAnsi="Times New Roman" w:cs="Times New Roman"/>
        </w:rPr>
        <w:t xml:space="preserve">, dove i distici vengono </w:t>
      </w:r>
      <w:r w:rsidR="005A4A2D">
        <w:rPr>
          <w:rFonts w:ascii="Times New Roman" w:hAnsi="Times New Roman" w:cs="Times New Roman"/>
        </w:rPr>
        <w:t>espansi</w:t>
      </w:r>
      <w:r w:rsidR="009C13F4" w:rsidRPr="004320B2">
        <w:rPr>
          <w:rFonts w:ascii="Times New Roman" w:hAnsi="Times New Roman" w:cs="Times New Roman"/>
        </w:rPr>
        <w:t xml:space="preserve"> a terzine con il raddoppio del primo emistichio del secondo verso, raddoppiamento che va a costituire un verso mediano; e in alcuni casi più sofisticati si espande a quartina e talora a strofa di cinque versi</w:t>
      </w:r>
      <w:r w:rsidR="00406E65" w:rsidRPr="004320B2">
        <w:rPr>
          <w:rStyle w:val="Rimandonotaapidipagina"/>
          <w:rFonts w:ascii="Times New Roman" w:hAnsi="Times New Roman" w:cs="Times New Roman"/>
        </w:rPr>
        <w:footnoteReference w:id="39"/>
      </w:r>
      <w:r w:rsidR="009C13F4" w:rsidRPr="004320B2">
        <w:rPr>
          <w:rFonts w:ascii="Times New Roman" w:hAnsi="Times New Roman" w:cs="Times New Roman"/>
        </w:rPr>
        <w:t xml:space="preserve">. </w:t>
      </w:r>
      <w:r w:rsidR="00406E65" w:rsidRPr="004320B2">
        <w:rPr>
          <w:rFonts w:ascii="Times New Roman" w:hAnsi="Times New Roman" w:cs="Times New Roman"/>
        </w:rPr>
        <w:t>Un ulteriore genere di canzone a ballo il cui testo si sviluppa per frammentazione e ripetizione di versi endecasillabi è la “castellana” delle Marche, sorta di saltarello meno vivace</w:t>
      </w:r>
      <w:r w:rsidR="008D6FF8" w:rsidRPr="004320B2">
        <w:rPr>
          <w:rFonts w:ascii="Times New Roman" w:hAnsi="Times New Roman" w:cs="Times New Roman"/>
        </w:rPr>
        <w:t xml:space="preserve"> del consueto</w:t>
      </w:r>
      <w:r w:rsidR="00406E65" w:rsidRPr="004320B2">
        <w:rPr>
          <w:rFonts w:ascii="Times New Roman" w:hAnsi="Times New Roman" w:cs="Times New Roman"/>
        </w:rPr>
        <w:t>, dove ogni strofa si basa su un identico modello che a partire da due versi ne sviluppa cinque (di cui uno è ottonario e un altro quinario)</w:t>
      </w:r>
      <w:r w:rsidR="0000027F" w:rsidRPr="004320B2">
        <w:rPr>
          <w:rFonts w:ascii="Times New Roman" w:hAnsi="Times New Roman" w:cs="Times New Roman"/>
        </w:rPr>
        <w:t>,</w:t>
      </w:r>
      <w:r w:rsidR="00406E65" w:rsidRPr="004320B2">
        <w:rPr>
          <w:rFonts w:ascii="Times New Roman" w:hAnsi="Times New Roman" w:cs="Times New Roman"/>
        </w:rPr>
        <w:t xml:space="preserve"> fra i quali in più inserisce in ogni strofa quattro diversi versi da filastrocca</w:t>
      </w:r>
      <w:r w:rsidR="00406E65" w:rsidRPr="004320B2">
        <w:rPr>
          <w:rStyle w:val="Rimandonotaapidipagina"/>
          <w:rFonts w:ascii="Times New Roman" w:hAnsi="Times New Roman" w:cs="Times New Roman"/>
        </w:rPr>
        <w:footnoteReference w:id="40"/>
      </w:r>
      <w:r w:rsidR="00406E65" w:rsidRPr="004320B2">
        <w:rPr>
          <w:rFonts w:ascii="Times New Roman" w:hAnsi="Times New Roman" w:cs="Times New Roman"/>
        </w:rPr>
        <w:t>.</w:t>
      </w:r>
    </w:p>
    <w:p w14:paraId="14BD70CF" w14:textId="39599869" w:rsidR="00E773B5" w:rsidRPr="004320B2" w:rsidRDefault="009C13F4" w:rsidP="00FB4BE9">
      <w:pPr>
        <w:tabs>
          <w:tab w:val="left" w:pos="567"/>
        </w:tabs>
        <w:ind w:right="560"/>
        <w:jc w:val="both"/>
        <w:rPr>
          <w:rFonts w:ascii="Times New Roman" w:hAnsi="Times New Roman" w:cs="Times New Roman"/>
        </w:rPr>
      </w:pPr>
      <w:r w:rsidRPr="004320B2">
        <w:rPr>
          <w:rFonts w:ascii="Times New Roman" w:hAnsi="Times New Roman" w:cs="Times New Roman"/>
        </w:rPr>
        <w:tab/>
        <w:t xml:space="preserve">Ma in Terra d’Otranto la tecnica </w:t>
      </w:r>
      <w:r w:rsidR="00894129" w:rsidRPr="004320B2">
        <w:rPr>
          <w:rFonts w:ascii="Times New Roman" w:hAnsi="Times New Roman" w:cs="Times New Roman"/>
        </w:rPr>
        <w:t>trova la massima efficienza, gli sviluppi più estesi e articolati, la migliore economia</w:t>
      </w:r>
      <w:r w:rsidR="00C24660" w:rsidRPr="004320B2">
        <w:rPr>
          <w:rFonts w:ascii="Times New Roman" w:hAnsi="Times New Roman" w:cs="Times New Roman"/>
        </w:rPr>
        <w:t xml:space="preserve"> produttiva ed espressiva. </w:t>
      </w:r>
      <w:r w:rsidRPr="004320B2">
        <w:rPr>
          <w:rFonts w:ascii="Times New Roman" w:hAnsi="Times New Roman" w:cs="Times New Roman"/>
        </w:rPr>
        <w:t>Rispetto allo schema di sviluppo già evidenziato</w:t>
      </w:r>
      <w:r w:rsidR="00E773B5" w:rsidRPr="004320B2">
        <w:rPr>
          <w:rFonts w:ascii="Times New Roman" w:hAnsi="Times New Roman" w:cs="Times New Roman"/>
        </w:rPr>
        <w:t xml:space="preserve">, si riscontra </w:t>
      </w:r>
      <w:r w:rsidR="008D6FF8" w:rsidRPr="004320B2">
        <w:rPr>
          <w:rFonts w:ascii="Times New Roman" w:hAnsi="Times New Roman" w:cs="Times New Roman"/>
        </w:rPr>
        <w:t xml:space="preserve">la tecnica </w:t>
      </w:r>
      <w:r w:rsidR="00E773B5" w:rsidRPr="004320B2">
        <w:rPr>
          <w:rFonts w:ascii="Times New Roman" w:hAnsi="Times New Roman" w:cs="Times New Roman"/>
        </w:rPr>
        <w:t>anche in forme meno strutturate e codificate</w:t>
      </w:r>
      <w:r w:rsidR="001F5C20" w:rsidRPr="004320B2">
        <w:rPr>
          <w:rFonts w:ascii="Times New Roman" w:hAnsi="Times New Roman" w:cs="Times New Roman"/>
        </w:rPr>
        <w:t xml:space="preserve">, ma </w:t>
      </w:r>
      <w:r w:rsidR="00597021" w:rsidRPr="004320B2">
        <w:rPr>
          <w:rFonts w:ascii="Times New Roman" w:hAnsi="Times New Roman" w:cs="Times New Roman"/>
        </w:rPr>
        <w:t xml:space="preserve">proprio per questo </w:t>
      </w:r>
      <w:r w:rsidR="001F5C20" w:rsidRPr="004320B2">
        <w:rPr>
          <w:rFonts w:ascii="Times New Roman" w:hAnsi="Times New Roman" w:cs="Times New Roman"/>
        </w:rPr>
        <w:t>caleidoscopiche</w:t>
      </w:r>
      <w:r w:rsidR="00E773B5" w:rsidRPr="004320B2">
        <w:rPr>
          <w:rFonts w:ascii="Times New Roman" w:hAnsi="Times New Roman" w:cs="Times New Roman"/>
        </w:rPr>
        <w:t xml:space="preserve">. </w:t>
      </w:r>
      <w:r w:rsidR="001F5C20" w:rsidRPr="004320B2">
        <w:rPr>
          <w:rFonts w:ascii="Times New Roman" w:hAnsi="Times New Roman" w:cs="Times New Roman"/>
        </w:rPr>
        <w:t xml:space="preserve">Si veda ad esempio </w:t>
      </w:r>
      <w:r w:rsidR="004E10B2">
        <w:rPr>
          <w:rFonts w:ascii="Times New Roman" w:hAnsi="Times New Roman" w:cs="Times New Roman"/>
        </w:rPr>
        <w:t>la citata</w:t>
      </w:r>
      <w:r w:rsidR="001F5C20" w:rsidRPr="004320B2">
        <w:rPr>
          <w:rFonts w:ascii="Times New Roman" w:hAnsi="Times New Roman" w:cs="Times New Roman"/>
        </w:rPr>
        <w:t xml:space="preserve"> </w:t>
      </w:r>
      <w:r w:rsidR="001F5C20" w:rsidRPr="004320B2">
        <w:rPr>
          <w:rFonts w:ascii="Times New Roman" w:hAnsi="Times New Roman" w:cs="Times New Roman"/>
          <w:i/>
        </w:rPr>
        <w:t>Pizzica pizzica a Santu Paulu</w:t>
      </w:r>
      <w:r w:rsidR="001F5C20" w:rsidRPr="004320B2">
        <w:rPr>
          <w:rFonts w:ascii="Times New Roman" w:hAnsi="Times New Roman" w:cs="Times New Roman"/>
        </w:rPr>
        <w:t xml:space="preserve"> re</w:t>
      </w:r>
      <w:r w:rsidR="0094575B" w:rsidRPr="004320B2">
        <w:rPr>
          <w:rFonts w:ascii="Times New Roman" w:hAnsi="Times New Roman" w:cs="Times New Roman"/>
        </w:rPr>
        <w:t>gistrata</w:t>
      </w:r>
      <w:r w:rsidR="001F5C20" w:rsidRPr="004320B2">
        <w:rPr>
          <w:rFonts w:ascii="Times New Roman" w:hAnsi="Times New Roman" w:cs="Times New Roman"/>
        </w:rPr>
        <w:t xml:space="preserve"> a Nardò </w:t>
      </w:r>
      <w:r w:rsidR="006E3505">
        <w:rPr>
          <w:rFonts w:ascii="Times New Roman" w:hAnsi="Times New Roman" w:cs="Times New Roman"/>
        </w:rPr>
        <w:t xml:space="preserve">nel </w:t>
      </w:r>
      <w:r w:rsidR="001F5C20" w:rsidRPr="004320B2">
        <w:rPr>
          <w:rFonts w:ascii="Times New Roman" w:hAnsi="Times New Roman" w:cs="Times New Roman"/>
        </w:rPr>
        <w:t>1981</w:t>
      </w:r>
      <w:r w:rsidR="006E3505">
        <w:rPr>
          <w:rFonts w:ascii="Times New Roman" w:hAnsi="Times New Roman" w:cs="Times New Roman"/>
        </w:rPr>
        <w:t xml:space="preserve"> (</w:t>
      </w:r>
      <w:r w:rsidR="001F5C20" w:rsidRPr="004320B2">
        <w:rPr>
          <w:rFonts w:ascii="Times New Roman" w:hAnsi="Times New Roman" w:cs="Times New Roman"/>
        </w:rPr>
        <w:t>Cd “Ethnica 23”)</w:t>
      </w:r>
      <w:r w:rsidR="006616A8" w:rsidRPr="004320B2">
        <w:rPr>
          <w:rFonts w:ascii="Times New Roman" w:hAnsi="Times New Roman" w:cs="Times New Roman"/>
        </w:rPr>
        <w:t xml:space="preserve"> dove </w:t>
      </w:r>
      <w:r w:rsidR="00341CF7">
        <w:rPr>
          <w:rFonts w:ascii="Times New Roman" w:hAnsi="Times New Roman" w:cs="Times New Roman"/>
        </w:rPr>
        <w:t xml:space="preserve">distici integri, ed </w:t>
      </w:r>
      <w:r w:rsidR="006616A8" w:rsidRPr="004320B2">
        <w:rPr>
          <w:rFonts w:ascii="Times New Roman" w:hAnsi="Times New Roman" w:cs="Times New Roman"/>
        </w:rPr>
        <w:t xml:space="preserve">emistichi </w:t>
      </w:r>
      <w:r w:rsidR="00341CF7">
        <w:rPr>
          <w:rFonts w:ascii="Times New Roman" w:hAnsi="Times New Roman" w:cs="Times New Roman"/>
        </w:rPr>
        <w:t>o</w:t>
      </w:r>
      <w:r w:rsidR="006616A8" w:rsidRPr="004320B2">
        <w:rPr>
          <w:rFonts w:ascii="Times New Roman" w:hAnsi="Times New Roman" w:cs="Times New Roman"/>
        </w:rPr>
        <w:t xml:space="preserve"> interi versi attinti a </w:t>
      </w:r>
      <w:r w:rsidR="00E636CF">
        <w:rPr>
          <w:rFonts w:ascii="Times New Roman" w:hAnsi="Times New Roman" w:cs="Times New Roman"/>
        </w:rPr>
        <w:t xml:space="preserve">essi o ad altre strofe tradizionali, </w:t>
      </w:r>
      <w:r w:rsidR="0026205F">
        <w:rPr>
          <w:rFonts w:ascii="Times New Roman" w:hAnsi="Times New Roman" w:cs="Times New Roman"/>
        </w:rPr>
        <w:t xml:space="preserve">si mescolano senza una precisa logica combinatoria, </w:t>
      </w:r>
      <w:r w:rsidR="006616A8" w:rsidRPr="004320B2">
        <w:rPr>
          <w:rFonts w:ascii="Times New Roman" w:hAnsi="Times New Roman" w:cs="Times New Roman"/>
        </w:rPr>
        <w:t xml:space="preserve">con frequente ricorso </w:t>
      </w:r>
      <w:r w:rsidR="001C4E0A" w:rsidRPr="004320B2">
        <w:rPr>
          <w:rFonts w:ascii="Times New Roman" w:hAnsi="Times New Roman" w:cs="Times New Roman"/>
        </w:rPr>
        <w:t xml:space="preserve">anche a </w:t>
      </w:r>
      <w:r w:rsidR="00D862E9" w:rsidRPr="004320B2">
        <w:rPr>
          <w:rFonts w:ascii="Times New Roman" w:hAnsi="Times New Roman" w:cs="Times New Roman"/>
        </w:rPr>
        <w:t xml:space="preserve">versi o </w:t>
      </w:r>
      <w:r w:rsidR="001C4E0A" w:rsidRPr="004320B2">
        <w:rPr>
          <w:rFonts w:ascii="Times New Roman" w:hAnsi="Times New Roman" w:cs="Times New Roman"/>
        </w:rPr>
        <w:t>emistichi a nonsense</w:t>
      </w:r>
      <w:r w:rsidR="001C4E0A" w:rsidRPr="004320B2">
        <w:rPr>
          <w:rStyle w:val="Rimandonotaapidipagina"/>
          <w:rFonts w:ascii="Times New Roman" w:hAnsi="Times New Roman" w:cs="Times New Roman"/>
        </w:rPr>
        <w:footnoteReference w:id="41"/>
      </w:r>
      <w:r w:rsidR="001C4E0A" w:rsidRPr="004320B2">
        <w:rPr>
          <w:rFonts w:ascii="Times New Roman" w:hAnsi="Times New Roman" w:cs="Times New Roman"/>
        </w:rPr>
        <w:t xml:space="preserve">. </w:t>
      </w:r>
      <w:r w:rsidR="00812FF0" w:rsidRPr="004320B2">
        <w:rPr>
          <w:rFonts w:ascii="Times New Roman" w:hAnsi="Times New Roman" w:cs="Times New Roman"/>
        </w:rPr>
        <w:t xml:space="preserve">Lo schema di “montaggio” da noi segnalato, che </w:t>
      </w:r>
      <w:r w:rsidR="00434B40" w:rsidRPr="004320B2">
        <w:rPr>
          <w:rFonts w:ascii="Times New Roman" w:hAnsi="Times New Roman" w:cs="Times New Roman"/>
        </w:rPr>
        <w:t xml:space="preserve">espande un </w:t>
      </w:r>
      <w:r w:rsidR="0025680B" w:rsidRPr="004320B2">
        <w:rPr>
          <w:rFonts w:ascii="Times New Roman" w:hAnsi="Times New Roman" w:cs="Times New Roman"/>
        </w:rPr>
        <w:t>distico a una sestina, resta</w:t>
      </w:r>
      <w:r w:rsidR="00434B40" w:rsidRPr="004320B2">
        <w:rPr>
          <w:rFonts w:ascii="Times New Roman" w:hAnsi="Times New Roman" w:cs="Times New Roman"/>
        </w:rPr>
        <w:t xml:space="preserve"> comunque il più diffuso nelle pizziche</w:t>
      </w:r>
      <w:r w:rsidR="004C2B4A" w:rsidRPr="004320B2">
        <w:rPr>
          <w:rFonts w:ascii="Times New Roman" w:hAnsi="Times New Roman" w:cs="Times New Roman"/>
        </w:rPr>
        <w:t>.</w:t>
      </w:r>
    </w:p>
    <w:p w14:paraId="732CFA13" w14:textId="39115BE8" w:rsidR="00904EE3" w:rsidRPr="004320B2" w:rsidRDefault="00904EE3" w:rsidP="00FB4BE9">
      <w:pPr>
        <w:tabs>
          <w:tab w:val="left" w:pos="567"/>
        </w:tabs>
        <w:ind w:right="560"/>
        <w:jc w:val="both"/>
        <w:rPr>
          <w:rFonts w:ascii="Times New Roman" w:hAnsi="Times New Roman" w:cs="Times New Roman"/>
        </w:rPr>
      </w:pPr>
    </w:p>
    <w:p w14:paraId="70E77981" w14:textId="77777777" w:rsidR="008B4AD5" w:rsidRPr="004320B2" w:rsidRDefault="008B4AD5" w:rsidP="00FB4BE9">
      <w:pPr>
        <w:tabs>
          <w:tab w:val="left" w:pos="567"/>
        </w:tabs>
        <w:ind w:right="560"/>
        <w:jc w:val="both"/>
        <w:rPr>
          <w:rFonts w:ascii="Times New Roman" w:hAnsi="Times New Roman" w:cs="Times New Roman"/>
        </w:rPr>
      </w:pPr>
    </w:p>
    <w:p w14:paraId="779F2C99" w14:textId="77777777" w:rsidR="008B7F19" w:rsidRPr="004320B2" w:rsidRDefault="008B7F19" w:rsidP="00FB4BE9">
      <w:pPr>
        <w:tabs>
          <w:tab w:val="left" w:pos="567"/>
        </w:tabs>
        <w:ind w:right="560"/>
        <w:jc w:val="both"/>
        <w:rPr>
          <w:rFonts w:ascii="Times New Roman" w:hAnsi="Times New Roman" w:cs="Times New Roman"/>
        </w:rPr>
      </w:pPr>
    </w:p>
    <w:p w14:paraId="36EE1459" w14:textId="23EE103B" w:rsidR="00AE1005" w:rsidRPr="004320B2" w:rsidRDefault="00E87EA4" w:rsidP="00FB4BE9">
      <w:pPr>
        <w:tabs>
          <w:tab w:val="left" w:pos="567"/>
        </w:tabs>
        <w:ind w:right="560"/>
        <w:jc w:val="both"/>
        <w:rPr>
          <w:rFonts w:ascii="Times New Roman" w:hAnsi="Times New Roman" w:cs="Times New Roman"/>
          <w:b/>
        </w:rPr>
      </w:pPr>
      <w:r w:rsidRPr="004320B2">
        <w:rPr>
          <w:rFonts w:ascii="Times New Roman" w:hAnsi="Times New Roman" w:cs="Times New Roman"/>
          <w:b/>
        </w:rPr>
        <w:t xml:space="preserve">1.3 </w:t>
      </w:r>
      <w:r w:rsidR="000228E4" w:rsidRPr="004320B2">
        <w:rPr>
          <w:rFonts w:ascii="Times New Roman" w:hAnsi="Times New Roman" w:cs="Times New Roman"/>
          <w:b/>
        </w:rPr>
        <w:t>S</w:t>
      </w:r>
      <w:r w:rsidR="00533378" w:rsidRPr="004320B2">
        <w:rPr>
          <w:rFonts w:ascii="Times New Roman" w:hAnsi="Times New Roman" w:cs="Times New Roman"/>
          <w:b/>
        </w:rPr>
        <w:t>equenze, strutture, prassi esecutive</w:t>
      </w:r>
      <w:r w:rsidR="00C841A0" w:rsidRPr="004320B2">
        <w:rPr>
          <w:rFonts w:ascii="Times New Roman" w:hAnsi="Times New Roman" w:cs="Times New Roman"/>
          <w:b/>
        </w:rPr>
        <w:t xml:space="preserve"> e “montaggi”</w:t>
      </w:r>
      <w:r w:rsidR="00817433" w:rsidRPr="004320B2">
        <w:rPr>
          <w:rFonts w:ascii="Times New Roman" w:hAnsi="Times New Roman" w:cs="Times New Roman"/>
          <w:b/>
        </w:rPr>
        <w:t xml:space="preserve"> significativi</w:t>
      </w:r>
    </w:p>
    <w:p w14:paraId="307EED62" w14:textId="15309BC5" w:rsidR="008B7F19" w:rsidRPr="004320B2" w:rsidRDefault="008B7F19" w:rsidP="00FB4BE9">
      <w:pPr>
        <w:tabs>
          <w:tab w:val="left" w:pos="567"/>
        </w:tabs>
        <w:ind w:right="560"/>
        <w:jc w:val="both"/>
        <w:rPr>
          <w:rFonts w:ascii="Times New Roman" w:hAnsi="Times New Roman" w:cs="Times New Roman"/>
        </w:rPr>
      </w:pPr>
      <w:r w:rsidRPr="004320B2">
        <w:rPr>
          <w:rFonts w:ascii="Times New Roman" w:hAnsi="Times New Roman" w:cs="Times New Roman"/>
        </w:rPr>
        <w:t>Sul piano dei significati prodotti</w:t>
      </w:r>
      <w:r w:rsidR="001B6271">
        <w:rPr>
          <w:rFonts w:ascii="Times New Roman" w:hAnsi="Times New Roman" w:cs="Times New Roman"/>
        </w:rPr>
        <w:t xml:space="preserve"> dal montaggio di temi eteroclit</w:t>
      </w:r>
      <w:r w:rsidRPr="004320B2">
        <w:rPr>
          <w:rFonts w:ascii="Times New Roman" w:hAnsi="Times New Roman" w:cs="Times New Roman"/>
        </w:rPr>
        <w:t>i, che includono strofe o distici pertinenti sia al rito tarantistico, sia a contesti amorosi o d’altro genere, è importante sottolineare che tale eterogeneità caratterizza tanto le pizziche “profane” (“de core”, da ballo, da ronda, etc.) quanto quelle rituali usate un tempo nella terapia do</w:t>
      </w:r>
      <w:r w:rsidR="001250E9">
        <w:rPr>
          <w:rFonts w:ascii="Times New Roman" w:hAnsi="Times New Roman" w:cs="Times New Roman"/>
        </w:rPr>
        <w:t>miciliare. E qui sta un nodo cru</w:t>
      </w:r>
      <w:r w:rsidRPr="004320B2">
        <w:rPr>
          <w:rFonts w:ascii="Times New Roman" w:hAnsi="Times New Roman" w:cs="Times New Roman"/>
        </w:rPr>
        <w:t xml:space="preserve">ciale della nostra riflessione sul tarantismo e </w:t>
      </w:r>
      <w:r w:rsidR="001250E9">
        <w:rPr>
          <w:rFonts w:ascii="Times New Roman" w:hAnsi="Times New Roman" w:cs="Times New Roman"/>
        </w:rPr>
        <w:t>sulla tradizione musicale e lirica che vi è associata</w:t>
      </w:r>
      <w:r w:rsidRPr="004320B2">
        <w:rPr>
          <w:rFonts w:ascii="Times New Roman" w:hAnsi="Times New Roman" w:cs="Times New Roman"/>
        </w:rPr>
        <w:t>.</w:t>
      </w:r>
    </w:p>
    <w:p w14:paraId="48133A9C" w14:textId="6ACF0B72" w:rsidR="003C544C" w:rsidRPr="004320B2" w:rsidRDefault="00497970" w:rsidP="00FB4BE9">
      <w:pPr>
        <w:tabs>
          <w:tab w:val="left" w:pos="567"/>
        </w:tabs>
        <w:ind w:right="560"/>
        <w:jc w:val="both"/>
        <w:rPr>
          <w:rFonts w:ascii="Times New Roman" w:hAnsi="Times New Roman" w:cs="Times New Roman"/>
        </w:rPr>
      </w:pPr>
      <w:r w:rsidRPr="004320B2">
        <w:rPr>
          <w:rFonts w:ascii="Times New Roman" w:hAnsi="Times New Roman" w:cs="Times New Roman"/>
        </w:rPr>
        <w:tab/>
      </w:r>
      <w:r w:rsidR="00414E7B" w:rsidRPr="004320B2">
        <w:rPr>
          <w:rFonts w:ascii="Times New Roman" w:hAnsi="Times New Roman" w:cs="Times New Roman"/>
        </w:rPr>
        <w:t>Il principale oggetto di questo studio sono</w:t>
      </w:r>
      <w:r w:rsidR="00FD577B" w:rsidRPr="004320B2">
        <w:rPr>
          <w:rFonts w:ascii="Times New Roman" w:hAnsi="Times New Roman" w:cs="Times New Roman"/>
        </w:rPr>
        <w:t xml:space="preserve"> infatti</w:t>
      </w:r>
      <w:r w:rsidR="00414E7B" w:rsidRPr="004320B2">
        <w:rPr>
          <w:rFonts w:ascii="Times New Roman" w:hAnsi="Times New Roman" w:cs="Times New Roman"/>
        </w:rPr>
        <w:t xml:space="preserve"> i canti che, </w:t>
      </w:r>
      <w:r w:rsidR="001C7248">
        <w:rPr>
          <w:rFonts w:ascii="Times New Roman" w:hAnsi="Times New Roman" w:cs="Times New Roman"/>
        </w:rPr>
        <w:t xml:space="preserve">soprattutto </w:t>
      </w:r>
      <w:r w:rsidR="00FD577B" w:rsidRPr="004320B2">
        <w:rPr>
          <w:rFonts w:ascii="Times New Roman" w:hAnsi="Times New Roman" w:cs="Times New Roman"/>
        </w:rPr>
        <w:t>nel repertorio delle pizziche</w:t>
      </w:r>
      <w:r w:rsidR="00414E7B" w:rsidRPr="004320B2">
        <w:rPr>
          <w:rFonts w:ascii="Times New Roman" w:hAnsi="Times New Roman" w:cs="Times New Roman"/>
        </w:rPr>
        <w:t xml:space="preserve">, contengono </w:t>
      </w:r>
      <w:r w:rsidR="00B05953" w:rsidRPr="004320B2">
        <w:rPr>
          <w:rFonts w:ascii="Times New Roman" w:hAnsi="Times New Roman" w:cs="Times New Roman"/>
        </w:rPr>
        <w:t xml:space="preserve">chiare allusioni </w:t>
      </w:r>
      <w:r w:rsidR="00414E7B" w:rsidRPr="004320B2">
        <w:rPr>
          <w:rFonts w:ascii="Times New Roman" w:hAnsi="Times New Roman" w:cs="Times New Roman"/>
        </w:rPr>
        <w:t>al tarantismo</w:t>
      </w:r>
      <w:r w:rsidR="003C544C" w:rsidRPr="004320B2">
        <w:rPr>
          <w:rFonts w:ascii="Times New Roman" w:hAnsi="Times New Roman" w:cs="Times New Roman"/>
        </w:rPr>
        <w:t xml:space="preserve">. In particolare, prenderemo in esame le invocazioni cantate a “Santu Paulu” in richiesta di guarigione e di grazia, i versi e le strofe </w:t>
      </w:r>
      <w:r w:rsidR="003C544C" w:rsidRPr="004320B2">
        <w:rPr>
          <w:rFonts w:ascii="Times New Roman" w:hAnsi="Times New Roman" w:cs="Times New Roman"/>
        </w:rPr>
        <w:lastRenderedPageBreak/>
        <w:t xml:space="preserve">riferite alla taranta, i rari ma importanti </w:t>
      </w:r>
      <w:r w:rsidR="00AA0F19" w:rsidRPr="004320B2">
        <w:rPr>
          <w:rFonts w:ascii="Times New Roman" w:hAnsi="Times New Roman" w:cs="Times New Roman"/>
        </w:rPr>
        <w:t>rimandi</w:t>
      </w:r>
      <w:r w:rsidR="003C544C" w:rsidRPr="004320B2">
        <w:rPr>
          <w:rFonts w:ascii="Times New Roman" w:hAnsi="Times New Roman" w:cs="Times New Roman"/>
        </w:rPr>
        <w:t xml:space="preserve"> espliciti al rito in corso o ai suoi elementi concreti. In generale, </w:t>
      </w:r>
      <w:r w:rsidR="00975AC0" w:rsidRPr="004320B2">
        <w:rPr>
          <w:rFonts w:ascii="Times New Roman" w:hAnsi="Times New Roman" w:cs="Times New Roman"/>
        </w:rPr>
        <w:t xml:space="preserve">dovremo trattare anche </w:t>
      </w:r>
      <w:r w:rsidR="003C544C" w:rsidRPr="004320B2">
        <w:rPr>
          <w:rFonts w:ascii="Times New Roman" w:hAnsi="Times New Roman" w:cs="Times New Roman"/>
        </w:rPr>
        <w:t>tutto quanto riguarda</w:t>
      </w:r>
      <w:r w:rsidR="00BF0568" w:rsidRPr="004320B2">
        <w:rPr>
          <w:rFonts w:ascii="Times New Roman" w:hAnsi="Times New Roman" w:cs="Times New Roman"/>
        </w:rPr>
        <w:t>,</w:t>
      </w:r>
      <w:r w:rsidR="003C544C" w:rsidRPr="004320B2">
        <w:rPr>
          <w:rFonts w:ascii="Times New Roman" w:hAnsi="Times New Roman" w:cs="Times New Roman"/>
        </w:rPr>
        <w:t xml:space="preserve"> nei testi </w:t>
      </w:r>
      <w:r w:rsidR="00BF0568" w:rsidRPr="004320B2">
        <w:rPr>
          <w:rFonts w:ascii="Times New Roman" w:hAnsi="Times New Roman" w:cs="Times New Roman"/>
        </w:rPr>
        <w:t xml:space="preserve">dei canti, </w:t>
      </w:r>
      <w:r w:rsidR="003C544C" w:rsidRPr="004320B2">
        <w:rPr>
          <w:rFonts w:ascii="Times New Roman" w:hAnsi="Times New Roman" w:cs="Times New Roman"/>
        </w:rPr>
        <w:t xml:space="preserve">la sfera del “pizzico” e quella del ballo rituale. In queste due sfere accogliamo, per estensione, anche i </w:t>
      </w:r>
      <w:r w:rsidR="00AA0F19" w:rsidRPr="004320B2">
        <w:rPr>
          <w:rFonts w:ascii="Times New Roman" w:hAnsi="Times New Roman" w:cs="Times New Roman"/>
        </w:rPr>
        <w:t>richiami</w:t>
      </w:r>
      <w:r w:rsidR="003C544C" w:rsidRPr="004320B2">
        <w:rPr>
          <w:rFonts w:ascii="Times New Roman" w:hAnsi="Times New Roman" w:cs="Times New Roman"/>
        </w:rPr>
        <w:t xml:space="preserve"> al ballo “profano” qualora </w:t>
      </w:r>
      <w:r w:rsidR="006749C4" w:rsidRPr="004320B2">
        <w:rPr>
          <w:rFonts w:ascii="Times New Roman" w:hAnsi="Times New Roman" w:cs="Times New Roman"/>
        </w:rPr>
        <w:t>ricorrano</w:t>
      </w:r>
      <w:r w:rsidR="003C544C" w:rsidRPr="004320B2">
        <w:rPr>
          <w:rFonts w:ascii="Times New Roman" w:hAnsi="Times New Roman" w:cs="Times New Roman"/>
        </w:rPr>
        <w:t xml:space="preserve">, come spessissimo avviene, </w:t>
      </w:r>
      <w:r w:rsidR="00BD3877" w:rsidRPr="004320B2">
        <w:rPr>
          <w:rFonts w:ascii="Times New Roman" w:hAnsi="Times New Roman" w:cs="Times New Roman"/>
        </w:rPr>
        <w:t>al</w:t>
      </w:r>
      <w:r w:rsidR="003C544C" w:rsidRPr="004320B2">
        <w:rPr>
          <w:rFonts w:ascii="Times New Roman" w:hAnsi="Times New Roman" w:cs="Times New Roman"/>
        </w:rPr>
        <w:t xml:space="preserve">la semantica del “pizzico” usata </w:t>
      </w:r>
      <w:r w:rsidR="00CD53CF" w:rsidRPr="004320B2">
        <w:rPr>
          <w:rFonts w:ascii="Times New Roman" w:hAnsi="Times New Roman" w:cs="Times New Roman"/>
        </w:rPr>
        <w:t>in</w:t>
      </w:r>
      <w:r w:rsidR="003C544C" w:rsidRPr="004320B2">
        <w:rPr>
          <w:rFonts w:ascii="Times New Roman" w:hAnsi="Times New Roman" w:cs="Times New Roman"/>
        </w:rPr>
        <w:t xml:space="preserve"> metafora (generalmente amorosa o erotica). </w:t>
      </w:r>
      <w:r w:rsidR="00940A9F" w:rsidRPr="004320B2">
        <w:rPr>
          <w:rFonts w:ascii="Times New Roman" w:hAnsi="Times New Roman" w:cs="Times New Roman"/>
        </w:rPr>
        <w:t>Inoltre, n</w:t>
      </w:r>
      <w:r w:rsidR="003C544C" w:rsidRPr="004320B2">
        <w:rPr>
          <w:rFonts w:ascii="Times New Roman" w:hAnsi="Times New Roman" w:cs="Times New Roman"/>
        </w:rPr>
        <w:t>ei versi dedicati al</w:t>
      </w:r>
      <w:r w:rsidR="00940A9F" w:rsidRPr="004320B2">
        <w:rPr>
          <w:rFonts w:ascii="Times New Roman" w:hAnsi="Times New Roman" w:cs="Times New Roman"/>
        </w:rPr>
        <w:t>la descrizione del</w:t>
      </w:r>
      <w:r w:rsidR="003C544C" w:rsidRPr="004320B2">
        <w:rPr>
          <w:rFonts w:ascii="Times New Roman" w:hAnsi="Times New Roman" w:cs="Times New Roman"/>
        </w:rPr>
        <w:t xml:space="preserve"> ballo </w:t>
      </w:r>
      <w:r w:rsidR="00940A9F" w:rsidRPr="004320B2">
        <w:rPr>
          <w:rFonts w:ascii="Times New Roman" w:hAnsi="Times New Roman" w:cs="Times New Roman"/>
        </w:rPr>
        <w:t xml:space="preserve">e delle sue funzioni, </w:t>
      </w:r>
      <w:r w:rsidR="00F00A73" w:rsidRPr="004320B2">
        <w:rPr>
          <w:rFonts w:ascii="Times New Roman" w:hAnsi="Times New Roman" w:cs="Times New Roman"/>
        </w:rPr>
        <w:t>vedre</w:t>
      </w:r>
      <w:r w:rsidR="003C544C" w:rsidRPr="004320B2">
        <w:rPr>
          <w:rFonts w:ascii="Times New Roman" w:hAnsi="Times New Roman" w:cs="Times New Roman"/>
        </w:rPr>
        <w:t>mo spesso balzare in primo piano il cantante stesso, specie se tamburellista o maestro di ballo, che canta di s</w:t>
      </w:r>
      <w:r w:rsidR="00FE1597">
        <w:rPr>
          <w:rFonts w:ascii="Times New Roman" w:hAnsi="Times New Roman" w:cs="Times New Roman"/>
        </w:rPr>
        <w:t xml:space="preserve">é medesimo </w:t>
      </w:r>
      <w:r w:rsidR="003C544C" w:rsidRPr="004320B2">
        <w:rPr>
          <w:rFonts w:ascii="Times New Roman" w:hAnsi="Times New Roman" w:cs="Times New Roman"/>
        </w:rPr>
        <w:t xml:space="preserve">e del suo strumento; in casi più </w:t>
      </w:r>
      <w:r w:rsidR="00624436" w:rsidRPr="004320B2">
        <w:rPr>
          <w:rFonts w:ascii="Times New Roman" w:hAnsi="Times New Roman" w:cs="Times New Roman"/>
        </w:rPr>
        <w:t>circoscritti</w:t>
      </w:r>
      <w:r w:rsidR="003476A3" w:rsidRPr="004320B2">
        <w:rPr>
          <w:rFonts w:ascii="Times New Roman" w:hAnsi="Times New Roman" w:cs="Times New Roman"/>
        </w:rPr>
        <w:t xml:space="preserve"> egli lascia emergere anche </w:t>
      </w:r>
      <w:r w:rsidR="003C544C" w:rsidRPr="004320B2">
        <w:rPr>
          <w:rFonts w:ascii="Times New Roman" w:hAnsi="Times New Roman" w:cs="Times New Roman"/>
        </w:rPr>
        <w:t xml:space="preserve">la condizione del musicista in quanto musico-terapeuta. </w:t>
      </w:r>
    </w:p>
    <w:p w14:paraId="7E8F1024" w14:textId="2FCA1EF3" w:rsidR="00D5429C" w:rsidRPr="004320B2" w:rsidRDefault="003C544C" w:rsidP="00FB4BE9">
      <w:pPr>
        <w:tabs>
          <w:tab w:val="left" w:pos="567"/>
        </w:tabs>
        <w:ind w:right="560"/>
        <w:jc w:val="both"/>
        <w:rPr>
          <w:rFonts w:ascii="Times New Roman" w:hAnsi="Times New Roman" w:cs="Times New Roman"/>
        </w:rPr>
      </w:pPr>
      <w:r w:rsidRPr="004320B2">
        <w:rPr>
          <w:rFonts w:ascii="Times New Roman" w:hAnsi="Times New Roman" w:cs="Times New Roman"/>
        </w:rPr>
        <w:tab/>
      </w:r>
      <w:r w:rsidR="00CA59F5" w:rsidRPr="004320B2">
        <w:rPr>
          <w:rFonts w:ascii="Times New Roman" w:hAnsi="Times New Roman" w:cs="Times New Roman"/>
        </w:rPr>
        <w:t xml:space="preserve">Tutti questi argomenti costituiscono un insieme concettuale e repertoriale, che orienta la costruzione del testo “in performance”. </w:t>
      </w:r>
      <w:r w:rsidRPr="004320B2">
        <w:rPr>
          <w:rFonts w:ascii="Times New Roman" w:hAnsi="Times New Roman" w:cs="Times New Roman"/>
        </w:rPr>
        <w:t xml:space="preserve">Prenderemo </w:t>
      </w:r>
      <w:r w:rsidR="00CA59F5" w:rsidRPr="004320B2">
        <w:rPr>
          <w:rFonts w:ascii="Times New Roman" w:hAnsi="Times New Roman" w:cs="Times New Roman"/>
        </w:rPr>
        <w:t xml:space="preserve">dunque </w:t>
      </w:r>
      <w:r w:rsidRPr="004320B2">
        <w:rPr>
          <w:rFonts w:ascii="Times New Roman" w:hAnsi="Times New Roman" w:cs="Times New Roman"/>
        </w:rPr>
        <w:t xml:space="preserve">in considerazione le </w:t>
      </w:r>
      <w:r w:rsidRPr="004320B2">
        <w:rPr>
          <w:rFonts w:ascii="Times New Roman" w:hAnsi="Times New Roman" w:cs="Times New Roman"/>
          <w:i/>
        </w:rPr>
        <w:t>sequenze di canto</w:t>
      </w:r>
      <w:r w:rsidRPr="004320B2">
        <w:rPr>
          <w:rFonts w:ascii="Times New Roman" w:hAnsi="Times New Roman" w:cs="Times New Roman"/>
        </w:rPr>
        <w:t xml:space="preserve"> così come emergono dalle testimonianze registrate o, in alcuni casi, da trascrizioni. Cioè la </w:t>
      </w:r>
      <w:r w:rsidRPr="004320B2">
        <w:rPr>
          <w:rFonts w:ascii="Times New Roman" w:hAnsi="Times New Roman" w:cs="Times New Roman"/>
          <w:i/>
        </w:rPr>
        <w:t>pratica reale</w:t>
      </w:r>
      <w:r w:rsidRPr="004320B2">
        <w:rPr>
          <w:rFonts w:ascii="Times New Roman" w:hAnsi="Times New Roman" w:cs="Times New Roman"/>
        </w:rPr>
        <w:t xml:space="preserve"> del verso cantato, di cui studieremo l’attività combinatoria nella rapsodica alter</w:t>
      </w:r>
      <w:r w:rsidR="006A0781">
        <w:rPr>
          <w:rFonts w:ascii="Times New Roman" w:hAnsi="Times New Roman" w:cs="Times New Roman"/>
        </w:rPr>
        <w:t xml:space="preserve">nanza dei temi, </w:t>
      </w:r>
      <w:r w:rsidR="003F5DA6">
        <w:rPr>
          <w:rFonts w:ascii="Times New Roman" w:hAnsi="Times New Roman" w:cs="Times New Roman"/>
        </w:rPr>
        <w:t xml:space="preserve">con </w:t>
      </w:r>
      <w:r w:rsidR="006A0781">
        <w:rPr>
          <w:rFonts w:ascii="Times New Roman" w:hAnsi="Times New Roman" w:cs="Times New Roman"/>
        </w:rPr>
        <w:t>le sue ragioni</w:t>
      </w:r>
      <w:r w:rsidR="003F5DA6">
        <w:rPr>
          <w:rFonts w:ascii="Times New Roman" w:hAnsi="Times New Roman" w:cs="Times New Roman"/>
        </w:rPr>
        <w:t xml:space="preserve"> e</w:t>
      </w:r>
      <w:r w:rsidRPr="004320B2">
        <w:rPr>
          <w:rFonts w:ascii="Times New Roman" w:hAnsi="Times New Roman" w:cs="Times New Roman"/>
        </w:rPr>
        <w:t xml:space="preserve"> la sua logica.</w:t>
      </w:r>
      <w:r w:rsidR="00F014AA" w:rsidRPr="004320B2">
        <w:rPr>
          <w:rFonts w:ascii="Times New Roman" w:hAnsi="Times New Roman" w:cs="Times New Roman"/>
        </w:rPr>
        <w:t xml:space="preserve"> </w:t>
      </w:r>
    </w:p>
    <w:p w14:paraId="4D4BAC21" w14:textId="519C7E93" w:rsidR="00F720F0" w:rsidRPr="004320B2" w:rsidRDefault="00D5429C" w:rsidP="008C3A2C">
      <w:pPr>
        <w:tabs>
          <w:tab w:val="left" w:pos="567"/>
        </w:tabs>
        <w:ind w:right="560"/>
        <w:jc w:val="both"/>
        <w:rPr>
          <w:rFonts w:ascii="Times New Roman" w:hAnsi="Times New Roman" w:cs="Times New Roman"/>
        </w:rPr>
      </w:pPr>
      <w:r w:rsidRPr="004320B2">
        <w:rPr>
          <w:rFonts w:ascii="Times New Roman" w:hAnsi="Times New Roman" w:cs="Times New Roman"/>
        </w:rPr>
        <w:tab/>
      </w:r>
      <w:r w:rsidR="00F014AA" w:rsidRPr="004320B2">
        <w:rPr>
          <w:rFonts w:ascii="Times New Roman" w:hAnsi="Times New Roman" w:cs="Times New Roman"/>
        </w:rPr>
        <w:t xml:space="preserve">Dobbiamo innanzitutto </w:t>
      </w:r>
      <w:r w:rsidR="00F720F0" w:rsidRPr="004320B2">
        <w:rPr>
          <w:rFonts w:ascii="Times New Roman" w:hAnsi="Times New Roman" w:cs="Times New Roman"/>
        </w:rPr>
        <w:t xml:space="preserve">considerare cosa cantava Luigi Stifani, il famoso violinista-terapeuta dei tarantati nell’area di Nardò (a lui si riferisce più volte </w:t>
      </w:r>
      <w:r w:rsidR="00D41E87" w:rsidRPr="004320B2">
        <w:rPr>
          <w:rFonts w:ascii="Times New Roman" w:hAnsi="Times New Roman" w:cs="Times New Roman"/>
        </w:rPr>
        <w:t xml:space="preserve">Ernesto </w:t>
      </w:r>
      <w:r w:rsidR="00F720F0" w:rsidRPr="004320B2">
        <w:rPr>
          <w:rFonts w:ascii="Times New Roman" w:hAnsi="Times New Roman" w:cs="Times New Roman"/>
        </w:rPr>
        <w:t xml:space="preserve">de Martino </w:t>
      </w:r>
      <w:r w:rsidR="00D41E87" w:rsidRPr="004320B2">
        <w:rPr>
          <w:rFonts w:ascii="Times New Roman" w:hAnsi="Times New Roman" w:cs="Times New Roman"/>
        </w:rPr>
        <w:t xml:space="preserve">in </w:t>
      </w:r>
      <w:r w:rsidR="00D41E87" w:rsidRPr="004320B2">
        <w:rPr>
          <w:rFonts w:ascii="Times New Roman" w:hAnsi="Times New Roman" w:cs="Times New Roman"/>
          <w:i/>
        </w:rPr>
        <w:t>La t</w:t>
      </w:r>
      <w:r w:rsidR="00F720F0" w:rsidRPr="004320B2">
        <w:rPr>
          <w:rFonts w:ascii="Times New Roman" w:hAnsi="Times New Roman" w:cs="Times New Roman"/>
          <w:i/>
        </w:rPr>
        <w:t>erra del rimorso</w:t>
      </w:r>
      <w:r w:rsidR="00F720F0" w:rsidRPr="004320B2">
        <w:rPr>
          <w:rFonts w:ascii="Times New Roman" w:hAnsi="Times New Roman" w:cs="Times New Roman"/>
        </w:rPr>
        <w:t xml:space="preserve"> come il</w:t>
      </w:r>
      <w:r w:rsidR="00111EDB" w:rsidRPr="004320B2">
        <w:rPr>
          <w:rFonts w:ascii="Times New Roman" w:hAnsi="Times New Roman" w:cs="Times New Roman"/>
        </w:rPr>
        <w:t xml:space="preserve"> «barbiere-violinista</w:t>
      </w:r>
      <w:r w:rsidR="00F720F0" w:rsidRPr="004320B2">
        <w:rPr>
          <w:rFonts w:ascii="Times New Roman" w:hAnsi="Times New Roman" w:cs="Times New Roman"/>
        </w:rPr>
        <w:t>, pur non nominandolo</w:t>
      </w:r>
      <w:r w:rsidR="00111EDB" w:rsidRPr="004320B2">
        <w:rPr>
          <w:rStyle w:val="Rimandonotaapidipagina"/>
          <w:rFonts w:ascii="Times New Roman" w:hAnsi="Times New Roman" w:cs="Times New Roman"/>
        </w:rPr>
        <w:footnoteReference w:id="42"/>
      </w:r>
      <w:r w:rsidR="00F720F0" w:rsidRPr="004320B2">
        <w:rPr>
          <w:rFonts w:ascii="Times New Roman" w:hAnsi="Times New Roman" w:cs="Times New Roman"/>
        </w:rPr>
        <w:t>), duran</w:t>
      </w:r>
      <w:r w:rsidR="008C3A2C">
        <w:rPr>
          <w:rFonts w:ascii="Times New Roman" w:hAnsi="Times New Roman" w:cs="Times New Roman"/>
        </w:rPr>
        <w:t xml:space="preserve">te le cure domiciliari: cioè il contenuto testuale delle pizziche eseguite nel rito. </w:t>
      </w:r>
      <w:r w:rsidR="00F720F0" w:rsidRPr="004320B2">
        <w:rPr>
          <w:rFonts w:ascii="Times New Roman" w:hAnsi="Times New Roman" w:cs="Times New Roman"/>
        </w:rPr>
        <w:t xml:space="preserve">Nel 1998, in quella che è probabilmente l’ultima sua registrazione conosciuta (una versione della </w:t>
      </w:r>
      <w:r w:rsidR="00F720F0" w:rsidRPr="004320B2">
        <w:rPr>
          <w:rFonts w:ascii="Times New Roman" w:hAnsi="Times New Roman" w:cs="Times New Roman"/>
          <w:i/>
        </w:rPr>
        <w:t>Tarantata minore</w:t>
      </w:r>
      <w:r w:rsidR="00F720F0" w:rsidRPr="004320B2">
        <w:rPr>
          <w:rFonts w:ascii="Times New Roman" w:hAnsi="Times New Roman" w:cs="Times New Roman"/>
        </w:rPr>
        <w:t>)</w:t>
      </w:r>
      <w:r w:rsidR="00684D08" w:rsidRPr="004320B2">
        <w:rPr>
          <w:rFonts w:ascii="Times New Roman" w:hAnsi="Times New Roman" w:cs="Times New Roman"/>
        </w:rPr>
        <w:t xml:space="preserve">, Stifani </w:t>
      </w:r>
      <w:r w:rsidR="00E26F48">
        <w:rPr>
          <w:rFonts w:ascii="Times New Roman" w:hAnsi="Times New Roman" w:cs="Times New Roman"/>
        </w:rPr>
        <w:t xml:space="preserve">ne </w:t>
      </w:r>
      <w:r w:rsidR="00684D08" w:rsidRPr="004320B2">
        <w:rPr>
          <w:rFonts w:ascii="Times New Roman" w:hAnsi="Times New Roman" w:cs="Times New Roman"/>
        </w:rPr>
        <w:t>offrì</w:t>
      </w:r>
      <w:r w:rsidR="00F720F0" w:rsidRPr="004320B2">
        <w:rPr>
          <w:rFonts w:ascii="Times New Roman" w:hAnsi="Times New Roman" w:cs="Times New Roman"/>
        </w:rPr>
        <w:t xml:space="preserve"> la sintesi più stringata</w:t>
      </w:r>
      <w:r w:rsidR="005C00B7" w:rsidRPr="004320B2">
        <w:rPr>
          <w:rFonts w:ascii="Times New Roman" w:hAnsi="Times New Roman" w:cs="Times New Roman"/>
        </w:rPr>
        <w:t xml:space="preserve"> ed essenziale. Rileviamo</w:t>
      </w:r>
      <w:r w:rsidR="00F720F0" w:rsidRPr="004320B2">
        <w:rPr>
          <w:rFonts w:ascii="Times New Roman" w:hAnsi="Times New Roman" w:cs="Times New Roman"/>
        </w:rPr>
        <w:t xml:space="preserve"> un </w:t>
      </w:r>
      <w:r w:rsidR="005C00B7" w:rsidRPr="004320B2">
        <w:rPr>
          <w:rFonts w:ascii="Times New Roman" w:hAnsi="Times New Roman" w:cs="Times New Roman"/>
        </w:rPr>
        <w:t xml:space="preserve">primo </w:t>
      </w:r>
      <w:r w:rsidR="00F720F0" w:rsidRPr="004320B2">
        <w:rPr>
          <w:rFonts w:ascii="Times New Roman" w:hAnsi="Times New Roman" w:cs="Times New Roman"/>
        </w:rPr>
        <w:t xml:space="preserve">distico che collega il “pizzico” al ballo («Nà nà nà comu balla fijama / la pizzicau dha fore </w:t>
      </w:r>
      <w:r w:rsidR="006236FF">
        <w:rPr>
          <w:rFonts w:ascii="Times New Roman" w:hAnsi="Times New Roman" w:cs="Times New Roman"/>
        </w:rPr>
        <w:sym w:font="Symbol" w:char="F05B"/>
      </w:r>
      <w:r w:rsidR="006236FF">
        <w:rPr>
          <w:rFonts w:ascii="Times New Roman" w:hAnsi="Times New Roman" w:cs="Times New Roman"/>
        </w:rPr>
        <w:t>lì fuori</w:t>
      </w:r>
      <w:r w:rsidR="006236FF">
        <w:rPr>
          <w:rFonts w:ascii="Times New Roman" w:hAnsi="Times New Roman" w:cs="Times New Roman"/>
        </w:rPr>
        <w:sym w:font="Symbol" w:char="F05D"/>
      </w:r>
      <w:r w:rsidR="006236FF">
        <w:rPr>
          <w:rFonts w:ascii="Times New Roman" w:hAnsi="Times New Roman" w:cs="Times New Roman"/>
        </w:rPr>
        <w:t xml:space="preserve"> </w:t>
      </w:r>
      <w:r w:rsidR="00F720F0" w:rsidRPr="004320B2">
        <w:rPr>
          <w:rFonts w:ascii="Times New Roman" w:hAnsi="Times New Roman" w:cs="Times New Roman"/>
        </w:rPr>
        <w:t>mamma mia ce dulore»)</w:t>
      </w:r>
      <w:r w:rsidR="00027287" w:rsidRPr="004320B2">
        <w:rPr>
          <w:rFonts w:ascii="Times New Roman" w:hAnsi="Times New Roman" w:cs="Times New Roman"/>
        </w:rPr>
        <w:t>, ripetuto due volte,</w:t>
      </w:r>
      <w:r w:rsidR="00541E69">
        <w:rPr>
          <w:rFonts w:ascii="Times New Roman" w:hAnsi="Times New Roman" w:cs="Times New Roman"/>
        </w:rPr>
        <w:t xml:space="preserve"> con le ripetizioni</w:t>
      </w:r>
      <w:r w:rsidR="00027287" w:rsidRPr="004320B2">
        <w:rPr>
          <w:rFonts w:ascii="Times New Roman" w:hAnsi="Times New Roman" w:cs="Times New Roman"/>
        </w:rPr>
        <w:t xml:space="preserve"> inframezzate dal </w:t>
      </w:r>
      <w:r w:rsidR="00F720F0" w:rsidRPr="004320B2">
        <w:rPr>
          <w:rFonts w:ascii="Times New Roman" w:hAnsi="Times New Roman" w:cs="Times New Roman"/>
        </w:rPr>
        <w:t>classico distico «Oh Santu Paulu mia ti li tarante / pizzica li caruse menzu l’anche». A seguire, un’ammiccante quartina erotica: «Piricueculi piricuec</w:t>
      </w:r>
      <w:r w:rsidR="00414A21" w:rsidRPr="004320B2">
        <w:rPr>
          <w:rFonts w:ascii="Times New Roman" w:hAnsi="Times New Roman" w:cs="Times New Roman"/>
        </w:rPr>
        <w:t>uli / cu li femmane è beddhu sc</w:t>
      </w:r>
      <w:r w:rsidR="00F720F0" w:rsidRPr="004320B2">
        <w:rPr>
          <w:rFonts w:ascii="Times New Roman" w:hAnsi="Times New Roman" w:cs="Times New Roman"/>
        </w:rPr>
        <w:t xml:space="preserve">echi </w:t>
      </w:r>
      <w:r w:rsidR="00414A21" w:rsidRPr="004320B2">
        <w:rPr>
          <w:rFonts w:ascii="Times New Roman" w:hAnsi="Times New Roman" w:cs="Times New Roman"/>
        </w:rPr>
        <w:sym w:font="Symbol" w:char="F05B"/>
      </w:r>
      <w:r w:rsidR="00414A21" w:rsidRPr="004320B2">
        <w:rPr>
          <w:rFonts w:ascii="Times New Roman" w:hAnsi="Times New Roman" w:cs="Times New Roman"/>
        </w:rPr>
        <w:t>giocare</w:t>
      </w:r>
      <w:r w:rsidR="00414A21" w:rsidRPr="004320B2">
        <w:rPr>
          <w:rFonts w:ascii="Times New Roman" w:hAnsi="Times New Roman" w:cs="Times New Roman"/>
        </w:rPr>
        <w:sym w:font="Symbol" w:char="F05D"/>
      </w:r>
      <w:r w:rsidR="00414A21" w:rsidRPr="004320B2">
        <w:rPr>
          <w:rFonts w:ascii="Times New Roman" w:hAnsi="Times New Roman" w:cs="Times New Roman"/>
        </w:rPr>
        <w:t xml:space="preserve"> </w:t>
      </w:r>
      <w:r w:rsidR="00F720F0" w:rsidRPr="004320B2">
        <w:rPr>
          <w:rFonts w:ascii="Times New Roman" w:hAnsi="Times New Roman" w:cs="Times New Roman"/>
        </w:rPr>
        <w:t xml:space="preserve">/ ti moscianu lu iddhicu </w:t>
      </w:r>
      <w:r w:rsidR="00F720F0" w:rsidRPr="004320B2">
        <w:rPr>
          <w:rFonts w:ascii="Times New Roman" w:hAnsi="Times New Roman" w:cs="Times New Roman"/>
        </w:rPr>
        <w:sym w:font="Symbol" w:char="F05B"/>
      </w:r>
      <w:r w:rsidR="00F720F0" w:rsidRPr="004320B2">
        <w:rPr>
          <w:rFonts w:ascii="Times New Roman" w:hAnsi="Times New Roman" w:cs="Times New Roman"/>
        </w:rPr>
        <w:t>ti mostrano l’ombelico</w:t>
      </w:r>
      <w:r w:rsidR="00F720F0" w:rsidRPr="004320B2">
        <w:rPr>
          <w:rFonts w:ascii="Times New Roman" w:hAnsi="Times New Roman" w:cs="Times New Roman"/>
        </w:rPr>
        <w:sym w:font="Symbol" w:char="F05D"/>
      </w:r>
      <w:r w:rsidR="00F720F0" w:rsidRPr="004320B2">
        <w:rPr>
          <w:rFonts w:ascii="Times New Roman" w:hAnsi="Times New Roman" w:cs="Times New Roman"/>
        </w:rPr>
        <w:t xml:space="preserve"> / n’addha cosa no ti la dicu». </w:t>
      </w:r>
      <w:r w:rsidR="008D474F" w:rsidRPr="004320B2">
        <w:rPr>
          <w:rFonts w:ascii="Times New Roman" w:hAnsi="Times New Roman" w:cs="Times New Roman"/>
        </w:rPr>
        <w:t>A</w:t>
      </w:r>
      <w:r w:rsidR="00F720F0" w:rsidRPr="004320B2">
        <w:rPr>
          <w:rFonts w:ascii="Times New Roman" w:hAnsi="Times New Roman" w:cs="Times New Roman"/>
        </w:rPr>
        <w:t xml:space="preserve"> conclusione, dopo la ripetizione del distico di invocazione a Santu Paulu, </w:t>
      </w:r>
      <w:r w:rsidR="00702C38" w:rsidRPr="004320B2">
        <w:rPr>
          <w:rFonts w:ascii="Times New Roman" w:hAnsi="Times New Roman" w:cs="Times New Roman"/>
        </w:rPr>
        <w:t>la menzione del</w:t>
      </w:r>
      <w:r w:rsidR="00F720F0" w:rsidRPr="004320B2">
        <w:rPr>
          <w:rFonts w:ascii="Times New Roman" w:hAnsi="Times New Roman" w:cs="Times New Roman"/>
        </w:rPr>
        <w:t>la sua grazia che pone fine alla terapia musicale: «Nu mi sonati chiui ca so’ guarita / la grazia mi l’ha fatta stamatina».</w:t>
      </w:r>
    </w:p>
    <w:p w14:paraId="78BAEFB5" w14:textId="5CC690A7" w:rsidR="00F720F0" w:rsidRPr="004320B2" w:rsidRDefault="00F720F0" w:rsidP="00FB4BE9">
      <w:pPr>
        <w:ind w:right="560"/>
        <w:jc w:val="both"/>
        <w:rPr>
          <w:rFonts w:ascii="Times New Roman" w:hAnsi="Times New Roman" w:cs="Times New Roman"/>
        </w:rPr>
      </w:pPr>
      <w:r w:rsidRPr="004320B2">
        <w:rPr>
          <w:rFonts w:ascii="Times New Roman" w:hAnsi="Times New Roman" w:cs="Times New Roman"/>
        </w:rPr>
        <w:tab/>
        <w:t xml:space="preserve">Se consideriamo anche le varie versioni della sua </w:t>
      </w:r>
      <w:r w:rsidRPr="004320B2">
        <w:rPr>
          <w:rFonts w:ascii="Times New Roman" w:hAnsi="Times New Roman" w:cs="Times New Roman"/>
          <w:i/>
        </w:rPr>
        <w:t>Pizzica indiavolata</w:t>
      </w:r>
      <w:r w:rsidRPr="004320B2">
        <w:rPr>
          <w:rFonts w:ascii="Times New Roman" w:hAnsi="Times New Roman" w:cs="Times New Roman"/>
        </w:rPr>
        <w:t xml:space="preserve"> di cui disponiamo, una per ogni decennio dal 1966 al 1998, con strofe cantate all’interno di esecuzioni prevalentemente violinistiche, troviamo la medesima alternanza di temi. Spesso il distico «Addò ti pizzicò la tarantella / sotto la putia te la ’unnella» si combina con altri riguardanti la raccolta delle </w:t>
      </w:r>
      <w:r w:rsidR="002C3456" w:rsidRPr="004320B2">
        <w:rPr>
          <w:rFonts w:ascii="Times New Roman" w:hAnsi="Times New Roman" w:cs="Times New Roman"/>
        </w:rPr>
        <w:t>o</w:t>
      </w:r>
      <w:r w:rsidRPr="004320B2">
        <w:rPr>
          <w:rFonts w:ascii="Times New Roman" w:hAnsi="Times New Roman" w:cs="Times New Roman"/>
        </w:rPr>
        <w:t xml:space="preserve">live o del tabacco, quasi a contestualizzare il luogo dove le donne potevano essere pizzicate. </w:t>
      </w:r>
      <w:r w:rsidR="00CD6D82">
        <w:rPr>
          <w:rFonts w:ascii="Times New Roman" w:hAnsi="Times New Roman" w:cs="Times New Roman"/>
        </w:rPr>
        <w:t>Le versioni</w:t>
      </w:r>
      <w:r w:rsidRPr="004320B2">
        <w:rPr>
          <w:rFonts w:ascii="Times New Roman" w:hAnsi="Times New Roman" w:cs="Times New Roman"/>
        </w:rPr>
        <w:t xml:space="preserve"> più </w:t>
      </w:r>
      <w:r w:rsidR="00CD6D82">
        <w:rPr>
          <w:rFonts w:ascii="Times New Roman" w:hAnsi="Times New Roman" w:cs="Times New Roman"/>
        </w:rPr>
        <w:t>estese, e dunque più vicine</w:t>
      </w:r>
      <w:r w:rsidRPr="004320B2">
        <w:rPr>
          <w:rFonts w:ascii="Times New Roman" w:hAnsi="Times New Roman" w:cs="Times New Roman"/>
        </w:rPr>
        <w:t xml:space="preserve"> alla pratica reale delle lunghe sedute di terapia musicale (che assommavano a molte ore al giorno per più giorni consecutivi), </w:t>
      </w:r>
      <w:r w:rsidR="00CD6D82">
        <w:rPr>
          <w:rFonts w:ascii="Times New Roman" w:hAnsi="Times New Roman" w:cs="Times New Roman"/>
        </w:rPr>
        <w:t>sono però più eterogenee</w:t>
      </w:r>
      <w:r w:rsidRPr="004320B2">
        <w:rPr>
          <w:rFonts w:ascii="Times New Roman" w:hAnsi="Times New Roman" w:cs="Times New Roman"/>
        </w:rPr>
        <w:t>; i distici che trattano del pizzico o del rito si alternano a strofe che riguardano l’innamoramento (l’amarezza della fanciulla che per prima ha “calato gli occhi” cedendo al pretendente, la precoce esposizione all’amore di una quindicenne) e i problemi d’amore (simboleggiati dal mangiare una mela marcia, stigmatizzati ne</w:t>
      </w:r>
      <w:r w:rsidR="003E6DBD">
        <w:rPr>
          <w:rFonts w:ascii="Times New Roman" w:hAnsi="Times New Roman" w:cs="Times New Roman"/>
        </w:rPr>
        <w:t>lla sciatteria della sposa, o preconizzati ne</w:t>
      </w:r>
      <w:r w:rsidRPr="004320B2">
        <w:rPr>
          <w:rFonts w:ascii="Times New Roman" w:hAnsi="Times New Roman" w:cs="Times New Roman"/>
        </w:rPr>
        <w:t xml:space="preserve">l metterla in guardia dal diventare come una lumaca piena di corna), </w:t>
      </w:r>
      <w:r w:rsidR="003E6DBD">
        <w:rPr>
          <w:rFonts w:ascii="Times New Roman" w:hAnsi="Times New Roman" w:cs="Times New Roman"/>
        </w:rPr>
        <w:t xml:space="preserve">oltre </w:t>
      </w:r>
      <w:r w:rsidRPr="004320B2">
        <w:rPr>
          <w:rFonts w:ascii="Times New Roman" w:hAnsi="Times New Roman" w:cs="Times New Roman"/>
        </w:rPr>
        <w:t>allo sfacciato «Piricueculi piricueculi»</w:t>
      </w:r>
      <w:r w:rsidR="00FD04B8" w:rsidRPr="004320B2">
        <w:rPr>
          <w:rStyle w:val="Rimandonotaapidipagina"/>
          <w:rFonts w:ascii="Times New Roman" w:hAnsi="Times New Roman" w:cs="Times New Roman"/>
        </w:rPr>
        <w:footnoteReference w:id="43"/>
      </w:r>
      <w:r w:rsidRPr="004320B2">
        <w:rPr>
          <w:rFonts w:ascii="Times New Roman" w:hAnsi="Times New Roman" w:cs="Times New Roman"/>
        </w:rPr>
        <w:t>.</w:t>
      </w:r>
    </w:p>
    <w:p w14:paraId="54F5915E" w14:textId="34AF2A08" w:rsidR="003C544C" w:rsidRPr="004320B2" w:rsidRDefault="009D7867" w:rsidP="00FB4BE9">
      <w:pPr>
        <w:tabs>
          <w:tab w:val="left" w:pos="567"/>
        </w:tabs>
        <w:ind w:right="560"/>
        <w:jc w:val="both"/>
        <w:rPr>
          <w:rFonts w:ascii="Times New Roman" w:hAnsi="Times New Roman" w:cs="Times New Roman"/>
        </w:rPr>
      </w:pPr>
      <w:r w:rsidRPr="004320B2">
        <w:rPr>
          <w:rFonts w:ascii="Times New Roman" w:hAnsi="Times New Roman" w:cs="Times New Roman"/>
        </w:rPr>
        <w:tab/>
      </w:r>
      <w:r w:rsidR="00811D1D" w:rsidRPr="004320B2">
        <w:rPr>
          <w:rFonts w:ascii="Times New Roman" w:hAnsi="Times New Roman" w:cs="Times New Roman"/>
        </w:rPr>
        <w:t>Q</w:t>
      </w:r>
      <w:r w:rsidR="00DB062F" w:rsidRPr="004320B2">
        <w:rPr>
          <w:rFonts w:ascii="Times New Roman" w:hAnsi="Times New Roman" w:cs="Times New Roman"/>
        </w:rPr>
        <w:t>uesta attività combi</w:t>
      </w:r>
      <w:r w:rsidR="00073A84" w:rsidRPr="004320B2">
        <w:rPr>
          <w:rFonts w:ascii="Times New Roman" w:hAnsi="Times New Roman" w:cs="Times New Roman"/>
        </w:rPr>
        <w:t>natoria</w:t>
      </w:r>
      <w:r w:rsidR="00415F55">
        <w:rPr>
          <w:rFonts w:ascii="Times New Roman" w:hAnsi="Times New Roman" w:cs="Times New Roman"/>
        </w:rPr>
        <w:t xml:space="preserve">, e l’eterogeneità di </w:t>
      </w:r>
      <w:r w:rsidR="00811D1D" w:rsidRPr="004320B2">
        <w:rPr>
          <w:rFonts w:ascii="Times New Roman" w:hAnsi="Times New Roman" w:cs="Times New Roman"/>
        </w:rPr>
        <w:t xml:space="preserve">temi </w:t>
      </w:r>
      <w:r w:rsidR="00415F55">
        <w:rPr>
          <w:rFonts w:ascii="Times New Roman" w:hAnsi="Times New Roman" w:cs="Times New Roman"/>
        </w:rPr>
        <w:t xml:space="preserve">che ne deriva, </w:t>
      </w:r>
      <w:r w:rsidR="00073A84" w:rsidRPr="004320B2">
        <w:rPr>
          <w:rFonts w:ascii="Times New Roman" w:hAnsi="Times New Roman" w:cs="Times New Roman"/>
        </w:rPr>
        <w:t>si riscontra</w:t>
      </w:r>
      <w:r w:rsidR="00415F55">
        <w:rPr>
          <w:rFonts w:ascii="Times New Roman" w:hAnsi="Times New Roman" w:cs="Times New Roman"/>
        </w:rPr>
        <w:t>no</w:t>
      </w:r>
      <w:r w:rsidR="00073A84" w:rsidRPr="004320B2">
        <w:rPr>
          <w:rFonts w:ascii="Times New Roman" w:hAnsi="Times New Roman" w:cs="Times New Roman"/>
        </w:rPr>
        <w:t xml:space="preserve"> </w:t>
      </w:r>
      <w:r w:rsidR="00863D73" w:rsidRPr="004320B2">
        <w:rPr>
          <w:rFonts w:ascii="Times New Roman" w:hAnsi="Times New Roman" w:cs="Times New Roman"/>
        </w:rPr>
        <w:t xml:space="preserve">dunque </w:t>
      </w:r>
      <w:r w:rsidR="00672046">
        <w:rPr>
          <w:rFonts w:ascii="Times New Roman" w:hAnsi="Times New Roman" w:cs="Times New Roman"/>
        </w:rPr>
        <w:t xml:space="preserve">sia nella </w:t>
      </w:r>
      <w:r w:rsidR="00DB062F" w:rsidRPr="004320B2">
        <w:rPr>
          <w:rFonts w:ascii="Times New Roman" w:hAnsi="Times New Roman" w:cs="Times New Roman"/>
        </w:rPr>
        <w:t>pizzica</w:t>
      </w:r>
      <w:r w:rsidR="00672046">
        <w:rPr>
          <w:rFonts w:ascii="Times New Roman" w:hAnsi="Times New Roman" w:cs="Times New Roman"/>
        </w:rPr>
        <w:t xml:space="preserve"> </w:t>
      </w:r>
      <w:r w:rsidR="00DB062F" w:rsidRPr="004320B2">
        <w:rPr>
          <w:rFonts w:ascii="Times New Roman" w:hAnsi="Times New Roman" w:cs="Times New Roman"/>
        </w:rPr>
        <w:t xml:space="preserve">“profana” </w:t>
      </w:r>
      <w:r w:rsidR="00672046">
        <w:rPr>
          <w:rFonts w:ascii="Times New Roman" w:hAnsi="Times New Roman" w:cs="Times New Roman"/>
        </w:rPr>
        <w:t>che in</w:t>
      </w:r>
      <w:r w:rsidR="00DB062F" w:rsidRPr="004320B2">
        <w:rPr>
          <w:rFonts w:ascii="Times New Roman" w:hAnsi="Times New Roman" w:cs="Times New Roman"/>
        </w:rPr>
        <w:t xml:space="preserve"> quella “rituale”</w:t>
      </w:r>
      <w:r w:rsidR="00073A84" w:rsidRPr="004320B2">
        <w:rPr>
          <w:rFonts w:ascii="Times New Roman" w:hAnsi="Times New Roman" w:cs="Times New Roman"/>
        </w:rPr>
        <w:t xml:space="preserve">: </w:t>
      </w:r>
      <w:r w:rsidR="0088753A" w:rsidRPr="004320B2">
        <w:rPr>
          <w:rFonts w:ascii="Times New Roman" w:hAnsi="Times New Roman" w:cs="Times New Roman"/>
        </w:rPr>
        <w:t>e l’una e l’altra ospitano</w:t>
      </w:r>
      <w:r w:rsidR="00854B9C">
        <w:rPr>
          <w:rFonts w:ascii="Times New Roman" w:hAnsi="Times New Roman" w:cs="Times New Roman"/>
        </w:rPr>
        <w:t xml:space="preserve"> sia i riferimenti “tarantistici” che </w:t>
      </w:r>
      <w:r w:rsidR="00073A84" w:rsidRPr="004320B2">
        <w:rPr>
          <w:rFonts w:ascii="Times New Roman" w:hAnsi="Times New Roman" w:cs="Times New Roman"/>
        </w:rPr>
        <w:t>i temi lirici fin qui descritti</w:t>
      </w:r>
      <w:r w:rsidR="00DB062F" w:rsidRPr="004320B2">
        <w:rPr>
          <w:rFonts w:ascii="Times New Roman" w:hAnsi="Times New Roman" w:cs="Times New Roman"/>
        </w:rPr>
        <w:t>.</w:t>
      </w:r>
      <w:r w:rsidR="008E60EB" w:rsidRPr="004320B2">
        <w:rPr>
          <w:rFonts w:ascii="Times New Roman" w:hAnsi="Times New Roman" w:cs="Times New Roman"/>
        </w:rPr>
        <w:t xml:space="preserve"> Ma la cosa a prima vista sorprendente è che i</w:t>
      </w:r>
      <w:r w:rsidR="004F1DD7" w:rsidRPr="004320B2">
        <w:rPr>
          <w:rFonts w:ascii="Times New Roman" w:hAnsi="Times New Roman" w:cs="Times New Roman"/>
        </w:rPr>
        <w:t>l</w:t>
      </w:r>
      <w:r w:rsidR="003C544C" w:rsidRPr="004320B2">
        <w:rPr>
          <w:rFonts w:ascii="Times New Roman" w:hAnsi="Times New Roman" w:cs="Times New Roman"/>
        </w:rPr>
        <w:t xml:space="preserve"> </w:t>
      </w:r>
      <w:r w:rsidR="003C544C" w:rsidRPr="004320B2">
        <w:rPr>
          <w:rFonts w:ascii="Times New Roman" w:hAnsi="Times New Roman" w:cs="Times New Roman"/>
          <w:i/>
        </w:rPr>
        <w:t>corpus</w:t>
      </w:r>
      <w:r w:rsidR="003C544C" w:rsidRPr="004320B2">
        <w:rPr>
          <w:rFonts w:ascii="Times New Roman" w:hAnsi="Times New Roman" w:cs="Times New Roman"/>
        </w:rPr>
        <w:t xml:space="preserve"> </w:t>
      </w:r>
      <w:r w:rsidR="004F1DD7" w:rsidRPr="004320B2">
        <w:rPr>
          <w:rFonts w:ascii="Times New Roman" w:hAnsi="Times New Roman" w:cs="Times New Roman"/>
        </w:rPr>
        <w:t xml:space="preserve">di cui disponiamo </w:t>
      </w:r>
      <w:r w:rsidR="003C544C" w:rsidRPr="004320B2">
        <w:rPr>
          <w:rFonts w:ascii="Times New Roman" w:hAnsi="Times New Roman" w:cs="Times New Roman"/>
        </w:rPr>
        <w:t xml:space="preserve">raccoglie e combina, anche all’interno di una stessa sequenza di canto, </w:t>
      </w:r>
      <w:r w:rsidR="004D0929" w:rsidRPr="004320B2">
        <w:rPr>
          <w:rFonts w:ascii="Times New Roman" w:hAnsi="Times New Roman" w:cs="Times New Roman"/>
        </w:rPr>
        <w:t>non solo i</w:t>
      </w:r>
      <w:r w:rsidR="008A5AE1" w:rsidRPr="004320B2">
        <w:rPr>
          <w:rFonts w:ascii="Times New Roman" w:hAnsi="Times New Roman" w:cs="Times New Roman"/>
        </w:rPr>
        <w:t xml:space="preserve"> </w:t>
      </w:r>
      <w:r w:rsidR="003C544C" w:rsidRPr="004320B2">
        <w:rPr>
          <w:rFonts w:ascii="Times New Roman" w:hAnsi="Times New Roman" w:cs="Times New Roman"/>
        </w:rPr>
        <w:t xml:space="preserve">temi </w:t>
      </w:r>
      <w:r w:rsidR="009C5416" w:rsidRPr="004320B2">
        <w:rPr>
          <w:rFonts w:ascii="Times New Roman" w:hAnsi="Times New Roman" w:cs="Times New Roman"/>
        </w:rPr>
        <w:t xml:space="preserve">strettamente amorosi o </w:t>
      </w:r>
      <w:r w:rsidR="008A5AE1" w:rsidRPr="004320B2">
        <w:rPr>
          <w:rFonts w:ascii="Times New Roman" w:hAnsi="Times New Roman" w:cs="Times New Roman"/>
        </w:rPr>
        <w:t>erotici</w:t>
      </w:r>
      <w:r w:rsidR="004D0929" w:rsidRPr="004320B2">
        <w:rPr>
          <w:rFonts w:ascii="Times New Roman" w:hAnsi="Times New Roman" w:cs="Times New Roman"/>
        </w:rPr>
        <w:t xml:space="preserve"> (</w:t>
      </w:r>
      <w:r w:rsidR="003C544C" w:rsidRPr="004320B2">
        <w:rPr>
          <w:rFonts w:ascii="Times New Roman" w:hAnsi="Times New Roman" w:cs="Times New Roman"/>
        </w:rPr>
        <w:t>variamente presenti e in svariatissime combinazioni</w:t>
      </w:r>
      <w:r w:rsidR="00E15591" w:rsidRPr="004320B2">
        <w:rPr>
          <w:rFonts w:ascii="Times New Roman" w:hAnsi="Times New Roman" w:cs="Times New Roman"/>
        </w:rPr>
        <w:t>)</w:t>
      </w:r>
      <w:r w:rsidR="008A5AE1" w:rsidRPr="004320B2">
        <w:rPr>
          <w:rFonts w:ascii="Times New Roman" w:hAnsi="Times New Roman" w:cs="Times New Roman"/>
        </w:rPr>
        <w:t xml:space="preserve">, </w:t>
      </w:r>
      <w:r w:rsidR="004D0929" w:rsidRPr="004320B2">
        <w:rPr>
          <w:rFonts w:ascii="Times New Roman" w:hAnsi="Times New Roman" w:cs="Times New Roman"/>
        </w:rPr>
        <w:t xml:space="preserve">ma anche </w:t>
      </w:r>
      <w:r w:rsidR="008A5AE1" w:rsidRPr="004320B2">
        <w:rPr>
          <w:rFonts w:ascii="Times New Roman" w:hAnsi="Times New Roman" w:cs="Times New Roman"/>
        </w:rPr>
        <w:t xml:space="preserve">altri </w:t>
      </w:r>
      <w:r w:rsidR="00F33799">
        <w:rPr>
          <w:rFonts w:ascii="Times New Roman" w:hAnsi="Times New Roman" w:cs="Times New Roman"/>
        </w:rPr>
        <w:t>argomenti</w:t>
      </w:r>
      <w:r w:rsidR="00E27CE9" w:rsidRPr="004320B2">
        <w:rPr>
          <w:rFonts w:ascii="Times New Roman" w:hAnsi="Times New Roman" w:cs="Times New Roman"/>
        </w:rPr>
        <w:t xml:space="preserve"> tematici</w:t>
      </w:r>
      <w:r w:rsidR="009C5416" w:rsidRPr="004320B2">
        <w:rPr>
          <w:rFonts w:ascii="Times New Roman" w:hAnsi="Times New Roman" w:cs="Times New Roman"/>
        </w:rPr>
        <w:t>. Possiamo così schem</w:t>
      </w:r>
      <w:r w:rsidR="008E60EB" w:rsidRPr="004320B2">
        <w:rPr>
          <w:rFonts w:ascii="Times New Roman" w:hAnsi="Times New Roman" w:cs="Times New Roman"/>
        </w:rPr>
        <w:t>atizzar</w:t>
      </w:r>
      <w:r w:rsidR="009C5416" w:rsidRPr="004320B2">
        <w:rPr>
          <w:rFonts w:ascii="Times New Roman" w:hAnsi="Times New Roman" w:cs="Times New Roman"/>
        </w:rPr>
        <w:t>e i motivi</w:t>
      </w:r>
      <w:r w:rsidR="008E60EB" w:rsidRPr="004320B2">
        <w:rPr>
          <w:rFonts w:ascii="Times New Roman" w:hAnsi="Times New Roman" w:cs="Times New Roman"/>
        </w:rPr>
        <w:t xml:space="preserve"> principali</w:t>
      </w:r>
      <w:r w:rsidR="009C5416" w:rsidRPr="004320B2">
        <w:rPr>
          <w:rFonts w:ascii="Times New Roman" w:hAnsi="Times New Roman" w:cs="Times New Roman"/>
        </w:rPr>
        <w:t>:</w:t>
      </w:r>
    </w:p>
    <w:p w14:paraId="35597BDF" w14:textId="5EAE7C2D" w:rsidR="00E15591" w:rsidRPr="004320B2" w:rsidRDefault="009C5416" w:rsidP="00FB4BE9">
      <w:pPr>
        <w:tabs>
          <w:tab w:val="left" w:pos="567"/>
        </w:tabs>
        <w:ind w:right="560"/>
        <w:jc w:val="both"/>
        <w:rPr>
          <w:rFonts w:ascii="Times New Roman" w:hAnsi="Times New Roman" w:cs="Times New Roman"/>
        </w:rPr>
      </w:pPr>
      <w:r w:rsidRPr="004320B2">
        <w:rPr>
          <w:rFonts w:ascii="Times New Roman" w:hAnsi="Times New Roman" w:cs="Times New Roman"/>
        </w:rPr>
        <w:lastRenderedPageBreak/>
        <w:t xml:space="preserve">(1) temi amorosi/erotici: </w:t>
      </w:r>
      <w:r w:rsidR="00E15591" w:rsidRPr="004320B2">
        <w:rPr>
          <w:rFonts w:ascii="Times New Roman" w:hAnsi="Times New Roman" w:cs="Times New Roman"/>
        </w:rPr>
        <w:t>corteggiamento, sessualità, esaltazione della bellezza e di altre tradizionali attrattive femminili, oppure espressi</w:t>
      </w:r>
      <w:r w:rsidR="0052178A">
        <w:rPr>
          <w:rFonts w:ascii="Times New Roman" w:hAnsi="Times New Roman" w:cs="Times New Roman"/>
        </w:rPr>
        <w:t>one di rimpianto, di delusione,</w:t>
      </w:r>
      <w:r w:rsidR="00E15591" w:rsidRPr="004320B2">
        <w:rPr>
          <w:rFonts w:ascii="Times New Roman" w:hAnsi="Times New Roman" w:cs="Times New Roman"/>
        </w:rPr>
        <w:t xml:space="preserve"> di sdegno;</w:t>
      </w:r>
    </w:p>
    <w:p w14:paraId="5D887565" w14:textId="75344EB7" w:rsidR="004F1DD7" w:rsidRPr="004320B2" w:rsidRDefault="00E15591" w:rsidP="00FB4BE9">
      <w:pPr>
        <w:tabs>
          <w:tab w:val="left" w:pos="567"/>
        </w:tabs>
        <w:ind w:right="560"/>
        <w:jc w:val="both"/>
        <w:rPr>
          <w:rFonts w:ascii="Times New Roman" w:hAnsi="Times New Roman" w:cs="Times New Roman"/>
        </w:rPr>
      </w:pPr>
      <w:r w:rsidRPr="004320B2">
        <w:rPr>
          <w:rFonts w:ascii="Times New Roman" w:hAnsi="Times New Roman" w:cs="Times New Roman"/>
        </w:rPr>
        <w:t xml:space="preserve">(2) temi </w:t>
      </w:r>
      <w:r w:rsidR="004F1DD7" w:rsidRPr="004320B2">
        <w:rPr>
          <w:rFonts w:ascii="Times New Roman" w:hAnsi="Times New Roman" w:cs="Times New Roman"/>
        </w:rPr>
        <w:t>magico-</w:t>
      </w:r>
      <w:r w:rsidR="008E1C56">
        <w:rPr>
          <w:rFonts w:ascii="Times New Roman" w:hAnsi="Times New Roman" w:cs="Times New Roman"/>
        </w:rPr>
        <w:t>rituali (tarantismo, pizzica a S</w:t>
      </w:r>
      <w:r w:rsidR="004F1DD7" w:rsidRPr="004320B2">
        <w:rPr>
          <w:rFonts w:ascii="Times New Roman" w:hAnsi="Times New Roman" w:cs="Times New Roman"/>
        </w:rPr>
        <w:t>antu Paulu, potere del tamburello e della musica)</w:t>
      </w:r>
      <w:r w:rsidRPr="004320B2">
        <w:rPr>
          <w:rFonts w:ascii="Times New Roman" w:hAnsi="Times New Roman" w:cs="Times New Roman"/>
        </w:rPr>
        <w:t>;</w:t>
      </w:r>
    </w:p>
    <w:p w14:paraId="3936E2A3" w14:textId="77777777" w:rsidR="000B6B59" w:rsidRPr="004320B2" w:rsidRDefault="00E15591" w:rsidP="00FB4BE9">
      <w:pPr>
        <w:tabs>
          <w:tab w:val="left" w:pos="567"/>
        </w:tabs>
        <w:ind w:right="560"/>
        <w:jc w:val="both"/>
        <w:rPr>
          <w:rFonts w:ascii="Times New Roman" w:hAnsi="Times New Roman" w:cs="Times New Roman"/>
        </w:rPr>
      </w:pPr>
      <w:r w:rsidRPr="004320B2">
        <w:rPr>
          <w:rFonts w:ascii="Times New Roman" w:hAnsi="Times New Roman" w:cs="Times New Roman"/>
        </w:rPr>
        <w:t xml:space="preserve">(3) temi </w:t>
      </w:r>
      <w:r w:rsidR="00717739" w:rsidRPr="004320B2">
        <w:rPr>
          <w:rFonts w:ascii="Times New Roman" w:hAnsi="Times New Roman" w:cs="Times New Roman"/>
        </w:rPr>
        <w:t>autoreferenziali (condizione del musicista, descrizi</w:t>
      </w:r>
      <w:r w:rsidR="000B6B59" w:rsidRPr="004320B2">
        <w:rPr>
          <w:rFonts w:ascii="Times New Roman" w:hAnsi="Times New Roman" w:cs="Times New Roman"/>
        </w:rPr>
        <w:t>one ed esaltazione del ballo, funzioni del</w:t>
      </w:r>
      <w:r w:rsidR="00717739" w:rsidRPr="004320B2">
        <w:rPr>
          <w:rFonts w:ascii="Times New Roman" w:hAnsi="Times New Roman" w:cs="Times New Roman"/>
        </w:rPr>
        <w:t xml:space="preserve"> tamburello)</w:t>
      </w:r>
      <w:r w:rsidR="000B6B59" w:rsidRPr="004320B2">
        <w:rPr>
          <w:rFonts w:ascii="Times New Roman" w:hAnsi="Times New Roman" w:cs="Times New Roman"/>
        </w:rPr>
        <w:t>;</w:t>
      </w:r>
    </w:p>
    <w:p w14:paraId="6BD69352" w14:textId="7E409595" w:rsidR="003C544C" w:rsidRPr="004320B2" w:rsidRDefault="000B6B59" w:rsidP="00FB4BE9">
      <w:pPr>
        <w:tabs>
          <w:tab w:val="left" w:pos="567"/>
        </w:tabs>
        <w:ind w:right="560"/>
        <w:jc w:val="both"/>
        <w:rPr>
          <w:rFonts w:ascii="Times New Roman" w:hAnsi="Times New Roman" w:cs="Times New Roman"/>
        </w:rPr>
      </w:pPr>
      <w:r w:rsidRPr="004320B2">
        <w:rPr>
          <w:rFonts w:ascii="Times New Roman" w:hAnsi="Times New Roman" w:cs="Times New Roman"/>
        </w:rPr>
        <w:t xml:space="preserve">(4) temi </w:t>
      </w:r>
      <w:r w:rsidR="00032392" w:rsidRPr="004320B2">
        <w:rPr>
          <w:rFonts w:ascii="Times New Roman" w:hAnsi="Times New Roman" w:cs="Times New Roman"/>
        </w:rPr>
        <w:t>s</w:t>
      </w:r>
      <w:r w:rsidR="003C544C" w:rsidRPr="004320B2">
        <w:rPr>
          <w:rFonts w:ascii="Times New Roman" w:hAnsi="Times New Roman" w:cs="Times New Roman"/>
        </w:rPr>
        <w:t>atirici (in particolare la derisione della vecchiaia, ma anche invettive scherzose, etc.)</w:t>
      </w:r>
      <w:r w:rsidR="00032392" w:rsidRPr="004320B2">
        <w:rPr>
          <w:rFonts w:ascii="Times New Roman" w:hAnsi="Times New Roman" w:cs="Times New Roman"/>
        </w:rPr>
        <w:t>;</w:t>
      </w:r>
    </w:p>
    <w:p w14:paraId="25D92B25" w14:textId="724941E6" w:rsidR="00AE1005" w:rsidRPr="004320B2" w:rsidRDefault="000B6B59" w:rsidP="00FB4BE9">
      <w:pPr>
        <w:tabs>
          <w:tab w:val="left" w:pos="567"/>
        </w:tabs>
        <w:ind w:right="560"/>
        <w:jc w:val="both"/>
        <w:rPr>
          <w:rFonts w:ascii="Times New Roman" w:hAnsi="Times New Roman" w:cs="Times New Roman"/>
        </w:rPr>
      </w:pPr>
      <w:r w:rsidRPr="004320B2">
        <w:rPr>
          <w:rFonts w:ascii="Times New Roman" w:hAnsi="Times New Roman" w:cs="Times New Roman"/>
        </w:rPr>
        <w:t xml:space="preserve">(5) </w:t>
      </w:r>
      <w:r w:rsidR="00032392" w:rsidRPr="004320B2">
        <w:rPr>
          <w:rFonts w:ascii="Times New Roman" w:hAnsi="Times New Roman" w:cs="Times New Roman"/>
        </w:rPr>
        <w:t>o</w:t>
      </w:r>
      <w:r w:rsidR="003C544C" w:rsidRPr="004320B2">
        <w:rPr>
          <w:rFonts w:ascii="Times New Roman" w:hAnsi="Times New Roman" w:cs="Times New Roman"/>
        </w:rPr>
        <w:t xml:space="preserve">ccasionalmente </w:t>
      </w:r>
      <w:r w:rsidR="00EC1890" w:rsidRPr="004320B2">
        <w:rPr>
          <w:rFonts w:ascii="Times New Roman" w:hAnsi="Times New Roman" w:cs="Times New Roman"/>
        </w:rPr>
        <w:t>spuntano</w:t>
      </w:r>
      <w:r w:rsidR="003C544C" w:rsidRPr="004320B2">
        <w:rPr>
          <w:rFonts w:ascii="Times New Roman" w:hAnsi="Times New Roman" w:cs="Times New Roman"/>
        </w:rPr>
        <w:t xml:space="preserve"> versi e distici di </w:t>
      </w:r>
      <w:r w:rsidR="00EC1890" w:rsidRPr="004320B2">
        <w:rPr>
          <w:rFonts w:ascii="Times New Roman" w:hAnsi="Times New Roman" w:cs="Times New Roman"/>
        </w:rPr>
        <w:t>stile</w:t>
      </w:r>
      <w:r w:rsidR="003C544C" w:rsidRPr="004320B2">
        <w:rPr>
          <w:rFonts w:ascii="Times New Roman" w:hAnsi="Times New Roman" w:cs="Times New Roman"/>
        </w:rPr>
        <w:t xml:space="preserve"> gnomico, quasi dei proverbi</w:t>
      </w:r>
      <w:r w:rsidR="002204EC" w:rsidRPr="004320B2">
        <w:rPr>
          <w:rFonts w:ascii="Times New Roman" w:hAnsi="Times New Roman" w:cs="Times New Roman"/>
        </w:rPr>
        <w:t xml:space="preserve"> (alcuni esempi</w:t>
      </w:r>
      <w:r w:rsidR="003C544C" w:rsidRPr="004320B2">
        <w:rPr>
          <w:rFonts w:ascii="Times New Roman" w:hAnsi="Times New Roman" w:cs="Times New Roman"/>
        </w:rPr>
        <w:t>: «Beddha ci te mariti guarda la razza / Cu no’ cacci corna comu la cozza</w:t>
      </w:r>
      <w:r w:rsidR="0094148F" w:rsidRPr="004320B2">
        <w:rPr>
          <w:rFonts w:ascii="Times New Roman" w:hAnsi="Times New Roman" w:cs="Times New Roman"/>
        </w:rPr>
        <w:t xml:space="preserve"> </w:t>
      </w:r>
      <w:r w:rsidR="0094148F" w:rsidRPr="004320B2">
        <w:rPr>
          <w:rFonts w:ascii="Times New Roman" w:hAnsi="Times New Roman" w:cs="Times New Roman"/>
        </w:rPr>
        <w:sym w:font="Symbol" w:char="F05B"/>
      </w:r>
      <w:r w:rsidR="0094148F" w:rsidRPr="004320B2">
        <w:rPr>
          <w:rFonts w:ascii="Times New Roman" w:hAnsi="Times New Roman" w:cs="Times New Roman"/>
        </w:rPr>
        <w:t>la lumaca</w:t>
      </w:r>
      <w:r w:rsidR="0094148F" w:rsidRPr="004320B2">
        <w:rPr>
          <w:rFonts w:ascii="Times New Roman" w:hAnsi="Times New Roman" w:cs="Times New Roman"/>
        </w:rPr>
        <w:sym w:font="Symbol" w:char="F05D"/>
      </w:r>
      <w:r w:rsidR="003C544C" w:rsidRPr="004320B2">
        <w:rPr>
          <w:rFonts w:ascii="Times New Roman" w:hAnsi="Times New Roman" w:cs="Times New Roman"/>
        </w:rPr>
        <w:t>»; «Mannaggia la ricchezza e ci la tene»; «Auelà comu lu piji lu mundu va / lu piji a sciocu e risu / a sciocu e risu se ne va»</w:t>
      </w:r>
      <w:r w:rsidR="002204EC" w:rsidRPr="004320B2">
        <w:rPr>
          <w:rFonts w:ascii="Times New Roman" w:hAnsi="Times New Roman" w:cs="Times New Roman"/>
        </w:rPr>
        <w:t>)</w:t>
      </w:r>
      <w:r w:rsidR="003C544C" w:rsidRPr="004320B2">
        <w:rPr>
          <w:rFonts w:ascii="Times New Roman" w:hAnsi="Times New Roman" w:cs="Times New Roman"/>
        </w:rPr>
        <w:t>.</w:t>
      </w:r>
    </w:p>
    <w:p w14:paraId="6A4611C4" w14:textId="62D71D83" w:rsidR="00AE1005" w:rsidRPr="004320B2" w:rsidRDefault="00A4198A" w:rsidP="00FB4BE9">
      <w:pPr>
        <w:tabs>
          <w:tab w:val="left" w:pos="567"/>
        </w:tabs>
        <w:ind w:right="560"/>
        <w:jc w:val="both"/>
        <w:rPr>
          <w:rFonts w:ascii="Times New Roman" w:hAnsi="Times New Roman" w:cs="Times New Roman"/>
        </w:rPr>
      </w:pPr>
      <w:r w:rsidRPr="004320B2">
        <w:rPr>
          <w:rFonts w:ascii="Times New Roman" w:hAnsi="Times New Roman" w:cs="Times New Roman"/>
        </w:rPr>
        <w:tab/>
      </w:r>
      <w:r w:rsidR="007E2D52" w:rsidRPr="004320B2">
        <w:rPr>
          <w:rFonts w:ascii="Times New Roman" w:hAnsi="Times New Roman" w:cs="Times New Roman"/>
        </w:rPr>
        <w:t xml:space="preserve">Nei canti compaiono </w:t>
      </w:r>
      <w:r w:rsidR="009A1562" w:rsidRPr="004320B2">
        <w:rPr>
          <w:rFonts w:ascii="Times New Roman" w:hAnsi="Times New Roman" w:cs="Times New Roman"/>
        </w:rPr>
        <w:t>frequentemente</w:t>
      </w:r>
      <w:r w:rsidR="007E2D52" w:rsidRPr="004320B2">
        <w:rPr>
          <w:rFonts w:ascii="Times New Roman" w:hAnsi="Times New Roman" w:cs="Times New Roman"/>
        </w:rPr>
        <w:t xml:space="preserve"> anche </w:t>
      </w:r>
      <w:r w:rsidR="00AE1005" w:rsidRPr="004320B2">
        <w:rPr>
          <w:rFonts w:ascii="Times New Roman" w:hAnsi="Times New Roman" w:cs="Times New Roman"/>
        </w:rPr>
        <w:t xml:space="preserve">formule a </w:t>
      </w:r>
      <w:r w:rsidR="00AE1005" w:rsidRPr="004320B2">
        <w:rPr>
          <w:rFonts w:ascii="Times New Roman" w:hAnsi="Times New Roman" w:cs="Times New Roman"/>
          <w:i/>
        </w:rPr>
        <w:t>nonsense</w:t>
      </w:r>
      <w:r w:rsidR="00F10E23" w:rsidRPr="004320B2">
        <w:rPr>
          <w:rFonts w:ascii="Times New Roman" w:hAnsi="Times New Roman" w:cs="Times New Roman"/>
        </w:rPr>
        <w:t xml:space="preserve">, che </w:t>
      </w:r>
      <w:r w:rsidR="00EC1890" w:rsidRPr="004320B2">
        <w:rPr>
          <w:rFonts w:ascii="Times New Roman" w:hAnsi="Times New Roman" w:cs="Times New Roman"/>
        </w:rPr>
        <w:t>t</w:t>
      </w:r>
      <w:r w:rsidR="00F10E23" w:rsidRPr="004320B2">
        <w:rPr>
          <w:rFonts w:ascii="Times New Roman" w:hAnsi="Times New Roman" w:cs="Times New Roman"/>
        </w:rPr>
        <w:t>a</w:t>
      </w:r>
      <w:r w:rsidR="00EC1890" w:rsidRPr="004320B2">
        <w:rPr>
          <w:rFonts w:ascii="Times New Roman" w:hAnsi="Times New Roman" w:cs="Times New Roman"/>
        </w:rPr>
        <w:t>lvolta</w:t>
      </w:r>
      <w:r w:rsidR="001471FB" w:rsidRPr="004320B2">
        <w:rPr>
          <w:rFonts w:ascii="Times New Roman" w:hAnsi="Times New Roman" w:cs="Times New Roman"/>
        </w:rPr>
        <w:t xml:space="preserve"> costituiscono interi versi,</w:t>
      </w:r>
      <w:r w:rsidR="00F10E23" w:rsidRPr="004320B2">
        <w:rPr>
          <w:rFonts w:ascii="Times New Roman" w:hAnsi="Times New Roman" w:cs="Times New Roman"/>
        </w:rPr>
        <w:t xml:space="preserve"> prevalentemente s</w:t>
      </w:r>
      <w:r w:rsidR="00CC3151" w:rsidRPr="004320B2">
        <w:rPr>
          <w:rFonts w:ascii="Times New Roman" w:hAnsi="Times New Roman" w:cs="Times New Roman"/>
        </w:rPr>
        <w:t>enari o</w:t>
      </w:r>
      <w:r w:rsidR="00C81A6B">
        <w:rPr>
          <w:rFonts w:ascii="Times New Roman" w:hAnsi="Times New Roman" w:cs="Times New Roman"/>
        </w:rPr>
        <w:t xml:space="preserve"> ottona</w:t>
      </w:r>
      <w:r w:rsidR="00AE1005" w:rsidRPr="004320B2">
        <w:rPr>
          <w:rFonts w:ascii="Times New Roman" w:hAnsi="Times New Roman" w:cs="Times New Roman"/>
        </w:rPr>
        <w:t xml:space="preserve">ri </w:t>
      </w:r>
      <w:r w:rsidR="00C81A6B">
        <w:rPr>
          <w:rFonts w:ascii="Times New Roman" w:hAnsi="Times New Roman" w:cs="Times New Roman"/>
        </w:rPr>
        <w:t xml:space="preserve">tronchi </w:t>
      </w:r>
      <w:r w:rsidR="00AE1005" w:rsidRPr="004320B2">
        <w:rPr>
          <w:rFonts w:ascii="Times New Roman" w:hAnsi="Times New Roman" w:cs="Times New Roman"/>
        </w:rPr>
        <w:t xml:space="preserve">come «na ni na ni na </w:t>
      </w:r>
      <w:r w:rsidR="00E62AD1">
        <w:rPr>
          <w:rFonts w:ascii="Times New Roman" w:hAnsi="Times New Roman" w:cs="Times New Roman"/>
        </w:rPr>
        <w:t>(</w:t>
      </w:r>
      <w:r w:rsidR="00AE1005" w:rsidRPr="004320B2">
        <w:rPr>
          <w:rFonts w:ascii="Times New Roman" w:hAnsi="Times New Roman" w:cs="Times New Roman"/>
        </w:rPr>
        <w:t>ni na</w:t>
      </w:r>
      <w:r w:rsidR="00E62AD1">
        <w:rPr>
          <w:rFonts w:ascii="Times New Roman" w:hAnsi="Times New Roman" w:cs="Times New Roman"/>
        </w:rPr>
        <w:t>)</w:t>
      </w:r>
      <w:r w:rsidR="00AE1005" w:rsidRPr="004320B2">
        <w:rPr>
          <w:rFonts w:ascii="Times New Roman" w:hAnsi="Times New Roman" w:cs="Times New Roman"/>
        </w:rPr>
        <w:t>» e simili</w:t>
      </w:r>
      <w:r w:rsidR="00704C21" w:rsidRPr="004320B2">
        <w:rPr>
          <w:rFonts w:ascii="Times New Roman" w:hAnsi="Times New Roman" w:cs="Times New Roman"/>
        </w:rPr>
        <w:t xml:space="preserve">, spesso introducendo considerazioni di </w:t>
      </w:r>
      <w:r w:rsidR="008508E7" w:rsidRPr="004320B2">
        <w:rPr>
          <w:rFonts w:ascii="Times New Roman" w:hAnsi="Times New Roman" w:cs="Times New Roman"/>
        </w:rPr>
        <w:t xml:space="preserve">carattere </w:t>
      </w:r>
      <w:r w:rsidR="00C8177C">
        <w:rPr>
          <w:rFonts w:ascii="Times New Roman" w:hAnsi="Times New Roman" w:cs="Times New Roman"/>
        </w:rPr>
        <w:t>sentenzioso</w:t>
      </w:r>
      <w:r w:rsidR="008508E7" w:rsidRPr="004320B2">
        <w:rPr>
          <w:rFonts w:ascii="Times New Roman" w:hAnsi="Times New Roman" w:cs="Times New Roman"/>
        </w:rPr>
        <w:t>, scherzoso o aneddotico</w:t>
      </w:r>
      <w:r w:rsidR="00005ADF" w:rsidRPr="004320B2">
        <w:rPr>
          <w:rFonts w:ascii="Times New Roman" w:hAnsi="Times New Roman" w:cs="Times New Roman"/>
        </w:rPr>
        <w:t>. Essi</w:t>
      </w:r>
      <w:r w:rsidR="00AE1005" w:rsidRPr="004320B2">
        <w:rPr>
          <w:rFonts w:ascii="Times New Roman" w:hAnsi="Times New Roman" w:cs="Times New Roman"/>
        </w:rPr>
        <w:t xml:space="preserve"> provengono da filastrocche e tiritere </w:t>
      </w:r>
      <w:r w:rsidR="00532970" w:rsidRPr="004320B2">
        <w:rPr>
          <w:rFonts w:ascii="Times New Roman" w:hAnsi="Times New Roman" w:cs="Times New Roman"/>
        </w:rPr>
        <w:t>quali</w:t>
      </w:r>
      <w:r w:rsidR="00AE1005" w:rsidRPr="004320B2">
        <w:rPr>
          <w:rFonts w:ascii="Times New Roman" w:hAnsi="Times New Roman" w:cs="Times New Roman"/>
        </w:rPr>
        <w:t xml:space="preserve"> le seguenti:</w:t>
      </w:r>
      <w:r w:rsidR="00CC1DED" w:rsidRPr="004320B2">
        <w:rPr>
          <w:rFonts w:ascii="Times New Roman" w:hAnsi="Times New Roman" w:cs="Times New Roman"/>
        </w:rPr>
        <w:t xml:space="preserve"> </w:t>
      </w:r>
      <w:r w:rsidR="00AE1005" w:rsidRPr="004320B2">
        <w:rPr>
          <w:rFonts w:ascii="Times New Roman" w:hAnsi="Times New Roman" w:cs="Times New Roman"/>
        </w:rPr>
        <w:t>«Nai, nai, nai, / comu lu piji lu mundu l’hai, / se lu piji a futti pupe [giocherel</w:t>
      </w:r>
      <w:r w:rsidR="00CC1DED" w:rsidRPr="004320B2">
        <w:rPr>
          <w:rFonts w:ascii="Times New Roman" w:hAnsi="Times New Roman" w:cs="Times New Roman"/>
        </w:rPr>
        <w:t xml:space="preserve">lando] / a futti pupe se ne va»; </w:t>
      </w:r>
      <w:r w:rsidR="00AE1005" w:rsidRPr="004320B2">
        <w:rPr>
          <w:rFonts w:ascii="Times New Roman" w:hAnsi="Times New Roman" w:cs="Times New Roman"/>
        </w:rPr>
        <w:t>«E na-nà e na-nà / maccaruni de simulà / la ricotta cu llu mele [miele] / se la magnia lu papà; / ninà, ninà, ninà, / lu fiju mie non è de qua / né de quai né fore terra, / quan</w:t>
      </w:r>
      <w:r w:rsidR="00CC1DED" w:rsidRPr="004320B2">
        <w:rPr>
          <w:rFonts w:ascii="Times New Roman" w:hAnsi="Times New Roman" w:cs="Times New Roman"/>
        </w:rPr>
        <w:t xml:space="preserve">nu camina nu ttocca an terra»; </w:t>
      </w:r>
      <w:r w:rsidR="00AE1005" w:rsidRPr="004320B2">
        <w:rPr>
          <w:rFonts w:ascii="Times New Roman" w:hAnsi="Times New Roman" w:cs="Times New Roman"/>
        </w:rPr>
        <w:t>«Nanu, nanu, nanu / cce ccappau lu sacristàno: / sciu cu ssona le campane /</w:t>
      </w:r>
      <w:r w:rsidR="00CC1DED" w:rsidRPr="004320B2">
        <w:rPr>
          <w:rFonts w:ascii="Times New Roman" w:hAnsi="Times New Roman" w:cs="Times New Roman"/>
        </w:rPr>
        <w:t xml:space="preserve"> e li rimase lu nzartu ’mmanu» </w:t>
      </w:r>
      <w:r w:rsidR="00CC1DED" w:rsidRPr="004320B2">
        <w:rPr>
          <w:rFonts w:ascii="Times New Roman" w:hAnsi="Times New Roman" w:cs="Times New Roman"/>
        </w:rPr>
        <w:sym w:font="Symbol" w:char="F05B"/>
      </w:r>
      <w:r w:rsidR="00AE1005" w:rsidRPr="004320B2">
        <w:rPr>
          <w:rFonts w:ascii="Times New Roman" w:hAnsi="Times New Roman" w:cs="Times New Roman"/>
        </w:rPr>
        <w:t>cosa capitò al sacrestano: andò per suonare le campane</w:t>
      </w:r>
      <w:r w:rsidR="009D26BB">
        <w:rPr>
          <w:rFonts w:ascii="Times New Roman" w:hAnsi="Times New Roman" w:cs="Times New Roman"/>
        </w:rPr>
        <w:t xml:space="preserve"> e gli rimase la corda in mano</w:t>
      </w:r>
      <w:r w:rsidR="00CC1DED" w:rsidRPr="004320B2">
        <w:rPr>
          <w:rFonts w:ascii="Times New Roman" w:hAnsi="Times New Roman" w:cs="Times New Roman"/>
        </w:rPr>
        <w:sym w:font="Symbol" w:char="F05D"/>
      </w:r>
      <w:r w:rsidR="00D679E8" w:rsidRPr="004320B2">
        <w:rPr>
          <w:rStyle w:val="Rimandonotaapidipagina"/>
          <w:rFonts w:ascii="Times New Roman" w:hAnsi="Times New Roman" w:cs="Times New Roman"/>
        </w:rPr>
        <w:footnoteReference w:id="44"/>
      </w:r>
      <w:r w:rsidR="00407D76" w:rsidRPr="004320B2">
        <w:rPr>
          <w:rFonts w:ascii="Times New Roman" w:hAnsi="Times New Roman" w:cs="Times New Roman"/>
        </w:rPr>
        <w:t xml:space="preserve">. </w:t>
      </w:r>
      <w:r w:rsidR="00AE1005" w:rsidRPr="004320B2">
        <w:rPr>
          <w:rFonts w:ascii="Times New Roman" w:hAnsi="Times New Roman" w:cs="Times New Roman"/>
        </w:rPr>
        <w:t>Altre formule a nonsense (a vol</w:t>
      </w:r>
      <w:r w:rsidR="00F90B5A" w:rsidRPr="004320B2">
        <w:rPr>
          <w:rFonts w:ascii="Times New Roman" w:hAnsi="Times New Roman" w:cs="Times New Roman"/>
        </w:rPr>
        <w:t>te precedute dalla sillaba «o»</w:t>
      </w:r>
      <w:r w:rsidR="00CC1DED" w:rsidRPr="004320B2">
        <w:rPr>
          <w:rFonts w:ascii="Times New Roman" w:hAnsi="Times New Roman" w:cs="Times New Roman"/>
        </w:rPr>
        <w:t xml:space="preserve"> e simili</w:t>
      </w:r>
      <w:r w:rsidR="00F90B5A" w:rsidRPr="004320B2">
        <w:rPr>
          <w:rFonts w:ascii="Times New Roman" w:hAnsi="Times New Roman" w:cs="Times New Roman"/>
        </w:rPr>
        <w:t>) sono</w:t>
      </w:r>
      <w:r w:rsidR="00AE1005" w:rsidRPr="004320B2">
        <w:rPr>
          <w:rFonts w:ascii="Times New Roman" w:hAnsi="Times New Roman" w:cs="Times New Roman"/>
        </w:rPr>
        <w:t xml:space="preserve"> «ninnìa, ninnìa, ninnìa», «ninazzu, ninazzu, ninazzu», «ninéu, ninéu, ninéu»</w:t>
      </w:r>
      <w:r w:rsidR="00F90B5A" w:rsidRPr="004320B2">
        <w:rPr>
          <w:rStyle w:val="Rimandonotaapidipagina"/>
          <w:rFonts w:ascii="Times New Roman" w:hAnsi="Times New Roman" w:cs="Times New Roman"/>
        </w:rPr>
        <w:footnoteReference w:id="45"/>
      </w:r>
      <w:r w:rsidR="00AE1005" w:rsidRPr="004320B2">
        <w:rPr>
          <w:rFonts w:ascii="Times New Roman" w:hAnsi="Times New Roman" w:cs="Times New Roman"/>
        </w:rPr>
        <w:t>.</w:t>
      </w:r>
      <w:r w:rsidR="00407D76" w:rsidRPr="004320B2">
        <w:rPr>
          <w:rFonts w:ascii="Times New Roman" w:hAnsi="Times New Roman" w:cs="Times New Roman"/>
        </w:rPr>
        <w:t xml:space="preserve"> Quando non si insiste sul suono nasale alveolare</w:t>
      </w:r>
      <w:r w:rsidR="00A12C3F" w:rsidRPr="004320B2">
        <w:rPr>
          <w:rFonts w:ascii="Times New Roman" w:hAnsi="Times New Roman" w:cs="Times New Roman"/>
        </w:rPr>
        <w:t>, si gioca con gli iati: «auelì uelì uelà…».</w:t>
      </w:r>
    </w:p>
    <w:p w14:paraId="1D246FA3" w14:textId="6C606E80" w:rsidR="00AE1005" w:rsidRPr="004320B2" w:rsidRDefault="00943082" w:rsidP="00DD5B2E">
      <w:pPr>
        <w:ind w:right="560" w:firstLine="708"/>
        <w:jc w:val="both"/>
        <w:rPr>
          <w:rFonts w:ascii="Times New Roman" w:hAnsi="Times New Roman" w:cs="Times New Roman"/>
        </w:rPr>
      </w:pPr>
      <w:r w:rsidRPr="004320B2">
        <w:rPr>
          <w:rFonts w:ascii="Times New Roman" w:hAnsi="Times New Roman" w:cs="Times New Roman"/>
        </w:rPr>
        <w:t>I</w:t>
      </w:r>
      <w:r w:rsidR="00132338" w:rsidRPr="004320B2">
        <w:rPr>
          <w:rFonts w:ascii="Times New Roman" w:hAnsi="Times New Roman" w:cs="Times New Roman"/>
        </w:rPr>
        <w:t xml:space="preserve">n </w:t>
      </w:r>
      <w:r w:rsidR="00AA107A" w:rsidRPr="004320B2">
        <w:rPr>
          <w:rFonts w:ascii="Times New Roman" w:hAnsi="Times New Roman" w:cs="Times New Roman"/>
        </w:rPr>
        <w:t xml:space="preserve">definitiva possiamo classificare le pratiche di canto relative all’esecuzione delle pizziche sia rispetto alla forma che ai contenuti prodotti. In </w:t>
      </w:r>
      <w:r w:rsidR="00132338" w:rsidRPr="004320B2">
        <w:rPr>
          <w:rFonts w:ascii="Times New Roman" w:hAnsi="Times New Roman" w:cs="Times New Roman"/>
        </w:rPr>
        <w:t>termini strettamente formali, i</w:t>
      </w:r>
      <w:r w:rsidRPr="004320B2">
        <w:rPr>
          <w:rFonts w:ascii="Times New Roman" w:hAnsi="Times New Roman" w:cs="Times New Roman"/>
        </w:rPr>
        <w:t>l repertorio salentino delle pizziche è composto prevalentemente da canti lirici-monostrofici in endecasillabi (non sempre piani, come altrove nell’area cosiddetta mediterranea</w:t>
      </w:r>
      <w:r w:rsidRPr="004320B2">
        <w:rPr>
          <w:rFonts w:ascii="Times New Roman" w:hAnsi="Times New Roman" w:cs="Times New Roman"/>
          <w:vertAlign w:val="superscript"/>
        </w:rPr>
        <w:footnoteReference w:id="46"/>
      </w:r>
      <w:r w:rsidRPr="004320B2">
        <w:rPr>
          <w:rFonts w:ascii="Times New Roman" w:hAnsi="Times New Roman" w:cs="Times New Roman"/>
        </w:rPr>
        <w:t xml:space="preserve">), le cui sequenze testuali, nella </w:t>
      </w:r>
      <w:r w:rsidR="00E24730" w:rsidRPr="004320B2">
        <w:rPr>
          <w:rFonts w:ascii="Times New Roman" w:hAnsi="Times New Roman" w:cs="Times New Roman"/>
        </w:rPr>
        <w:t>prassi</w:t>
      </w:r>
      <w:r w:rsidRPr="004320B2">
        <w:rPr>
          <w:rFonts w:ascii="Times New Roman" w:hAnsi="Times New Roman" w:cs="Times New Roman"/>
        </w:rPr>
        <w:t xml:space="preserve">, appaiono frutto di un’incessante combinatoria, tendenzialmente estemporanea, che si avvale di distici (meno frequentemente di quartine o di singoli endecasillabi) sciolti, o meglio estrapolati da strofe che, specie quelle dei canti d’amore, conosciamo – attraverso l’opera dei folkloristi ottocenteschi – anche nelle originali versioni estese ad ottava (talvolta a senario). </w:t>
      </w:r>
      <w:r w:rsidR="001F4465" w:rsidRPr="004320B2">
        <w:rPr>
          <w:rFonts w:ascii="Times New Roman" w:hAnsi="Times New Roman" w:cs="Times New Roman"/>
        </w:rPr>
        <w:t>Q</w:t>
      </w:r>
      <w:r w:rsidR="00512B6E" w:rsidRPr="004320B2">
        <w:rPr>
          <w:rFonts w:ascii="Times New Roman" w:hAnsi="Times New Roman" w:cs="Times New Roman"/>
        </w:rPr>
        <w:t>uesti distici vengono smontati, rimontati e ampliati con la tecnica “telescopica”</w:t>
      </w:r>
      <w:r w:rsidR="001F4465" w:rsidRPr="004320B2">
        <w:rPr>
          <w:rFonts w:ascii="Times New Roman" w:hAnsi="Times New Roman" w:cs="Times New Roman"/>
        </w:rPr>
        <w:t xml:space="preserve">: </w:t>
      </w:r>
      <w:r w:rsidR="00E24730" w:rsidRPr="004320B2">
        <w:rPr>
          <w:rFonts w:ascii="Times New Roman" w:hAnsi="Times New Roman" w:cs="Times New Roman"/>
        </w:rPr>
        <w:t xml:space="preserve">fin </w:t>
      </w:r>
      <w:r w:rsidR="00512B6E" w:rsidRPr="004320B2">
        <w:rPr>
          <w:rFonts w:ascii="Times New Roman" w:hAnsi="Times New Roman" w:cs="Times New Roman"/>
        </w:rPr>
        <w:t>dal 1954 (cioè dalle prime registrazioni sul campo</w:t>
      </w:r>
      <w:r w:rsidR="007251B4" w:rsidRPr="004320B2">
        <w:rPr>
          <w:rFonts w:ascii="Times New Roman" w:hAnsi="Times New Roman" w:cs="Times New Roman"/>
        </w:rPr>
        <w:t xml:space="preserve"> </w:t>
      </w:r>
      <w:r w:rsidR="009D5BE6" w:rsidRPr="004320B2">
        <w:rPr>
          <w:rFonts w:ascii="Times New Roman" w:hAnsi="Times New Roman" w:cs="Times New Roman"/>
        </w:rPr>
        <w:t xml:space="preserve">che possiamo agevolmente ascoltare, quelle </w:t>
      </w:r>
      <w:r w:rsidR="007251B4" w:rsidRPr="004320B2">
        <w:rPr>
          <w:rFonts w:ascii="Times New Roman" w:hAnsi="Times New Roman" w:cs="Times New Roman"/>
        </w:rPr>
        <w:t>di Lomax e Carpitella)</w:t>
      </w:r>
      <w:r w:rsidR="009D5BE6" w:rsidRPr="004320B2">
        <w:rPr>
          <w:rFonts w:ascii="Times New Roman" w:hAnsi="Times New Roman" w:cs="Times New Roman"/>
        </w:rPr>
        <w:t xml:space="preserve"> la pratica reale ci mostra </w:t>
      </w:r>
      <w:r w:rsidR="00692A58">
        <w:rPr>
          <w:rFonts w:ascii="Times New Roman" w:hAnsi="Times New Roman" w:cs="Times New Roman"/>
        </w:rPr>
        <w:t>tale</w:t>
      </w:r>
      <w:r w:rsidR="001F4465" w:rsidRPr="004320B2">
        <w:rPr>
          <w:rFonts w:ascii="Times New Roman" w:hAnsi="Times New Roman" w:cs="Times New Roman"/>
        </w:rPr>
        <w:t xml:space="preserve"> procedimento adottato da</w:t>
      </w:r>
      <w:r w:rsidR="009D5BE6" w:rsidRPr="004320B2">
        <w:rPr>
          <w:rFonts w:ascii="Times New Roman" w:hAnsi="Times New Roman" w:cs="Times New Roman"/>
        </w:rPr>
        <w:t>i cantori</w:t>
      </w:r>
      <w:r w:rsidR="001F4465" w:rsidRPr="004320B2">
        <w:rPr>
          <w:rFonts w:ascii="Times New Roman" w:hAnsi="Times New Roman" w:cs="Times New Roman"/>
        </w:rPr>
        <w:t xml:space="preserve">. </w:t>
      </w:r>
      <w:r w:rsidR="00E24730" w:rsidRPr="004320B2">
        <w:rPr>
          <w:rFonts w:ascii="Times New Roman" w:hAnsi="Times New Roman" w:cs="Times New Roman"/>
        </w:rPr>
        <w:t>Ciò non vuol dire che nella tradizione locale questi canti non esistano in forma completa (cioè prevalentemente in forma di ottava siciliana o di strambotto</w:t>
      </w:r>
      <w:r w:rsidR="006E2498" w:rsidRPr="004320B2">
        <w:rPr>
          <w:rFonts w:ascii="Times New Roman" w:hAnsi="Times New Roman" w:cs="Times New Roman"/>
        </w:rPr>
        <w:t>, con eventuali varianti strofiche</w:t>
      </w:r>
      <w:r w:rsidR="00E24730" w:rsidRPr="004320B2">
        <w:rPr>
          <w:rFonts w:ascii="Times New Roman" w:hAnsi="Times New Roman" w:cs="Times New Roman"/>
        </w:rPr>
        <w:t>).</w:t>
      </w:r>
      <w:r w:rsidR="002C795D" w:rsidRPr="004320B2">
        <w:rPr>
          <w:rFonts w:ascii="Times New Roman" w:hAnsi="Times New Roman" w:cs="Times New Roman"/>
        </w:rPr>
        <w:t xml:space="preserve"> </w:t>
      </w:r>
      <w:r w:rsidR="00625DB5">
        <w:rPr>
          <w:rFonts w:ascii="Times New Roman" w:hAnsi="Times New Roman" w:cs="Times New Roman"/>
        </w:rPr>
        <w:t>D</w:t>
      </w:r>
      <w:r w:rsidR="002C795D" w:rsidRPr="004320B2">
        <w:rPr>
          <w:rFonts w:ascii="Times New Roman" w:hAnsi="Times New Roman" w:cs="Times New Roman"/>
        </w:rPr>
        <w:t>uran</w:t>
      </w:r>
      <w:r w:rsidR="00625DB5">
        <w:rPr>
          <w:rFonts w:ascii="Times New Roman" w:hAnsi="Times New Roman" w:cs="Times New Roman"/>
        </w:rPr>
        <w:t>te la prima metà degli anni Sess</w:t>
      </w:r>
      <w:r w:rsidR="002C795D" w:rsidRPr="004320B2">
        <w:rPr>
          <w:rFonts w:ascii="Times New Roman" w:hAnsi="Times New Roman" w:cs="Times New Roman"/>
        </w:rPr>
        <w:t>anta</w:t>
      </w:r>
      <w:r w:rsidR="00625DB5">
        <w:rPr>
          <w:rFonts w:ascii="Times New Roman" w:hAnsi="Times New Roman" w:cs="Times New Roman"/>
        </w:rPr>
        <w:t>,</w:t>
      </w:r>
      <w:r w:rsidR="00625DB5" w:rsidRPr="00625DB5">
        <w:rPr>
          <w:rFonts w:ascii="Times New Roman" w:hAnsi="Times New Roman" w:cs="Times New Roman"/>
        </w:rPr>
        <w:t xml:space="preserve"> </w:t>
      </w:r>
      <w:r w:rsidR="00625DB5" w:rsidRPr="004320B2">
        <w:rPr>
          <w:rFonts w:ascii="Times New Roman" w:hAnsi="Times New Roman" w:cs="Times New Roman"/>
        </w:rPr>
        <w:t>Irene Malecore</w:t>
      </w:r>
      <w:r w:rsidR="002C795D" w:rsidRPr="004320B2">
        <w:rPr>
          <w:rFonts w:ascii="Times New Roman" w:hAnsi="Times New Roman" w:cs="Times New Roman"/>
        </w:rPr>
        <w:t xml:space="preserve"> ha raccolto i testi di oltre quattrocento canti di Lecce, Surbo, Castro e Castrignano del Capo da informatori locali, e tutti appaiono in stesure coerenti e complete, composti da due o tre strofe, generalmente quartine o sestine, con eventuali distici intermedi.</w:t>
      </w:r>
      <w:r w:rsidR="00995116" w:rsidRPr="004320B2">
        <w:rPr>
          <w:rFonts w:ascii="Times New Roman" w:hAnsi="Times New Roman" w:cs="Times New Roman"/>
        </w:rPr>
        <w:t xml:space="preserve"> Centinaia di canti che hanno esistenza virtuale in </w:t>
      </w:r>
      <w:r w:rsidR="001F4465" w:rsidRPr="004320B2">
        <w:rPr>
          <w:rFonts w:ascii="Times New Roman" w:hAnsi="Times New Roman" w:cs="Times New Roman"/>
        </w:rPr>
        <w:t xml:space="preserve">forma estesa e compiuta, </w:t>
      </w:r>
      <w:r w:rsidR="00502750" w:rsidRPr="004320B2">
        <w:rPr>
          <w:rFonts w:ascii="Times New Roman" w:hAnsi="Times New Roman" w:cs="Times New Roman"/>
        </w:rPr>
        <w:t>“oggetti” che si presentano come prodotti finiti</w:t>
      </w:r>
      <w:r w:rsidR="00E4765B" w:rsidRPr="004320B2">
        <w:rPr>
          <w:rFonts w:ascii="Times New Roman" w:hAnsi="Times New Roman" w:cs="Times New Roman"/>
        </w:rPr>
        <w:t>. E tuttavia quanto meno la ricerca sul campo</w:t>
      </w:r>
      <w:r w:rsidR="00952A1A">
        <w:rPr>
          <w:rFonts w:ascii="Times New Roman" w:hAnsi="Times New Roman" w:cs="Times New Roman"/>
        </w:rPr>
        <w:t xml:space="preserve">, l’ascolto degli anziani </w:t>
      </w:r>
      <w:r w:rsidR="00952A1A" w:rsidRPr="004320B2">
        <w:rPr>
          <w:rFonts w:ascii="Times New Roman" w:hAnsi="Times New Roman" w:cs="Times New Roman"/>
        </w:rPr>
        <w:t>sul territorio</w:t>
      </w:r>
      <w:r w:rsidR="00952A1A">
        <w:rPr>
          <w:rFonts w:ascii="Times New Roman" w:hAnsi="Times New Roman" w:cs="Times New Roman"/>
        </w:rPr>
        <w:t xml:space="preserve"> (per chi</w:t>
      </w:r>
      <w:r w:rsidR="00DD5B2E">
        <w:rPr>
          <w:rFonts w:ascii="Times New Roman" w:hAnsi="Times New Roman" w:cs="Times New Roman"/>
        </w:rPr>
        <w:t xml:space="preserve"> ha avuto la fortuna di sentir cantare gli ultimi </w:t>
      </w:r>
      <w:r w:rsidR="00692A58">
        <w:rPr>
          <w:rFonts w:ascii="Times New Roman" w:hAnsi="Times New Roman" w:cs="Times New Roman"/>
        </w:rPr>
        <w:t>esponenti</w:t>
      </w:r>
      <w:r w:rsidR="00DD5B2E">
        <w:rPr>
          <w:rFonts w:ascii="Times New Roman" w:hAnsi="Times New Roman" w:cs="Times New Roman"/>
        </w:rPr>
        <w:t xml:space="preserve"> direttamente legati alla tradizione contadina), e ormai soprattutto </w:t>
      </w:r>
      <w:r w:rsidR="00E4765B" w:rsidRPr="004320B2">
        <w:rPr>
          <w:rFonts w:ascii="Times New Roman" w:hAnsi="Times New Roman" w:cs="Times New Roman"/>
        </w:rPr>
        <w:t>le registrazioni audio, rivela</w:t>
      </w:r>
      <w:r w:rsidR="00DD5B2E">
        <w:rPr>
          <w:rFonts w:ascii="Times New Roman" w:hAnsi="Times New Roman" w:cs="Times New Roman"/>
        </w:rPr>
        <w:t>no</w:t>
      </w:r>
      <w:r w:rsidR="00E4765B" w:rsidRPr="004320B2">
        <w:rPr>
          <w:rFonts w:ascii="Times New Roman" w:hAnsi="Times New Roman" w:cs="Times New Roman"/>
        </w:rPr>
        <w:t xml:space="preserve"> come </w:t>
      </w:r>
      <w:r w:rsidR="00502750" w:rsidRPr="004320B2">
        <w:rPr>
          <w:rFonts w:ascii="Times New Roman" w:hAnsi="Times New Roman" w:cs="Times New Roman"/>
        </w:rPr>
        <w:t xml:space="preserve">nella pratica reale adottata </w:t>
      </w:r>
      <w:r w:rsidR="00502750" w:rsidRPr="004320B2">
        <w:rPr>
          <w:rFonts w:ascii="Times New Roman" w:hAnsi="Times New Roman" w:cs="Times New Roman"/>
        </w:rPr>
        <w:lastRenderedPageBreak/>
        <w:t xml:space="preserve">dai cantori </w:t>
      </w:r>
      <w:r w:rsidR="00F83B51" w:rsidRPr="004320B2">
        <w:rPr>
          <w:rFonts w:ascii="Times New Roman" w:hAnsi="Times New Roman" w:cs="Times New Roman"/>
        </w:rPr>
        <w:t>si preferisce</w:t>
      </w:r>
      <w:r w:rsidR="00502750" w:rsidRPr="004320B2">
        <w:rPr>
          <w:rFonts w:ascii="Times New Roman" w:hAnsi="Times New Roman" w:cs="Times New Roman"/>
        </w:rPr>
        <w:t xml:space="preserve">, nelle pizziche (e non solo), utilizzare quei testi come “progetti”, </w:t>
      </w:r>
      <w:r w:rsidR="00541255" w:rsidRPr="004320B2">
        <w:rPr>
          <w:rFonts w:ascii="Times New Roman" w:hAnsi="Times New Roman" w:cs="Times New Roman"/>
        </w:rPr>
        <w:t>mescolandone i versi a piacimento.</w:t>
      </w:r>
    </w:p>
    <w:p w14:paraId="1F87D583" w14:textId="67864A53" w:rsidR="00281CEF" w:rsidRPr="008E422F" w:rsidRDefault="00992D7F" w:rsidP="00281CEF">
      <w:pPr>
        <w:tabs>
          <w:tab w:val="left" w:pos="567"/>
        </w:tabs>
        <w:ind w:right="560"/>
        <w:jc w:val="both"/>
        <w:rPr>
          <w:rFonts w:ascii="Times New Roman" w:hAnsi="Times New Roman" w:cs="Times New Roman"/>
        </w:rPr>
      </w:pPr>
      <w:r w:rsidRPr="004320B2">
        <w:rPr>
          <w:rFonts w:ascii="Times New Roman" w:hAnsi="Times New Roman" w:cs="Times New Roman"/>
        </w:rPr>
        <w:tab/>
      </w:r>
      <w:r w:rsidR="00F83B51" w:rsidRPr="004320B2">
        <w:rPr>
          <w:rFonts w:ascii="Times New Roman" w:hAnsi="Times New Roman" w:cs="Times New Roman"/>
        </w:rPr>
        <w:t>Quanto ai contenuti prodotti</w:t>
      </w:r>
      <w:r w:rsidRPr="004320B2">
        <w:rPr>
          <w:rFonts w:ascii="Times New Roman" w:hAnsi="Times New Roman" w:cs="Times New Roman"/>
        </w:rPr>
        <w:t xml:space="preserve">, dobbiamo considerare la soggiacente questione dell’alternanza e </w:t>
      </w:r>
      <w:r w:rsidR="009F60AB" w:rsidRPr="004320B2">
        <w:rPr>
          <w:rFonts w:ascii="Times New Roman" w:hAnsi="Times New Roman" w:cs="Times New Roman"/>
        </w:rPr>
        <w:t>dell’</w:t>
      </w:r>
      <w:r w:rsidRPr="004320B2">
        <w:rPr>
          <w:rFonts w:ascii="Times New Roman" w:hAnsi="Times New Roman" w:cs="Times New Roman"/>
        </w:rPr>
        <w:t>ambiguità dei temi lirici nelle pizziche</w:t>
      </w:r>
      <w:r w:rsidR="00541255" w:rsidRPr="004320B2">
        <w:rPr>
          <w:rFonts w:ascii="Times New Roman" w:hAnsi="Times New Roman" w:cs="Times New Roman"/>
        </w:rPr>
        <w:t xml:space="preserve"> così come vengono cantate nella pratica reale</w:t>
      </w:r>
      <w:r w:rsidR="00C841A0" w:rsidRPr="004320B2">
        <w:rPr>
          <w:rFonts w:ascii="Times New Roman" w:hAnsi="Times New Roman" w:cs="Times New Roman"/>
        </w:rPr>
        <w:t>.</w:t>
      </w:r>
      <w:r w:rsidR="0048634B" w:rsidRPr="004320B2">
        <w:rPr>
          <w:rFonts w:ascii="Times New Roman" w:hAnsi="Times New Roman" w:cs="Times New Roman"/>
        </w:rPr>
        <w:t xml:space="preserve"> </w:t>
      </w:r>
      <w:r w:rsidR="00BD7938">
        <w:rPr>
          <w:rFonts w:ascii="Times New Roman" w:hAnsi="Times New Roman" w:cs="Times New Roman"/>
        </w:rPr>
        <w:t>Una volta rido</w:t>
      </w:r>
      <w:r w:rsidR="0042682F">
        <w:rPr>
          <w:rFonts w:ascii="Times New Roman" w:hAnsi="Times New Roman" w:cs="Times New Roman"/>
        </w:rPr>
        <w:t>tte a un campionario di distici, le strofe degli strambotti si trovano frammentate e ricombinate – per analogia, contrasto, associazione d’idee – esattamente come si fa con gli stornelli</w:t>
      </w:r>
      <w:r w:rsidR="00213812" w:rsidRPr="004320B2">
        <w:rPr>
          <w:rStyle w:val="Rimandonotaapidipagina"/>
          <w:rFonts w:ascii="Times New Roman" w:hAnsi="Times New Roman" w:cs="Times New Roman"/>
        </w:rPr>
        <w:footnoteReference w:id="47"/>
      </w:r>
      <w:r w:rsidR="0042682F">
        <w:rPr>
          <w:rFonts w:ascii="Times New Roman" w:hAnsi="Times New Roman" w:cs="Times New Roman"/>
        </w:rPr>
        <w:t xml:space="preserve">. Questi presentano tradizionalmente </w:t>
      </w:r>
      <w:r w:rsidR="0042682F" w:rsidRPr="004320B2">
        <w:rPr>
          <w:rFonts w:ascii="Times New Roman" w:hAnsi="Times New Roman" w:cs="Times New Roman"/>
        </w:rPr>
        <w:t>la medesima alternanza e ambiguità: «benché abbiano la forma metrica fissata</w:t>
      </w:r>
      <w:r w:rsidR="0042682F">
        <w:rPr>
          <w:rFonts w:ascii="Times New Roman" w:hAnsi="Times New Roman" w:cs="Times New Roman"/>
        </w:rPr>
        <w:t>», ha scritto Irene Malecore</w:t>
      </w:r>
      <w:r w:rsidR="0042682F" w:rsidRPr="004320B2">
        <w:rPr>
          <w:rFonts w:ascii="Times New Roman" w:hAnsi="Times New Roman" w:cs="Times New Roman"/>
        </w:rPr>
        <w:t xml:space="preserve">, </w:t>
      </w:r>
      <w:r w:rsidR="0042682F">
        <w:rPr>
          <w:rFonts w:ascii="Times New Roman" w:hAnsi="Times New Roman" w:cs="Times New Roman"/>
        </w:rPr>
        <w:t>«</w:t>
      </w:r>
      <w:r w:rsidR="0042682F" w:rsidRPr="004320B2">
        <w:rPr>
          <w:rFonts w:ascii="Times New Roman" w:hAnsi="Times New Roman" w:cs="Times New Roman"/>
        </w:rPr>
        <w:t>pure, per il loro carattere di canti amebei, sorgono l’uno dall’altro, spesso prendendo vita l’uno in contrasto dell’altro, e offrendo così alla vena inventiva del popolo, e specialmente dei contadini, tra i quali oggi li abbiamo visti maggiormente diffusi, la possibilità di creare e di spaziarsi nel campo dell’estemporaneità»</w:t>
      </w:r>
      <w:r w:rsidR="0042682F" w:rsidRPr="004320B2">
        <w:rPr>
          <w:rStyle w:val="Rimandonotaapidipagina"/>
          <w:rFonts w:ascii="Times New Roman" w:hAnsi="Times New Roman" w:cs="Times New Roman"/>
        </w:rPr>
        <w:footnoteReference w:id="48"/>
      </w:r>
      <w:r w:rsidR="0042682F" w:rsidRPr="004320B2">
        <w:rPr>
          <w:rFonts w:ascii="Times New Roman" w:hAnsi="Times New Roman" w:cs="Times New Roman"/>
        </w:rPr>
        <w:t xml:space="preserve">. </w:t>
      </w:r>
      <w:r w:rsidR="009761E0">
        <w:rPr>
          <w:rFonts w:ascii="Times New Roman" w:hAnsi="Times New Roman" w:cs="Times New Roman"/>
        </w:rPr>
        <w:t>Ne risulta l</w:t>
      </w:r>
      <w:r w:rsidR="0042682F" w:rsidRPr="004320B2">
        <w:rPr>
          <w:rFonts w:ascii="Times New Roman" w:hAnsi="Times New Roman" w:cs="Times New Roman"/>
        </w:rPr>
        <w:t>a notevole contaminazione, nell’accostare o fondere stro</w:t>
      </w:r>
      <w:r w:rsidR="009761E0">
        <w:rPr>
          <w:rFonts w:ascii="Times New Roman" w:hAnsi="Times New Roman" w:cs="Times New Roman"/>
        </w:rPr>
        <w:t>fe provenienti da canti diversi, che le pizziche hanno in comune con gli stornelli.</w:t>
      </w:r>
      <w:r w:rsidR="0086550C">
        <w:rPr>
          <w:rFonts w:ascii="Times New Roman" w:hAnsi="Times New Roman" w:cs="Times New Roman"/>
        </w:rPr>
        <w:t xml:space="preserve"> Non </w:t>
      </w:r>
      <w:r w:rsidR="007B1410">
        <w:rPr>
          <w:rFonts w:ascii="Times New Roman" w:hAnsi="Times New Roman" w:cs="Times New Roman"/>
        </w:rPr>
        <w:t xml:space="preserve">è solo questione di tecnica, ma anche di contenuti, perché studiando il repertorio di Terra d’Otranto ci si avvede che le sequenze cantate nelle pizziche attingono sovente </w:t>
      </w:r>
      <w:r w:rsidR="001D2C1A">
        <w:rPr>
          <w:rFonts w:ascii="Times New Roman" w:hAnsi="Times New Roman" w:cs="Times New Roman"/>
        </w:rPr>
        <w:t xml:space="preserve">al </w:t>
      </w:r>
      <w:r w:rsidR="007B1410">
        <w:rPr>
          <w:rFonts w:ascii="Times New Roman" w:hAnsi="Times New Roman" w:cs="Times New Roman"/>
        </w:rPr>
        <w:t>ricchissimo deposito di distici e tristici</w:t>
      </w:r>
      <w:r w:rsidR="001D2C1A">
        <w:rPr>
          <w:rFonts w:ascii="Times New Roman" w:hAnsi="Times New Roman" w:cs="Times New Roman"/>
        </w:rPr>
        <w:t xml:space="preserve"> degli</w:t>
      </w:r>
      <w:r w:rsidR="001D2C1A" w:rsidRPr="001D2C1A">
        <w:rPr>
          <w:rFonts w:ascii="Times New Roman" w:hAnsi="Times New Roman" w:cs="Times New Roman"/>
        </w:rPr>
        <w:t xml:space="preserve"> </w:t>
      </w:r>
      <w:r w:rsidR="001D2C1A">
        <w:rPr>
          <w:rFonts w:ascii="Times New Roman" w:hAnsi="Times New Roman" w:cs="Times New Roman"/>
        </w:rPr>
        <w:t>stornelli:</w:t>
      </w:r>
      <w:r w:rsidR="007B1410">
        <w:rPr>
          <w:rFonts w:ascii="Times New Roman" w:hAnsi="Times New Roman" w:cs="Times New Roman"/>
        </w:rPr>
        <w:t xml:space="preserve"> orgoglio di chi </w:t>
      </w:r>
      <w:r w:rsidR="001D2C1A">
        <w:rPr>
          <w:rFonts w:ascii="Times New Roman" w:hAnsi="Times New Roman" w:cs="Times New Roman"/>
        </w:rPr>
        <w:t xml:space="preserve">li </w:t>
      </w:r>
      <w:r w:rsidR="007B1410">
        <w:rPr>
          <w:rFonts w:ascii="Times New Roman" w:hAnsi="Times New Roman" w:cs="Times New Roman"/>
        </w:rPr>
        <w:t>canta è infatti proprio il conoscere una quantità vastissima di versi e strofe</w:t>
      </w:r>
      <w:r w:rsidR="007B1410">
        <w:rPr>
          <w:rStyle w:val="Rimandonotaapidipagina"/>
          <w:rFonts w:ascii="Times New Roman" w:hAnsi="Times New Roman" w:cs="Times New Roman"/>
        </w:rPr>
        <w:footnoteReference w:id="49"/>
      </w:r>
      <w:r w:rsidR="007B1410">
        <w:rPr>
          <w:rFonts w:ascii="Times New Roman" w:hAnsi="Times New Roman" w:cs="Times New Roman"/>
        </w:rPr>
        <w:t>.</w:t>
      </w:r>
      <w:r w:rsidR="00281CEF" w:rsidRPr="00281CEF">
        <w:rPr>
          <w:rFonts w:ascii="Times New Roman" w:hAnsi="Times New Roman" w:cs="Times New Roman"/>
        </w:rPr>
        <w:t xml:space="preserve"> </w:t>
      </w:r>
      <w:r w:rsidR="00281CEF">
        <w:rPr>
          <w:rFonts w:ascii="Times New Roman" w:hAnsi="Times New Roman" w:cs="Times New Roman"/>
        </w:rPr>
        <w:t>D’altronde Uccio Alosi</w:t>
      </w:r>
      <w:r w:rsidR="00EA18D0">
        <w:rPr>
          <w:rFonts w:ascii="Times New Roman" w:hAnsi="Times New Roman" w:cs="Times New Roman"/>
        </w:rPr>
        <w:t>, uno dei più celebrati cantori tradizionali del Salento,</w:t>
      </w:r>
      <w:r w:rsidR="00281CEF">
        <w:rPr>
          <w:rFonts w:ascii="Times New Roman" w:hAnsi="Times New Roman" w:cs="Times New Roman"/>
        </w:rPr>
        <w:t xml:space="preserve"> riconosceva la parentela degli stornelli salentini – parentela sia melodica che di sequenzialità estemporanea - con quella che lui chiamava «la tarantella», definendone così l’affinità: «ede </w:t>
      </w:r>
      <w:r w:rsidR="00281CEF">
        <w:rPr>
          <w:rFonts w:ascii="Times New Roman" w:hAnsi="Times New Roman" w:cs="Times New Roman"/>
        </w:rPr>
        <w:sym w:font="Symbol" w:char="F05B"/>
      </w:r>
      <w:r w:rsidR="00281CEF">
        <w:rPr>
          <w:rFonts w:ascii="Times New Roman" w:hAnsi="Times New Roman" w:cs="Times New Roman"/>
        </w:rPr>
        <w:t>è</w:t>
      </w:r>
      <w:r w:rsidR="00281CEF">
        <w:rPr>
          <w:rFonts w:ascii="Times New Roman" w:hAnsi="Times New Roman" w:cs="Times New Roman"/>
        </w:rPr>
        <w:sym w:font="Symbol" w:char="F05D"/>
      </w:r>
      <w:r w:rsidR="00281CEF">
        <w:rPr>
          <w:rFonts w:ascii="Times New Roman" w:hAnsi="Times New Roman" w:cs="Times New Roman"/>
        </w:rPr>
        <w:t xml:space="preserve"> na filastrocca, me spi</w:t>
      </w:r>
      <w:r w:rsidR="00E10988">
        <w:rPr>
          <w:rFonts w:ascii="Times New Roman" w:hAnsi="Times New Roman" w:cs="Times New Roman"/>
        </w:rPr>
        <w:t>egu? E a secondu comu la svolgi</w:t>
      </w:r>
      <w:r w:rsidR="00281CEF">
        <w:rPr>
          <w:rFonts w:ascii="Times New Roman" w:hAnsi="Times New Roman" w:cs="Times New Roman"/>
        </w:rPr>
        <w:t xml:space="preserve"> </w:t>
      </w:r>
      <w:r w:rsidR="00281CEF">
        <w:rPr>
          <w:rFonts w:ascii="Times New Roman" w:hAnsi="Times New Roman" w:cs="Times New Roman"/>
        </w:rPr>
        <w:sym w:font="Symbol" w:char="F05B"/>
      </w:r>
      <w:r w:rsidR="00E10988">
        <w:rPr>
          <w:rFonts w:ascii="Times New Roman" w:hAnsi="Times New Roman" w:cs="Times New Roman"/>
        </w:rPr>
        <w:t>nel testo</w:t>
      </w:r>
      <w:r w:rsidR="00281CEF">
        <w:rPr>
          <w:rFonts w:ascii="Times New Roman" w:hAnsi="Times New Roman" w:cs="Times New Roman"/>
        </w:rPr>
        <w:sym w:font="Symbol" w:char="F05D"/>
      </w:r>
      <w:r w:rsidR="00E10988">
        <w:rPr>
          <w:rFonts w:ascii="Times New Roman" w:hAnsi="Times New Roman" w:cs="Times New Roman"/>
        </w:rPr>
        <w:t>.</w:t>
      </w:r>
      <w:r w:rsidR="00281CEF">
        <w:rPr>
          <w:rFonts w:ascii="Times New Roman" w:hAnsi="Times New Roman" w:cs="Times New Roman"/>
        </w:rPr>
        <w:t xml:space="preserve"> E poi la giri o la voti sempre quiddhe su’ le canzoni, la musica è sempre quella</w:t>
      </w:r>
      <w:r w:rsidR="00EA18D0">
        <w:rPr>
          <w:rFonts w:ascii="Times New Roman" w:hAnsi="Times New Roman" w:cs="Times New Roman"/>
        </w:rPr>
        <w:t>»</w:t>
      </w:r>
      <w:r w:rsidR="00EA18D0">
        <w:rPr>
          <w:rStyle w:val="Rimandonotaapidipagina"/>
          <w:rFonts w:ascii="Times New Roman" w:hAnsi="Times New Roman" w:cs="Times New Roman"/>
        </w:rPr>
        <w:footnoteReference w:id="50"/>
      </w:r>
      <w:r w:rsidR="00281CEF">
        <w:rPr>
          <w:rFonts w:ascii="Times New Roman" w:hAnsi="Times New Roman" w:cs="Times New Roman"/>
        </w:rPr>
        <w:t>.</w:t>
      </w:r>
    </w:p>
    <w:p w14:paraId="69610317" w14:textId="7D7A4194" w:rsidR="00AE1005" w:rsidRPr="004320B2" w:rsidRDefault="00357D40" w:rsidP="00FB4BE9">
      <w:pPr>
        <w:tabs>
          <w:tab w:val="left" w:pos="567"/>
        </w:tabs>
        <w:ind w:right="560"/>
        <w:jc w:val="both"/>
        <w:rPr>
          <w:rFonts w:ascii="Times New Roman" w:hAnsi="Times New Roman" w:cs="Times New Roman"/>
        </w:rPr>
      </w:pPr>
      <w:r w:rsidRPr="004320B2">
        <w:rPr>
          <w:rFonts w:ascii="Times New Roman" w:hAnsi="Times New Roman" w:cs="Times New Roman"/>
        </w:rPr>
        <w:tab/>
      </w:r>
      <w:r w:rsidR="00AE1005" w:rsidRPr="004320B2">
        <w:rPr>
          <w:rFonts w:ascii="Times New Roman" w:hAnsi="Times New Roman" w:cs="Times New Roman"/>
        </w:rPr>
        <w:t>Le sequenze liriche “eterogenee” della pizzi</w:t>
      </w:r>
      <w:r w:rsidR="001A49D7" w:rsidRPr="004320B2">
        <w:rPr>
          <w:rFonts w:ascii="Times New Roman" w:hAnsi="Times New Roman" w:cs="Times New Roman"/>
        </w:rPr>
        <w:t xml:space="preserve">ca sono </w:t>
      </w:r>
      <w:r w:rsidR="007628F0" w:rsidRPr="004320B2">
        <w:rPr>
          <w:rFonts w:ascii="Times New Roman" w:hAnsi="Times New Roman" w:cs="Times New Roman"/>
        </w:rPr>
        <w:t xml:space="preserve">a loro volta </w:t>
      </w:r>
      <w:r w:rsidR="001A49D7" w:rsidRPr="004320B2">
        <w:rPr>
          <w:rFonts w:ascii="Times New Roman" w:hAnsi="Times New Roman" w:cs="Times New Roman"/>
        </w:rPr>
        <w:t xml:space="preserve">favorite dal </w:t>
      </w:r>
      <w:r w:rsidR="007628F0" w:rsidRPr="004320B2">
        <w:rPr>
          <w:rFonts w:ascii="Times New Roman" w:hAnsi="Times New Roman" w:cs="Times New Roman"/>
        </w:rPr>
        <w:t xml:space="preserve">frequente </w:t>
      </w:r>
      <w:r w:rsidR="001A49D7" w:rsidRPr="004320B2">
        <w:rPr>
          <w:rFonts w:ascii="Times New Roman" w:hAnsi="Times New Roman" w:cs="Times New Roman"/>
        </w:rPr>
        <w:t xml:space="preserve">carattere </w:t>
      </w:r>
      <w:r w:rsidR="007628F0" w:rsidRPr="004320B2">
        <w:rPr>
          <w:rFonts w:ascii="Times New Roman" w:hAnsi="Times New Roman" w:cs="Times New Roman"/>
        </w:rPr>
        <w:t>amebeo delle esecuzioni</w:t>
      </w:r>
      <w:r w:rsidR="00AE1005" w:rsidRPr="004320B2">
        <w:rPr>
          <w:rFonts w:ascii="Times New Roman" w:hAnsi="Times New Roman" w:cs="Times New Roman"/>
        </w:rPr>
        <w:t xml:space="preserve">, </w:t>
      </w:r>
      <w:r w:rsidR="006C7722" w:rsidRPr="004320B2">
        <w:rPr>
          <w:rFonts w:ascii="Times New Roman" w:hAnsi="Times New Roman" w:cs="Times New Roman"/>
        </w:rPr>
        <w:t xml:space="preserve">dove vari interventi vocali si alternano in una spiccata </w:t>
      </w:r>
      <w:r w:rsidR="001A49D7" w:rsidRPr="004320B2">
        <w:rPr>
          <w:rFonts w:ascii="Times New Roman" w:hAnsi="Times New Roman" w:cs="Times New Roman"/>
        </w:rPr>
        <w:t>libertà di proposta de</w:t>
      </w:r>
      <w:r w:rsidR="00DB1C60">
        <w:rPr>
          <w:rFonts w:ascii="Times New Roman" w:hAnsi="Times New Roman" w:cs="Times New Roman"/>
        </w:rPr>
        <w:t>i versi cantati</w:t>
      </w:r>
      <w:r w:rsidR="001A49D7" w:rsidRPr="004320B2">
        <w:rPr>
          <w:rFonts w:ascii="Times New Roman" w:hAnsi="Times New Roman" w:cs="Times New Roman"/>
        </w:rPr>
        <w:t xml:space="preserve">, </w:t>
      </w:r>
      <w:r w:rsidR="00160765" w:rsidRPr="004320B2">
        <w:rPr>
          <w:rFonts w:ascii="Times New Roman" w:hAnsi="Times New Roman" w:cs="Times New Roman"/>
        </w:rPr>
        <w:t xml:space="preserve">e </w:t>
      </w:r>
      <w:r w:rsidR="00AE1005" w:rsidRPr="004320B2">
        <w:rPr>
          <w:rFonts w:ascii="Times New Roman" w:hAnsi="Times New Roman" w:cs="Times New Roman"/>
        </w:rPr>
        <w:t xml:space="preserve">dalla creatività e adattabilità </w:t>
      </w:r>
      <w:r w:rsidR="00BA4E26" w:rsidRPr="004320B2">
        <w:rPr>
          <w:rFonts w:ascii="Times New Roman" w:hAnsi="Times New Roman" w:cs="Times New Roman"/>
        </w:rPr>
        <w:t xml:space="preserve">che è propria </w:t>
      </w:r>
      <w:r w:rsidR="00AE1005" w:rsidRPr="004320B2">
        <w:rPr>
          <w:rFonts w:ascii="Times New Roman" w:hAnsi="Times New Roman" w:cs="Times New Roman"/>
        </w:rPr>
        <w:t>del canto salentino</w:t>
      </w:r>
      <w:r w:rsidR="00160765" w:rsidRPr="004320B2">
        <w:rPr>
          <w:rFonts w:ascii="Times New Roman" w:hAnsi="Times New Roman" w:cs="Times New Roman"/>
        </w:rPr>
        <w:t xml:space="preserve">. </w:t>
      </w:r>
      <w:r w:rsidR="00124A2C" w:rsidRPr="004320B2">
        <w:rPr>
          <w:rFonts w:ascii="Times New Roman" w:hAnsi="Times New Roman" w:cs="Times New Roman"/>
        </w:rPr>
        <w:t>L’eterogeneità è radicata</w:t>
      </w:r>
      <w:r w:rsidR="00A46198" w:rsidRPr="004320B2">
        <w:rPr>
          <w:rFonts w:ascii="Times New Roman" w:hAnsi="Times New Roman" w:cs="Times New Roman"/>
        </w:rPr>
        <w:t xml:space="preserve"> </w:t>
      </w:r>
      <w:r w:rsidR="00236AEA" w:rsidRPr="004320B2">
        <w:rPr>
          <w:rFonts w:ascii="Times New Roman" w:hAnsi="Times New Roman" w:cs="Times New Roman"/>
        </w:rPr>
        <w:t>ne</w:t>
      </w:r>
      <w:r w:rsidR="00160765" w:rsidRPr="004320B2">
        <w:rPr>
          <w:rFonts w:ascii="Times New Roman" w:hAnsi="Times New Roman" w:cs="Times New Roman"/>
        </w:rPr>
        <w:t>lla declinazione collettiva</w:t>
      </w:r>
      <w:r w:rsidR="00A46198" w:rsidRPr="004320B2">
        <w:rPr>
          <w:rFonts w:ascii="Times New Roman" w:hAnsi="Times New Roman" w:cs="Times New Roman"/>
        </w:rPr>
        <w:t xml:space="preserve"> della </w:t>
      </w:r>
      <w:r w:rsidR="00A46198" w:rsidRPr="004320B2">
        <w:rPr>
          <w:rFonts w:ascii="Times New Roman" w:hAnsi="Times New Roman" w:cs="Times New Roman"/>
          <w:i/>
        </w:rPr>
        <w:t>mise en forme</w:t>
      </w:r>
      <w:r w:rsidR="00AE1005" w:rsidRPr="004320B2">
        <w:rPr>
          <w:rFonts w:ascii="Times New Roman" w:hAnsi="Times New Roman" w:cs="Times New Roman"/>
        </w:rPr>
        <w:t xml:space="preserve">, </w:t>
      </w:r>
      <w:r w:rsidR="00160765" w:rsidRPr="004320B2">
        <w:rPr>
          <w:rFonts w:ascii="Times New Roman" w:hAnsi="Times New Roman" w:cs="Times New Roman"/>
        </w:rPr>
        <w:t>che dipende dai contesti sociali in cui si esplicava la prassi esecutiva, da</w:t>
      </w:r>
      <w:r w:rsidR="00AE1005" w:rsidRPr="004320B2">
        <w:rPr>
          <w:rFonts w:ascii="Times New Roman" w:hAnsi="Times New Roman" w:cs="Times New Roman"/>
        </w:rPr>
        <w:t xml:space="preserve">gli “scambi” </w:t>
      </w:r>
      <w:r w:rsidR="00160765" w:rsidRPr="004320B2">
        <w:rPr>
          <w:rFonts w:ascii="Times New Roman" w:hAnsi="Times New Roman" w:cs="Times New Roman"/>
        </w:rPr>
        <w:t xml:space="preserve">di strofe </w:t>
      </w:r>
      <w:r w:rsidR="00AE1005" w:rsidRPr="004320B2">
        <w:rPr>
          <w:rFonts w:ascii="Times New Roman" w:hAnsi="Times New Roman" w:cs="Times New Roman"/>
        </w:rPr>
        <w:t>fra contadine durante il lavoro agricolo</w:t>
      </w:r>
      <w:r w:rsidR="00160765" w:rsidRPr="004320B2">
        <w:rPr>
          <w:rFonts w:ascii="Times New Roman" w:hAnsi="Times New Roman" w:cs="Times New Roman"/>
        </w:rPr>
        <w:t xml:space="preserve"> fino alle ronde pubbliche o alle esecuzioni domestiche, in famiglia o fra amici, non prive di un certo senso di agonismo e di emulazione reciproca</w:t>
      </w:r>
      <w:r w:rsidR="00AE1005" w:rsidRPr="004320B2">
        <w:rPr>
          <w:rFonts w:ascii="Times New Roman" w:hAnsi="Times New Roman" w:cs="Times New Roman"/>
        </w:rPr>
        <w:t>.</w:t>
      </w:r>
      <w:r w:rsidR="00E438CE" w:rsidRPr="004320B2">
        <w:rPr>
          <w:rFonts w:ascii="Times New Roman" w:hAnsi="Times New Roman" w:cs="Times New Roman"/>
        </w:rPr>
        <w:t xml:space="preserve"> </w:t>
      </w:r>
      <w:r w:rsidR="004A2AE7">
        <w:rPr>
          <w:rFonts w:ascii="Times New Roman" w:hAnsi="Times New Roman" w:cs="Times New Roman"/>
        </w:rPr>
        <w:t>Simili</w:t>
      </w:r>
      <w:r w:rsidR="00F46261" w:rsidRPr="004320B2">
        <w:rPr>
          <w:rFonts w:ascii="Times New Roman" w:hAnsi="Times New Roman" w:cs="Times New Roman"/>
        </w:rPr>
        <w:t xml:space="preserve"> ambienti e contesti, che inducono alla condivisione, producono il canto polivocale “alla stisa” o “a paravoce”</w:t>
      </w:r>
      <w:r w:rsidR="003105C1" w:rsidRPr="004320B2">
        <w:rPr>
          <w:rFonts w:ascii="Times New Roman" w:hAnsi="Times New Roman" w:cs="Times New Roman"/>
        </w:rPr>
        <w:t xml:space="preserve">, che ha le sue convenzioni ma permette anche spazi di libertà sia negli interventi e nelle condotte vocali, </w:t>
      </w:r>
      <w:r w:rsidR="008852CA" w:rsidRPr="004320B2">
        <w:rPr>
          <w:rFonts w:ascii="Times New Roman" w:hAnsi="Times New Roman" w:cs="Times New Roman"/>
        </w:rPr>
        <w:t xml:space="preserve">sia nella proposta alternata di </w:t>
      </w:r>
      <w:r w:rsidR="00F8603A" w:rsidRPr="004320B2">
        <w:rPr>
          <w:rFonts w:ascii="Times New Roman" w:hAnsi="Times New Roman" w:cs="Times New Roman"/>
        </w:rPr>
        <w:t xml:space="preserve">distici e </w:t>
      </w:r>
      <w:r w:rsidR="008852CA" w:rsidRPr="004320B2">
        <w:rPr>
          <w:rFonts w:ascii="Times New Roman" w:hAnsi="Times New Roman" w:cs="Times New Roman"/>
        </w:rPr>
        <w:t xml:space="preserve">strofe </w:t>
      </w:r>
      <w:r w:rsidR="00CB4311" w:rsidRPr="004320B2">
        <w:rPr>
          <w:rFonts w:ascii="Times New Roman" w:hAnsi="Times New Roman" w:cs="Times New Roman"/>
        </w:rPr>
        <w:t>di provenienza diversa</w:t>
      </w:r>
      <w:r w:rsidR="00F46261" w:rsidRPr="004320B2">
        <w:rPr>
          <w:rFonts w:ascii="Times New Roman" w:hAnsi="Times New Roman" w:cs="Times New Roman"/>
        </w:rPr>
        <w:t xml:space="preserve">. </w:t>
      </w:r>
      <w:r w:rsidR="00764E84" w:rsidRPr="004320B2">
        <w:rPr>
          <w:rFonts w:ascii="Times New Roman" w:hAnsi="Times New Roman" w:cs="Times New Roman"/>
        </w:rPr>
        <w:t xml:space="preserve">La stessa libertà </w:t>
      </w:r>
      <w:r w:rsidR="008852CA" w:rsidRPr="004320B2">
        <w:rPr>
          <w:rFonts w:ascii="Times New Roman" w:hAnsi="Times New Roman" w:cs="Times New Roman"/>
        </w:rPr>
        <w:t xml:space="preserve">consente di </w:t>
      </w:r>
      <w:r w:rsidR="00DC44F5" w:rsidRPr="004320B2">
        <w:rPr>
          <w:rFonts w:ascii="Times New Roman" w:hAnsi="Times New Roman" w:cs="Times New Roman"/>
        </w:rPr>
        <w:t>inserire nel flusso</w:t>
      </w:r>
      <w:r w:rsidR="008852CA" w:rsidRPr="004320B2">
        <w:rPr>
          <w:rFonts w:ascii="Times New Roman" w:hAnsi="Times New Roman" w:cs="Times New Roman"/>
        </w:rPr>
        <w:t xml:space="preserve"> </w:t>
      </w:r>
      <w:r w:rsidR="00764E84" w:rsidRPr="004320B2">
        <w:rPr>
          <w:rFonts w:ascii="Times New Roman" w:hAnsi="Times New Roman" w:cs="Times New Roman"/>
        </w:rPr>
        <w:t>(</w:t>
      </w:r>
      <w:r w:rsidR="008852CA" w:rsidRPr="004320B2">
        <w:rPr>
          <w:rFonts w:ascii="Times New Roman" w:hAnsi="Times New Roman" w:cs="Times New Roman"/>
        </w:rPr>
        <w:t xml:space="preserve">anche se </w:t>
      </w:r>
      <w:r w:rsidR="00764E84" w:rsidRPr="004320B2">
        <w:rPr>
          <w:rFonts w:ascii="Times New Roman" w:hAnsi="Times New Roman" w:cs="Times New Roman"/>
        </w:rPr>
        <w:t xml:space="preserve">non sempre) </w:t>
      </w:r>
      <w:r w:rsidR="008852CA" w:rsidRPr="004320B2">
        <w:rPr>
          <w:rFonts w:ascii="Times New Roman" w:hAnsi="Times New Roman" w:cs="Times New Roman"/>
        </w:rPr>
        <w:t xml:space="preserve">eventuali </w:t>
      </w:r>
      <w:r w:rsidR="00E438CE" w:rsidRPr="004320B2">
        <w:rPr>
          <w:rFonts w:ascii="Times New Roman" w:hAnsi="Times New Roman" w:cs="Times New Roman"/>
        </w:rPr>
        <w:t>ritornelli, generalmente introdotti da versi a nonsense.</w:t>
      </w:r>
    </w:p>
    <w:p w14:paraId="49C0678A" w14:textId="541A3BE2" w:rsidR="00AE1005" w:rsidRPr="004320B2" w:rsidRDefault="00AE1005" w:rsidP="00FB4BE9">
      <w:pPr>
        <w:tabs>
          <w:tab w:val="left" w:pos="567"/>
        </w:tabs>
        <w:ind w:right="560"/>
        <w:jc w:val="both"/>
        <w:rPr>
          <w:rFonts w:ascii="Times New Roman" w:hAnsi="Times New Roman" w:cs="Times New Roman"/>
          <w:b/>
        </w:rPr>
      </w:pPr>
      <w:r w:rsidRPr="004320B2">
        <w:rPr>
          <w:rFonts w:ascii="Times New Roman" w:hAnsi="Times New Roman" w:cs="Times New Roman"/>
        </w:rPr>
        <w:tab/>
        <w:t xml:space="preserve">La pizzica registrata a Galatone da Lomax e </w:t>
      </w:r>
      <w:r w:rsidR="00C841A0" w:rsidRPr="004320B2">
        <w:rPr>
          <w:rFonts w:ascii="Times New Roman" w:hAnsi="Times New Roman" w:cs="Times New Roman"/>
        </w:rPr>
        <w:t>Carpitella il 13 agosto 1954 è</w:t>
      </w:r>
      <w:r w:rsidRPr="004320B2">
        <w:rPr>
          <w:rFonts w:ascii="Times New Roman" w:hAnsi="Times New Roman" w:cs="Times New Roman"/>
        </w:rPr>
        <w:t xml:space="preserve"> la seconda mai fissata su nastro magnetico</w:t>
      </w:r>
      <w:r w:rsidR="005D533B" w:rsidRPr="004320B2">
        <w:rPr>
          <w:rFonts w:ascii="Times New Roman" w:hAnsi="Times New Roman" w:cs="Times New Roman"/>
        </w:rPr>
        <w:t xml:space="preserve"> (dopo quella registrata da Alfredo Majorano a Lizzano ne</w:t>
      </w:r>
      <w:r w:rsidR="008A314D">
        <w:rPr>
          <w:rFonts w:ascii="Times New Roman" w:hAnsi="Times New Roman" w:cs="Times New Roman"/>
        </w:rPr>
        <w:t>l 1950</w:t>
      </w:r>
      <w:r w:rsidR="005D533B" w:rsidRPr="004320B2">
        <w:rPr>
          <w:rFonts w:ascii="Times New Roman" w:hAnsi="Times New Roman" w:cs="Times New Roman"/>
        </w:rPr>
        <w:t>)</w:t>
      </w:r>
      <w:r w:rsidR="003C1055" w:rsidRPr="004320B2">
        <w:rPr>
          <w:rFonts w:ascii="Times New Roman" w:hAnsi="Times New Roman" w:cs="Times New Roman"/>
        </w:rPr>
        <w:t>, e presenta appunto un ritornello</w:t>
      </w:r>
      <w:r w:rsidR="00C841A0" w:rsidRPr="004320B2">
        <w:rPr>
          <w:rFonts w:ascii="Times New Roman" w:hAnsi="Times New Roman" w:cs="Times New Roman"/>
        </w:rPr>
        <w:t xml:space="preserve">. Venne </w:t>
      </w:r>
      <w:r w:rsidRPr="004320B2">
        <w:rPr>
          <w:rFonts w:ascii="Times New Roman" w:hAnsi="Times New Roman" w:cs="Times New Roman"/>
        </w:rPr>
        <w:t>eseguita da varie voci</w:t>
      </w:r>
      <w:r w:rsidR="00C841A0" w:rsidRPr="004320B2">
        <w:rPr>
          <w:rFonts w:ascii="Times New Roman" w:hAnsi="Times New Roman" w:cs="Times New Roman"/>
        </w:rPr>
        <w:t>, ma sostanzial</w:t>
      </w:r>
      <w:r w:rsidR="00650BC5" w:rsidRPr="004320B2">
        <w:rPr>
          <w:rFonts w:ascii="Times New Roman" w:hAnsi="Times New Roman" w:cs="Times New Roman"/>
        </w:rPr>
        <w:t>ment</w:t>
      </w:r>
      <w:r w:rsidR="00C841A0" w:rsidRPr="004320B2">
        <w:rPr>
          <w:rFonts w:ascii="Times New Roman" w:hAnsi="Times New Roman" w:cs="Times New Roman"/>
        </w:rPr>
        <w:t xml:space="preserve">e era condotta </w:t>
      </w:r>
      <w:r w:rsidR="00C841A0" w:rsidRPr="004320B2">
        <w:rPr>
          <w:rFonts w:ascii="Times New Roman" w:hAnsi="Times New Roman" w:cs="Times New Roman"/>
        </w:rPr>
        <w:lastRenderedPageBreak/>
        <w:t xml:space="preserve">da </w:t>
      </w:r>
      <w:r w:rsidRPr="004320B2">
        <w:rPr>
          <w:rFonts w:ascii="Times New Roman" w:hAnsi="Times New Roman" w:cs="Times New Roman"/>
        </w:rPr>
        <w:t>una solista femminile con rinforzi maschili</w:t>
      </w:r>
      <w:r w:rsidR="00C841A0" w:rsidRPr="004320B2">
        <w:rPr>
          <w:rFonts w:ascii="Times New Roman" w:hAnsi="Times New Roman" w:cs="Times New Roman"/>
        </w:rPr>
        <w:t xml:space="preserve"> (</w:t>
      </w:r>
      <w:r w:rsidRPr="004320B2">
        <w:rPr>
          <w:rFonts w:ascii="Times New Roman" w:hAnsi="Times New Roman" w:cs="Times New Roman"/>
        </w:rPr>
        <w:t xml:space="preserve">tranne nelle strofe sullo “scialabà” e sulla vecchiaia, dove il solista è un uomo) e </w:t>
      </w:r>
      <w:r w:rsidR="00C841A0" w:rsidRPr="004320B2">
        <w:rPr>
          <w:rFonts w:ascii="Times New Roman" w:hAnsi="Times New Roman" w:cs="Times New Roman"/>
        </w:rPr>
        <w:t xml:space="preserve">accompagnamento ritmico del </w:t>
      </w:r>
      <w:r w:rsidRPr="004320B2">
        <w:rPr>
          <w:rFonts w:ascii="Times New Roman" w:hAnsi="Times New Roman" w:cs="Times New Roman"/>
        </w:rPr>
        <w:t>tamburello.</w:t>
      </w:r>
    </w:p>
    <w:p w14:paraId="7550FF55" w14:textId="1205C8C9" w:rsidR="00AE1005" w:rsidRPr="004320B2" w:rsidRDefault="00AE1005" w:rsidP="00FB4BE9">
      <w:pPr>
        <w:tabs>
          <w:tab w:val="left" w:pos="567"/>
        </w:tabs>
        <w:ind w:right="560"/>
        <w:jc w:val="both"/>
        <w:rPr>
          <w:rFonts w:ascii="Times New Roman" w:hAnsi="Times New Roman" w:cs="Times New Roman"/>
        </w:rPr>
      </w:pPr>
      <w:r w:rsidRPr="004320B2">
        <w:rPr>
          <w:rFonts w:ascii="Times New Roman" w:hAnsi="Times New Roman" w:cs="Times New Roman"/>
        </w:rPr>
        <w:tab/>
        <w:t>La sequenza d</w:t>
      </w:r>
      <w:r w:rsidR="009463EB">
        <w:rPr>
          <w:rFonts w:ascii="Times New Roman" w:hAnsi="Times New Roman" w:cs="Times New Roman"/>
        </w:rPr>
        <w:t>e</w:t>
      </w:r>
      <w:r w:rsidRPr="004320B2">
        <w:rPr>
          <w:rFonts w:ascii="Times New Roman" w:hAnsi="Times New Roman" w:cs="Times New Roman"/>
        </w:rPr>
        <w:t xml:space="preserve">i versi </w:t>
      </w:r>
      <w:r w:rsidR="0014084B" w:rsidRPr="004320B2">
        <w:rPr>
          <w:rFonts w:ascii="Times New Roman" w:hAnsi="Times New Roman" w:cs="Times New Roman"/>
        </w:rPr>
        <w:t xml:space="preserve">qui </w:t>
      </w:r>
      <w:r w:rsidR="008A314D">
        <w:rPr>
          <w:rFonts w:ascii="Times New Roman" w:hAnsi="Times New Roman" w:cs="Times New Roman"/>
        </w:rPr>
        <w:t xml:space="preserve">estemporaneamente </w:t>
      </w:r>
      <w:r w:rsidR="00471540">
        <w:rPr>
          <w:rFonts w:ascii="Times New Roman" w:hAnsi="Times New Roman" w:cs="Times New Roman"/>
        </w:rPr>
        <w:t xml:space="preserve">associati </w:t>
      </w:r>
      <w:r w:rsidRPr="004320B2">
        <w:rPr>
          <w:rFonts w:ascii="Times New Roman" w:hAnsi="Times New Roman" w:cs="Times New Roman"/>
        </w:rPr>
        <w:t>si può analizzare per aree tema</w:t>
      </w:r>
      <w:r w:rsidR="00FA5B6B" w:rsidRPr="004320B2">
        <w:rPr>
          <w:rFonts w:ascii="Times New Roman" w:hAnsi="Times New Roman" w:cs="Times New Roman"/>
        </w:rPr>
        <w:t xml:space="preserve">tiche, funzionali e strutturali. Oltre ai riferimenti al tarantismo, che costituiscono il nucleo </w:t>
      </w:r>
      <w:r w:rsidR="004606D4" w:rsidRPr="004320B2">
        <w:rPr>
          <w:rFonts w:ascii="Times New Roman" w:hAnsi="Times New Roman" w:cs="Times New Roman"/>
        </w:rPr>
        <w:t>magico-</w:t>
      </w:r>
      <w:r w:rsidR="00FA5B6B" w:rsidRPr="004320B2">
        <w:rPr>
          <w:rFonts w:ascii="Times New Roman" w:hAnsi="Times New Roman" w:cs="Times New Roman"/>
        </w:rPr>
        <w:t xml:space="preserve">religioso del canto, vi troviamo temi lirici riferiti al corteggiamento e alla sfera dell’eros; temi satirici o “a dispetto” dominati dal </w:t>
      </w:r>
      <w:r w:rsidR="00136B8D" w:rsidRPr="004320B2">
        <w:rPr>
          <w:rFonts w:ascii="Times New Roman" w:hAnsi="Times New Roman" w:cs="Times New Roman"/>
          <w:i/>
        </w:rPr>
        <w:t>tópos</w:t>
      </w:r>
      <w:r w:rsidR="00FA5B6B" w:rsidRPr="004320B2">
        <w:rPr>
          <w:rFonts w:ascii="Times New Roman" w:hAnsi="Times New Roman" w:cs="Times New Roman"/>
          <w:i/>
        </w:rPr>
        <w:t xml:space="preserve"> </w:t>
      </w:r>
      <w:r w:rsidR="00FA5B6B" w:rsidRPr="004320B2">
        <w:rPr>
          <w:rFonts w:ascii="Times New Roman" w:hAnsi="Times New Roman" w:cs="Times New Roman"/>
        </w:rPr>
        <w:t>della derisione della vecchiaia</w:t>
      </w:r>
      <w:r w:rsidR="00634862" w:rsidRPr="004320B2">
        <w:rPr>
          <w:rFonts w:ascii="Times New Roman" w:hAnsi="Times New Roman" w:cs="Times New Roman"/>
        </w:rPr>
        <w:t xml:space="preserve">; </w:t>
      </w:r>
      <w:r w:rsidR="003E3BB2" w:rsidRPr="004320B2">
        <w:rPr>
          <w:rFonts w:ascii="Times New Roman" w:hAnsi="Times New Roman" w:cs="Times New Roman"/>
        </w:rPr>
        <w:t>classici ritornelli erotic</w:t>
      </w:r>
      <w:r w:rsidR="00460C3A" w:rsidRPr="004320B2">
        <w:rPr>
          <w:rFonts w:ascii="Times New Roman" w:hAnsi="Times New Roman" w:cs="Times New Roman"/>
        </w:rPr>
        <w:t>i modulati su versi a nonsense, con</w:t>
      </w:r>
      <w:r w:rsidR="003E3BB2" w:rsidRPr="004320B2">
        <w:rPr>
          <w:rFonts w:ascii="Times New Roman" w:hAnsi="Times New Roman" w:cs="Times New Roman"/>
        </w:rPr>
        <w:t xml:space="preserve"> definizioni dell’amore e dei piaceri connessi; </w:t>
      </w:r>
      <w:r w:rsidR="005F2CC8" w:rsidRPr="004320B2">
        <w:rPr>
          <w:rFonts w:ascii="Times New Roman" w:hAnsi="Times New Roman" w:cs="Times New Roman"/>
        </w:rPr>
        <w:t>la metafora dell’amarezza che può connotare la condizione esistenziale</w:t>
      </w:r>
      <w:r w:rsidR="001C2D8F">
        <w:rPr>
          <w:rFonts w:ascii="Times New Roman" w:hAnsi="Times New Roman" w:cs="Times New Roman"/>
        </w:rPr>
        <w:t>,</w:t>
      </w:r>
      <w:r w:rsidR="005F2CC8" w:rsidRPr="004320B2">
        <w:rPr>
          <w:rFonts w:ascii="Times New Roman" w:hAnsi="Times New Roman" w:cs="Times New Roman"/>
        </w:rPr>
        <w:t xml:space="preserve"> o quella dell’amore non corrisposto</w:t>
      </w:r>
      <w:r w:rsidR="00460C3A" w:rsidRPr="004320B2">
        <w:rPr>
          <w:rFonts w:ascii="Times New Roman" w:hAnsi="Times New Roman" w:cs="Times New Roman"/>
        </w:rPr>
        <w:t xml:space="preserve"> che stravolge la vita e mina la salute</w:t>
      </w:r>
      <w:r w:rsidR="005F2CC8" w:rsidRPr="004320B2">
        <w:rPr>
          <w:rFonts w:ascii="Times New Roman" w:hAnsi="Times New Roman" w:cs="Times New Roman"/>
        </w:rPr>
        <w:t xml:space="preserve">; </w:t>
      </w:r>
      <w:r w:rsidR="003E3BB2" w:rsidRPr="004320B2">
        <w:rPr>
          <w:rFonts w:ascii="Times New Roman" w:hAnsi="Times New Roman" w:cs="Times New Roman"/>
        </w:rPr>
        <w:t>scherzose maledizioni (o, di converso, benedizioni)</w:t>
      </w:r>
      <w:r w:rsidR="00640FC0" w:rsidRPr="004320B2">
        <w:rPr>
          <w:rFonts w:ascii="Times New Roman" w:hAnsi="Times New Roman" w:cs="Times New Roman"/>
        </w:rPr>
        <w:t>, a volt</w:t>
      </w:r>
      <w:r w:rsidR="00634BFE">
        <w:rPr>
          <w:rFonts w:ascii="Times New Roman" w:hAnsi="Times New Roman" w:cs="Times New Roman"/>
        </w:rPr>
        <w:t>e allusivamente contestualizzate</w:t>
      </w:r>
      <w:r w:rsidR="00640FC0" w:rsidRPr="004320B2">
        <w:rPr>
          <w:rFonts w:ascii="Times New Roman" w:hAnsi="Times New Roman" w:cs="Times New Roman"/>
        </w:rPr>
        <w:t xml:space="preserve"> alla situazione presente</w:t>
      </w:r>
      <w:r w:rsidR="003E3BB2" w:rsidRPr="004320B2">
        <w:rPr>
          <w:rFonts w:ascii="Times New Roman" w:hAnsi="Times New Roman" w:cs="Times New Roman"/>
        </w:rPr>
        <w:t xml:space="preserve">; e altri </w:t>
      </w:r>
      <w:r w:rsidR="00BF7059" w:rsidRPr="004320B2">
        <w:rPr>
          <w:rFonts w:ascii="Times New Roman" w:hAnsi="Times New Roman" w:cs="Times New Roman"/>
        </w:rPr>
        <w:t>tipi di riferimento contestuale</w:t>
      </w:r>
      <w:r w:rsidR="003E3BB2" w:rsidRPr="004320B2">
        <w:rPr>
          <w:rFonts w:ascii="Times New Roman" w:hAnsi="Times New Roman" w:cs="Times New Roman"/>
        </w:rPr>
        <w:t xml:space="preserve"> che spesso e volentieri </w:t>
      </w:r>
      <w:r w:rsidR="00BF7059" w:rsidRPr="004320B2">
        <w:rPr>
          <w:rFonts w:ascii="Times New Roman" w:hAnsi="Times New Roman" w:cs="Times New Roman"/>
        </w:rPr>
        <w:t>svariano su</w:t>
      </w:r>
      <w:r w:rsidR="000B2E30" w:rsidRPr="004320B2">
        <w:rPr>
          <w:rFonts w:ascii="Times New Roman" w:hAnsi="Times New Roman" w:cs="Times New Roman"/>
        </w:rPr>
        <w:t xml:space="preserve"> senso</w:t>
      </w:r>
      <w:r w:rsidR="00BB3241" w:rsidRPr="004320B2">
        <w:rPr>
          <w:rFonts w:ascii="Times New Roman" w:hAnsi="Times New Roman" w:cs="Times New Roman"/>
        </w:rPr>
        <w:t xml:space="preserve"> e sul piacere</w:t>
      </w:r>
      <w:r w:rsidR="003E3BB2" w:rsidRPr="004320B2">
        <w:rPr>
          <w:rFonts w:ascii="Times New Roman" w:hAnsi="Times New Roman" w:cs="Times New Roman"/>
        </w:rPr>
        <w:t xml:space="preserve"> del ball</w:t>
      </w:r>
      <w:r w:rsidR="00BB3241" w:rsidRPr="004320B2">
        <w:rPr>
          <w:rFonts w:ascii="Times New Roman" w:hAnsi="Times New Roman" w:cs="Times New Roman"/>
        </w:rPr>
        <w:t>o di coppia</w:t>
      </w:r>
      <w:r w:rsidR="003E3BB2" w:rsidRPr="004320B2">
        <w:rPr>
          <w:rFonts w:ascii="Times New Roman" w:hAnsi="Times New Roman" w:cs="Times New Roman"/>
        </w:rPr>
        <w:t>.</w:t>
      </w:r>
      <w:r w:rsidR="00CA4054" w:rsidRPr="004320B2">
        <w:rPr>
          <w:rFonts w:ascii="Times New Roman" w:hAnsi="Times New Roman" w:cs="Times New Roman"/>
        </w:rPr>
        <w:t xml:space="preserve"> Gli spunti lirici ed erotici assumono peculiari connotazioni quando sono espressi sotto la metafora del “pizzico”.</w:t>
      </w:r>
    </w:p>
    <w:p w14:paraId="7359CB8D" w14:textId="56E2E020" w:rsidR="006F7E2E" w:rsidRPr="004320B2" w:rsidRDefault="006F7E2E" w:rsidP="00FB4BE9">
      <w:pPr>
        <w:tabs>
          <w:tab w:val="left" w:pos="567"/>
        </w:tabs>
        <w:ind w:right="560"/>
        <w:jc w:val="both"/>
        <w:rPr>
          <w:rFonts w:ascii="Times New Roman" w:hAnsi="Times New Roman" w:cs="Times New Roman"/>
        </w:rPr>
      </w:pPr>
      <w:r w:rsidRPr="004320B2">
        <w:rPr>
          <w:rFonts w:ascii="Times New Roman" w:hAnsi="Times New Roman" w:cs="Times New Roman"/>
        </w:rPr>
        <w:tab/>
        <w:t>La diacronia della sequenza si può schematizzare e classificare come segue.</w:t>
      </w:r>
    </w:p>
    <w:p w14:paraId="3F6056CA" w14:textId="77777777" w:rsidR="00AE1005" w:rsidRPr="004320B2" w:rsidRDefault="00AE1005" w:rsidP="00FB4BE9">
      <w:pPr>
        <w:tabs>
          <w:tab w:val="left" w:pos="567"/>
        </w:tabs>
        <w:ind w:right="560"/>
        <w:jc w:val="both"/>
        <w:rPr>
          <w:rFonts w:ascii="Times New Roman" w:hAnsi="Times New Roman" w:cs="Times New Roman"/>
        </w:rPr>
      </w:pPr>
    </w:p>
    <w:p w14:paraId="6DEE6769" w14:textId="6743287F" w:rsidR="00AE1005" w:rsidRPr="004320B2" w:rsidRDefault="00AE1005" w:rsidP="008E1A04">
      <w:pPr>
        <w:tabs>
          <w:tab w:val="left" w:pos="567"/>
        </w:tabs>
        <w:ind w:right="560"/>
        <w:jc w:val="center"/>
        <w:rPr>
          <w:rFonts w:ascii="Times New Roman" w:hAnsi="Times New Roman" w:cs="Times New Roman"/>
          <w:i/>
        </w:rPr>
      </w:pPr>
      <w:r w:rsidRPr="004320B2">
        <w:rPr>
          <w:rFonts w:ascii="Times New Roman" w:hAnsi="Times New Roman" w:cs="Times New Roman"/>
          <w:i/>
        </w:rPr>
        <w:t>corteggiamento ed eros</w:t>
      </w:r>
      <w:r w:rsidR="00D72B45" w:rsidRPr="004320B2">
        <w:rPr>
          <w:rFonts w:ascii="Times New Roman" w:hAnsi="Times New Roman" w:cs="Times New Roman"/>
          <w:i/>
        </w:rPr>
        <w:t xml:space="preserve"> </w:t>
      </w:r>
      <w:r w:rsidR="00926710" w:rsidRPr="004320B2">
        <w:rPr>
          <w:rFonts w:ascii="Times New Roman" w:hAnsi="Times New Roman" w:cs="Times New Roman"/>
          <w:i/>
        </w:rPr>
        <w:t>(</w:t>
      </w:r>
      <w:r w:rsidR="00D72B45" w:rsidRPr="004320B2">
        <w:rPr>
          <w:rFonts w:ascii="Times New Roman" w:hAnsi="Times New Roman" w:cs="Times New Roman"/>
          <w:i/>
        </w:rPr>
        <w:t>include il ritornello</w:t>
      </w:r>
      <w:r w:rsidR="00926710" w:rsidRPr="004320B2">
        <w:rPr>
          <w:rFonts w:ascii="Times New Roman" w:hAnsi="Times New Roman" w:cs="Times New Roman"/>
          <w:i/>
        </w:rPr>
        <w:t>)</w:t>
      </w:r>
      <w:r w:rsidRPr="004320B2">
        <w:rPr>
          <w:rFonts w:ascii="Times New Roman" w:hAnsi="Times New Roman" w:cs="Times New Roman"/>
          <w:i/>
        </w:rPr>
        <w:t>:</w:t>
      </w:r>
    </w:p>
    <w:p w14:paraId="6E0213CA" w14:textId="3F6DB6C7" w:rsidR="00AE1005" w:rsidRPr="004320B2" w:rsidRDefault="00AE1005" w:rsidP="00FB4BE9">
      <w:pPr>
        <w:tabs>
          <w:tab w:val="left" w:pos="567"/>
        </w:tabs>
        <w:ind w:right="560"/>
        <w:jc w:val="both"/>
        <w:rPr>
          <w:rFonts w:ascii="Times New Roman" w:hAnsi="Times New Roman" w:cs="Times New Roman"/>
        </w:rPr>
      </w:pPr>
      <w:r w:rsidRPr="004320B2">
        <w:rPr>
          <w:rFonts w:ascii="Times New Roman" w:hAnsi="Times New Roman" w:cs="Times New Roman"/>
        </w:rPr>
        <w:t xml:space="preserve">Ballamu tutti e dhoi ti paru a paru / comu palummi </w:t>
      </w:r>
      <w:r w:rsidR="009A21EA" w:rsidRPr="004320B2">
        <w:rPr>
          <w:rFonts w:ascii="Times New Roman" w:hAnsi="Times New Roman" w:cs="Times New Roman"/>
        </w:rPr>
        <w:sym w:font="Symbol" w:char="F05B"/>
      </w:r>
      <w:r w:rsidR="009A21EA" w:rsidRPr="004320B2">
        <w:rPr>
          <w:rFonts w:ascii="Times New Roman" w:hAnsi="Times New Roman" w:cs="Times New Roman"/>
        </w:rPr>
        <w:t>colombi</w:t>
      </w:r>
      <w:r w:rsidR="009A21EA" w:rsidRPr="004320B2">
        <w:rPr>
          <w:rFonts w:ascii="Times New Roman" w:hAnsi="Times New Roman" w:cs="Times New Roman"/>
        </w:rPr>
        <w:sym w:font="Symbol" w:char="F05D"/>
      </w:r>
      <w:r w:rsidR="009A21EA" w:rsidRPr="004320B2">
        <w:rPr>
          <w:rFonts w:ascii="Times New Roman" w:hAnsi="Times New Roman" w:cs="Times New Roman"/>
        </w:rPr>
        <w:t xml:space="preserve"> </w:t>
      </w:r>
      <w:r w:rsidRPr="004320B2">
        <w:rPr>
          <w:rFonts w:ascii="Times New Roman" w:hAnsi="Times New Roman" w:cs="Times New Roman"/>
        </w:rPr>
        <w:t xml:space="preserve">nà / nà vuelì vuelà / comu palummi ti lu palummaru </w:t>
      </w:r>
      <w:r w:rsidR="009A21EA" w:rsidRPr="004320B2">
        <w:rPr>
          <w:rFonts w:ascii="Times New Roman" w:hAnsi="Times New Roman" w:cs="Times New Roman"/>
        </w:rPr>
        <w:sym w:font="Symbol" w:char="F05B"/>
      </w:r>
      <w:r w:rsidR="009A21EA" w:rsidRPr="004320B2">
        <w:rPr>
          <w:rFonts w:ascii="Times New Roman" w:hAnsi="Times New Roman" w:cs="Times New Roman"/>
        </w:rPr>
        <w:t>del colombaio</w:t>
      </w:r>
      <w:r w:rsidR="009A21EA" w:rsidRPr="004320B2">
        <w:rPr>
          <w:rFonts w:ascii="Times New Roman" w:hAnsi="Times New Roman" w:cs="Times New Roman"/>
        </w:rPr>
        <w:sym w:font="Symbol" w:char="F05D"/>
      </w:r>
      <w:r w:rsidR="009A21EA" w:rsidRPr="004320B2">
        <w:rPr>
          <w:rFonts w:ascii="Times New Roman" w:hAnsi="Times New Roman" w:cs="Times New Roman"/>
        </w:rPr>
        <w:t xml:space="preserve"> </w:t>
      </w:r>
      <w:r w:rsidRPr="004320B2">
        <w:rPr>
          <w:rFonts w:ascii="Times New Roman" w:hAnsi="Times New Roman" w:cs="Times New Roman"/>
        </w:rPr>
        <w:t xml:space="preserve">/ lu palummaru lu palummaru // </w:t>
      </w:r>
    </w:p>
    <w:p w14:paraId="60BE14E8" w14:textId="77777777" w:rsidR="00AE1005" w:rsidRPr="004320B2" w:rsidRDefault="00AE1005" w:rsidP="00FB4BE9">
      <w:pPr>
        <w:tabs>
          <w:tab w:val="left" w:pos="567"/>
        </w:tabs>
        <w:ind w:right="560"/>
        <w:jc w:val="both"/>
        <w:rPr>
          <w:rFonts w:ascii="Times New Roman" w:hAnsi="Times New Roman" w:cs="Times New Roman"/>
        </w:rPr>
      </w:pPr>
      <w:r w:rsidRPr="004320B2">
        <w:rPr>
          <w:rFonts w:ascii="Times New Roman" w:hAnsi="Times New Roman" w:cs="Times New Roman"/>
        </w:rPr>
        <w:t xml:space="preserve">Nà ni nà ni nà ni nà / beddha l’amore e ci lu sape fa’ (2 volte) // </w:t>
      </w:r>
    </w:p>
    <w:p w14:paraId="7734F11A" w14:textId="3CBC4AEC" w:rsidR="00AE1005" w:rsidRPr="004320B2" w:rsidRDefault="00AE1005" w:rsidP="00FB4BE9">
      <w:pPr>
        <w:tabs>
          <w:tab w:val="left" w:pos="567"/>
        </w:tabs>
        <w:ind w:right="560"/>
        <w:jc w:val="both"/>
        <w:rPr>
          <w:rFonts w:ascii="Times New Roman" w:hAnsi="Times New Roman" w:cs="Times New Roman"/>
        </w:rPr>
      </w:pPr>
      <w:r w:rsidRPr="004320B2">
        <w:rPr>
          <w:rFonts w:ascii="Times New Roman" w:hAnsi="Times New Roman" w:cs="Times New Roman"/>
        </w:rPr>
        <w:t xml:space="preserve">Nu pizzicu ni dese </w:t>
      </w:r>
      <w:r w:rsidR="00EF40C9" w:rsidRPr="004320B2">
        <w:rPr>
          <w:rFonts w:ascii="Times New Roman" w:hAnsi="Times New Roman" w:cs="Times New Roman"/>
        </w:rPr>
        <w:sym w:font="Symbol" w:char="F05B"/>
      </w:r>
      <w:r w:rsidR="00EF40C9" w:rsidRPr="004320B2">
        <w:rPr>
          <w:rFonts w:ascii="Times New Roman" w:hAnsi="Times New Roman" w:cs="Times New Roman"/>
        </w:rPr>
        <w:t>diede</w:t>
      </w:r>
      <w:r w:rsidR="00EF40C9" w:rsidRPr="004320B2">
        <w:rPr>
          <w:rFonts w:ascii="Times New Roman" w:hAnsi="Times New Roman" w:cs="Times New Roman"/>
        </w:rPr>
        <w:sym w:font="Symbol" w:char="F05D"/>
      </w:r>
      <w:r w:rsidR="00EF40C9" w:rsidRPr="004320B2">
        <w:rPr>
          <w:rFonts w:ascii="Times New Roman" w:hAnsi="Times New Roman" w:cs="Times New Roman"/>
        </w:rPr>
        <w:t xml:space="preserve"> </w:t>
      </w:r>
      <w:r w:rsidRPr="004320B2">
        <w:rPr>
          <w:rFonts w:ascii="Times New Roman" w:hAnsi="Times New Roman" w:cs="Times New Roman"/>
        </w:rPr>
        <w:t>a dha carosa / nu pizzicu li dese a dha carosa / susu susu la chianta ti / susu la chianta / susu la chianta ti la manu</w:t>
      </w:r>
      <w:r w:rsidR="00A97F5E" w:rsidRPr="004320B2">
        <w:rPr>
          <w:rFonts w:ascii="Times New Roman" w:hAnsi="Times New Roman" w:cs="Times New Roman"/>
        </w:rPr>
        <w:t xml:space="preserve"> </w:t>
      </w:r>
      <w:r w:rsidR="00A97F5E" w:rsidRPr="004320B2">
        <w:rPr>
          <w:rFonts w:ascii="Times New Roman" w:hAnsi="Times New Roman" w:cs="Times New Roman"/>
        </w:rPr>
        <w:sym w:font="Symbol" w:char="F05B"/>
      </w:r>
      <w:r w:rsidR="00A97F5E" w:rsidRPr="004320B2">
        <w:rPr>
          <w:rFonts w:ascii="Times New Roman" w:hAnsi="Times New Roman" w:cs="Times New Roman"/>
        </w:rPr>
        <w:t>il palmo della mano</w:t>
      </w:r>
      <w:r w:rsidR="00A97F5E" w:rsidRPr="004320B2">
        <w:rPr>
          <w:rFonts w:ascii="Times New Roman" w:hAnsi="Times New Roman" w:cs="Times New Roman"/>
        </w:rPr>
        <w:sym w:font="Symbol" w:char="F05D"/>
      </w:r>
      <w:r w:rsidRPr="004320B2">
        <w:rPr>
          <w:rFonts w:ascii="Times New Roman" w:hAnsi="Times New Roman" w:cs="Times New Roman"/>
        </w:rPr>
        <w:t xml:space="preserve"> / ma ti la manu ma ti la manu / susu la chianta ti la manu</w:t>
      </w:r>
      <w:r w:rsidRPr="004320B2">
        <w:rPr>
          <w:rStyle w:val="Rimandonotaapidipagina"/>
          <w:rFonts w:ascii="Times New Roman" w:hAnsi="Times New Roman" w:cs="Times New Roman"/>
        </w:rPr>
        <w:footnoteReference w:id="51"/>
      </w:r>
      <w:r w:rsidRPr="004320B2">
        <w:rPr>
          <w:rFonts w:ascii="Times New Roman" w:hAnsi="Times New Roman" w:cs="Times New Roman"/>
        </w:rPr>
        <w:t xml:space="preserve"> // Nà ni nà… // </w:t>
      </w:r>
    </w:p>
    <w:p w14:paraId="45127712" w14:textId="77777777" w:rsidR="00AE1005" w:rsidRPr="004320B2" w:rsidRDefault="00AE1005" w:rsidP="00FB4BE9">
      <w:pPr>
        <w:tabs>
          <w:tab w:val="left" w:pos="567"/>
        </w:tabs>
        <w:ind w:right="560"/>
        <w:jc w:val="both"/>
        <w:rPr>
          <w:rFonts w:ascii="Times New Roman" w:hAnsi="Times New Roman" w:cs="Times New Roman"/>
          <w:i/>
        </w:rPr>
      </w:pPr>
    </w:p>
    <w:p w14:paraId="706EB47E" w14:textId="77777777" w:rsidR="00AE1005" w:rsidRPr="004320B2" w:rsidRDefault="00AE1005" w:rsidP="008E1A04">
      <w:pPr>
        <w:tabs>
          <w:tab w:val="left" w:pos="567"/>
        </w:tabs>
        <w:ind w:right="560"/>
        <w:jc w:val="center"/>
        <w:rPr>
          <w:rFonts w:ascii="Times New Roman" w:hAnsi="Times New Roman" w:cs="Times New Roman"/>
          <w:i/>
        </w:rPr>
      </w:pPr>
      <w:r w:rsidRPr="004320B2">
        <w:rPr>
          <w:rFonts w:ascii="Times New Roman" w:hAnsi="Times New Roman" w:cs="Times New Roman"/>
          <w:i/>
        </w:rPr>
        <w:t>tarantismo (nucleo religioso del canto):</w:t>
      </w:r>
    </w:p>
    <w:p w14:paraId="620F4680" w14:textId="77777777" w:rsidR="00AE1005" w:rsidRPr="004320B2" w:rsidRDefault="00AE1005" w:rsidP="00FB4BE9">
      <w:pPr>
        <w:tabs>
          <w:tab w:val="left" w:pos="567"/>
        </w:tabs>
        <w:ind w:right="560"/>
        <w:jc w:val="both"/>
        <w:rPr>
          <w:rFonts w:ascii="Times New Roman" w:hAnsi="Times New Roman" w:cs="Times New Roman"/>
        </w:rPr>
      </w:pPr>
      <w:r w:rsidRPr="004320B2">
        <w:rPr>
          <w:rFonts w:ascii="Times New Roman" w:hAnsi="Times New Roman" w:cs="Times New Roman"/>
        </w:rPr>
        <w:t>Ca santu Paulu mia ti Galatina / ca santu Paulu mia ti Galatina / La grazia mi l’ha fare mi l’ha fare mi l’ha fare / la grazia mi l’ha fare cu lu core / ma cu lu core ma cu lu core / la grazia mi l’ha fare mi l’ha fare mi l’ha fare / la grazia mi l’ha fare e ci lu sape fa’</w:t>
      </w:r>
      <w:r w:rsidRPr="004320B2">
        <w:rPr>
          <w:rStyle w:val="Rimandonotaapidipagina"/>
          <w:rFonts w:ascii="Times New Roman" w:hAnsi="Times New Roman" w:cs="Times New Roman"/>
        </w:rPr>
        <w:footnoteReference w:id="52"/>
      </w:r>
      <w:r w:rsidRPr="004320B2">
        <w:rPr>
          <w:rFonts w:ascii="Times New Roman" w:hAnsi="Times New Roman" w:cs="Times New Roman"/>
        </w:rPr>
        <w:t xml:space="preserve"> // </w:t>
      </w:r>
    </w:p>
    <w:p w14:paraId="7F1078BC" w14:textId="77777777" w:rsidR="00AE1005" w:rsidRPr="004320B2" w:rsidRDefault="00AE1005" w:rsidP="00FB4BE9">
      <w:pPr>
        <w:tabs>
          <w:tab w:val="left" w:pos="567"/>
        </w:tabs>
        <w:ind w:right="560"/>
        <w:jc w:val="both"/>
        <w:rPr>
          <w:rFonts w:ascii="Times New Roman" w:hAnsi="Times New Roman" w:cs="Times New Roman"/>
        </w:rPr>
      </w:pPr>
    </w:p>
    <w:p w14:paraId="35F4B524" w14:textId="77777777" w:rsidR="00AE1005" w:rsidRPr="004320B2" w:rsidRDefault="00AE1005" w:rsidP="008E1496">
      <w:pPr>
        <w:tabs>
          <w:tab w:val="left" w:pos="567"/>
        </w:tabs>
        <w:ind w:right="560"/>
        <w:jc w:val="center"/>
        <w:rPr>
          <w:rFonts w:ascii="Times New Roman" w:hAnsi="Times New Roman" w:cs="Times New Roman"/>
          <w:i/>
        </w:rPr>
      </w:pPr>
      <w:r w:rsidRPr="004320B2">
        <w:rPr>
          <w:rFonts w:ascii="Times New Roman" w:hAnsi="Times New Roman" w:cs="Times New Roman"/>
          <w:i/>
        </w:rPr>
        <w:t>derisione della vecchiaia</w:t>
      </w:r>
      <w:r w:rsidRPr="004320B2">
        <w:rPr>
          <w:rStyle w:val="Rimandonotaapidipagina"/>
          <w:rFonts w:ascii="Times New Roman" w:hAnsi="Times New Roman" w:cs="Times New Roman"/>
        </w:rPr>
        <w:footnoteReference w:id="53"/>
      </w:r>
      <w:r w:rsidRPr="004320B2">
        <w:rPr>
          <w:rFonts w:ascii="Times New Roman" w:hAnsi="Times New Roman" w:cs="Times New Roman"/>
          <w:i/>
        </w:rPr>
        <w:t>:</w:t>
      </w:r>
    </w:p>
    <w:p w14:paraId="07D5EED6" w14:textId="6BE3CE0D" w:rsidR="00AE1005" w:rsidRPr="004320B2" w:rsidRDefault="00AE1005" w:rsidP="00FB4BE9">
      <w:pPr>
        <w:tabs>
          <w:tab w:val="left" w:pos="567"/>
        </w:tabs>
        <w:ind w:right="560"/>
        <w:jc w:val="both"/>
        <w:rPr>
          <w:rFonts w:ascii="Times New Roman" w:hAnsi="Times New Roman" w:cs="Times New Roman"/>
        </w:rPr>
      </w:pPr>
      <w:r w:rsidRPr="004320B2">
        <w:rPr>
          <w:rFonts w:ascii="Times New Roman" w:hAnsi="Times New Roman" w:cs="Times New Roman"/>
        </w:rPr>
        <w:t xml:space="preserve">Nà ni nà comu lu porti lu scialabà </w:t>
      </w:r>
      <w:r w:rsidR="00715302" w:rsidRPr="004320B2">
        <w:rPr>
          <w:rFonts w:ascii="Times New Roman" w:hAnsi="Times New Roman" w:cs="Times New Roman"/>
        </w:rPr>
        <w:sym w:font="Symbol" w:char="F05B"/>
      </w:r>
      <w:r w:rsidR="00715302" w:rsidRPr="004320B2">
        <w:rPr>
          <w:rFonts w:ascii="Times New Roman" w:hAnsi="Times New Roman" w:cs="Times New Roman"/>
        </w:rPr>
        <w:t>carretto</w:t>
      </w:r>
      <w:r w:rsidR="00715302" w:rsidRPr="004320B2">
        <w:rPr>
          <w:rFonts w:ascii="Times New Roman" w:hAnsi="Times New Roman" w:cs="Times New Roman"/>
        </w:rPr>
        <w:sym w:font="Symbol" w:char="F05D"/>
      </w:r>
      <w:r w:rsidR="00715302" w:rsidRPr="004320B2">
        <w:rPr>
          <w:rFonts w:ascii="Times New Roman" w:hAnsi="Times New Roman" w:cs="Times New Roman"/>
        </w:rPr>
        <w:t xml:space="preserve"> </w:t>
      </w:r>
      <w:r w:rsidRPr="004320B2">
        <w:rPr>
          <w:rFonts w:ascii="Times New Roman" w:hAnsi="Times New Roman" w:cs="Times New Roman"/>
        </w:rPr>
        <w:t xml:space="preserve">/ ca cu rote e senza rote l’imu fare camina’ // </w:t>
      </w:r>
    </w:p>
    <w:p w14:paraId="35384988" w14:textId="77777777" w:rsidR="00AE1005" w:rsidRPr="004320B2" w:rsidRDefault="00AE1005" w:rsidP="00FB4BE9">
      <w:pPr>
        <w:tabs>
          <w:tab w:val="left" w:pos="567"/>
        </w:tabs>
        <w:ind w:right="560"/>
        <w:jc w:val="both"/>
        <w:rPr>
          <w:rFonts w:ascii="Times New Roman" w:hAnsi="Times New Roman" w:cs="Times New Roman"/>
        </w:rPr>
      </w:pPr>
    </w:p>
    <w:p w14:paraId="4B69AC50" w14:textId="3277E198" w:rsidR="00AE1005" w:rsidRPr="004320B2" w:rsidRDefault="00AE1005" w:rsidP="008E1496">
      <w:pPr>
        <w:tabs>
          <w:tab w:val="left" w:pos="567"/>
        </w:tabs>
        <w:ind w:right="560"/>
        <w:jc w:val="center"/>
        <w:rPr>
          <w:rFonts w:ascii="Times New Roman" w:hAnsi="Times New Roman" w:cs="Times New Roman"/>
          <w:i/>
        </w:rPr>
      </w:pPr>
      <w:r w:rsidRPr="004320B2">
        <w:rPr>
          <w:rFonts w:ascii="Times New Roman" w:hAnsi="Times New Roman" w:cs="Times New Roman"/>
          <w:i/>
        </w:rPr>
        <w:t>“amarezza” (</w:t>
      </w:r>
      <w:r w:rsidR="00926710" w:rsidRPr="004320B2">
        <w:rPr>
          <w:rFonts w:ascii="Times New Roman" w:hAnsi="Times New Roman" w:cs="Times New Roman"/>
          <w:i/>
        </w:rPr>
        <w:t>in</w:t>
      </w:r>
      <w:r w:rsidRPr="004320B2">
        <w:rPr>
          <w:rFonts w:ascii="Times New Roman" w:hAnsi="Times New Roman" w:cs="Times New Roman"/>
          <w:i/>
        </w:rPr>
        <w:t xml:space="preserve"> metafora):</w:t>
      </w:r>
    </w:p>
    <w:p w14:paraId="300464F6" w14:textId="6FE4D4A0" w:rsidR="00AE1005" w:rsidRPr="004320B2" w:rsidRDefault="00AE1005" w:rsidP="00FB4BE9">
      <w:pPr>
        <w:tabs>
          <w:tab w:val="left" w:pos="567"/>
        </w:tabs>
        <w:ind w:right="560"/>
        <w:jc w:val="both"/>
        <w:rPr>
          <w:rFonts w:ascii="Times New Roman" w:hAnsi="Times New Roman" w:cs="Times New Roman"/>
        </w:rPr>
      </w:pPr>
      <w:r w:rsidRPr="004320B2">
        <w:rPr>
          <w:rFonts w:ascii="Times New Roman" w:hAnsi="Times New Roman" w:cs="Times New Roman"/>
        </w:rPr>
        <w:t>E’ ’mar</w:t>
      </w:r>
      <w:r w:rsidR="007E670D" w:rsidRPr="004320B2">
        <w:rPr>
          <w:rFonts w:ascii="Times New Roman" w:hAnsi="Times New Roman" w:cs="Times New Roman"/>
        </w:rPr>
        <w:t>a la cicora catalonga [catalogna</w:t>
      </w:r>
      <w:r w:rsidRPr="004320B2">
        <w:rPr>
          <w:rFonts w:ascii="Times New Roman" w:hAnsi="Times New Roman" w:cs="Times New Roman"/>
        </w:rPr>
        <w:t>] / è ’mara la cicoria catalonga / ca ci nu’ bera mara / ca ci nu’ bera mara / ca ci nu’ bera mara scia bivia [andrei a berla]</w:t>
      </w:r>
      <w:r w:rsidRPr="004320B2">
        <w:rPr>
          <w:rStyle w:val="Rimandonotaapidipagina"/>
          <w:rFonts w:ascii="Times New Roman" w:hAnsi="Times New Roman" w:cs="Times New Roman"/>
        </w:rPr>
        <w:footnoteReference w:id="54"/>
      </w:r>
      <w:r w:rsidRPr="004320B2">
        <w:rPr>
          <w:rFonts w:ascii="Times New Roman" w:hAnsi="Times New Roman" w:cs="Times New Roman"/>
        </w:rPr>
        <w:t xml:space="preserve"> // </w:t>
      </w:r>
    </w:p>
    <w:p w14:paraId="33A1FA6C" w14:textId="77777777" w:rsidR="00AE1005" w:rsidRPr="004320B2" w:rsidRDefault="00AE1005" w:rsidP="00FB4BE9">
      <w:pPr>
        <w:tabs>
          <w:tab w:val="left" w:pos="567"/>
        </w:tabs>
        <w:ind w:right="560"/>
        <w:jc w:val="both"/>
        <w:rPr>
          <w:rFonts w:ascii="Times New Roman" w:hAnsi="Times New Roman" w:cs="Times New Roman"/>
        </w:rPr>
      </w:pPr>
    </w:p>
    <w:p w14:paraId="6810DEE5" w14:textId="77777777" w:rsidR="00AE1005" w:rsidRPr="004320B2" w:rsidRDefault="00AE1005" w:rsidP="008E1496">
      <w:pPr>
        <w:tabs>
          <w:tab w:val="left" w:pos="567"/>
        </w:tabs>
        <w:ind w:right="560"/>
        <w:jc w:val="center"/>
        <w:rPr>
          <w:rFonts w:ascii="Times New Roman" w:hAnsi="Times New Roman" w:cs="Times New Roman"/>
          <w:i/>
        </w:rPr>
      </w:pPr>
      <w:r w:rsidRPr="004320B2">
        <w:rPr>
          <w:rFonts w:ascii="Times New Roman" w:hAnsi="Times New Roman" w:cs="Times New Roman"/>
          <w:i/>
        </w:rPr>
        <w:t>ritornello erotico:</w:t>
      </w:r>
    </w:p>
    <w:p w14:paraId="6A43D2FA" w14:textId="77777777" w:rsidR="00AE1005" w:rsidRPr="004320B2" w:rsidRDefault="00AE1005" w:rsidP="00FB4BE9">
      <w:pPr>
        <w:tabs>
          <w:tab w:val="left" w:pos="567"/>
        </w:tabs>
        <w:ind w:right="560"/>
        <w:jc w:val="both"/>
        <w:rPr>
          <w:rFonts w:ascii="Times New Roman" w:hAnsi="Times New Roman" w:cs="Times New Roman"/>
        </w:rPr>
      </w:pPr>
      <w:r w:rsidRPr="004320B2">
        <w:rPr>
          <w:rFonts w:ascii="Times New Roman" w:hAnsi="Times New Roman" w:cs="Times New Roman"/>
        </w:rPr>
        <w:t xml:space="preserve">Nà ni nà… / beddha… // </w:t>
      </w:r>
    </w:p>
    <w:p w14:paraId="4701AE37" w14:textId="77777777" w:rsidR="00AE1005" w:rsidRPr="004320B2" w:rsidRDefault="00AE1005" w:rsidP="00FB4BE9">
      <w:pPr>
        <w:tabs>
          <w:tab w:val="left" w:pos="567"/>
        </w:tabs>
        <w:ind w:right="560"/>
        <w:jc w:val="both"/>
        <w:rPr>
          <w:rFonts w:ascii="Times New Roman" w:hAnsi="Times New Roman" w:cs="Times New Roman"/>
        </w:rPr>
      </w:pPr>
    </w:p>
    <w:p w14:paraId="26855550" w14:textId="77777777" w:rsidR="00AE1005" w:rsidRPr="004320B2" w:rsidRDefault="00AE1005" w:rsidP="008E1496">
      <w:pPr>
        <w:tabs>
          <w:tab w:val="left" w:pos="567"/>
        </w:tabs>
        <w:ind w:right="560"/>
        <w:jc w:val="center"/>
        <w:rPr>
          <w:rFonts w:ascii="Times New Roman" w:hAnsi="Times New Roman" w:cs="Times New Roman"/>
          <w:i/>
        </w:rPr>
      </w:pPr>
      <w:r w:rsidRPr="004320B2">
        <w:rPr>
          <w:rFonts w:ascii="Times New Roman" w:hAnsi="Times New Roman" w:cs="Times New Roman"/>
          <w:i/>
        </w:rPr>
        <w:t>maledizione scherzosa:</w:t>
      </w:r>
    </w:p>
    <w:p w14:paraId="6426B607" w14:textId="77777777" w:rsidR="00AE1005" w:rsidRPr="004320B2" w:rsidRDefault="00AE1005" w:rsidP="00FB4BE9">
      <w:pPr>
        <w:tabs>
          <w:tab w:val="left" w:pos="567"/>
        </w:tabs>
        <w:ind w:right="560"/>
        <w:jc w:val="both"/>
        <w:rPr>
          <w:rFonts w:ascii="Times New Roman" w:hAnsi="Times New Roman" w:cs="Times New Roman"/>
        </w:rPr>
      </w:pPr>
      <w:r w:rsidRPr="004320B2">
        <w:rPr>
          <w:rFonts w:ascii="Times New Roman" w:hAnsi="Times New Roman" w:cs="Times New Roman"/>
        </w:rPr>
        <w:lastRenderedPageBreak/>
        <w:t xml:space="preserve">Ci cu li cacia [gli cada, gli venga] coccia [un colpo] a lu cappieddhu [al cappello, alla testa] / ci cu li cacia coccia a lu cappieddhu / quannu lu porti nà vuelì vuelà / quannu lu porti a l’ecchi calatu [calato sugli occhi] / l’ecchi calatu l’ecchi calatu </w:t>
      </w:r>
      <w:r w:rsidRPr="004320B2">
        <w:rPr>
          <w:rStyle w:val="Rimandonotaapidipagina"/>
          <w:rFonts w:ascii="Times New Roman" w:hAnsi="Times New Roman" w:cs="Times New Roman"/>
        </w:rPr>
        <w:footnoteReference w:id="55"/>
      </w:r>
      <w:r w:rsidRPr="004320B2">
        <w:rPr>
          <w:rFonts w:ascii="Times New Roman" w:hAnsi="Times New Roman" w:cs="Times New Roman"/>
        </w:rPr>
        <w:t xml:space="preserve">// </w:t>
      </w:r>
    </w:p>
    <w:p w14:paraId="3C220DD3" w14:textId="77777777" w:rsidR="00AE1005" w:rsidRPr="004320B2" w:rsidRDefault="00AE1005" w:rsidP="00FB4BE9">
      <w:pPr>
        <w:tabs>
          <w:tab w:val="left" w:pos="567"/>
        </w:tabs>
        <w:ind w:right="560"/>
        <w:jc w:val="both"/>
        <w:rPr>
          <w:rFonts w:ascii="Times New Roman" w:hAnsi="Times New Roman" w:cs="Times New Roman"/>
        </w:rPr>
      </w:pPr>
    </w:p>
    <w:p w14:paraId="017924FC" w14:textId="77777777" w:rsidR="00AE1005" w:rsidRPr="004320B2" w:rsidRDefault="00AE1005" w:rsidP="008E1496">
      <w:pPr>
        <w:tabs>
          <w:tab w:val="left" w:pos="567"/>
        </w:tabs>
        <w:ind w:right="560"/>
        <w:jc w:val="center"/>
        <w:rPr>
          <w:rFonts w:ascii="Times New Roman" w:hAnsi="Times New Roman" w:cs="Times New Roman"/>
          <w:i/>
        </w:rPr>
      </w:pPr>
      <w:r w:rsidRPr="004320B2">
        <w:rPr>
          <w:rFonts w:ascii="Times New Roman" w:hAnsi="Times New Roman" w:cs="Times New Roman"/>
          <w:i/>
        </w:rPr>
        <w:t>ritornello erotico:</w:t>
      </w:r>
    </w:p>
    <w:p w14:paraId="1F8C760C" w14:textId="77777777" w:rsidR="00AE1005" w:rsidRPr="004320B2" w:rsidRDefault="00AE1005" w:rsidP="00FB4BE9">
      <w:pPr>
        <w:tabs>
          <w:tab w:val="left" w:pos="567"/>
        </w:tabs>
        <w:ind w:right="560"/>
        <w:jc w:val="both"/>
        <w:rPr>
          <w:rFonts w:ascii="Times New Roman" w:hAnsi="Times New Roman" w:cs="Times New Roman"/>
        </w:rPr>
      </w:pPr>
      <w:r w:rsidRPr="004320B2">
        <w:rPr>
          <w:rFonts w:ascii="Times New Roman" w:hAnsi="Times New Roman" w:cs="Times New Roman"/>
        </w:rPr>
        <w:t xml:space="preserve">Nà ni nà… // </w:t>
      </w:r>
    </w:p>
    <w:p w14:paraId="6A995B10" w14:textId="77777777" w:rsidR="00AE1005" w:rsidRPr="004320B2" w:rsidRDefault="00AE1005" w:rsidP="00FB4BE9">
      <w:pPr>
        <w:tabs>
          <w:tab w:val="left" w:pos="567"/>
        </w:tabs>
        <w:ind w:right="560"/>
        <w:jc w:val="both"/>
        <w:rPr>
          <w:rFonts w:ascii="Times New Roman" w:hAnsi="Times New Roman" w:cs="Times New Roman"/>
        </w:rPr>
      </w:pPr>
    </w:p>
    <w:p w14:paraId="18475CB4" w14:textId="77777777" w:rsidR="00AE1005" w:rsidRPr="004320B2" w:rsidRDefault="00AE1005" w:rsidP="008E1496">
      <w:pPr>
        <w:tabs>
          <w:tab w:val="left" w:pos="567"/>
        </w:tabs>
        <w:ind w:right="560"/>
        <w:jc w:val="center"/>
        <w:rPr>
          <w:rFonts w:ascii="Times New Roman" w:hAnsi="Times New Roman" w:cs="Times New Roman"/>
          <w:i/>
        </w:rPr>
      </w:pPr>
      <w:r w:rsidRPr="004320B2">
        <w:rPr>
          <w:rFonts w:ascii="Times New Roman" w:hAnsi="Times New Roman" w:cs="Times New Roman"/>
          <w:i/>
        </w:rPr>
        <w:t>derisione della vecchiaia:</w:t>
      </w:r>
    </w:p>
    <w:p w14:paraId="04BC2622" w14:textId="56C20165" w:rsidR="00AE1005" w:rsidRPr="004320B2" w:rsidRDefault="00B6048B" w:rsidP="00FB4BE9">
      <w:pPr>
        <w:tabs>
          <w:tab w:val="left" w:pos="567"/>
        </w:tabs>
        <w:ind w:right="560"/>
        <w:jc w:val="both"/>
        <w:rPr>
          <w:rFonts w:ascii="Times New Roman" w:hAnsi="Times New Roman" w:cs="Times New Roman"/>
        </w:rPr>
      </w:pPr>
      <w:r w:rsidRPr="004320B2">
        <w:rPr>
          <w:rFonts w:ascii="Times New Roman" w:hAnsi="Times New Roman" w:cs="Times New Roman"/>
        </w:rPr>
        <w:t xml:space="preserve">Nù nù nù nù nù nù </w:t>
      </w:r>
      <w:r w:rsidR="00AE1005" w:rsidRPr="004320B2">
        <w:rPr>
          <w:rFonts w:ascii="Times New Roman" w:hAnsi="Times New Roman" w:cs="Times New Roman"/>
        </w:rPr>
        <w:t>nù / quannu si vecchiu nu’ vali cchiù / ti scappanu li cazzi [calzoni]</w:t>
      </w:r>
      <w:r w:rsidR="00AE1005" w:rsidRPr="004320B2">
        <w:rPr>
          <w:rStyle w:val="Rimandonotaapidipagina"/>
          <w:rFonts w:ascii="Times New Roman" w:hAnsi="Times New Roman" w:cs="Times New Roman"/>
        </w:rPr>
        <w:footnoteReference w:id="56"/>
      </w:r>
      <w:r w:rsidR="00AE1005" w:rsidRPr="004320B2">
        <w:rPr>
          <w:rFonts w:ascii="Times New Roman" w:hAnsi="Times New Roman" w:cs="Times New Roman"/>
        </w:rPr>
        <w:t xml:space="preserve"> / li casetti ti cadenù</w:t>
      </w:r>
      <w:r w:rsidR="00AE1005" w:rsidRPr="004320B2">
        <w:rPr>
          <w:rStyle w:val="Rimandonotaapidipagina"/>
          <w:rFonts w:ascii="Times New Roman" w:hAnsi="Times New Roman" w:cs="Times New Roman"/>
        </w:rPr>
        <w:footnoteReference w:id="57"/>
      </w:r>
      <w:r w:rsidR="00AE1005" w:rsidRPr="004320B2">
        <w:rPr>
          <w:rFonts w:ascii="Times New Roman" w:hAnsi="Times New Roman" w:cs="Times New Roman"/>
        </w:rPr>
        <w:t xml:space="preserve"> //</w:t>
      </w:r>
    </w:p>
    <w:p w14:paraId="410F976E" w14:textId="77777777" w:rsidR="00AE1005" w:rsidRPr="004320B2" w:rsidRDefault="00AE1005" w:rsidP="00FB4BE9">
      <w:pPr>
        <w:tabs>
          <w:tab w:val="left" w:pos="567"/>
        </w:tabs>
        <w:ind w:right="560"/>
        <w:jc w:val="both"/>
        <w:rPr>
          <w:rFonts w:ascii="Times New Roman" w:hAnsi="Times New Roman" w:cs="Times New Roman"/>
        </w:rPr>
      </w:pPr>
      <w:r w:rsidRPr="004320B2">
        <w:rPr>
          <w:rFonts w:ascii="Times New Roman" w:hAnsi="Times New Roman" w:cs="Times New Roman"/>
        </w:rPr>
        <w:t xml:space="preserve">Nà ni na comu lu porti lu scialabà / ca cu rote e senza rote l’imu fare camina’ // </w:t>
      </w:r>
    </w:p>
    <w:p w14:paraId="0E312FD4" w14:textId="77777777" w:rsidR="00AE1005" w:rsidRPr="004320B2" w:rsidRDefault="00AE1005" w:rsidP="00FB4BE9">
      <w:pPr>
        <w:tabs>
          <w:tab w:val="left" w:pos="567"/>
        </w:tabs>
        <w:ind w:right="560"/>
        <w:jc w:val="both"/>
        <w:rPr>
          <w:rFonts w:ascii="Times New Roman" w:hAnsi="Times New Roman" w:cs="Times New Roman"/>
        </w:rPr>
      </w:pPr>
      <w:r w:rsidRPr="004320B2">
        <w:rPr>
          <w:rFonts w:ascii="Times New Roman" w:hAnsi="Times New Roman" w:cs="Times New Roman"/>
        </w:rPr>
        <w:t xml:space="preserve">Nà ni na comu lu porti lu scialabà / ca cu rote e senza rote l’imu fare camina’ // </w:t>
      </w:r>
    </w:p>
    <w:p w14:paraId="10049BD4" w14:textId="77777777" w:rsidR="00AE1005" w:rsidRPr="004320B2" w:rsidRDefault="00AE1005" w:rsidP="00FB4BE9">
      <w:pPr>
        <w:tabs>
          <w:tab w:val="left" w:pos="567"/>
        </w:tabs>
        <w:ind w:right="560"/>
        <w:jc w:val="both"/>
        <w:rPr>
          <w:rFonts w:ascii="Times New Roman" w:hAnsi="Times New Roman" w:cs="Times New Roman"/>
        </w:rPr>
      </w:pPr>
    </w:p>
    <w:p w14:paraId="1BDAD641" w14:textId="77777777" w:rsidR="00AE1005" w:rsidRPr="004320B2" w:rsidRDefault="00AE1005" w:rsidP="008E1496">
      <w:pPr>
        <w:tabs>
          <w:tab w:val="left" w:pos="567"/>
        </w:tabs>
        <w:ind w:right="560"/>
        <w:jc w:val="center"/>
        <w:rPr>
          <w:rFonts w:ascii="Times New Roman" w:hAnsi="Times New Roman" w:cs="Times New Roman"/>
          <w:i/>
        </w:rPr>
      </w:pPr>
      <w:r w:rsidRPr="004320B2">
        <w:rPr>
          <w:rFonts w:ascii="Times New Roman" w:hAnsi="Times New Roman" w:cs="Times New Roman"/>
          <w:i/>
        </w:rPr>
        <w:t>eros/corteggiamento (“Pizzicarella” con refrain erotico):</w:t>
      </w:r>
    </w:p>
    <w:p w14:paraId="355A44F8" w14:textId="77777777" w:rsidR="00AE1005" w:rsidRPr="004320B2" w:rsidRDefault="00AE1005" w:rsidP="00FB4BE9">
      <w:pPr>
        <w:tabs>
          <w:tab w:val="left" w:pos="567"/>
        </w:tabs>
        <w:ind w:right="560"/>
        <w:jc w:val="both"/>
        <w:rPr>
          <w:rFonts w:ascii="Times New Roman" w:hAnsi="Times New Roman" w:cs="Times New Roman"/>
        </w:rPr>
      </w:pPr>
      <w:r w:rsidRPr="004320B2">
        <w:rPr>
          <w:rFonts w:ascii="Times New Roman" w:hAnsi="Times New Roman" w:cs="Times New Roman"/>
        </w:rPr>
        <w:t xml:space="preserve">Pizzìca pizzicà pizzicarella / pizzìca pizzicà pizzicarella / quannun camini te nà / quannu camini te ’stu core balla / ’stu core balla ’stu core balla / quanno camini te ’stu core balla // Nà ni nà… // </w:t>
      </w:r>
    </w:p>
    <w:p w14:paraId="6314B143" w14:textId="77777777" w:rsidR="00AE1005" w:rsidRPr="004320B2" w:rsidRDefault="00AE1005" w:rsidP="00FB4BE9">
      <w:pPr>
        <w:tabs>
          <w:tab w:val="left" w:pos="567"/>
        </w:tabs>
        <w:ind w:right="560"/>
        <w:jc w:val="both"/>
        <w:rPr>
          <w:rFonts w:ascii="Times New Roman" w:hAnsi="Times New Roman" w:cs="Times New Roman"/>
        </w:rPr>
      </w:pPr>
    </w:p>
    <w:p w14:paraId="2BE14902" w14:textId="11F53E4F" w:rsidR="00AE1005" w:rsidRPr="004320B2" w:rsidRDefault="00AE1005" w:rsidP="008E1496">
      <w:pPr>
        <w:tabs>
          <w:tab w:val="left" w:pos="567"/>
        </w:tabs>
        <w:ind w:right="560"/>
        <w:jc w:val="center"/>
        <w:rPr>
          <w:rFonts w:ascii="Times New Roman" w:hAnsi="Times New Roman" w:cs="Times New Roman"/>
          <w:i/>
        </w:rPr>
      </w:pPr>
      <w:r w:rsidRPr="004320B2">
        <w:rPr>
          <w:rFonts w:ascii="Times New Roman" w:hAnsi="Times New Roman" w:cs="Times New Roman"/>
          <w:i/>
        </w:rPr>
        <w:t>chiusura “circolare”</w:t>
      </w:r>
      <w:r w:rsidR="00841955" w:rsidRPr="004320B2">
        <w:rPr>
          <w:rFonts w:ascii="Times New Roman" w:hAnsi="Times New Roman" w:cs="Times New Roman"/>
          <w:i/>
        </w:rPr>
        <w:t xml:space="preserve"> (si ricollega all’incipit)</w:t>
      </w:r>
      <w:r w:rsidRPr="004320B2">
        <w:rPr>
          <w:rFonts w:ascii="Times New Roman" w:hAnsi="Times New Roman" w:cs="Times New Roman"/>
          <w:i/>
        </w:rPr>
        <w:t>:</w:t>
      </w:r>
    </w:p>
    <w:p w14:paraId="7CBA9A41" w14:textId="7A095DC0" w:rsidR="00AE1005" w:rsidRPr="004320B2" w:rsidRDefault="00AE1005" w:rsidP="00FB4BE9">
      <w:pPr>
        <w:tabs>
          <w:tab w:val="left" w:pos="567"/>
        </w:tabs>
        <w:ind w:right="560"/>
        <w:jc w:val="both"/>
        <w:rPr>
          <w:rFonts w:ascii="Times New Roman" w:hAnsi="Times New Roman" w:cs="Times New Roman"/>
        </w:rPr>
      </w:pPr>
      <w:r w:rsidRPr="004320B2">
        <w:rPr>
          <w:rFonts w:ascii="Times New Roman" w:hAnsi="Times New Roman" w:cs="Times New Roman"/>
        </w:rPr>
        <w:t xml:space="preserve">Ballamu tutti e dhoi ti paru a paru / ballamu tutti e dhoi ti paru a paru / comu palummi </w:t>
      </w:r>
      <w:r w:rsidR="001135BC" w:rsidRPr="004320B2">
        <w:rPr>
          <w:rFonts w:ascii="Times New Roman" w:hAnsi="Times New Roman" w:cs="Times New Roman"/>
        </w:rPr>
        <w:sym w:font="Symbol" w:char="F05B"/>
      </w:r>
      <w:r w:rsidR="001135BC" w:rsidRPr="004320B2">
        <w:rPr>
          <w:rFonts w:ascii="Times New Roman" w:hAnsi="Times New Roman" w:cs="Times New Roman"/>
        </w:rPr>
        <w:t>colombi</w:t>
      </w:r>
      <w:r w:rsidR="001135BC" w:rsidRPr="004320B2">
        <w:rPr>
          <w:rFonts w:ascii="Times New Roman" w:hAnsi="Times New Roman" w:cs="Times New Roman"/>
        </w:rPr>
        <w:sym w:font="Symbol" w:char="F05D"/>
      </w:r>
      <w:r w:rsidR="001135BC" w:rsidRPr="004320B2">
        <w:rPr>
          <w:rFonts w:ascii="Times New Roman" w:hAnsi="Times New Roman" w:cs="Times New Roman"/>
        </w:rPr>
        <w:t xml:space="preserve"> </w:t>
      </w:r>
      <w:r w:rsidRPr="004320B2">
        <w:rPr>
          <w:rFonts w:ascii="Times New Roman" w:hAnsi="Times New Roman" w:cs="Times New Roman"/>
        </w:rPr>
        <w:t xml:space="preserve">nà / comu palummi nà / comu palummi ti lu palummaru </w:t>
      </w:r>
      <w:r w:rsidR="001135BC" w:rsidRPr="004320B2">
        <w:rPr>
          <w:rFonts w:ascii="Times New Roman" w:hAnsi="Times New Roman" w:cs="Times New Roman"/>
        </w:rPr>
        <w:sym w:font="Symbol" w:char="F05B"/>
      </w:r>
      <w:r w:rsidR="001135BC" w:rsidRPr="004320B2">
        <w:rPr>
          <w:rFonts w:ascii="Times New Roman" w:hAnsi="Times New Roman" w:cs="Times New Roman"/>
        </w:rPr>
        <w:t>colombaio</w:t>
      </w:r>
      <w:r w:rsidR="001135BC" w:rsidRPr="004320B2">
        <w:rPr>
          <w:rFonts w:ascii="Times New Roman" w:hAnsi="Times New Roman" w:cs="Times New Roman"/>
        </w:rPr>
        <w:sym w:font="Symbol" w:char="F05D"/>
      </w:r>
      <w:r w:rsidR="001135BC" w:rsidRPr="004320B2">
        <w:rPr>
          <w:rFonts w:ascii="Times New Roman" w:hAnsi="Times New Roman" w:cs="Times New Roman"/>
        </w:rPr>
        <w:t xml:space="preserve"> </w:t>
      </w:r>
      <w:r w:rsidRPr="004320B2">
        <w:rPr>
          <w:rFonts w:ascii="Times New Roman" w:hAnsi="Times New Roman" w:cs="Times New Roman"/>
        </w:rPr>
        <w:t>/ lu palummaru lu palummaru / come palummi ti lu palummaru».</w:t>
      </w:r>
    </w:p>
    <w:p w14:paraId="1DBCA939" w14:textId="77777777" w:rsidR="00AE1005" w:rsidRPr="004320B2" w:rsidRDefault="00AE1005" w:rsidP="00FB4BE9">
      <w:pPr>
        <w:tabs>
          <w:tab w:val="left" w:pos="567"/>
        </w:tabs>
        <w:ind w:right="560"/>
        <w:jc w:val="both"/>
        <w:rPr>
          <w:rFonts w:ascii="Times New Roman" w:hAnsi="Times New Roman" w:cs="Times New Roman"/>
        </w:rPr>
      </w:pPr>
    </w:p>
    <w:p w14:paraId="69B4C20D" w14:textId="77777777" w:rsidR="00AE1005" w:rsidRPr="004320B2" w:rsidRDefault="00AE1005" w:rsidP="00FB4BE9">
      <w:pPr>
        <w:tabs>
          <w:tab w:val="left" w:pos="567"/>
        </w:tabs>
        <w:ind w:right="560"/>
        <w:jc w:val="both"/>
        <w:rPr>
          <w:rFonts w:ascii="Times New Roman" w:hAnsi="Times New Roman" w:cs="Times New Roman"/>
        </w:rPr>
      </w:pPr>
    </w:p>
    <w:p w14:paraId="56855E76" w14:textId="1B1BA78E" w:rsidR="00AE1005" w:rsidRPr="004320B2" w:rsidRDefault="009A21EA" w:rsidP="00FB4BE9">
      <w:pPr>
        <w:tabs>
          <w:tab w:val="left" w:pos="567"/>
        </w:tabs>
        <w:ind w:right="560"/>
        <w:jc w:val="both"/>
        <w:rPr>
          <w:rFonts w:ascii="Times New Roman" w:hAnsi="Times New Roman" w:cs="Times New Roman"/>
        </w:rPr>
      </w:pPr>
      <w:r w:rsidRPr="004320B2">
        <w:rPr>
          <w:rFonts w:ascii="Times New Roman" w:hAnsi="Times New Roman" w:cs="Times New Roman"/>
        </w:rPr>
        <w:tab/>
      </w:r>
      <w:r w:rsidR="00AE1005" w:rsidRPr="004320B2">
        <w:rPr>
          <w:rFonts w:ascii="Times New Roman" w:hAnsi="Times New Roman" w:cs="Times New Roman"/>
        </w:rPr>
        <w:t xml:space="preserve">Questo tipo di montaggio non costituisce un’eccezione, ma anzi sembra rappresentare una prassi, </w:t>
      </w:r>
      <w:r w:rsidR="00841955" w:rsidRPr="004320B2">
        <w:rPr>
          <w:rFonts w:ascii="Times New Roman" w:hAnsi="Times New Roman" w:cs="Times New Roman"/>
        </w:rPr>
        <w:t xml:space="preserve">anche </w:t>
      </w:r>
      <w:r w:rsidR="00AE1005" w:rsidRPr="004320B2">
        <w:rPr>
          <w:rFonts w:ascii="Times New Roman" w:hAnsi="Times New Roman" w:cs="Times New Roman"/>
        </w:rPr>
        <w:t xml:space="preserve">nelle testimonianze raccolte </w:t>
      </w:r>
      <w:r w:rsidR="00841955" w:rsidRPr="004320B2">
        <w:rPr>
          <w:rFonts w:ascii="Times New Roman" w:hAnsi="Times New Roman" w:cs="Times New Roman"/>
        </w:rPr>
        <w:t>dagli</w:t>
      </w:r>
      <w:r w:rsidR="00AE1005" w:rsidRPr="004320B2">
        <w:rPr>
          <w:rFonts w:ascii="Times New Roman" w:hAnsi="Times New Roman" w:cs="Times New Roman"/>
        </w:rPr>
        <w:t xml:space="preserve"> anni Sessanta</w:t>
      </w:r>
      <w:r w:rsidR="003845B1" w:rsidRPr="004320B2">
        <w:rPr>
          <w:rFonts w:ascii="Times New Roman" w:hAnsi="Times New Roman" w:cs="Times New Roman"/>
        </w:rPr>
        <w:t xml:space="preserve"> </w:t>
      </w:r>
      <w:r w:rsidR="00841955" w:rsidRPr="004320B2">
        <w:rPr>
          <w:rFonts w:ascii="Times New Roman" w:hAnsi="Times New Roman" w:cs="Times New Roman"/>
        </w:rPr>
        <w:t>in poi</w:t>
      </w:r>
      <w:r w:rsidR="00AE1005" w:rsidRPr="004320B2">
        <w:rPr>
          <w:rFonts w:ascii="Times New Roman" w:hAnsi="Times New Roman" w:cs="Times New Roman"/>
        </w:rPr>
        <w:t>. Ecco ad esempio la stesura di una pizzica eseguita a cappella da Jolanda Gennaccari di Giuggianello, per Diego Carpitella, il 9 giugno 1960 (Racc. 53, br. 8):</w:t>
      </w:r>
    </w:p>
    <w:p w14:paraId="5585CABA" w14:textId="77777777" w:rsidR="00AE1005" w:rsidRPr="004320B2" w:rsidRDefault="00AE1005" w:rsidP="00FB4BE9">
      <w:pPr>
        <w:tabs>
          <w:tab w:val="left" w:pos="567"/>
        </w:tabs>
        <w:ind w:right="560"/>
        <w:jc w:val="both"/>
        <w:rPr>
          <w:rFonts w:ascii="Times New Roman" w:hAnsi="Times New Roman" w:cs="Times New Roman"/>
          <w:i/>
        </w:rPr>
      </w:pPr>
    </w:p>
    <w:p w14:paraId="08BF3710" w14:textId="77777777" w:rsidR="00AE1005" w:rsidRPr="004320B2" w:rsidRDefault="00AE1005" w:rsidP="008E1496">
      <w:pPr>
        <w:tabs>
          <w:tab w:val="left" w:pos="567"/>
        </w:tabs>
        <w:ind w:right="560"/>
        <w:jc w:val="center"/>
        <w:rPr>
          <w:rFonts w:ascii="Times New Roman" w:hAnsi="Times New Roman" w:cs="Times New Roman"/>
          <w:i/>
        </w:rPr>
      </w:pPr>
      <w:r w:rsidRPr="004320B2">
        <w:rPr>
          <w:rFonts w:ascii="Times New Roman" w:hAnsi="Times New Roman" w:cs="Times New Roman"/>
          <w:i/>
        </w:rPr>
        <w:t>invocazione/intercessione:</w:t>
      </w:r>
    </w:p>
    <w:p w14:paraId="2AB00D19" w14:textId="77777777" w:rsidR="00AE1005" w:rsidRPr="004320B2" w:rsidRDefault="00AE1005" w:rsidP="008E1496">
      <w:pPr>
        <w:tabs>
          <w:tab w:val="left" w:pos="567"/>
        </w:tabs>
        <w:ind w:right="560"/>
        <w:jc w:val="center"/>
        <w:rPr>
          <w:rFonts w:ascii="Times New Roman" w:hAnsi="Times New Roman" w:cs="Times New Roman"/>
        </w:rPr>
      </w:pPr>
      <w:r w:rsidRPr="004320B2">
        <w:rPr>
          <w:rFonts w:ascii="Times New Roman" w:hAnsi="Times New Roman" w:cs="Times New Roman"/>
        </w:rPr>
        <w:t>«Santu Paulu meu ti Galatina</w:t>
      </w:r>
    </w:p>
    <w:p w14:paraId="3EF338F8" w14:textId="77777777" w:rsidR="00AE1005" w:rsidRPr="004320B2" w:rsidRDefault="00AE1005" w:rsidP="008E1496">
      <w:pPr>
        <w:tabs>
          <w:tab w:val="left" w:pos="567"/>
        </w:tabs>
        <w:ind w:right="560"/>
        <w:jc w:val="center"/>
        <w:rPr>
          <w:rFonts w:ascii="Times New Roman" w:hAnsi="Times New Roman" w:cs="Times New Roman"/>
        </w:rPr>
      </w:pPr>
      <w:r w:rsidRPr="004320B2">
        <w:rPr>
          <w:rFonts w:ascii="Times New Roman" w:hAnsi="Times New Roman" w:cs="Times New Roman"/>
        </w:rPr>
        <w:t>ca santu Paulu meu ti Galatina</w:t>
      </w:r>
    </w:p>
    <w:p w14:paraId="13DD677A" w14:textId="77777777" w:rsidR="00AE1005" w:rsidRPr="004320B2" w:rsidRDefault="00AE1005" w:rsidP="008E1496">
      <w:pPr>
        <w:tabs>
          <w:tab w:val="left" w:pos="567"/>
        </w:tabs>
        <w:ind w:right="560"/>
        <w:jc w:val="center"/>
        <w:rPr>
          <w:rFonts w:ascii="Times New Roman" w:hAnsi="Times New Roman" w:cs="Times New Roman"/>
        </w:rPr>
      </w:pPr>
      <w:r w:rsidRPr="004320B2">
        <w:rPr>
          <w:rFonts w:ascii="Times New Roman" w:hAnsi="Times New Roman" w:cs="Times New Roman"/>
        </w:rPr>
        <w:t>falli la grazia tie</w:t>
      </w:r>
    </w:p>
    <w:p w14:paraId="2FD75D95" w14:textId="77777777" w:rsidR="00AE1005" w:rsidRPr="004320B2" w:rsidRDefault="00AE1005" w:rsidP="008E1496">
      <w:pPr>
        <w:tabs>
          <w:tab w:val="left" w:pos="567"/>
        </w:tabs>
        <w:ind w:right="560"/>
        <w:jc w:val="center"/>
        <w:rPr>
          <w:rFonts w:ascii="Times New Roman" w:hAnsi="Times New Roman" w:cs="Times New Roman"/>
        </w:rPr>
      </w:pPr>
      <w:r w:rsidRPr="004320B2">
        <w:rPr>
          <w:rFonts w:ascii="Times New Roman" w:hAnsi="Times New Roman" w:cs="Times New Roman"/>
        </w:rPr>
        <w:t>falli la grazia tie</w:t>
      </w:r>
    </w:p>
    <w:p w14:paraId="742DE1AF" w14:textId="77777777" w:rsidR="00AE1005" w:rsidRPr="004320B2" w:rsidRDefault="00AE1005" w:rsidP="008E1496">
      <w:pPr>
        <w:tabs>
          <w:tab w:val="left" w:pos="567"/>
        </w:tabs>
        <w:ind w:right="560"/>
        <w:jc w:val="center"/>
        <w:rPr>
          <w:rFonts w:ascii="Times New Roman" w:hAnsi="Times New Roman" w:cs="Times New Roman"/>
        </w:rPr>
      </w:pPr>
      <w:r w:rsidRPr="004320B2">
        <w:rPr>
          <w:rFonts w:ascii="Times New Roman" w:hAnsi="Times New Roman" w:cs="Times New Roman"/>
        </w:rPr>
        <w:t>falli la grazia tie mo a ’sta fijola.</w:t>
      </w:r>
    </w:p>
    <w:p w14:paraId="1F37FE7F" w14:textId="77777777" w:rsidR="00AE1005" w:rsidRPr="004320B2" w:rsidRDefault="00AE1005" w:rsidP="008E1496">
      <w:pPr>
        <w:tabs>
          <w:tab w:val="left" w:pos="567"/>
        </w:tabs>
        <w:ind w:right="560"/>
        <w:jc w:val="center"/>
        <w:rPr>
          <w:rFonts w:ascii="Times New Roman" w:hAnsi="Times New Roman" w:cs="Times New Roman"/>
        </w:rPr>
      </w:pPr>
    </w:p>
    <w:p w14:paraId="422B14CB" w14:textId="3712E9E2" w:rsidR="00AE1005" w:rsidRPr="004320B2" w:rsidRDefault="00AE1005" w:rsidP="008E1496">
      <w:pPr>
        <w:tabs>
          <w:tab w:val="left" w:pos="567"/>
        </w:tabs>
        <w:ind w:right="560"/>
        <w:jc w:val="center"/>
        <w:rPr>
          <w:rFonts w:ascii="Times New Roman" w:hAnsi="Times New Roman" w:cs="Times New Roman"/>
          <w:i/>
        </w:rPr>
      </w:pPr>
      <w:r w:rsidRPr="004320B2">
        <w:rPr>
          <w:rFonts w:ascii="Times New Roman" w:hAnsi="Times New Roman" w:cs="Times New Roman"/>
          <w:i/>
        </w:rPr>
        <w:t>ritornello erotico/amoroso</w:t>
      </w:r>
      <w:r w:rsidR="0081273B" w:rsidRPr="004320B2">
        <w:rPr>
          <w:rFonts w:ascii="Times New Roman" w:hAnsi="Times New Roman" w:cs="Times New Roman"/>
          <w:i/>
        </w:rPr>
        <w:t>:</w:t>
      </w:r>
    </w:p>
    <w:p w14:paraId="09C9949A" w14:textId="77777777" w:rsidR="00AE1005" w:rsidRPr="004320B2" w:rsidRDefault="00AE1005" w:rsidP="008E1496">
      <w:pPr>
        <w:tabs>
          <w:tab w:val="left" w:pos="567"/>
        </w:tabs>
        <w:ind w:right="560"/>
        <w:jc w:val="center"/>
        <w:rPr>
          <w:rFonts w:ascii="Times New Roman" w:hAnsi="Times New Roman" w:cs="Times New Roman"/>
        </w:rPr>
      </w:pPr>
      <w:r w:rsidRPr="004320B2">
        <w:rPr>
          <w:rFonts w:ascii="Times New Roman" w:hAnsi="Times New Roman" w:cs="Times New Roman"/>
        </w:rPr>
        <w:t>A veulì veulì veulà</w:t>
      </w:r>
    </w:p>
    <w:p w14:paraId="15569E28" w14:textId="77777777" w:rsidR="00AE1005" w:rsidRPr="004320B2" w:rsidRDefault="00AE1005" w:rsidP="008E1496">
      <w:pPr>
        <w:tabs>
          <w:tab w:val="left" w:pos="567"/>
        </w:tabs>
        <w:ind w:right="560"/>
        <w:jc w:val="center"/>
        <w:rPr>
          <w:rFonts w:ascii="Times New Roman" w:hAnsi="Times New Roman" w:cs="Times New Roman"/>
        </w:rPr>
      </w:pPr>
      <w:r w:rsidRPr="004320B2">
        <w:rPr>
          <w:rFonts w:ascii="Times New Roman" w:hAnsi="Times New Roman" w:cs="Times New Roman"/>
        </w:rPr>
        <w:t>bella l’amore e chi la sape fa’</w:t>
      </w:r>
    </w:p>
    <w:p w14:paraId="36FE1F93" w14:textId="77777777" w:rsidR="00AE1005" w:rsidRPr="004320B2" w:rsidRDefault="00AE1005" w:rsidP="008E1496">
      <w:pPr>
        <w:tabs>
          <w:tab w:val="left" w:pos="567"/>
        </w:tabs>
        <w:ind w:right="560"/>
        <w:jc w:val="center"/>
        <w:rPr>
          <w:rFonts w:ascii="Times New Roman" w:hAnsi="Times New Roman" w:cs="Times New Roman"/>
        </w:rPr>
      </w:pPr>
      <w:r w:rsidRPr="004320B2">
        <w:rPr>
          <w:rFonts w:ascii="Times New Roman" w:hAnsi="Times New Roman" w:cs="Times New Roman"/>
        </w:rPr>
        <w:t>a veulì veulì veulà</w:t>
      </w:r>
    </w:p>
    <w:p w14:paraId="4E0E2956" w14:textId="77777777" w:rsidR="00AE1005" w:rsidRPr="004320B2" w:rsidRDefault="00AE1005" w:rsidP="008E1496">
      <w:pPr>
        <w:tabs>
          <w:tab w:val="left" w:pos="567"/>
        </w:tabs>
        <w:ind w:right="560"/>
        <w:jc w:val="center"/>
        <w:rPr>
          <w:rFonts w:ascii="Times New Roman" w:hAnsi="Times New Roman" w:cs="Times New Roman"/>
        </w:rPr>
      </w:pPr>
      <w:r w:rsidRPr="004320B2">
        <w:rPr>
          <w:rFonts w:ascii="Times New Roman" w:hAnsi="Times New Roman" w:cs="Times New Roman"/>
        </w:rPr>
        <w:t>bella l’amore e chi la sape fa’.</w:t>
      </w:r>
    </w:p>
    <w:p w14:paraId="1054A768" w14:textId="77777777" w:rsidR="00AE1005" w:rsidRPr="004320B2" w:rsidRDefault="00AE1005" w:rsidP="008E1496">
      <w:pPr>
        <w:tabs>
          <w:tab w:val="left" w:pos="567"/>
        </w:tabs>
        <w:ind w:right="560"/>
        <w:jc w:val="center"/>
        <w:rPr>
          <w:rFonts w:ascii="Times New Roman" w:hAnsi="Times New Roman" w:cs="Times New Roman"/>
        </w:rPr>
      </w:pPr>
    </w:p>
    <w:p w14:paraId="1AA6E81F" w14:textId="5295610B" w:rsidR="00AE1005" w:rsidRPr="004320B2" w:rsidRDefault="0013476B" w:rsidP="008E1496">
      <w:pPr>
        <w:tabs>
          <w:tab w:val="left" w:pos="567"/>
        </w:tabs>
        <w:ind w:right="560"/>
        <w:jc w:val="center"/>
        <w:rPr>
          <w:rFonts w:ascii="Times New Roman" w:hAnsi="Times New Roman" w:cs="Times New Roman"/>
          <w:i/>
        </w:rPr>
      </w:pPr>
      <w:r w:rsidRPr="004320B2">
        <w:rPr>
          <w:rFonts w:ascii="Times New Roman" w:hAnsi="Times New Roman" w:cs="Times New Roman"/>
          <w:i/>
        </w:rPr>
        <w:t>tarantismo (diagnostica</w:t>
      </w:r>
      <w:r w:rsidR="00AE1005" w:rsidRPr="004320B2">
        <w:rPr>
          <w:rFonts w:ascii="Times New Roman" w:hAnsi="Times New Roman" w:cs="Times New Roman"/>
          <w:i/>
        </w:rPr>
        <w:t>)</w:t>
      </w:r>
      <w:r w:rsidRPr="004320B2">
        <w:rPr>
          <w:rFonts w:ascii="Times New Roman" w:hAnsi="Times New Roman" w:cs="Times New Roman"/>
          <w:i/>
        </w:rPr>
        <w:t>:</w:t>
      </w:r>
    </w:p>
    <w:p w14:paraId="1023AE9A" w14:textId="77777777" w:rsidR="00AE1005" w:rsidRPr="004320B2" w:rsidRDefault="00AE1005" w:rsidP="008E1496">
      <w:pPr>
        <w:tabs>
          <w:tab w:val="left" w:pos="567"/>
        </w:tabs>
        <w:ind w:right="560"/>
        <w:jc w:val="center"/>
        <w:rPr>
          <w:rFonts w:ascii="Times New Roman" w:hAnsi="Times New Roman" w:cs="Times New Roman"/>
        </w:rPr>
      </w:pPr>
      <w:r w:rsidRPr="004320B2">
        <w:rPr>
          <w:rFonts w:ascii="Times New Roman" w:hAnsi="Times New Roman" w:cs="Times New Roman"/>
        </w:rPr>
        <w:t>A dhu te pizzicau la tarantella</w:t>
      </w:r>
    </w:p>
    <w:p w14:paraId="43EE0C68" w14:textId="77777777" w:rsidR="00AE1005" w:rsidRPr="004320B2" w:rsidRDefault="00AE1005" w:rsidP="008E1496">
      <w:pPr>
        <w:tabs>
          <w:tab w:val="left" w:pos="567"/>
        </w:tabs>
        <w:ind w:right="560"/>
        <w:jc w:val="center"/>
        <w:rPr>
          <w:rFonts w:ascii="Times New Roman" w:hAnsi="Times New Roman" w:cs="Times New Roman"/>
        </w:rPr>
      </w:pPr>
      <w:r w:rsidRPr="004320B2">
        <w:rPr>
          <w:rFonts w:ascii="Times New Roman" w:hAnsi="Times New Roman" w:cs="Times New Roman"/>
        </w:rPr>
        <w:lastRenderedPageBreak/>
        <w:t>a dhu te pizzicau la tarantella</w:t>
      </w:r>
    </w:p>
    <w:p w14:paraId="1E5ED00B" w14:textId="15481111" w:rsidR="00AE1005" w:rsidRPr="004320B2" w:rsidRDefault="00AE1005" w:rsidP="008E1496">
      <w:pPr>
        <w:tabs>
          <w:tab w:val="left" w:pos="567"/>
        </w:tabs>
        <w:ind w:right="560"/>
        <w:jc w:val="center"/>
        <w:rPr>
          <w:rFonts w:ascii="Times New Roman" w:hAnsi="Times New Roman" w:cs="Times New Roman"/>
        </w:rPr>
      </w:pPr>
      <w:r w:rsidRPr="004320B2">
        <w:rPr>
          <w:rFonts w:ascii="Times New Roman" w:hAnsi="Times New Roman" w:cs="Times New Roman"/>
        </w:rPr>
        <w:t>sutta te la putia occhi rizza [ammiccanti</w:t>
      </w:r>
      <w:r w:rsidR="005A389F" w:rsidRPr="004320B2">
        <w:rPr>
          <w:rFonts w:ascii="Times New Roman" w:hAnsi="Times New Roman" w:cs="Times New Roman"/>
        </w:rPr>
        <w:t>?</w:t>
      </w:r>
      <w:r w:rsidR="005A389F" w:rsidRPr="004320B2">
        <w:rPr>
          <w:rStyle w:val="Rimandonotaapidipagina"/>
          <w:rFonts w:ascii="Times New Roman" w:hAnsi="Times New Roman" w:cs="Times New Roman"/>
        </w:rPr>
        <w:footnoteReference w:id="58"/>
      </w:r>
      <w:r w:rsidR="005A389F" w:rsidRPr="004320B2">
        <w:rPr>
          <w:rFonts w:ascii="Times New Roman" w:hAnsi="Times New Roman" w:cs="Times New Roman"/>
        </w:rPr>
        <w:t>]</w:t>
      </w:r>
      <w:r w:rsidRPr="004320B2">
        <w:rPr>
          <w:rFonts w:ascii="Times New Roman" w:hAnsi="Times New Roman" w:cs="Times New Roman"/>
        </w:rPr>
        <w:t xml:space="preserve"> amore mia</w:t>
      </w:r>
    </w:p>
    <w:p w14:paraId="365FFCCE" w14:textId="77777777" w:rsidR="00AE1005" w:rsidRPr="004320B2" w:rsidRDefault="00AE1005" w:rsidP="008E1496">
      <w:pPr>
        <w:tabs>
          <w:tab w:val="left" w:pos="567"/>
        </w:tabs>
        <w:ind w:right="560"/>
        <w:jc w:val="center"/>
        <w:rPr>
          <w:rFonts w:ascii="Times New Roman" w:hAnsi="Times New Roman" w:cs="Times New Roman"/>
        </w:rPr>
      </w:pPr>
      <w:r w:rsidRPr="004320B2">
        <w:rPr>
          <w:rFonts w:ascii="Times New Roman" w:hAnsi="Times New Roman" w:cs="Times New Roman"/>
        </w:rPr>
        <w:t>sutta te la putia te la unnella</w:t>
      </w:r>
    </w:p>
    <w:p w14:paraId="1B723744" w14:textId="77777777" w:rsidR="00AE1005" w:rsidRPr="004320B2" w:rsidRDefault="00AE1005" w:rsidP="008E1496">
      <w:pPr>
        <w:tabs>
          <w:tab w:val="left" w:pos="567"/>
        </w:tabs>
        <w:ind w:right="560"/>
        <w:jc w:val="center"/>
        <w:rPr>
          <w:rFonts w:ascii="Times New Roman" w:hAnsi="Times New Roman" w:cs="Times New Roman"/>
        </w:rPr>
      </w:pPr>
      <w:r w:rsidRPr="004320B2">
        <w:rPr>
          <w:rFonts w:ascii="Times New Roman" w:hAnsi="Times New Roman" w:cs="Times New Roman"/>
        </w:rPr>
        <w:t>la unnella te la unnella</w:t>
      </w:r>
    </w:p>
    <w:p w14:paraId="07BEE9AC" w14:textId="77777777" w:rsidR="00AE1005" w:rsidRPr="004320B2" w:rsidRDefault="00AE1005" w:rsidP="008E1496">
      <w:pPr>
        <w:tabs>
          <w:tab w:val="left" w:pos="567"/>
        </w:tabs>
        <w:ind w:right="560"/>
        <w:jc w:val="center"/>
        <w:rPr>
          <w:rFonts w:ascii="Times New Roman" w:hAnsi="Times New Roman" w:cs="Times New Roman"/>
        </w:rPr>
      </w:pPr>
      <w:r w:rsidRPr="004320B2">
        <w:rPr>
          <w:rFonts w:ascii="Times New Roman" w:hAnsi="Times New Roman" w:cs="Times New Roman"/>
        </w:rPr>
        <w:t>sutta te la putia te la unnella.</w:t>
      </w:r>
    </w:p>
    <w:p w14:paraId="42172747" w14:textId="77777777" w:rsidR="00AE1005" w:rsidRPr="004320B2" w:rsidRDefault="00AE1005" w:rsidP="008E1496">
      <w:pPr>
        <w:tabs>
          <w:tab w:val="left" w:pos="567"/>
        </w:tabs>
        <w:ind w:right="560"/>
        <w:jc w:val="center"/>
        <w:rPr>
          <w:rFonts w:ascii="Times New Roman" w:hAnsi="Times New Roman" w:cs="Times New Roman"/>
        </w:rPr>
      </w:pPr>
    </w:p>
    <w:p w14:paraId="0D4AA6B0" w14:textId="21781954" w:rsidR="00AE1005" w:rsidRPr="004320B2" w:rsidRDefault="00AE1005" w:rsidP="008E1496">
      <w:pPr>
        <w:tabs>
          <w:tab w:val="left" w:pos="567"/>
        </w:tabs>
        <w:ind w:right="560"/>
        <w:jc w:val="center"/>
        <w:rPr>
          <w:rFonts w:ascii="Times New Roman" w:hAnsi="Times New Roman" w:cs="Times New Roman"/>
          <w:i/>
        </w:rPr>
      </w:pPr>
      <w:r w:rsidRPr="004320B2">
        <w:rPr>
          <w:rFonts w:ascii="Times New Roman" w:hAnsi="Times New Roman" w:cs="Times New Roman"/>
          <w:i/>
        </w:rPr>
        <w:t>derisi</w:t>
      </w:r>
      <w:r w:rsidR="00C30EFB" w:rsidRPr="004320B2">
        <w:rPr>
          <w:rFonts w:ascii="Times New Roman" w:hAnsi="Times New Roman" w:cs="Times New Roman"/>
          <w:i/>
        </w:rPr>
        <w:t>one della vecchiaia (</w:t>
      </w:r>
      <w:r w:rsidR="00D77F08" w:rsidRPr="004320B2">
        <w:rPr>
          <w:rFonts w:ascii="Times New Roman" w:hAnsi="Times New Roman" w:cs="Times New Roman"/>
          <w:i/>
        </w:rPr>
        <w:t xml:space="preserve">con </w:t>
      </w:r>
      <w:r w:rsidR="00C30EFB" w:rsidRPr="004320B2">
        <w:rPr>
          <w:rFonts w:ascii="Times New Roman" w:hAnsi="Times New Roman" w:cs="Times New Roman"/>
          <w:i/>
        </w:rPr>
        <w:t>disprezzo de</w:t>
      </w:r>
      <w:r w:rsidRPr="004320B2">
        <w:rPr>
          <w:rFonts w:ascii="Times New Roman" w:hAnsi="Times New Roman" w:cs="Times New Roman"/>
          <w:i/>
        </w:rPr>
        <w:t>lla malmaritata)</w:t>
      </w:r>
      <w:r w:rsidRPr="004320B2">
        <w:rPr>
          <w:rStyle w:val="Rimandonotaapidipagina"/>
          <w:rFonts w:ascii="Times New Roman" w:hAnsi="Times New Roman" w:cs="Times New Roman"/>
        </w:rPr>
        <w:footnoteReference w:id="59"/>
      </w:r>
      <w:r w:rsidRPr="004320B2">
        <w:rPr>
          <w:rFonts w:ascii="Times New Roman" w:hAnsi="Times New Roman" w:cs="Times New Roman"/>
          <w:i/>
        </w:rPr>
        <w:t>:</w:t>
      </w:r>
    </w:p>
    <w:p w14:paraId="03E963E4" w14:textId="77777777" w:rsidR="00AE1005" w:rsidRPr="004320B2" w:rsidRDefault="00AE1005" w:rsidP="008E1496">
      <w:pPr>
        <w:tabs>
          <w:tab w:val="left" w:pos="567"/>
        </w:tabs>
        <w:ind w:right="560"/>
        <w:jc w:val="center"/>
        <w:rPr>
          <w:rFonts w:ascii="Times New Roman" w:hAnsi="Times New Roman" w:cs="Times New Roman"/>
        </w:rPr>
      </w:pPr>
      <w:r w:rsidRPr="004320B2">
        <w:rPr>
          <w:rFonts w:ascii="Times New Roman" w:hAnsi="Times New Roman" w:cs="Times New Roman"/>
        </w:rPr>
        <w:t>A veulì veulì veulà</w:t>
      </w:r>
    </w:p>
    <w:p w14:paraId="2BA9CCEA" w14:textId="77777777" w:rsidR="00AE1005" w:rsidRPr="004320B2" w:rsidRDefault="00AE1005" w:rsidP="008E1496">
      <w:pPr>
        <w:tabs>
          <w:tab w:val="left" w:pos="567"/>
        </w:tabs>
        <w:ind w:right="560"/>
        <w:jc w:val="center"/>
        <w:rPr>
          <w:rFonts w:ascii="Times New Roman" w:hAnsi="Times New Roman" w:cs="Times New Roman"/>
        </w:rPr>
      </w:pPr>
      <w:r w:rsidRPr="004320B2">
        <w:rPr>
          <w:rFonts w:ascii="Times New Roman" w:hAnsi="Times New Roman" w:cs="Times New Roman"/>
        </w:rPr>
        <w:t>lu vecchiu t’ha’ pijiatu lu pane cottu l’ha’ cucinà</w:t>
      </w:r>
    </w:p>
    <w:p w14:paraId="2C26F17E" w14:textId="77777777" w:rsidR="00AE1005" w:rsidRPr="004320B2" w:rsidRDefault="00AE1005" w:rsidP="008E1496">
      <w:pPr>
        <w:tabs>
          <w:tab w:val="left" w:pos="567"/>
        </w:tabs>
        <w:ind w:right="560"/>
        <w:jc w:val="center"/>
        <w:rPr>
          <w:rFonts w:ascii="Times New Roman" w:hAnsi="Times New Roman" w:cs="Times New Roman"/>
        </w:rPr>
      </w:pPr>
      <w:r w:rsidRPr="004320B2">
        <w:rPr>
          <w:rFonts w:ascii="Times New Roman" w:hAnsi="Times New Roman" w:cs="Times New Roman"/>
        </w:rPr>
        <w:t>a veulì veulì veulà</w:t>
      </w:r>
    </w:p>
    <w:p w14:paraId="6D0B495C" w14:textId="77777777" w:rsidR="00AE1005" w:rsidRPr="004320B2" w:rsidRDefault="00AE1005" w:rsidP="008E1496">
      <w:pPr>
        <w:tabs>
          <w:tab w:val="left" w:pos="567"/>
        </w:tabs>
        <w:ind w:right="560"/>
        <w:jc w:val="center"/>
        <w:rPr>
          <w:rFonts w:ascii="Times New Roman" w:hAnsi="Times New Roman" w:cs="Times New Roman"/>
        </w:rPr>
      </w:pPr>
      <w:r w:rsidRPr="004320B2">
        <w:rPr>
          <w:rFonts w:ascii="Times New Roman" w:hAnsi="Times New Roman" w:cs="Times New Roman"/>
        </w:rPr>
        <w:t>lu vecchiu t’ha’ pijiatu lu pane cottu l’ha’ cucinà.</w:t>
      </w:r>
    </w:p>
    <w:p w14:paraId="650A3F69" w14:textId="77777777" w:rsidR="00AE1005" w:rsidRPr="004320B2" w:rsidRDefault="00AE1005" w:rsidP="008E1496">
      <w:pPr>
        <w:tabs>
          <w:tab w:val="left" w:pos="567"/>
        </w:tabs>
        <w:ind w:right="560"/>
        <w:jc w:val="center"/>
        <w:rPr>
          <w:rFonts w:ascii="Times New Roman" w:hAnsi="Times New Roman" w:cs="Times New Roman"/>
        </w:rPr>
      </w:pPr>
    </w:p>
    <w:p w14:paraId="552F9C0D" w14:textId="77777777" w:rsidR="00AE1005" w:rsidRPr="004320B2" w:rsidRDefault="00AE1005" w:rsidP="008E1496">
      <w:pPr>
        <w:tabs>
          <w:tab w:val="left" w:pos="567"/>
        </w:tabs>
        <w:ind w:right="560"/>
        <w:jc w:val="center"/>
        <w:rPr>
          <w:rFonts w:ascii="Times New Roman" w:hAnsi="Times New Roman" w:cs="Times New Roman"/>
          <w:i/>
        </w:rPr>
      </w:pPr>
      <w:r w:rsidRPr="004320B2">
        <w:rPr>
          <w:rFonts w:ascii="Times New Roman" w:hAnsi="Times New Roman" w:cs="Times New Roman"/>
          <w:i/>
        </w:rPr>
        <w:t>chiusura a nonsense:</w:t>
      </w:r>
    </w:p>
    <w:p w14:paraId="1E8270B2" w14:textId="77777777" w:rsidR="00AE1005" w:rsidRPr="004320B2" w:rsidRDefault="00AE1005" w:rsidP="008E1496">
      <w:pPr>
        <w:tabs>
          <w:tab w:val="left" w:pos="567"/>
        </w:tabs>
        <w:ind w:right="560"/>
        <w:jc w:val="center"/>
        <w:rPr>
          <w:rFonts w:ascii="Times New Roman" w:hAnsi="Times New Roman" w:cs="Times New Roman"/>
        </w:rPr>
      </w:pPr>
      <w:r w:rsidRPr="004320B2">
        <w:rPr>
          <w:rFonts w:ascii="Times New Roman" w:hAnsi="Times New Roman" w:cs="Times New Roman"/>
        </w:rPr>
        <w:t>Ulurillullera ulurillullà</w:t>
      </w:r>
    </w:p>
    <w:p w14:paraId="25D6176B" w14:textId="21E813A8" w:rsidR="00AE1005" w:rsidRPr="004320B2" w:rsidRDefault="00AE1005" w:rsidP="008E1496">
      <w:pPr>
        <w:tabs>
          <w:tab w:val="left" w:pos="567"/>
        </w:tabs>
        <w:ind w:right="560"/>
        <w:jc w:val="center"/>
        <w:rPr>
          <w:rFonts w:ascii="Times New Roman" w:hAnsi="Times New Roman" w:cs="Times New Roman"/>
        </w:rPr>
      </w:pPr>
      <w:r w:rsidRPr="004320B2">
        <w:rPr>
          <w:rFonts w:ascii="Times New Roman" w:hAnsi="Times New Roman" w:cs="Times New Roman"/>
        </w:rPr>
        <w:t>ulurillullera ulurillullà».</w:t>
      </w:r>
    </w:p>
    <w:p w14:paraId="214D3120" w14:textId="77777777" w:rsidR="00AE1005" w:rsidRPr="004320B2" w:rsidRDefault="00AE1005" w:rsidP="00FB4BE9">
      <w:pPr>
        <w:tabs>
          <w:tab w:val="left" w:pos="567"/>
        </w:tabs>
        <w:ind w:right="560"/>
        <w:jc w:val="both"/>
        <w:rPr>
          <w:rFonts w:ascii="Times New Roman" w:hAnsi="Times New Roman" w:cs="Times New Roman"/>
        </w:rPr>
      </w:pPr>
    </w:p>
    <w:p w14:paraId="29625684" w14:textId="3638F277" w:rsidR="00AE1005" w:rsidRPr="004320B2" w:rsidRDefault="00AE1005" w:rsidP="00FB4BE9">
      <w:pPr>
        <w:tabs>
          <w:tab w:val="left" w:pos="567"/>
        </w:tabs>
        <w:ind w:right="560"/>
        <w:jc w:val="both"/>
        <w:rPr>
          <w:rFonts w:ascii="Times New Roman" w:hAnsi="Times New Roman" w:cs="Times New Roman"/>
        </w:rPr>
      </w:pPr>
      <w:r w:rsidRPr="004320B2">
        <w:rPr>
          <w:rFonts w:ascii="Times New Roman" w:hAnsi="Times New Roman" w:cs="Times New Roman"/>
        </w:rPr>
        <w:tab/>
        <w:t>Da notare, in entramb</w:t>
      </w:r>
      <w:r w:rsidR="003951CC" w:rsidRPr="004320B2">
        <w:rPr>
          <w:rFonts w:ascii="Times New Roman" w:hAnsi="Times New Roman" w:cs="Times New Roman"/>
        </w:rPr>
        <w:t>e le esecuzioni citate</w:t>
      </w:r>
      <w:r w:rsidRPr="004320B2">
        <w:rPr>
          <w:rFonts w:ascii="Times New Roman" w:hAnsi="Times New Roman" w:cs="Times New Roman"/>
        </w:rPr>
        <w:t>, il senso conclusivo de</w:t>
      </w:r>
      <w:r w:rsidR="002B4222">
        <w:rPr>
          <w:rFonts w:ascii="Times New Roman" w:hAnsi="Times New Roman" w:cs="Times New Roman"/>
        </w:rPr>
        <w:t xml:space="preserve">i versi finali, </w:t>
      </w:r>
      <w:r w:rsidRPr="004320B2">
        <w:rPr>
          <w:rFonts w:ascii="Times New Roman" w:hAnsi="Times New Roman" w:cs="Times New Roman"/>
        </w:rPr>
        <w:t>che sembra essere intenzionale: scegliendo in un caso una chiusura circolare, che ripete il distico iniziale della perf</w:t>
      </w:r>
      <w:r w:rsidR="00CC47C2">
        <w:rPr>
          <w:rFonts w:ascii="Times New Roman" w:hAnsi="Times New Roman" w:cs="Times New Roman"/>
        </w:rPr>
        <w:t>ormance; nel secondo una chius</w:t>
      </w:r>
      <w:r w:rsidRPr="004320B2">
        <w:rPr>
          <w:rFonts w:ascii="Times New Roman" w:hAnsi="Times New Roman" w:cs="Times New Roman"/>
        </w:rPr>
        <w:t xml:space="preserve">a particolare, </w:t>
      </w:r>
      <w:r w:rsidR="00634862" w:rsidRPr="004320B2">
        <w:rPr>
          <w:rFonts w:ascii="Times New Roman" w:hAnsi="Times New Roman" w:cs="Times New Roman"/>
        </w:rPr>
        <w:t>a effetto</w:t>
      </w:r>
      <w:r w:rsidRPr="004320B2">
        <w:rPr>
          <w:rFonts w:ascii="Times New Roman" w:hAnsi="Times New Roman" w:cs="Times New Roman"/>
        </w:rPr>
        <w:t>.</w:t>
      </w:r>
      <w:r w:rsidR="007D3773" w:rsidRPr="004320B2">
        <w:rPr>
          <w:rFonts w:ascii="Times New Roman" w:hAnsi="Times New Roman" w:cs="Times New Roman"/>
        </w:rPr>
        <w:t xml:space="preserve"> Da qui già trapela come montaggi</w:t>
      </w:r>
      <w:r w:rsidR="00DF74C9" w:rsidRPr="00DF74C9">
        <w:rPr>
          <w:rFonts w:ascii="Times New Roman" w:hAnsi="Times New Roman" w:cs="Times New Roman"/>
        </w:rPr>
        <w:t xml:space="preserve"> </w:t>
      </w:r>
      <w:r w:rsidR="00DF74C9" w:rsidRPr="004320B2">
        <w:rPr>
          <w:rFonts w:ascii="Times New Roman" w:hAnsi="Times New Roman" w:cs="Times New Roman"/>
        </w:rPr>
        <w:t>di questo genere</w:t>
      </w:r>
      <w:r w:rsidR="007D3773" w:rsidRPr="004320B2">
        <w:rPr>
          <w:rFonts w:ascii="Times New Roman" w:hAnsi="Times New Roman" w:cs="Times New Roman"/>
        </w:rPr>
        <w:t xml:space="preserve">, a prima vista caotici, </w:t>
      </w:r>
      <w:r w:rsidR="0085247A" w:rsidRPr="004320B2">
        <w:rPr>
          <w:rFonts w:ascii="Times New Roman" w:hAnsi="Times New Roman" w:cs="Times New Roman"/>
        </w:rPr>
        <w:t>disegnino comunque un arco formalmente proiettato e concluso, entro il quale conserva</w:t>
      </w:r>
      <w:r w:rsidR="007D3773" w:rsidRPr="004320B2">
        <w:rPr>
          <w:rFonts w:ascii="Times New Roman" w:hAnsi="Times New Roman" w:cs="Times New Roman"/>
        </w:rPr>
        <w:t xml:space="preserve">no una </w:t>
      </w:r>
      <w:r w:rsidR="005D25AD">
        <w:rPr>
          <w:rFonts w:ascii="Times New Roman" w:hAnsi="Times New Roman" w:cs="Times New Roman"/>
        </w:rPr>
        <w:t>certa</w:t>
      </w:r>
      <w:r w:rsidR="007D3773" w:rsidRPr="004320B2">
        <w:rPr>
          <w:rFonts w:ascii="Times New Roman" w:hAnsi="Times New Roman" w:cs="Times New Roman"/>
        </w:rPr>
        <w:t xml:space="preserve"> logica </w:t>
      </w:r>
      <w:r w:rsidR="0085247A" w:rsidRPr="004320B2">
        <w:rPr>
          <w:rFonts w:ascii="Times New Roman" w:hAnsi="Times New Roman" w:cs="Times New Roman"/>
        </w:rPr>
        <w:t>interna, e tutela</w:t>
      </w:r>
      <w:r w:rsidR="00521C3A" w:rsidRPr="004320B2">
        <w:rPr>
          <w:rFonts w:ascii="Times New Roman" w:hAnsi="Times New Roman" w:cs="Times New Roman"/>
        </w:rPr>
        <w:t>no alcuni criteri di affinità, per associazione di idee, complanarità simbolica, coerenza con un sistema ideologico generale.</w:t>
      </w:r>
    </w:p>
    <w:p w14:paraId="3C9DE124" w14:textId="77777777" w:rsidR="00AE1005" w:rsidRPr="004320B2" w:rsidRDefault="00AE1005" w:rsidP="00FB4BE9">
      <w:pPr>
        <w:tabs>
          <w:tab w:val="left" w:pos="567"/>
        </w:tabs>
        <w:ind w:right="560"/>
        <w:jc w:val="both"/>
        <w:rPr>
          <w:rFonts w:ascii="Times New Roman" w:hAnsi="Times New Roman" w:cs="Times New Roman"/>
        </w:rPr>
      </w:pPr>
    </w:p>
    <w:p w14:paraId="0FD2FE18" w14:textId="77777777" w:rsidR="00AE1005" w:rsidRPr="004320B2" w:rsidRDefault="00AE1005" w:rsidP="00FB4BE9">
      <w:pPr>
        <w:tabs>
          <w:tab w:val="left" w:pos="567"/>
        </w:tabs>
        <w:ind w:right="560"/>
        <w:jc w:val="both"/>
        <w:rPr>
          <w:rFonts w:ascii="Times New Roman" w:hAnsi="Times New Roman" w:cs="Times New Roman"/>
        </w:rPr>
      </w:pPr>
    </w:p>
    <w:p w14:paraId="0E9E63E6" w14:textId="77777777" w:rsidR="00943725" w:rsidRPr="004320B2" w:rsidRDefault="00943725" w:rsidP="00970C55">
      <w:pPr>
        <w:tabs>
          <w:tab w:val="left" w:pos="567"/>
        </w:tabs>
        <w:ind w:right="560"/>
        <w:jc w:val="both"/>
        <w:rPr>
          <w:rFonts w:ascii="Times New Roman" w:hAnsi="Times New Roman" w:cs="Times New Roman"/>
        </w:rPr>
      </w:pPr>
    </w:p>
    <w:p w14:paraId="2C6A944B" w14:textId="1ACD6DA1" w:rsidR="00AE1005" w:rsidRPr="004320B2" w:rsidRDefault="00045283" w:rsidP="00FB4BE9">
      <w:pPr>
        <w:tabs>
          <w:tab w:val="left" w:pos="567"/>
        </w:tabs>
        <w:ind w:right="560"/>
        <w:jc w:val="both"/>
        <w:rPr>
          <w:rFonts w:ascii="Times New Roman" w:hAnsi="Times New Roman" w:cs="Times New Roman"/>
          <w:b/>
        </w:rPr>
      </w:pPr>
      <w:r w:rsidRPr="004320B2">
        <w:rPr>
          <w:rFonts w:ascii="Times New Roman" w:hAnsi="Times New Roman" w:cs="Times New Roman"/>
          <w:b/>
        </w:rPr>
        <w:t xml:space="preserve">1.4 </w:t>
      </w:r>
      <w:r w:rsidR="00AE1005" w:rsidRPr="004320B2">
        <w:rPr>
          <w:rFonts w:ascii="Times New Roman" w:hAnsi="Times New Roman" w:cs="Times New Roman"/>
          <w:b/>
        </w:rPr>
        <w:t>I</w:t>
      </w:r>
      <w:r w:rsidRPr="004320B2">
        <w:rPr>
          <w:rFonts w:ascii="Times New Roman" w:hAnsi="Times New Roman" w:cs="Times New Roman"/>
          <w:b/>
        </w:rPr>
        <w:t>nterpolazioni amorose nelle pizziche</w:t>
      </w:r>
    </w:p>
    <w:p w14:paraId="0CFF55DB" w14:textId="4CD385A0" w:rsidR="00AE1005" w:rsidRPr="004320B2" w:rsidRDefault="00AE1005" w:rsidP="00FB4BE9">
      <w:pPr>
        <w:tabs>
          <w:tab w:val="left" w:pos="567"/>
        </w:tabs>
        <w:ind w:right="560"/>
        <w:jc w:val="both"/>
        <w:rPr>
          <w:rFonts w:ascii="Times New Roman" w:hAnsi="Times New Roman" w:cs="Times New Roman"/>
        </w:rPr>
      </w:pPr>
      <w:r w:rsidRPr="004320B2">
        <w:rPr>
          <w:rFonts w:ascii="Times New Roman" w:hAnsi="Times New Roman" w:cs="Times New Roman"/>
        </w:rPr>
        <w:t xml:space="preserve">La mescolanza di distici di varia pertinenza (strettamente tarantistica, oppure erotica, tavolta ironica o sarcastica, etc.) </w:t>
      </w:r>
      <w:r w:rsidR="00715E5B">
        <w:rPr>
          <w:rFonts w:ascii="Times New Roman" w:hAnsi="Times New Roman" w:cs="Times New Roman"/>
        </w:rPr>
        <w:t>instaura una situazione</w:t>
      </w:r>
      <w:r w:rsidR="00045283" w:rsidRPr="004320B2">
        <w:rPr>
          <w:rFonts w:ascii="Times New Roman" w:hAnsi="Times New Roman" w:cs="Times New Roman"/>
        </w:rPr>
        <w:t xml:space="preserve"> di eterogeneità tematica che oltre</w:t>
      </w:r>
      <w:r w:rsidR="00715E5B">
        <w:rPr>
          <w:rFonts w:ascii="Times New Roman" w:hAnsi="Times New Roman" w:cs="Times New Roman"/>
        </w:rPr>
        <w:t>passa</w:t>
      </w:r>
      <w:r w:rsidR="00045283" w:rsidRPr="004320B2">
        <w:rPr>
          <w:rFonts w:ascii="Times New Roman" w:hAnsi="Times New Roman" w:cs="Times New Roman"/>
        </w:rPr>
        <w:t xml:space="preserve"> il dato puramente formale</w:t>
      </w:r>
      <w:r w:rsidRPr="004320B2">
        <w:rPr>
          <w:rFonts w:ascii="Times New Roman" w:hAnsi="Times New Roman" w:cs="Times New Roman"/>
        </w:rPr>
        <w:t>. Tecnicamente,</w:t>
      </w:r>
      <w:r w:rsidR="00195D01" w:rsidRPr="004320B2">
        <w:rPr>
          <w:rFonts w:ascii="Times New Roman" w:hAnsi="Times New Roman" w:cs="Times New Roman"/>
        </w:rPr>
        <w:t xml:space="preserve"> come abbiamo già accennato,</w:t>
      </w:r>
      <w:r w:rsidRPr="004320B2">
        <w:rPr>
          <w:rFonts w:ascii="Times New Roman" w:hAnsi="Times New Roman" w:cs="Times New Roman"/>
        </w:rPr>
        <w:t xml:space="preserve"> essa potrebbe derivare da particolari pratiche, </w:t>
      </w:r>
      <w:r w:rsidR="00195D01" w:rsidRPr="004320B2">
        <w:rPr>
          <w:rFonts w:ascii="Times New Roman" w:hAnsi="Times New Roman" w:cs="Times New Roman"/>
        </w:rPr>
        <w:t>private o pubbliche: tra quest’ultime i</w:t>
      </w:r>
      <w:r w:rsidRPr="004320B2">
        <w:rPr>
          <w:rFonts w:ascii="Times New Roman" w:hAnsi="Times New Roman" w:cs="Times New Roman"/>
        </w:rPr>
        <w:t>l ritmo serrato delle ronde</w:t>
      </w:r>
      <w:r w:rsidR="00715E5B">
        <w:rPr>
          <w:rStyle w:val="Rimandonotaapidipagina"/>
          <w:rFonts w:ascii="Times New Roman" w:hAnsi="Times New Roman" w:cs="Times New Roman"/>
        </w:rPr>
        <w:footnoteReference w:id="60"/>
      </w:r>
      <w:r w:rsidRPr="004320B2">
        <w:rPr>
          <w:rFonts w:ascii="Times New Roman" w:hAnsi="Times New Roman" w:cs="Times New Roman"/>
        </w:rPr>
        <w:t xml:space="preserve">, in cui l’atteggiamento competitivo dei cantori che si alternano richiede di “sparare” strofe a ripetizione, in un contesto in cui la prontezza costituisce un valore superiore alla pertinenza o </w:t>
      </w:r>
      <w:r w:rsidRPr="004320B2">
        <w:rPr>
          <w:rFonts w:ascii="Times New Roman" w:hAnsi="Times New Roman" w:cs="Times New Roman"/>
        </w:rPr>
        <w:lastRenderedPageBreak/>
        <w:t xml:space="preserve">alla coerenza lirica. </w:t>
      </w:r>
      <w:r w:rsidR="00F20E82">
        <w:rPr>
          <w:rFonts w:ascii="Times New Roman" w:hAnsi="Times New Roman" w:cs="Times New Roman"/>
        </w:rPr>
        <w:t xml:space="preserve">Tuttavia non è detto che a tale coerenza si possa o si voglia abdicare. </w:t>
      </w:r>
      <w:r w:rsidR="00867F22" w:rsidRPr="004320B2">
        <w:rPr>
          <w:rFonts w:ascii="Times New Roman" w:hAnsi="Times New Roman" w:cs="Times New Roman"/>
        </w:rPr>
        <w:t xml:space="preserve">Possiamo proporre ad esempio una ronda </w:t>
      </w:r>
      <w:r w:rsidR="004F233D">
        <w:rPr>
          <w:rFonts w:ascii="Times New Roman" w:hAnsi="Times New Roman" w:cs="Times New Roman"/>
        </w:rPr>
        <w:t xml:space="preserve">eseguita dal Canzoniere </w:t>
      </w:r>
      <w:r w:rsidR="00DC69A5">
        <w:rPr>
          <w:rFonts w:ascii="Times New Roman" w:hAnsi="Times New Roman" w:cs="Times New Roman"/>
        </w:rPr>
        <w:t xml:space="preserve">Grecanico Salentino </w:t>
      </w:r>
      <w:r w:rsidR="00867F22" w:rsidRPr="004320B2">
        <w:rPr>
          <w:rFonts w:ascii="Times New Roman" w:hAnsi="Times New Roman" w:cs="Times New Roman"/>
        </w:rPr>
        <w:t xml:space="preserve">a Torrepaduli </w:t>
      </w:r>
      <w:r w:rsidR="009F5DC6" w:rsidRPr="004320B2">
        <w:rPr>
          <w:rFonts w:ascii="Times New Roman" w:hAnsi="Times New Roman" w:cs="Times New Roman"/>
        </w:rPr>
        <w:t xml:space="preserve">il </w:t>
      </w:r>
      <w:r w:rsidR="00867F22" w:rsidRPr="004320B2">
        <w:rPr>
          <w:rFonts w:ascii="Times New Roman" w:hAnsi="Times New Roman" w:cs="Times New Roman"/>
        </w:rPr>
        <w:t>15 agosto 1999</w:t>
      </w:r>
      <w:r w:rsidR="00DC69A5">
        <w:rPr>
          <w:rFonts w:ascii="Times New Roman" w:hAnsi="Times New Roman" w:cs="Times New Roman"/>
        </w:rPr>
        <w:t xml:space="preserve"> (</w:t>
      </w:r>
      <w:r w:rsidR="009F5DC6" w:rsidRPr="004320B2">
        <w:rPr>
          <w:rFonts w:ascii="Times New Roman" w:hAnsi="Times New Roman" w:cs="Times New Roman"/>
        </w:rPr>
        <w:t xml:space="preserve">Cd </w:t>
      </w:r>
      <w:r w:rsidRPr="004320B2">
        <w:rPr>
          <w:rFonts w:ascii="Times New Roman" w:hAnsi="Times New Roman" w:cs="Times New Roman"/>
        </w:rPr>
        <w:t>“Canti e pizzichi d’amore”</w:t>
      </w:r>
      <w:r w:rsidR="009F5DC6" w:rsidRPr="004320B2">
        <w:rPr>
          <w:rFonts w:ascii="Times New Roman" w:hAnsi="Times New Roman" w:cs="Times New Roman"/>
        </w:rPr>
        <w:t xml:space="preserve">). Nella prassi esecutiva </w:t>
      </w:r>
      <w:r w:rsidR="00DC69A5">
        <w:rPr>
          <w:rFonts w:ascii="Times New Roman" w:hAnsi="Times New Roman" w:cs="Times New Roman"/>
        </w:rPr>
        <w:t>adottata da Daniele Durante</w:t>
      </w:r>
      <w:r w:rsidR="009F5DC6" w:rsidRPr="004320B2">
        <w:rPr>
          <w:rFonts w:ascii="Times New Roman" w:hAnsi="Times New Roman" w:cs="Times New Roman"/>
        </w:rPr>
        <w:t xml:space="preserve">, </w:t>
      </w:r>
      <w:r w:rsidRPr="004320B2">
        <w:rPr>
          <w:rFonts w:ascii="Times New Roman" w:hAnsi="Times New Roman" w:cs="Times New Roman"/>
        </w:rPr>
        <w:t>la sequenz</w:t>
      </w:r>
      <w:r w:rsidR="009F5DC6" w:rsidRPr="004320B2">
        <w:rPr>
          <w:rFonts w:ascii="Times New Roman" w:hAnsi="Times New Roman" w:cs="Times New Roman"/>
        </w:rPr>
        <w:t>a d</w:t>
      </w:r>
      <w:r w:rsidR="00F62DFF" w:rsidRPr="004320B2">
        <w:rPr>
          <w:rFonts w:ascii="Times New Roman" w:hAnsi="Times New Roman" w:cs="Times New Roman"/>
        </w:rPr>
        <w:t>e</w:t>
      </w:r>
      <w:r w:rsidR="009F5DC6" w:rsidRPr="004320B2">
        <w:rPr>
          <w:rFonts w:ascii="Times New Roman" w:hAnsi="Times New Roman" w:cs="Times New Roman"/>
        </w:rPr>
        <w:t xml:space="preserve">i </w:t>
      </w:r>
      <w:r w:rsidR="00F62DFF" w:rsidRPr="004320B2">
        <w:rPr>
          <w:rFonts w:ascii="Times New Roman" w:hAnsi="Times New Roman" w:cs="Times New Roman"/>
        </w:rPr>
        <w:t xml:space="preserve">distici </w:t>
      </w:r>
      <w:r w:rsidR="00DC69A5">
        <w:rPr>
          <w:rFonts w:ascii="Times New Roman" w:hAnsi="Times New Roman" w:cs="Times New Roman"/>
        </w:rPr>
        <w:t xml:space="preserve">(tutti di provenienza tradizionale, raccolti sul campo) </w:t>
      </w:r>
      <w:r w:rsidR="009F5DC6" w:rsidRPr="004320B2">
        <w:rPr>
          <w:rFonts w:ascii="Times New Roman" w:hAnsi="Times New Roman" w:cs="Times New Roman"/>
        </w:rPr>
        <w:t>appare evidentemente improvvisata</w:t>
      </w:r>
      <w:r w:rsidR="0098379D">
        <w:rPr>
          <w:rFonts w:ascii="Times New Roman" w:hAnsi="Times New Roman" w:cs="Times New Roman"/>
        </w:rPr>
        <w:t xml:space="preserve"> nello scambio a due voci</w:t>
      </w:r>
      <w:r w:rsidR="00BE6D2F">
        <w:rPr>
          <w:rFonts w:ascii="Times New Roman" w:hAnsi="Times New Roman" w:cs="Times New Roman"/>
        </w:rPr>
        <w:t xml:space="preserve"> con Cinzia Villani</w:t>
      </w:r>
      <w:r w:rsidR="009F5DC6" w:rsidRPr="004320B2">
        <w:rPr>
          <w:rFonts w:ascii="Times New Roman" w:hAnsi="Times New Roman" w:cs="Times New Roman"/>
        </w:rPr>
        <w:t>; nel</w:t>
      </w:r>
      <w:r w:rsidR="00F20E82">
        <w:rPr>
          <w:rFonts w:ascii="Times New Roman" w:hAnsi="Times New Roman" w:cs="Times New Roman"/>
        </w:rPr>
        <w:t>l’insieme, però,</w:t>
      </w:r>
      <w:r w:rsidR="009F5DC6" w:rsidRPr="004320B2">
        <w:rPr>
          <w:rFonts w:ascii="Times New Roman" w:hAnsi="Times New Roman" w:cs="Times New Roman"/>
        </w:rPr>
        <w:t xml:space="preserve"> l’eterogeneità delle strofe suggerisce</w:t>
      </w:r>
      <w:r w:rsidR="00BA73AB" w:rsidRPr="004320B2">
        <w:rPr>
          <w:rFonts w:ascii="Times New Roman" w:hAnsi="Times New Roman" w:cs="Times New Roman"/>
        </w:rPr>
        <w:t xml:space="preserve"> </w:t>
      </w:r>
      <w:r w:rsidR="009F5DC6" w:rsidRPr="004320B2">
        <w:rPr>
          <w:rFonts w:ascii="Times New Roman" w:hAnsi="Times New Roman" w:cs="Times New Roman"/>
        </w:rPr>
        <w:t xml:space="preserve">(come nei più antichi </w:t>
      </w:r>
      <w:r w:rsidR="00B76A62" w:rsidRPr="004320B2">
        <w:rPr>
          <w:rFonts w:ascii="Times New Roman" w:hAnsi="Times New Roman" w:cs="Times New Roman"/>
        </w:rPr>
        <w:t xml:space="preserve">e succitati </w:t>
      </w:r>
      <w:r w:rsidR="009F5DC6" w:rsidRPr="004320B2">
        <w:rPr>
          <w:rFonts w:ascii="Times New Roman" w:hAnsi="Times New Roman" w:cs="Times New Roman"/>
        </w:rPr>
        <w:t xml:space="preserve">esempi registrati sul campo) un </w:t>
      </w:r>
      <w:r w:rsidR="00FB1E5E" w:rsidRPr="004320B2">
        <w:rPr>
          <w:rFonts w:ascii="Times New Roman" w:hAnsi="Times New Roman" w:cs="Times New Roman"/>
        </w:rPr>
        <w:t xml:space="preserve">vero e proprio </w:t>
      </w:r>
      <w:r w:rsidR="009F5DC6" w:rsidRPr="004320B2">
        <w:rPr>
          <w:rFonts w:ascii="Times New Roman" w:hAnsi="Times New Roman" w:cs="Times New Roman"/>
        </w:rPr>
        <w:t xml:space="preserve">reticolo semantico. </w:t>
      </w:r>
      <w:r w:rsidR="004F1586" w:rsidRPr="004320B2">
        <w:rPr>
          <w:rFonts w:ascii="Times New Roman" w:hAnsi="Times New Roman" w:cs="Times New Roman"/>
        </w:rPr>
        <w:t>P</w:t>
      </w:r>
      <w:r w:rsidR="009F5DC6" w:rsidRPr="004320B2">
        <w:rPr>
          <w:rFonts w:ascii="Times New Roman" w:hAnsi="Times New Roman" w:cs="Times New Roman"/>
        </w:rPr>
        <w:t xml:space="preserve">roponiamo </w:t>
      </w:r>
      <w:r w:rsidR="004F1586" w:rsidRPr="004320B2">
        <w:rPr>
          <w:rFonts w:ascii="Times New Roman" w:hAnsi="Times New Roman" w:cs="Times New Roman"/>
        </w:rPr>
        <w:t xml:space="preserve">il testo dell’esecuzione </w:t>
      </w:r>
      <w:r w:rsidR="009F5DC6" w:rsidRPr="004320B2">
        <w:rPr>
          <w:rFonts w:ascii="Times New Roman" w:hAnsi="Times New Roman" w:cs="Times New Roman"/>
        </w:rPr>
        <w:t xml:space="preserve">senza commenti preliminari, ma ponendo in corsivo i distici che, pur nel contesto “profano” </w:t>
      </w:r>
      <w:r w:rsidR="00424171">
        <w:rPr>
          <w:rFonts w:ascii="Times New Roman" w:hAnsi="Times New Roman" w:cs="Times New Roman"/>
        </w:rPr>
        <w:t xml:space="preserve">di una ronda </w:t>
      </w:r>
      <w:r w:rsidR="009F5DC6" w:rsidRPr="004320B2">
        <w:rPr>
          <w:rFonts w:ascii="Times New Roman" w:hAnsi="Times New Roman" w:cs="Times New Roman"/>
        </w:rPr>
        <w:t xml:space="preserve">e nell’estemporaneità del montaggio collettivo, insistono nei temi “tarantistici” </w:t>
      </w:r>
      <w:r w:rsidR="00072EC0" w:rsidRPr="004320B2">
        <w:rPr>
          <w:rFonts w:ascii="Times New Roman" w:hAnsi="Times New Roman" w:cs="Times New Roman"/>
        </w:rPr>
        <w:t xml:space="preserve">e magico-religiosi, </w:t>
      </w:r>
      <w:r w:rsidR="009F5DC6" w:rsidRPr="004320B2">
        <w:rPr>
          <w:rFonts w:ascii="Times New Roman" w:hAnsi="Times New Roman" w:cs="Times New Roman"/>
        </w:rPr>
        <w:t>alternati agli altri temi e stili fin qui segnalati.</w:t>
      </w:r>
    </w:p>
    <w:p w14:paraId="37468AE0" w14:textId="77777777" w:rsidR="009F5DC6" w:rsidRPr="00B977B7" w:rsidRDefault="009F5DC6" w:rsidP="00FB4BE9">
      <w:pPr>
        <w:tabs>
          <w:tab w:val="left" w:pos="567"/>
        </w:tabs>
        <w:ind w:right="560"/>
        <w:jc w:val="both"/>
        <w:rPr>
          <w:rFonts w:ascii="Times New Roman" w:hAnsi="Times New Roman" w:cs="Times New Roman"/>
        </w:rPr>
      </w:pPr>
    </w:p>
    <w:p w14:paraId="3A8D622D" w14:textId="1959D352" w:rsidR="00AE1005" w:rsidRPr="00B977B7" w:rsidRDefault="00AE1005" w:rsidP="00FB4BE9">
      <w:pPr>
        <w:tabs>
          <w:tab w:val="left" w:pos="567"/>
        </w:tabs>
        <w:ind w:right="560"/>
        <w:jc w:val="center"/>
        <w:rPr>
          <w:rFonts w:ascii="Times New Roman" w:hAnsi="Times New Roman" w:cs="Times New Roman"/>
          <w:i/>
        </w:rPr>
      </w:pPr>
      <w:r w:rsidRPr="00B977B7">
        <w:rPr>
          <w:rFonts w:ascii="Times New Roman" w:hAnsi="Times New Roman" w:cs="Times New Roman"/>
          <w:i/>
        </w:rPr>
        <w:t>Se viti ca se cotula lu pere</w:t>
      </w:r>
      <w:r w:rsidR="00890F9D" w:rsidRPr="00B977B7">
        <w:rPr>
          <w:rFonts w:ascii="Times New Roman" w:hAnsi="Times New Roman" w:cs="Times New Roman"/>
          <w:i/>
        </w:rPr>
        <w:t xml:space="preserve"> </w:t>
      </w:r>
      <w:r w:rsidR="00890F9D" w:rsidRPr="00B977B7">
        <w:rPr>
          <w:rFonts w:ascii="Times New Roman" w:hAnsi="Times New Roman" w:cs="Times New Roman"/>
        </w:rPr>
        <w:sym w:font="Symbol" w:char="F05B"/>
      </w:r>
      <w:r w:rsidR="00890F9D" w:rsidRPr="00B977B7">
        <w:rPr>
          <w:rFonts w:ascii="Times New Roman" w:hAnsi="Times New Roman" w:cs="Times New Roman"/>
        </w:rPr>
        <w:t>muove il piede</w:t>
      </w:r>
      <w:r w:rsidR="00890F9D" w:rsidRPr="00B977B7">
        <w:rPr>
          <w:rFonts w:ascii="Times New Roman" w:hAnsi="Times New Roman" w:cs="Times New Roman"/>
        </w:rPr>
        <w:sym w:font="Symbol" w:char="F05D"/>
      </w:r>
      <w:r w:rsidRPr="00B977B7">
        <w:rPr>
          <w:rFonts w:ascii="Times New Roman" w:hAnsi="Times New Roman" w:cs="Times New Roman"/>
          <w:i/>
        </w:rPr>
        <w:t xml:space="preserve"> / quistu è lu segnu ca vole ballare /</w:t>
      </w:r>
    </w:p>
    <w:p w14:paraId="5CFC2F9A" w14:textId="42EAC4C3" w:rsidR="00AE1005" w:rsidRPr="00B977B7" w:rsidRDefault="00AE1005" w:rsidP="00FB4BE9">
      <w:pPr>
        <w:tabs>
          <w:tab w:val="left" w:pos="567"/>
        </w:tabs>
        <w:ind w:right="560"/>
        <w:jc w:val="center"/>
        <w:rPr>
          <w:rFonts w:ascii="Times New Roman" w:hAnsi="Times New Roman" w:cs="Times New Roman"/>
        </w:rPr>
      </w:pPr>
      <w:r w:rsidRPr="00B977B7">
        <w:rPr>
          <w:rFonts w:ascii="Times New Roman" w:hAnsi="Times New Roman" w:cs="Times New Roman"/>
          <w:i/>
        </w:rPr>
        <w:t xml:space="preserve">addu te pizzicau cu bessa </w:t>
      </w:r>
      <w:r w:rsidR="00890F9D" w:rsidRPr="00B977B7">
        <w:rPr>
          <w:rFonts w:ascii="Times New Roman" w:hAnsi="Times New Roman" w:cs="Times New Roman"/>
        </w:rPr>
        <w:sym w:font="Symbol" w:char="F05B"/>
      </w:r>
      <w:r w:rsidR="00890F9D" w:rsidRPr="00B977B7">
        <w:rPr>
          <w:rFonts w:ascii="Times New Roman" w:hAnsi="Times New Roman" w:cs="Times New Roman"/>
        </w:rPr>
        <w:t>sia</w:t>
      </w:r>
      <w:r w:rsidR="00890F9D" w:rsidRPr="00B977B7">
        <w:rPr>
          <w:rFonts w:ascii="Times New Roman" w:hAnsi="Times New Roman" w:cs="Times New Roman"/>
        </w:rPr>
        <w:sym w:font="Symbol" w:char="F05D"/>
      </w:r>
      <w:r w:rsidR="00890F9D" w:rsidRPr="00B977B7">
        <w:rPr>
          <w:rFonts w:ascii="Times New Roman" w:hAnsi="Times New Roman" w:cs="Times New Roman"/>
        </w:rPr>
        <w:t xml:space="preserve"> </w:t>
      </w:r>
      <w:r w:rsidRPr="00B977B7">
        <w:rPr>
          <w:rFonts w:ascii="Times New Roman" w:hAnsi="Times New Roman" w:cs="Times New Roman"/>
          <w:i/>
        </w:rPr>
        <w:t xml:space="preserve">’ccisa / sutta lu giru giru te la camisa </w:t>
      </w:r>
      <w:r w:rsidRPr="00B977B7">
        <w:rPr>
          <w:rFonts w:ascii="Times New Roman" w:hAnsi="Times New Roman" w:cs="Times New Roman"/>
        </w:rPr>
        <w:t>/</w:t>
      </w:r>
    </w:p>
    <w:p w14:paraId="51BB019C" w14:textId="60D3B22E" w:rsidR="00AE1005" w:rsidRPr="004320B2" w:rsidRDefault="00AE1005" w:rsidP="00FB4BE9">
      <w:pPr>
        <w:tabs>
          <w:tab w:val="left" w:pos="567"/>
        </w:tabs>
        <w:ind w:right="560"/>
        <w:jc w:val="center"/>
        <w:rPr>
          <w:rFonts w:ascii="Times New Roman" w:hAnsi="Times New Roman" w:cs="Times New Roman"/>
        </w:rPr>
      </w:pPr>
      <w:r w:rsidRPr="004320B2">
        <w:rPr>
          <w:rFonts w:ascii="Times New Roman" w:hAnsi="Times New Roman" w:cs="Times New Roman"/>
        </w:rPr>
        <w:t>ahi ahi lu core meu lu cavaliere meu /</w:t>
      </w:r>
    </w:p>
    <w:p w14:paraId="0E398F46" w14:textId="34676D1F" w:rsidR="00AE1005" w:rsidRPr="004320B2" w:rsidRDefault="00AE1005" w:rsidP="00FB4BE9">
      <w:pPr>
        <w:tabs>
          <w:tab w:val="left" w:pos="567"/>
        </w:tabs>
        <w:ind w:right="560"/>
        <w:jc w:val="center"/>
        <w:rPr>
          <w:rFonts w:ascii="Times New Roman" w:hAnsi="Times New Roman" w:cs="Times New Roman"/>
        </w:rPr>
      </w:pPr>
      <w:r w:rsidRPr="004320B2">
        <w:rPr>
          <w:rFonts w:ascii="Times New Roman" w:hAnsi="Times New Roman" w:cs="Times New Roman"/>
        </w:rPr>
        <w:t>na ni na ni na ni na / beddhu l’amore e ci lu sape fa /</w:t>
      </w:r>
    </w:p>
    <w:p w14:paraId="513A1C7D" w14:textId="631C3135" w:rsidR="00AE1005" w:rsidRPr="004320B2" w:rsidRDefault="00AE1005" w:rsidP="00FB4BE9">
      <w:pPr>
        <w:tabs>
          <w:tab w:val="left" w:pos="567"/>
        </w:tabs>
        <w:ind w:right="560"/>
        <w:jc w:val="center"/>
        <w:rPr>
          <w:rFonts w:ascii="Times New Roman" w:hAnsi="Times New Roman" w:cs="Times New Roman"/>
        </w:rPr>
      </w:pPr>
      <w:r w:rsidRPr="004320B2">
        <w:rPr>
          <w:rFonts w:ascii="Times New Roman" w:hAnsi="Times New Roman" w:cs="Times New Roman"/>
          <w:i/>
        </w:rPr>
        <w:t>lu tamburieddhu miu vinne te Roma / ca me l</w:t>
      </w:r>
      <w:r w:rsidR="00B61992" w:rsidRPr="004320B2">
        <w:rPr>
          <w:rFonts w:ascii="Times New Roman" w:hAnsi="Times New Roman" w:cs="Times New Roman"/>
          <w:i/>
        </w:rPr>
        <w:t>’h</w:t>
      </w:r>
      <w:r w:rsidRPr="004320B2">
        <w:rPr>
          <w:rFonts w:ascii="Times New Roman" w:hAnsi="Times New Roman" w:cs="Times New Roman"/>
          <w:i/>
        </w:rPr>
        <w:t xml:space="preserve">a ’nduttu </w:t>
      </w:r>
      <w:r w:rsidR="00891D08" w:rsidRPr="004320B2">
        <w:rPr>
          <w:rFonts w:ascii="Times New Roman" w:hAnsi="Times New Roman" w:cs="Times New Roman"/>
        </w:rPr>
        <w:sym w:font="Symbol" w:char="F05B"/>
      </w:r>
      <w:r w:rsidR="00891D08" w:rsidRPr="004320B2">
        <w:rPr>
          <w:rFonts w:ascii="Times New Roman" w:hAnsi="Times New Roman" w:cs="Times New Roman"/>
        </w:rPr>
        <w:t>portato</w:t>
      </w:r>
      <w:r w:rsidR="00891D08" w:rsidRPr="004320B2">
        <w:rPr>
          <w:rFonts w:ascii="Times New Roman" w:hAnsi="Times New Roman" w:cs="Times New Roman"/>
        </w:rPr>
        <w:sym w:font="Symbol" w:char="F05D"/>
      </w:r>
      <w:r w:rsidR="00891D08" w:rsidRPr="004320B2">
        <w:rPr>
          <w:rFonts w:ascii="Times New Roman" w:hAnsi="Times New Roman" w:cs="Times New Roman"/>
        </w:rPr>
        <w:t xml:space="preserve"> </w:t>
      </w:r>
      <w:r w:rsidRPr="004320B2">
        <w:rPr>
          <w:rFonts w:ascii="Times New Roman" w:hAnsi="Times New Roman" w:cs="Times New Roman"/>
          <w:i/>
        </w:rPr>
        <w:t xml:space="preserve">’na vecchia </w:t>
      </w:r>
      <w:r w:rsidRPr="0032052E">
        <w:rPr>
          <w:rFonts w:ascii="Times New Roman" w:hAnsi="Times New Roman" w:cs="Times New Roman"/>
          <w:i/>
        </w:rPr>
        <w:t>macara</w:t>
      </w:r>
      <w:r w:rsidR="00573194" w:rsidRPr="00846B43">
        <w:rPr>
          <w:rStyle w:val="Rimandonotaapidipagina"/>
          <w:rFonts w:ascii="Times New Roman" w:hAnsi="Times New Roman" w:cs="Times New Roman"/>
        </w:rPr>
        <w:footnoteReference w:id="61"/>
      </w:r>
      <w:r w:rsidRPr="004320B2">
        <w:rPr>
          <w:rFonts w:ascii="Times New Roman" w:hAnsi="Times New Roman" w:cs="Times New Roman"/>
        </w:rPr>
        <w:t xml:space="preserve"> /</w:t>
      </w:r>
    </w:p>
    <w:p w14:paraId="3D63B9C2" w14:textId="5C2FF7E9" w:rsidR="00AE1005" w:rsidRPr="004320B2" w:rsidRDefault="00AE1005" w:rsidP="00FB4BE9">
      <w:pPr>
        <w:tabs>
          <w:tab w:val="left" w:pos="567"/>
        </w:tabs>
        <w:ind w:right="560"/>
        <w:jc w:val="center"/>
        <w:rPr>
          <w:rFonts w:ascii="Times New Roman" w:hAnsi="Times New Roman" w:cs="Times New Roman"/>
          <w:i/>
        </w:rPr>
      </w:pPr>
      <w:r w:rsidRPr="004320B2">
        <w:rPr>
          <w:rFonts w:ascii="Times New Roman" w:hAnsi="Times New Roman" w:cs="Times New Roman"/>
          <w:i/>
        </w:rPr>
        <w:t>ci è taranta lassala ballare / ci è malincunia cacciala fore /</w:t>
      </w:r>
    </w:p>
    <w:p w14:paraId="35DA12DB" w14:textId="77777777" w:rsidR="00AE1005" w:rsidRPr="004320B2" w:rsidRDefault="00AE1005" w:rsidP="00FB4BE9">
      <w:pPr>
        <w:tabs>
          <w:tab w:val="left" w:pos="567"/>
        </w:tabs>
        <w:ind w:right="560"/>
        <w:jc w:val="center"/>
        <w:rPr>
          <w:rFonts w:ascii="Times New Roman" w:hAnsi="Times New Roman" w:cs="Times New Roman"/>
          <w:i/>
        </w:rPr>
      </w:pPr>
      <w:r w:rsidRPr="004320B2">
        <w:rPr>
          <w:rFonts w:ascii="Times New Roman" w:hAnsi="Times New Roman" w:cs="Times New Roman"/>
          <w:i/>
        </w:rPr>
        <w:t>lassatila ballare ca è tarantata / ca ’na taranta l’ha pizzicata</w:t>
      </w:r>
    </w:p>
    <w:p w14:paraId="0A122B10" w14:textId="77777777" w:rsidR="00AE1005" w:rsidRPr="004320B2" w:rsidRDefault="00AE1005" w:rsidP="00FB4BE9">
      <w:pPr>
        <w:tabs>
          <w:tab w:val="left" w:pos="567"/>
        </w:tabs>
        <w:ind w:right="560"/>
        <w:jc w:val="center"/>
        <w:rPr>
          <w:rFonts w:ascii="Times New Roman" w:hAnsi="Times New Roman" w:cs="Times New Roman"/>
          <w:i/>
        </w:rPr>
      </w:pPr>
      <w:r w:rsidRPr="004320B2">
        <w:rPr>
          <w:rFonts w:ascii="Times New Roman" w:hAnsi="Times New Roman" w:cs="Times New Roman"/>
          <w:i/>
        </w:rPr>
        <w:t>addu te pizzicau la tarantella / sutta lu giru giru te la gunnella</w:t>
      </w:r>
    </w:p>
    <w:p w14:paraId="760AAD92" w14:textId="77777777" w:rsidR="00AE1005" w:rsidRPr="004320B2" w:rsidRDefault="00AE1005" w:rsidP="00FB4BE9">
      <w:pPr>
        <w:tabs>
          <w:tab w:val="left" w:pos="567"/>
        </w:tabs>
        <w:ind w:right="560"/>
        <w:jc w:val="center"/>
        <w:rPr>
          <w:rFonts w:ascii="Times New Roman" w:hAnsi="Times New Roman" w:cs="Times New Roman"/>
        </w:rPr>
      </w:pPr>
      <w:r w:rsidRPr="004320B2">
        <w:rPr>
          <w:rFonts w:ascii="Times New Roman" w:hAnsi="Times New Roman" w:cs="Times New Roman"/>
        </w:rPr>
        <w:t>ballati ca teneti le scarpe nove / le mei su’ becchie e nu pozzu ballare</w:t>
      </w:r>
    </w:p>
    <w:p w14:paraId="12B1B30D" w14:textId="77777777" w:rsidR="00AE1005" w:rsidRPr="004320B2" w:rsidRDefault="00AE1005" w:rsidP="00FB4BE9">
      <w:pPr>
        <w:tabs>
          <w:tab w:val="left" w:pos="567"/>
        </w:tabs>
        <w:ind w:right="560"/>
        <w:jc w:val="center"/>
        <w:rPr>
          <w:rFonts w:ascii="Times New Roman" w:hAnsi="Times New Roman" w:cs="Times New Roman"/>
          <w:i/>
        </w:rPr>
      </w:pPr>
      <w:r w:rsidRPr="004320B2">
        <w:rPr>
          <w:rFonts w:ascii="Times New Roman" w:hAnsi="Times New Roman" w:cs="Times New Roman"/>
          <w:i/>
        </w:rPr>
        <w:t>nu pizzicu ni tese alla carosa / e ni lu tese sulla chianta te la manu</w:t>
      </w:r>
    </w:p>
    <w:p w14:paraId="462EBAAF" w14:textId="77777777" w:rsidR="00AE1005" w:rsidRPr="004320B2" w:rsidRDefault="00AE1005" w:rsidP="00FB4BE9">
      <w:pPr>
        <w:tabs>
          <w:tab w:val="left" w:pos="567"/>
        </w:tabs>
        <w:ind w:right="560"/>
        <w:jc w:val="center"/>
        <w:rPr>
          <w:rFonts w:ascii="Times New Roman" w:hAnsi="Times New Roman" w:cs="Times New Roman"/>
        </w:rPr>
      </w:pPr>
      <w:r w:rsidRPr="004320B2">
        <w:rPr>
          <w:rFonts w:ascii="Times New Roman" w:hAnsi="Times New Roman" w:cs="Times New Roman"/>
        </w:rPr>
        <w:t>dici ca nu’ me voi ca nu’ su ricca / mannaggia la ricchiezza e ci la tene</w:t>
      </w:r>
    </w:p>
    <w:p w14:paraId="09BCB7ED" w14:textId="59475CDA" w:rsidR="00AE1005" w:rsidRPr="004320B2" w:rsidRDefault="00AE1005" w:rsidP="00FB4BE9">
      <w:pPr>
        <w:tabs>
          <w:tab w:val="left" w:pos="567"/>
        </w:tabs>
        <w:ind w:right="560"/>
        <w:jc w:val="center"/>
        <w:rPr>
          <w:rFonts w:ascii="Times New Roman" w:hAnsi="Times New Roman" w:cs="Times New Roman"/>
        </w:rPr>
      </w:pPr>
      <w:r w:rsidRPr="004320B2">
        <w:rPr>
          <w:rFonts w:ascii="Times New Roman" w:hAnsi="Times New Roman" w:cs="Times New Roman"/>
        </w:rPr>
        <w:t>te voju comu mammata t’ha fatta / senza camisa e senza sciupparieddhu</w:t>
      </w:r>
      <w:r w:rsidR="003F35BE" w:rsidRPr="004320B2">
        <w:rPr>
          <w:rFonts w:ascii="Times New Roman" w:hAnsi="Times New Roman" w:cs="Times New Roman"/>
        </w:rPr>
        <w:t xml:space="preserve"> </w:t>
      </w:r>
      <w:r w:rsidR="003F35BE" w:rsidRPr="004320B2">
        <w:rPr>
          <w:rFonts w:ascii="Times New Roman" w:hAnsi="Times New Roman" w:cs="Times New Roman"/>
        </w:rPr>
        <w:sym w:font="Symbol" w:char="F05B"/>
      </w:r>
      <w:r w:rsidR="003F35BE" w:rsidRPr="004320B2">
        <w:rPr>
          <w:rFonts w:ascii="Times New Roman" w:hAnsi="Times New Roman" w:cs="Times New Roman"/>
        </w:rPr>
        <w:t>panciotto</w:t>
      </w:r>
      <w:r w:rsidR="003F35BE" w:rsidRPr="004320B2">
        <w:rPr>
          <w:rFonts w:ascii="Times New Roman" w:hAnsi="Times New Roman" w:cs="Times New Roman"/>
        </w:rPr>
        <w:sym w:font="Symbol" w:char="F05D"/>
      </w:r>
    </w:p>
    <w:p w14:paraId="27E8A53D" w14:textId="03550921" w:rsidR="00AE1005" w:rsidRPr="004320B2" w:rsidRDefault="00AE1005" w:rsidP="00FB4BE9">
      <w:pPr>
        <w:tabs>
          <w:tab w:val="left" w:pos="567"/>
        </w:tabs>
        <w:ind w:right="560"/>
        <w:jc w:val="center"/>
        <w:rPr>
          <w:rFonts w:ascii="Times New Roman" w:hAnsi="Times New Roman" w:cs="Times New Roman"/>
        </w:rPr>
      </w:pPr>
      <w:r w:rsidRPr="004320B2">
        <w:rPr>
          <w:rFonts w:ascii="Times New Roman" w:hAnsi="Times New Roman" w:cs="Times New Roman"/>
        </w:rPr>
        <w:t>tici ca nu’ me voi ca nu’ su’ bella / ca all’auru amante n</w:t>
      </w:r>
      <w:r w:rsidR="00C870E6" w:rsidRPr="004320B2">
        <w:rPr>
          <w:rFonts w:ascii="Times New Roman" w:hAnsi="Times New Roman" w:cs="Times New Roman"/>
        </w:rPr>
        <w:t>i paria ’</w:t>
      </w:r>
      <w:r w:rsidRPr="004320B2">
        <w:rPr>
          <w:rFonts w:ascii="Times New Roman" w:hAnsi="Times New Roman" w:cs="Times New Roman"/>
        </w:rPr>
        <w:t>na stella</w:t>
      </w:r>
    </w:p>
    <w:p w14:paraId="2317DA19" w14:textId="2C1753E7" w:rsidR="00AE1005" w:rsidRPr="004320B2" w:rsidRDefault="00AE1005" w:rsidP="00FB4BE9">
      <w:pPr>
        <w:tabs>
          <w:tab w:val="left" w:pos="567"/>
        </w:tabs>
        <w:ind w:right="560"/>
        <w:jc w:val="center"/>
        <w:rPr>
          <w:rFonts w:ascii="Times New Roman" w:hAnsi="Times New Roman" w:cs="Times New Roman"/>
        </w:rPr>
      </w:pPr>
      <w:r w:rsidRPr="004320B2">
        <w:rPr>
          <w:rFonts w:ascii="Times New Roman" w:hAnsi="Times New Roman" w:cs="Times New Roman"/>
        </w:rPr>
        <w:t xml:space="preserve">lu bene ca te vosi </w:t>
      </w:r>
      <w:r w:rsidR="000216D6" w:rsidRPr="004320B2">
        <w:rPr>
          <w:rFonts w:ascii="Times New Roman" w:hAnsi="Times New Roman" w:cs="Times New Roman"/>
        </w:rPr>
        <w:sym w:font="Symbol" w:char="F05B"/>
      </w:r>
      <w:r w:rsidR="000216D6" w:rsidRPr="004320B2">
        <w:rPr>
          <w:rFonts w:ascii="Times New Roman" w:hAnsi="Times New Roman" w:cs="Times New Roman"/>
        </w:rPr>
        <w:t>volli</w:t>
      </w:r>
      <w:r w:rsidR="000216D6" w:rsidRPr="004320B2">
        <w:rPr>
          <w:rFonts w:ascii="Times New Roman" w:hAnsi="Times New Roman" w:cs="Times New Roman"/>
        </w:rPr>
        <w:sym w:font="Symbol" w:char="F05D"/>
      </w:r>
      <w:r w:rsidR="000216D6" w:rsidRPr="004320B2">
        <w:rPr>
          <w:rFonts w:ascii="Times New Roman" w:hAnsi="Times New Roman" w:cs="Times New Roman"/>
        </w:rPr>
        <w:t xml:space="preserve"> </w:t>
      </w:r>
      <w:r w:rsidRPr="004320B2">
        <w:rPr>
          <w:rFonts w:ascii="Times New Roman" w:hAnsi="Times New Roman" w:cs="Times New Roman"/>
        </w:rPr>
        <w:t>nina mia / nu te lu vose la toa cara mamma</w:t>
      </w:r>
    </w:p>
    <w:p w14:paraId="6516A8C0" w14:textId="4BA0109D" w:rsidR="00AE1005" w:rsidRPr="004320B2" w:rsidRDefault="00AE1005" w:rsidP="00FB4BE9">
      <w:pPr>
        <w:tabs>
          <w:tab w:val="left" w:pos="567"/>
        </w:tabs>
        <w:ind w:right="560"/>
        <w:jc w:val="center"/>
        <w:rPr>
          <w:rFonts w:ascii="Times New Roman" w:hAnsi="Times New Roman" w:cs="Times New Roman"/>
        </w:rPr>
      </w:pPr>
      <w:r w:rsidRPr="004320B2">
        <w:rPr>
          <w:rFonts w:ascii="Times New Roman" w:hAnsi="Times New Roman" w:cs="Times New Roman"/>
          <w:i/>
        </w:rPr>
        <w:t>ballati tutti quanti ballati forte / ca la taranta è viva e nun è morta</w:t>
      </w:r>
      <w:r w:rsidRPr="004320B2">
        <w:rPr>
          <w:rFonts w:ascii="Times New Roman" w:hAnsi="Times New Roman" w:cs="Times New Roman"/>
        </w:rPr>
        <w:t>.</w:t>
      </w:r>
    </w:p>
    <w:p w14:paraId="3154CC61" w14:textId="77777777" w:rsidR="00AE1005" w:rsidRPr="004320B2" w:rsidRDefault="00AE1005" w:rsidP="00FB4BE9">
      <w:pPr>
        <w:tabs>
          <w:tab w:val="left" w:pos="567"/>
        </w:tabs>
        <w:ind w:right="560"/>
        <w:jc w:val="both"/>
        <w:rPr>
          <w:rFonts w:ascii="Times New Roman" w:hAnsi="Times New Roman" w:cs="Times New Roman"/>
        </w:rPr>
      </w:pPr>
    </w:p>
    <w:p w14:paraId="1D317E08" w14:textId="77A3FA95" w:rsidR="00AE1005" w:rsidRPr="004320B2" w:rsidRDefault="004506CF" w:rsidP="00FB4BE9">
      <w:pPr>
        <w:tabs>
          <w:tab w:val="left" w:pos="567"/>
        </w:tabs>
        <w:ind w:right="560"/>
        <w:jc w:val="both"/>
        <w:rPr>
          <w:rFonts w:ascii="Times New Roman" w:hAnsi="Times New Roman" w:cs="Times New Roman"/>
        </w:rPr>
      </w:pPr>
      <w:r w:rsidRPr="004320B2">
        <w:rPr>
          <w:rFonts w:ascii="Times New Roman" w:hAnsi="Times New Roman" w:cs="Times New Roman"/>
        </w:rPr>
        <w:tab/>
        <w:t>Nei distici di competenza tarantistica troviamo qui enunciati molti spunti su cui dovremo ritornare: il</w:t>
      </w:r>
      <w:r w:rsidR="00B15030" w:rsidRPr="004320B2">
        <w:rPr>
          <w:rFonts w:ascii="Times New Roman" w:hAnsi="Times New Roman" w:cs="Times New Roman"/>
        </w:rPr>
        <w:t xml:space="preserve"> movimento inconsulto del piede che è segnale diagnostico dell’ansia catartica del ballo; la localizzazione anatomica del “pizzico” (cioè del morso</w:t>
      </w:r>
      <w:r w:rsidR="006C23B6">
        <w:rPr>
          <w:rFonts w:ascii="Times New Roman" w:hAnsi="Times New Roman" w:cs="Times New Roman"/>
        </w:rPr>
        <w:t xml:space="preserve"> del ragno</w:t>
      </w:r>
      <w:r w:rsidR="00B15030" w:rsidRPr="004320B2">
        <w:rPr>
          <w:rFonts w:ascii="Times New Roman" w:hAnsi="Times New Roman" w:cs="Times New Roman"/>
        </w:rPr>
        <w:t>)</w:t>
      </w:r>
      <w:r w:rsidR="007C2B6F" w:rsidRPr="004320B2">
        <w:rPr>
          <w:rFonts w:ascii="Times New Roman" w:hAnsi="Times New Roman" w:cs="Times New Roman"/>
        </w:rPr>
        <w:t>, che ricorre più volte</w:t>
      </w:r>
      <w:r w:rsidR="00B15030" w:rsidRPr="004320B2">
        <w:rPr>
          <w:rFonts w:ascii="Times New Roman" w:hAnsi="Times New Roman" w:cs="Times New Roman"/>
        </w:rPr>
        <w:t>; l’aura magica del tamburello; la dicotomia fra tarantismo e</w:t>
      </w:r>
      <w:r w:rsidR="00644EF7" w:rsidRPr="004320B2">
        <w:rPr>
          <w:rFonts w:ascii="Times New Roman" w:hAnsi="Times New Roman" w:cs="Times New Roman"/>
        </w:rPr>
        <w:t xml:space="preserve"> mera</w:t>
      </w:r>
      <w:r w:rsidR="00B15030" w:rsidRPr="004320B2">
        <w:rPr>
          <w:rFonts w:ascii="Times New Roman" w:hAnsi="Times New Roman" w:cs="Times New Roman"/>
        </w:rPr>
        <w:t xml:space="preserve"> malinconia, </w:t>
      </w:r>
      <w:r w:rsidR="00326710" w:rsidRPr="004320B2">
        <w:rPr>
          <w:rFonts w:ascii="Times New Roman" w:hAnsi="Times New Roman" w:cs="Times New Roman"/>
        </w:rPr>
        <w:t xml:space="preserve">una distinzione </w:t>
      </w:r>
      <w:r w:rsidR="00B15030" w:rsidRPr="004320B2">
        <w:rPr>
          <w:rFonts w:ascii="Times New Roman" w:hAnsi="Times New Roman" w:cs="Times New Roman"/>
        </w:rPr>
        <w:t xml:space="preserve">consapevolmente avvertita anche nel contesto popolare; la relazione causale tra “taranta” (morso) e ballo; </w:t>
      </w:r>
      <w:r w:rsidR="00B02E2A" w:rsidRPr="004320B2">
        <w:rPr>
          <w:rFonts w:ascii="Times New Roman" w:hAnsi="Times New Roman" w:cs="Times New Roman"/>
        </w:rPr>
        <w:t>l’esigenza di ballare</w:t>
      </w:r>
      <w:r w:rsidR="007C2B6F" w:rsidRPr="004320B2">
        <w:rPr>
          <w:rFonts w:ascii="Times New Roman" w:hAnsi="Times New Roman" w:cs="Times New Roman"/>
        </w:rPr>
        <w:t xml:space="preserve"> per uccidere </w:t>
      </w:r>
      <w:r w:rsidR="009E3980" w:rsidRPr="004320B2">
        <w:rPr>
          <w:rFonts w:ascii="Times New Roman" w:hAnsi="Times New Roman" w:cs="Times New Roman"/>
        </w:rPr>
        <w:t xml:space="preserve">coreicamente </w:t>
      </w:r>
      <w:r w:rsidR="007C2B6F" w:rsidRPr="004320B2">
        <w:rPr>
          <w:rFonts w:ascii="Times New Roman" w:hAnsi="Times New Roman" w:cs="Times New Roman"/>
        </w:rPr>
        <w:t>la taranta. Quest</w:t>
      </w:r>
      <w:r w:rsidR="00AE1005" w:rsidRPr="004320B2">
        <w:rPr>
          <w:rFonts w:ascii="Times New Roman" w:hAnsi="Times New Roman" w:cs="Times New Roman"/>
        </w:rPr>
        <w:t xml:space="preserve">’ultimo </w:t>
      </w:r>
      <w:r w:rsidR="00AE1005" w:rsidRPr="00FB13C5">
        <w:rPr>
          <w:rFonts w:ascii="Times New Roman" w:hAnsi="Times New Roman" w:cs="Times New Roman"/>
        </w:rPr>
        <w:t>di</w:t>
      </w:r>
      <w:r w:rsidR="007C2B6F" w:rsidRPr="00FB13C5">
        <w:rPr>
          <w:rFonts w:ascii="Times New Roman" w:hAnsi="Times New Roman" w:cs="Times New Roman"/>
        </w:rPr>
        <w:t xml:space="preserve">stico, oltre all’incitamento a </w:t>
      </w:r>
      <w:r w:rsidR="00AE1005" w:rsidRPr="00FB13C5">
        <w:rPr>
          <w:rFonts w:ascii="Times New Roman" w:hAnsi="Times New Roman" w:cs="Times New Roman"/>
        </w:rPr>
        <w:t xml:space="preserve">ballare </w:t>
      </w:r>
      <w:r w:rsidR="007C2B6F" w:rsidRPr="00FB13C5">
        <w:rPr>
          <w:rFonts w:ascii="Times New Roman" w:hAnsi="Times New Roman" w:cs="Times New Roman"/>
        </w:rPr>
        <w:t>“</w:t>
      </w:r>
      <w:r w:rsidR="00AE1005" w:rsidRPr="00FB13C5">
        <w:rPr>
          <w:rFonts w:ascii="Times New Roman" w:hAnsi="Times New Roman" w:cs="Times New Roman"/>
        </w:rPr>
        <w:t xml:space="preserve">forte” </w:t>
      </w:r>
      <w:r w:rsidR="007C2B6F" w:rsidRPr="00FB13C5">
        <w:rPr>
          <w:rFonts w:ascii="Times New Roman" w:hAnsi="Times New Roman" w:cs="Times New Roman"/>
        </w:rPr>
        <w:t xml:space="preserve">(spunto distintivo tra il ballo profano e quello rituale) </w:t>
      </w:r>
      <w:r w:rsidR="00AE1005" w:rsidRPr="00FB13C5">
        <w:rPr>
          <w:rFonts w:ascii="Times New Roman" w:hAnsi="Times New Roman" w:cs="Times New Roman"/>
        </w:rPr>
        <w:t xml:space="preserve">per </w:t>
      </w:r>
      <w:r w:rsidR="004F7C0D">
        <w:rPr>
          <w:rFonts w:ascii="Times New Roman" w:hAnsi="Times New Roman" w:cs="Times New Roman"/>
        </w:rPr>
        <w:t>far fuori</w:t>
      </w:r>
      <w:r w:rsidR="00AE1005" w:rsidRPr="00FB13C5">
        <w:rPr>
          <w:rFonts w:ascii="Times New Roman" w:hAnsi="Times New Roman" w:cs="Times New Roman"/>
        </w:rPr>
        <w:t xml:space="preserve"> la taranta</w:t>
      </w:r>
      <w:r w:rsidR="004F7C0D" w:rsidRPr="004F7C0D">
        <w:rPr>
          <w:rFonts w:ascii="Times New Roman" w:hAnsi="Times New Roman" w:cs="Times New Roman"/>
        </w:rPr>
        <w:t xml:space="preserve"> </w:t>
      </w:r>
      <w:r w:rsidR="004F7C0D" w:rsidRPr="00FB13C5">
        <w:rPr>
          <w:rFonts w:ascii="Times New Roman" w:hAnsi="Times New Roman" w:cs="Times New Roman"/>
        </w:rPr>
        <w:t>col ballo</w:t>
      </w:r>
      <w:r w:rsidR="00AE1005" w:rsidRPr="00FB13C5">
        <w:rPr>
          <w:rFonts w:ascii="Times New Roman" w:hAnsi="Times New Roman" w:cs="Times New Roman"/>
        </w:rPr>
        <w:t>, serba memoria di quando il ballo terapeutico era collettivo</w:t>
      </w:r>
      <w:r w:rsidR="003C1644" w:rsidRPr="004320B2">
        <w:rPr>
          <w:rFonts w:ascii="Times New Roman" w:hAnsi="Times New Roman" w:cs="Times New Roman"/>
          <w:b/>
        </w:rPr>
        <w:t xml:space="preserve"> </w:t>
      </w:r>
      <w:r w:rsidR="003C1644" w:rsidRPr="004320B2">
        <w:rPr>
          <w:rFonts w:ascii="Times New Roman" w:hAnsi="Times New Roman" w:cs="Times New Roman"/>
        </w:rPr>
        <w:t>(«ballati tutti quanti»)</w:t>
      </w:r>
      <w:r w:rsidR="00AE1005" w:rsidRPr="004320B2">
        <w:rPr>
          <w:rFonts w:ascii="Times New Roman" w:hAnsi="Times New Roman" w:cs="Times New Roman"/>
        </w:rPr>
        <w:t>, perché più tarantate e tarantati</w:t>
      </w:r>
      <w:r w:rsidR="00F32B37" w:rsidRPr="004320B2">
        <w:rPr>
          <w:rFonts w:ascii="Times New Roman" w:hAnsi="Times New Roman" w:cs="Times New Roman"/>
        </w:rPr>
        <w:t xml:space="preserve"> ballavano insieme (all’aperto);</w:t>
      </w:r>
      <w:r w:rsidR="00AE1005" w:rsidRPr="004320B2">
        <w:rPr>
          <w:rFonts w:ascii="Times New Roman" w:hAnsi="Times New Roman" w:cs="Times New Roman"/>
        </w:rPr>
        <w:t xml:space="preserve"> ma anche perché la comunità si stringeva attorno ai sofferenti e altri, non tarantati, ballavano per incitamento e solidarietà</w:t>
      </w:r>
      <w:r w:rsidR="00012DED" w:rsidRPr="004320B2">
        <w:rPr>
          <w:rStyle w:val="Rimandonotaapidipagina"/>
          <w:rFonts w:ascii="Times New Roman" w:hAnsi="Times New Roman" w:cs="Times New Roman"/>
        </w:rPr>
        <w:footnoteReference w:id="62"/>
      </w:r>
      <w:r w:rsidR="00AE1005" w:rsidRPr="004320B2">
        <w:rPr>
          <w:rFonts w:ascii="Times New Roman" w:hAnsi="Times New Roman" w:cs="Times New Roman"/>
        </w:rPr>
        <w:t xml:space="preserve">. </w:t>
      </w:r>
    </w:p>
    <w:p w14:paraId="686291BC" w14:textId="29B4FB5B" w:rsidR="00462C2D" w:rsidRPr="004320B2" w:rsidRDefault="00B424B6" w:rsidP="00FB4BE9">
      <w:pPr>
        <w:tabs>
          <w:tab w:val="left" w:pos="567"/>
        </w:tabs>
        <w:ind w:right="560"/>
        <w:jc w:val="both"/>
        <w:rPr>
          <w:rFonts w:ascii="Times New Roman" w:hAnsi="Times New Roman" w:cs="Times New Roman"/>
        </w:rPr>
      </w:pPr>
      <w:r w:rsidRPr="004320B2">
        <w:rPr>
          <w:rFonts w:ascii="Times New Roman" w:hAnsi="Times New Roman" w:cs="Times New Roman"/>
        </w:rPr>
        <w:lastRenderedPageBreak/>
        <w:tab/>
        <w:t>La ricchezza di spunti è di per sé sorprendente.</w:t>
      </w:r>
      <w:r w:rsidR="005A7161" w:rsidRPr="004320B2">
        <w:rPr>
          <w:rFonts w:ascii="Times New Roman" w:hAnsi="Times New Roman" w:cs="Times New Roman"/>
        </w:rPr>
        <w:t xml:space="preserve"> Tanto più che i versi non considerati dalla schematizzazione “tarantistica” proposta sono quasi tutti di competenza amorosa ed erotica. Come termine di paragone possiamo richiamare un altro canto in ronda </w:t>
      </w:r>
      <w:r w:rsidR="004F7C0D">
        <w:rPr>
          <w:rFonts w:ascii="Times New Roman" w:hAnsi="Times New Roman" w:cs="Times New Roman"/>
        </w:rPr>
        <w:t>intonato</w:t>
      </w:r>
      <w:r w:rsidR="005A7161" w:rsidRPr="004320B2">
        <w:rPr>
          <w:rFonts w:ascii="Times New Roman" w:hAnsi="Times New Roman" w:cs="Times New Roman"/>
        </w:rPr>
        <w:t xml:space="preserve"> in un’occasione analoga,</w:t>
      </w:r>
      <w:r w:rsidR="0059629E" w:rsidRPr="004320B2">
        <w:rPr>
          <w:rFonts w:ascii="Times New Roman" w:hAnsi="Times New Roman" w:cs="Times New Roman"/>
        </w:rPr>
        <w:t xml:space="preserve"> registrata una decina d’anni prima (15 agosto 1988</w:t>
      </w:r>
      <w:r w:rsidR="009461DC">
        <w:rPr>
          <w:rFonts w:ascii="Times New Roman" w:hAnsi="Times New Roman" w:cs="Times New Roman"/>
        </w:rPr>
        <w:t>, alla vigilia della festa di san Rocco</w:t>
      </w:r>
      <w:r w:rsidR="0059629E" w:rsidRPr="004320B2">
        <w:rPr>
          <w:rFonts w:ascii="Times New Roman" w:hAnsi="Times New Roman" w:cs="Times New Roman"/>
        </w:rPr>
        <w:t>) e</w:t>
      </w:r>
      <w:r w:rsidR="00A35C51" w:rsidRPr="004320B2">
        <w:rPr>
          <w:rFonts w:ascii="Times New Roman" w:hAnsi="Times New Roman" w:cs="Times New Roman"/>
        </w:rPr>
        <w:t xml:space="preserve"> fonograficamente intitolato</w:t>
      </w:r>
      <w:r w:rsidR="005A7161" w:rsidRPr="004320B2">
        <w:rPr>
          <w:rFonts w:ascii="Times New Roman" w:hAnsi="Times New Roman" w:cs="Times New Roman"/>
        </w:rPr>
        <w:t xml:space="preserve"> </w:t>
      </w:r>
      <w:r w:rsidR="00F72D00" w:rsidRPr="004320B2">
        <w:rPr>
          <w:rFonts w:ascii="Times New Roman" w:hAnsi="Times New Roman" w:cs="Times New Roman"/>
          <w:i/>
        </w:rPr>
        <w:t>Pizzica scherma a Torrep</w:t>
      </w:r>
      <w:r w:rsidR="00AE1005" w:rsidRPr="004320B2">
        <w:rPr>
          <w:rFonts w:ascii="Times New Roman" w:hAnsi="Times New Roman" w:cs="Times New Roman"/>
          <w:i/>
        </w:rPr>
        <w:t>adul</w:t>
      </w:r>
      <w:r w:rsidR="005155F2" w:rsidRPr="004320B2">
        <w:rPr>
          <w:rFonts w:ascii="Times New Roman" w:hAnsi="Times New Roman" w:cs="Times New Roman"/>
          <w:i/>
        </w:rPr>
        <w:t>i</w:t>
      </w:r>
      <w:r w:rsidR="005155F2" w:rsidRPr="004320B2">
        <w:rPr>
          <w:rFonts w:ascii="Times New Roman" w:hAnsi="Times New Roman" w:cs="Times New Roman"/>
        </w:rPr>
        <w:t xml:space="preserve">: </w:t>
      </w:r>
      <w:r w:rsidR="00945ED1">
        <w:rPr>
          <w:rFonts w:ascii="Times New Roman" w:hAnsi="Times New Roman" w:cs="Times New Roman"/>
        </w:rPr>
        <w:t>venne</w:t>
      </w:r>
      <w:r w:rsidR="005155F2" w:rsidRPr="004320B2">
        <w:rPr>
          <w:rFonts w:ascii="Times New Roman" w:hAnsi="Times New Roman" w:cs="Times New Roman"/>
        </w:rPr>
        <w:t xml:space="preserve"> </w:t>
      </w:r>
      <w:r w:rsidR="004F7C0D">
        <w:rPr>
          <w:rFonts w:ascii="Times New Roman" w:hAnsi="Times New Roman" w:cs="Times New Roman"/>
        </w:rPr>
        <w:t>realizzato</w:t>
      </w:r>
      <w:r w:rsidR="005155F2" w:rsidRPr="004320B2">
        <w:rPr>
          <w:rFonts w:ascii="Times New Roman" w:hAnsi="Times New Roman" w:cs="Times New Roman"/>
        </w:rPr>
        <w:t xml:space="preserve"> da </w:t>
      </w:r>
      <w:r w:rsidR="0059629E" w:rsidRPr="004320B2">
        <w:rPr>
          <w:rFonts w:ascii="Times New Roman" w:hAnsi="Times New Roman" w:cs="Times New Roman"/>
        </w:rPr>
        <w:t xml:space="preserve">una </w:t>
      </w:r>
      <w:r w:rsidR="005155F2" w:rsidRPr="004320B2">
        <w:rPr>
          <w:rFonts w:ascii="Times New Roman" w:hAnsi="Times New Roman" w:cs="Times New Roman"/>
        </w:rPr>
        <w:t xml:space="preserve">vera e propria </w:t>
      </w:r>
      <w:r w:rsidR="0059629E" w:rsidRPr="004320B2">
        <w:rPr>
          <w:rFonts w:ascii="Times New Roman" w:hAnsi="Times New Roman" w:cs="Times New Roman"/>
          <w:i/>
        </w:rPr>
        <w:t xml:space="preserve">all stars </w:t>
      </w:r>
      <w:r w:rsidR="0059629E" w:rsidRPr="004320B2">
        <w:rPr>
          <w:rFonts w:ascii="Times New Roman" w:hAnsi="Times New Roman" w:cs="Times New Roman"/>
        </w:rPr>
        <w:t>del canto tradizionale salentino</w:t>
      </w:r>
      <w:r w:rsidR="00FF2CCD" w:rsidRPr="004320B2">
        <w:rPr>
          <w:rFonts w:ascii="Times New Roman" w:hAnsi="Times New Roman" w:cs="Times New Roman"/>
        </w:rPr>
        <w:t xml:space="preserve"> e del suo accompagnamento tamburellistico</w:t>
      </w:r>
      <w:r w:rsidR="005155F2" w:rsidRPr="004320B2">
        <w:rPr>
          <w:rFonts w:ascii="Times New Roman" w:hAnsi="Times New Roman" w:cs="Times New Roman"/>
        </w:rPr>
        <w:t>,</w:t>
      </w:r>
      <w:r w:rsidR="0059629E" w:rsidRPr="004320B2">
        <w:rPr>
          <w:rFonts w:ascii="Times New Roman" w:hAnsi="Times New Roman" w:cs="Times New Roman"/>
        </w:rPr>
        <w:t xml:space="preserve"> in cui figurano </w:t>
      </w:r>
      <w:r w:rsidR="00205B23">
        <w:rPr>
          <w:rFonts w:ascii="Times New Roman" w:hAnsi="Times New Roman" w:cs="Times New Roman"/>
        </w:rPr>
        <w:t xml:space="preserve">Pino </w:t>
      </w:r>
      <w:r w:rsidR="00AE1005" w:rsidRPr="004320B2">
        <w:rPr>
          <w:rFonts w:ascii="Times New Roman" w:hAnsi="Times New Roman" w:cs="Times New Roman"/>
        </w:rPr>
        <w:t>Zimba (</w:t>
      </w:r>
      <w:r w:rsidR="007268BA">
        <w:rPr>
          <w:rFonts w:ascii="Times New Roman" w:hAnsi="Times New Roman" w:cs="Times New Roman"/>
        </w:rPr>
        <w:t xml:space="preserve">alias </w:t>
      </w:r>
      <w:r w:rsidR="00AE1005" w:rsidRPr="004320B2">
        <w:rPr>
          <w:rFonts w:ascii="Times New Roman" w:hAnsi="Times New Roman" w:cs="Times New Roman"/>
        </w:rPr>
        <w:t>Giuseppe Mighali), Uccio Aloisi</w:t>
      </w:r>
      <w:r w:rsidR="0059629E" w:rsidRPr="004320B2">
        <w:rPr>
          <w:rFonts w:ascii="Times New Roman" w:hAnsi="Times New Roman" w:cs="Times New Roman"/>
        </w:rPr>
        <w:t>,</w:t>
      </w:r>
      <w:r w:rsidR="00AE1005" w:rsidRPr="004320B2">
        <w:rPr>
          <w:rFonts w:ascii="Times New Roman" w:hAnsi="Times New Roman" w:cs="Times New Roman"/>
        </w:rPr>
        <w:t xml:space="preserve"> e altri (</w:t>
      </w:r>
      <w:r w:rsidR="00EA2BDD" w:rsidRPr="004320B2">
        <w:rPr>
          <w:rFonts w:ascii="Times New Roman" w:hAnsi="Times New Roman" w:cs="Times New Roman"/>
        </w:rPr>
        <w:t xml:space="preserve">Cd </w:t>
      </w:r>
      <w:r w:rsidR="00AE1005" w:rsidRPr="004320B2">
        <w:rPr>
          <w:rFonts w:ascii="Times New Roman" w:hAnsi="Times New Roman" w:cs="Times New Roman"/>
        </w:rPr>
        <w:t xml:space="preserve">“Ethnica 23”). </w:t>
      </w:r>
      <w:r w:rsidR="00CB3E37" w:rsidRPr="004320B2">
        <w:rPr>
          <w:rFonts w:ascii="Times New Roman" w:hAnsi="Times New Roman" w:cs="Times New Roman"/>
        </w:rPr>
        <w:t xml:space="preserve">Questa ronda contiene </w:t>
      </w:r>
      <w:r w:rsidR="00C677E5" w:rsidRPr="004320B2">
        <w:rPr>
          <w:rFonts w:ascii="Times New Roman" w:hAnsi="Times New Roman" w:cs="Times New Roman"/>
        </w:rPr>
        <w:t>ulteriori</w:t>
      </w:r>
      <w:r w:rsidR="008A4146" w:rsidRPr="004320B2">
        <w:rPr>
          <w:rFonts w:ascii="Times New Roman" w:hAnsi="Times New Roman" w:cs="Times New Roman"/>
        </w:rPr>
        <w:t xml:space="preserve"> </w:t>
      </w:r>
      <w:r w:rsidR="00C677E5" w:rsidRPr="004320B2">
        <w:rPr>
          <w:rFonts w:ascii="Times New Roman" w:hAnsi="Times New Roman" w:cs="Times New Roman"/>
        </w:rPr>
        <w:t xml:space="preserve">distici </w:t>
      </w:r>
      <w:r w:rsidR="00A925A4" w:rsidRPr="004320B2">
        <w:rPr>
          <w:rFonts w:ascii="Times New Roman" w:hAnsi="Times New Roman" w:cs="Times New Roman"/>
        </w:rPr>
        <w:t>“amorosi</w:t>
      </w:r>
      <w:r w:rsidR="005018A7" w:rsidRPr="004320B2">
        <w:rPr>
          <w:rFonts w:ascii="Times New Roman" w:hAnsi="Times New Roman" w:cs="Times New Roman"/>
        </w:rPr>
        <w:t xml:space="preserve">” come </w:t>
      </w:r>
      <w:r w:rsidR="00AE1005" w:rsidRPr="004320B2">
        <w:rPr>
          <w:rFonts w:ascii="Times New Roman" w:hAnsi="Times New Roman" w:cs="Times New Roman"/>
        </w:rPr>
        <w:t>«Ulia cu’ te tecia e nu ’bulia / a su lu tirmitale de la porta</w:t>
      </w:r>
      <w:r w:rsidR="005018A7" w:rsidRPr="004320B2">
        <w:rPr>
          <w:rFonts w:ascii="Times New Roman" w:hAnsi="Times New Roman" w:cs="Times New Roman"/>
        </w:rPr>
        <w:t>», «</w:t>
      </w:r>
      <w:r w:rsidR="00AE1005" w:rsidRPr="004320B2">
        <w:rPr>
          <w:rFonts w:ascii="Times New Roman" w:hAnsi="Times New Roman" w:cs="Times New Roman"/>
        </w:rPr>
        <w:t>E nun aggiu né mangiatu né bevutu / ca sempre ’lli toi bellizzi aggiu pensatu</w:t>
      </w:r>
      <w:r w:rsidR="005018A7" w:rsidRPr="004320B2">
        <w:rPr>
          <w:rFonts w:ascii="Times New Roman" w:hAnsi="Times New Roman" w:cs="Times New Roman"/>
        </w:rPr>
        <w:t>», «</w:t>
      </w:r>
      <w:r w:rsidR="00AE1005" w:rsidRPr="004320B2">
        <w:rPr>
          <w:rFonts w:ascii="Times New Roman" w:hAnsi="Times New Roman" w:cs="Times New Roman"/>
        </w:rPr>
        <w:t>Nun aggiu vistu mai du’ cori uniti / e como simu</w:t>
      </w:r>
      <w:r w:rsidR="005018A7" w:rsidRPr="004320B2">
        <w:rPr>
          <w:rFonts w:ascii="Times New Roman" w:hAnsi="Times New Roman" w:cs="Times New Roman"/>
        </w:rPr>
        <w:t xml:space="preserve"> noi ddhoi li sventurati»</w:t>
      </w:r>
      <w:r w:rsidR="00462C2D" w:rsidRPr="004320B2">
        <w:rPr>
          <w:rFonts w:ascii="Times New Roman" w:hAnsi="Times New Roman" w:cs="Times New Roman"/>
        </w:rPr>
        <w:t>, alternati a quelli relativi alla taranta, al suo pizzico, al ballo che ne consegue finché resta vivo il ragno che ha morsicato</w:t>
      </w:r>
      <w:r w:rsidR="007327BF" w:rsidRPr="004320B2">
        <w:rPr>
          <w:rFonts w:ascii="Times New Roman" w:hAnsi="Times New Roman" w:cs="Times New Roman"/>
        </w:rPr>
        <w:t>, e naturalmente al tamburello che sostiene il rito</w:t>
      </w:r>
      <w:r w:rsidR="00462C2D" w:rsidRPr="004320B2">
        <w:rPr>
          <w:rFonts w:ascii="Times New Roman" w:hAnsi="Times New Roman" w:cs="Times New Roman"/>
        </w:rPr>
        <w:t>.</w:t>
      </w:r>
    </w:p>
    <w:p w14:paraId="2017F6B5" w14:textId="117D55EC" w:rsidR="00CE470A" w:rsidRPr="004320B2" w:rsidRDefault="0040170F" w:rsidP="00FB4BE9">
      <w:pPr>
        <w:tabs>
          <w:tab w:val="left" w:pos="567"/>
        </w:tabs>
        <w:ind w:right="560"/>
        <w:jc w:val="both"/>
        <w:rPr>
          <w:rFonts w:ascii="Times New Roman" w:hAnsi="Times New Roman" w:cs="Times New Roman"/>
        </w:rPr>
      </w:pPr>
      <w:r w:rsidRPr="004320B2">
        <w:rPr>
          <w:rFonts w:ascii="Times New Roman" w:hAnsi="Times New Roman" w:cs="Times New Roman"/>
        </w:rPr>
        <w:tab/>
        <w:t xml:space="preserve">Questi </w:t>
      </w:r>
      <w:r w:rsidR="003B5E60" w:rsidRPr="004320B2">
        <w:rPr>
          <w:rFonts w:ascii="Times New Roman" w:hAnsi="Times New Roman" w:cs="Times New Roman"/>
        </w:rPr>
        <w:t xml:space="preserve">complessi assemblamenti di versi e concetti </w:t>
      </w:r>
      <w:r w:rsidR="00210949" w:rsidRPr="004320B2">
        <w:rPr>
          <w:rFonts w:ascii="Times New Roman" w:hAnsi="Times New Roman" w:cs="Times New Roman"/>
        </w:rPr>
        <w:t xml:space="preserve">apparentemente </w:t>
      </w:r>
      <w:r w:rsidR="009E3980" w:rsidRPr="004320B2">
        <w:rPr>
          <w:rFonts w:ascii="Times New Roman" w:hAnsi="Times New Roman" w:cs="Times New Roman"/>
        </w:rPr>
        <w:t>distanti</w:t>
      </w:r>
      <w:r w:rsidR="00210949" w:rsidRPr="004320B2">
        <w:rPr>
          <w:rFonts w:ascii="Times New Roman" w:hAnsi="Times New Roman" w:cs="Times New Roman"/>
        </w:rPr>
        <w:t xml:space="preserve"> </w:t>
      </w:r>
      <w:r w:rsidRPr="004320B2">
        <w:rPr>
          <w:rFonts w:ascii="Times New Roman" w:hAnsi="Times New Roman" w:cs="Times New Roman"/>
        </w:rPr>
        <w:t xml:space="preserve">non costituiscono delle eccezioni, ma la norma, </w:t>
      </w:r>
      <w:r w:rsidR="009E3980" w:rsidRPr="004320B2">
        <w:rPr>
          <w:rFonts w:ascii="Times New Roman" w:hAnsi="Times New Roman" w:cs="Times New Roman"/>
        </w:rPr>
        <w:t xml:space="preserve">stando a </w:t>
      </w:r>
      <w:r w:rsidRPr="004320B2">
        <w:rPr>
          <w:rFonts w:ascii="Times New Roman" w:hAnsi="Times New Roman" w:cs="Times New Roman"/>
        </w:rPr>
        <w:t xml:space="preserve">quanto </w:t>
      </w:r>
      <w:r w:rsidR="009E3980" w:rsidRPr="004320B2">
        <w:rPr>
          <w:rFonts w:ascii="Times New Roman" w:hAnsi="Times New Roman" w:cs="Times New Roman"/>
        </w:rPr>
        <w:t xml:space="preserve">ci rivelano sia </w:t>
      </w:r>
      <w:r w:rsidRPr="004320B2">
        <w:rPr>
          <w:rFonts w:ascii="Times New Roman" w:hAnsi="Times New Roman" w:cs="Times New Roman"/>
        </w:rPr>
        <w:t>le registrazioni sul campo</w:t>
      </w:r>
      <w:r w:rsidR="009E3980" w:rsidRPr="004320B2">
        <w:rPr>
          <w:rFonts w:ascii="Times New Roman" w:hAnsi="Times New Roman" w:cs="Times New Roman"/>
        </w:rPr>
        <w:t xml:space="preserve">, sia </w:t>
      </w:r>
      <w:r w:rsidRPr="004320B2">
        <w:rPr>
          <w:rFonts w:ascii="Times New Roman" w:hAnsi="Times New Roman" w:cs="Times New Roman"/>
        </w:rPr>
        <w:t>alcune loro fedeli riproposizioni</w:t>
      </w:r>
      <w:r w:rsidR="009E3980" w:rsidRPr="004320B2">
        <w:rPr>
          <w:rFonts w:ascii="Times New Roman" w:hAnsi="Times New Roman" w:cs="Times New Roman"/>
        </w:rPr>
        <w:t>, n</w:t>
      </w:r>
      <w:r w:rsidRPr="004320B2">
        <w:rPr>
          <w:rFonts w:ascii="Times New Roman" w:hAnsi="Times New Roman" w:cs="Times New Roman"/>
        </w:rPr>
        <w:t xml:space="preserve">el </w:t>
      </w:r>
      <w:r w:rsidR="004F1586" w:rsidRPr="004320B2">
        <w:rPr>
          <w:rFonts w:ascii="Times New Roman" w:hAnsi="Times New Roman" w:cs="Times New Roman"/>
        </w:rPr>
        <w:t xml:space="preserve">secondo </w:t>
      </w:r>
      <w:r w:rsidRPr="004320B2">
        <w:rPr>
          <w:rFonts w:ascii="Times New Roman" w:hAnsi="Times New Roman" w:cs="Times New Roman"/>
        </w:rPr>
        <w:t>Novecento. Ad esempio, n</w:t>
      </w:r>
      <w:r w:rsidR="00CE470A" w:rsidRPr="004320B2">
        <w:rPr>
          <w:rFonts w:ascii="Times New Roman" w:hAnsi="Times New Roman" w:cs="Times New Roman"/>
        </w:rPr>
        <w:t xml:space="preserve">el </w:t>
      </w:r>
      <w:r w:rsidRPr="004320B2">
        <w:rPr>
          <w:rFonts w:ascii="Times New Roman" w:hAnsi="Times New Roman" w:cs="Times New Roman"/>
        </w:rPr>
        <w:t xml:space="preserve">già </w:t>
      </w:r>
      <w:r w:rsidR="00CE470A" w:rsidRPr="004320B2">
        <w:rPr>
          <w:rFonts w:ascii="Times New Roman" w:hAnsi="Times New Roman" w:cs="Times New Roman"/>
        </w:rPr>
        <w:t xml:space="preserve">citato canto </w:t>
      </w:r>
      <w:r w:rsidR="00CE470A" w:rsidRPr="004320B2">
        <w:rPr>
          <w:rFonts w:ascii="Times New Roman" w:hAnsi="Times New Roman" w:cs="Times New Roman"/>
          <w:i/>
        </w:rPr>
        <w:t>Domenica matina</w:t>
      </w:r>
      <w:r w:rsidR="005C147C" w:rsidRPr="004320B2">
        <w:rPr>
          <w:rFonts w:ascii="Times New Roman" w:hAnsi="Times New Roman" w:cs="Times New Roman"/>
        </w:rPr>
        <w:t>,</w:t>
      </w:r>
      <w:r w:rsidR="00CE470A" w:rsidRPr="004320B2">
        <w:rPr>
          <w:rFonts w:ascii="Times New Roman" w:hAnsi="Times New Roman" w:cs="Times New Roman"/>
        </w:rPr>
        <w:t xml:space="preserve"> dopo le immagini delle carni dell’innamorato cuc</w:t>
      </w:r>
      <w:r w:rsidR="00E0032E" w:rsidRPr="004320B2">
        <w:rPr>
          <w:rFonts w:ascii="Times New Roman" w:hAnsi="Times New Roman" w:cs="Times New Roman"/>
        </w:rPr>
        <w:t>ite con la seta dall’innamorata</w:t>
      </w:r>
      <w:r w:rsidR="00B36D80" w:rsidRPr="004320B2">
        <w:rPr>
          <w:rFonts w:ascii="Times New Roman" w:hAnsi="Times New Roman" w:cs="Times New Roman"/>
        </w:rPr>
        <w:t>,</w:t>
      </w:r>
      <w:r w:rsidR="00CE470A" w:rsidRPr="004320B2">
        <w:rPr>
          <w:rFonts w:ascii="Times New Roman" w:hAnsi="Times New Roman" w:cs="Times New Roman"/>
        </w:rPr>
        <w:t xml:space="preserve"> e della ferita procurata dall’ago spezzato</w:t>
      </w:r>
      <w:r w:rsidR="00527FA3" w:rsidRPr="004320B2">
        <w:rPr>
          <w:rFonts w:ascii="Times New Roman" w:hAnsi="Times New Roman" w:cs="Times New Roman"/>
        </w:rPr>
        <w:t>,</w:t>
      </w:r>
      <w:r w:rsidR="00CE470A" w:rsidRPr="004320B2">
        <w:rPr>
          <w:rFonts w:ascii="Times New Roman" w:hAnsi="Times New Roman" w:cs="Times New Roman"/>
        </w:rPr>
        <w:t xml:space="preserve"> si passa a un’esaltazione del ballo</w:t>
      </w:r>
      <w:r w:rsidR="00527FA3" w:rsidRPr="004320B2">
        <w:rPr>
          <w:rFonts w:ascii="Times New Roman" w:hAnsi="Times New Roman" w:cs="Times New Roman"/>
        </w:rPr>
        <w:t>. Essa</w:t>
      </w:r>
      <w:r w:rsidR="00CE470A" w:rsidRPr="004320B2">
        <w:rPr>
          <w:rFonts w:ascii="Times New Roman" w:hAnsi="Times New Roman" w:cs="Times New Roman"/>
        </w:rPr>
        <w:t xml:space="preserve"> </w:t>
      </w:r>
      <w:r w:rsidR="00527FA3" w:rsidRPr="004320B2">
        <w:rPr>
          <w:rFonts w:ascii="Times New Roman" w:hAnsi="Times New Roman" w:cs="Times New Roman"/>
        </w:rPr>
        <w:t>si apre</w:t>
      </w:r>
      <w:r w:rsidR="00CE470A" w:rsidRPr="004320B2">
        <w:rPr>
          <w:rFonts w:ascii="Times New Roman" w:hAnsi="Times New Roman" w:cs="Times New Roman"/>
        </w:rPr>
        <w:t xml:space="preserve"> con </w:t>
      </w:r>
      <w:r w:rsidR="00527FA3" w:rsidRPr="004320B2">
        <w:rPr>
          <w:rFonts w:ascii="Times New Roman" w:hAnsi="Times New Roman" w:cs="Times New Roman"/>
        </w:rPr>
        <w:t xml:space="preserve">la </w:t>
      </w:r>
      <w:r w:rsidR="00CE470A" w:rsidRPr="004320B2">
        <w:rPr>
          <w:rFonts w:ascii="Times New Roman" w:hAnsi="Times New Roman" w:cs="Times New Roman"/>
        </w:rPr>
        <w:t xml:space="preserve">tradizionale </w:t>
      </w:r>
      <w:r w:rsidR="00527FA3" w:rsidRPr="004320B2">
        <w:rPr>
          <w:rFonts w:ascii="Times New Roman" w:hAnsi="Times New Roman" w:cs="Times New Roman"/>
        </w:rPr>
        <w:t xml:space="preserve">considerazione </w:t>
      </w:r>
      <w:r w:rsidR="00CE470A" w:rsidRPr="004320B2">
        <w:rPr>
          <w:rFonts w:ascii="Times New Roman" w:hAnsi="Times New Roman" w:cs="Times New Roman"/>
        </w:rPr>
        <w:t xml:space="preserve">della coppia di ballerini </w:t>
      </w:r>
      <w:r w:rsidR="009B324B">
        <w:rPr>
          <w:rFonts w:ascii="Times New Roman" w:hAnsi="Times New Roman" w:cs="Times New Roman"/>
        </w:rPr>
        <w:t xml:space="preserve">visti </w:t>
      </w:r>
      <w:r w:rsidR="00CE470A" w:rsidRPr="004320B2">
        <w:rPr>
          <w:rFonts w:ascii="Times New Roman" w:hAnsi="Times New Roman" w:cs="Times New Roman"/>
        </w:rPr>
        <w:t xml:space="preserve">come due uccelli: «lassàtili ballare a paru a paru / sta ballu nu cardillu e na colomba», per svilupparsi in un esplicito riferimento “diagnostico” alla sindrome tarantistica: «Mesciu </w:t>
      </w:r>
      <w:r w:rsidR="00CE470A" w:rsidRPr="004320B2">
        <w:rPr>
          <w:rFonts w:ascii="Times New Roman" w:hAnsi="Times New Roman" w:cs="Times New Roman"/>
        </w:rPr>
        <w:sym w:font="Symbol" w:char="F05B"/>
      </w:r>
      <w:r w:rsidR="00CE470A" w:rsidRPr="004320B2">
        <w:rPr>
          <w:rFonts w:ascii="Times New Roman" w:hAnsi="Times New Roman" w:cs="Times New Roman"/>
        </w:rPr>
        <w:t>maestro</w:t>
      </w:r>
      <w:r w:rsidR="00CE470A" w:rsidRPr="004320B2">
        <w:rPr>
          <w:rFonts w:ascii="Times New Roman" w:hAnsi="Times New Roman" w:cs="Times New Roman"/>
        </w:rPr>
        <w:sym w:font="Symbol" w:char="F05D"/>
      </w:r>
      <w:r w:rsidR="00CE470A" w:rsidRPr="004320B2">
        <w:rPr>
          <w:rFonts w:ascii="Times New Roman" w:hAnsi="Times New Roman" w:cs="Times New Roman"/>
        </w:rPr>
        <w:t xml:space="preserve"> de balli cu puezzi cicare / no biti </w:t>
      </w:r>
      <w:r w:rsidR="00CE470A" w:rsidRPr="004320B2">
        <w:rPr>
          <w:rFonts w:ascii="Times New Roman" w:hAnsi="Times New Roman" w:cs="Times New Roman"/>
        </w:rPr>
        <w:sym w:font="Symbol" w:char="F05B"/>
      </w:r>
      <w:r w:rsidR="00CE470A" w:rsidRPr="004320B2">
        <w:rPr>
          <w:rFonts w:ascii="Times New Roman" w:hAnsi="Times New Roman" w:cs="Times New Roman"/>
        </w:rPr>
        <w:t>non vedi</w:t>
      </w:r>
      <w:r w:rsidR="00CE470A" w:rsidRPr="004320B2">
        <w:rPr>
          <w:rFonts w:ascii="Times New Roman" w:hAnsi="Times New Roman" w:cs="Times New Roman"/>
        </w:rPr>
        <w:sym w:font="Symbol" w:char="F05D"/>
      </w:r>
      <w:r w:rsidR="00CE470A" w:rsidRPr="004320B2">
        <w:rPr>
          <w:rFonts w:ascii="Times New Roman" w:hAnsi="Times New Roman" w:cs="Times New Roman"/>
        </w:rPr>
        <w:t xml:space="preserve"> la mia bella addho sta more / no biti addho sta more pi li balli </w:t>
      </w:r>
      <w:r w:rsidR="00CE470A" w:rsidRPr="004320B2">
        <w:rPr>
          <w:rFonts w:ascii="Times New Roman" w:hAnsi="Times New Roman" w:cs="Times New Roman"/>
        </w:rPr>
        <w:sym w:font="Symbol" w:char="F05B"/>
      </w:r>
      <w:r w:rsidR="00CE470A" w:rsidRPr="004320B2">
        <w:rPr>
          <w:rFonts w:ascii="Times New Roman" w:hAnsi="Times New Roman" w:cs="Times New Roman"/>
        </w:rPr>
        <w:t>sta morendo dalla smania di ballare</w:t>
      </w:r>
      <w:r w:rsidR="00CE470A" w:rsidRPr="004320B2">
        <w:rPr>
          <w:rFonts w:ascii="Times New Roman" w:hAnsi="Times New Roman" w:cs="Times New Roman"/>
        </w:rPr>
        <w:sym w:font="Symbol" w:char="F05D"/>
      </w:r>
      <w:r w:rsidR="00CE470A" w:rsidRPr="004320B2">
        <w:rPr>
          <w:rFonts w:ascii="Times New Roman" w:hAnsi="Times New Roman" w:cs="Times New Roman"/>
        </w:rPr>
        <w:t xml:space="preserve"> / ci pi signale cotula </w:t>
      </w:r>
      <w:r w:rsidR="00ED0517">
        <w:rPr>
          <w:rFonts w:ascii="Times New Roman" w:hAnsi="Times New Roman" w:cs="Times New Roman"/>
        </w:rPr>
        <w:sym w:font="Symbol" w:char="F05B"/>
      </w:r>
      <w:r w:rsidR="00ED0517">
        <w:rPr>
          <w:rFonts w:ascii="Times New Roman" w:hAnsi="Times New Roman" w:cs="Times New Roman"/>
        </w:rPr>
        <w:t>muove</w:t>
      </w:r>
      <w:r w:rsidR="00ED0517">
        <w:rPr>
          <w:rFonts w:ascii="Times New Roman" w:hAnsi="Times New Roman" w:cs="Times New Roman"/>
        </w:rPr>
        <w:sym w:font="Symbol" w:char="F05D"/>
      </w:r>
      <w:r w:rsidR="00ED0517">
        <w:rPr>
          <w:rFonts w:ascii="Times New Roman" w:hAnsi="Times New Roman" w:cs="Times New Roman"/>
        </w:rPr>
        <w:t xml:space="preserve"> </w:t>
      </w:r>
      <w:r w:rsidR="00CE470A" w:rsidRPr="004320B2">
        <w:rPr>
          <w:rFonts w:ascii="Times New Roman" w:hAnsi="Times New Roman" w:cs="Times New Roman"/>
        </w:rPr>
        <w:t>lu pete». Anche qui si intrecciano i temi lirici del ballo</w:t>
      </w:r>
      <w:r w:rsidR="00B42706" w:rsidRPr="004320B2">
        <w:rPr>
          <w:rFonts w:ascii="Times New Roman" w:hAnsi="Times New Roman" w:cs="Times New Roman"/>
        </w:rPr>
        <w:t>, inteso</w:t>
      </w:r>
      <w:r w:rsidR="00CE470A" w:rsidRPr="004320B2">
        <w:rPr>
          <w:rFonts w:ascii="Times New Roman" w:hAnsi="Times New Roman" w:cs="Times New Roman"/>
        </w:rPr>
        <w:t xml:space="preserve"> come aggraziato momento di corteggiamento ed esplicazione/celebrazione coreutica dell’amore, da una parte, e quelli “sintomatici” della sfera tarantistica. </w:t>
      </w:r>
      <w:r w:rsidR="00B815C4" w:rsidRPr="004320B2">
        <w:rPr>
          <w:rFonts w:ascii="Times New Roman" w:hAnsi="Times New Roman" w:cs="Times New Roman"/>
        </w:rPr>
        <w:t>E</w:t>
      </w:r>
      <w:r w:rsidR="003D1DB9" w:rsidRPr="004320B2">
        <w:rPr>
          <w:rFonts w:ascii="Times New Roman" w:hAnsi="Times New Roman" w:cs="Times New Roman"/>
        </w:rPr>
        <w:t xml:space="preserve"> potremmo addurre </w:t>
      </w:r>
      <w:r w:rsidR="00E36019" w:rsidRPr="004320B2">
        <w:rPr>
          <w:rFonts w:ascii="Times New Roman" w:hAnsi="Times New Roman" w:cs="Times New Roman"/>
        </w:rPr>
        <w:t>innumerevoli</w:t>
      </w:r>
      <w:r w:rsidR="003D1DB9" w:rsidRPr="004320B2">
        <w:rPr>
          <w:rFonts w:ascii="Times New Roman" w:hAnsi="Times New Roman" w:cs="Times New Roman"/>
        </w:rPr>
        <w:t xml:space="preserve"> altri, analoghi esempi.</w:t>
      </w:r>
    </w:p>
    <w:p w14:paraId="685A9FE0" w14:textId="419EE02E" w:rsidR="00A0368F" w:rsidRPr="004320B2" w:rsidRDefault="00A540C6" w:rsidP="00FB4BE9">
      <w:pPr>
        <w:tabs>
          <w:tab w:val="left" w:pos="567"/>
        </w:tabs>
        <w:ind w:right="560"/>
        <w:jc w:val="both"/>
        <w:rPr>
          <w:rFonts w:ascii="Times New Roman" w:hAnsi="Times New Roman" w:cs="Times New Roman"/>
        </w:rPr>
      </w:pPr>
      <w:r w:rsidRPr="004320B2">
        <w:rPr>
          <w:rFonts w:ascii="Times New Roman" w:hAnsi="Times New Roman" w:cs="Times New Roman"/>
        </w:rPr>
        <w:tab/>
      </w:r>
      <w:r w:rsidR="003C4C0C" w:rsidRPr="004320B2">
        <w:rPr>
          <w:rFonts w:ascii="Times New Roman" w:hAnsi="Times New Roman" w:cs="Times New Roman"/>
        </w:rPr>
        <w:t>Ma c</w:t>
      </w:r>
      <w:r w:rsidR="00AE1005" w:rsidRPr="004320B2">
        <w:rPr>
          <w:rFonts w:ascii="Times New Roman" w:hAnsi="Times New Roman" w:cs="Times New Roman"/>
        </w:rPr>
        <w:t xml:space="preserve">ome mai, </w:t>
      </w:r>
      <w:r w:rsidR="00E36019" w:rsidRPr="004320B2">
        <w:rPr>
          <w:rFonts w:ascii="Times New Roman" w:hAnsi="Times New Roman" w:cs="Times New Roman"/>
        </w:rPr>
        <w:t xml:space="preserve">anche </w:t>
      </w:r>
      <w:r w:rsidR="00AE1005" w:rsidRPr="004320B2">
        <w:rPr>
          <w:rFonts w:ascii="Times New Roman" w:hAnsi="Times New Roman" w:cs="Times New Roman"/>
        </w:rPr>
        <w:t xml:space="preserve">nel rito terapeutico, è lecito cantare </w:t>
      </w:r>
      <w:r w:rsidR="006D6905" w:rsidRPr="004320B2">
        <w:rPr>
          <w:rFonts w:ascii="Times New Roman" w:hAnsi="Times New Roman" w:cs="Times New Roman"/>
        </w:rPr>
        <w:t xml:space="preserve">in questo modo, </w:t>
      </w:r>
      <w:r w:rsidR="00AE1005" w:rsidRPr="004320B2">
        <w:rPr>
          <w:rFonts w:ascii="Times New Roman" w:hAnsi="Times New Roman" w:cs="Times New Roman"/>
        </w:rPr>
        <w:t>“fuori tema”, allonta</w:t>
      </w:r>
      <w:r w:rsidR="00C1298A" w:rsidRPr="004320B2">
        <w:rPr>
          <w:rFonts w:ascii="Times New Roman" w:hAnsi="Times New Roman" w:cs="Times New Roman"/>
        </w:rPr>
        <w:t>na</w:t>
      </w:r>
      <w:r w:rsidR="00AE1005" w:rsidRPr="004320B2">
        <w:rPr>
          <w:rFonts w:ascii="Times New Roman" w:hAnsi="Times New Roman" w:cs="Times New Roman"/>
        </w:rPr>
        <w:t xml:space="preserve">ndosi dai </w:t>
      </w:r>
      <w:r w:rsidR="004A11D8">
        <w:rPr>
          <w:rFonts w:ascii="Times New Roman" w:hAnsi="Times New Roman" w:cs="Times New Roman"/>
        </w:rPr>
        <w:t>motivi</w:t>
      </w:r>
      <w:r w:rsidR="00AE1005" w:rsidRPr="004320B2">
        <w:rPr>
          <w:rFonts w:ascii="Times New Roman" w:hAnsi="Times New Roman" w:cs="Times New Roman"/>
        </w:rPr>
        <w:t xml:space="preserve"> mitico-rituali del morso e delle sue conseguenze, o delle sue risoluzioni? </w:t>
      </w:r>
      <w:r w:rsidR="00580C3A" w:rsidRPr="004320B2">
        <w:rPr>
          <w:rFonts w:ascii="Times New Roman" w:hAnsi="Times New Roman" w:cs="Times New Roman"/>
        </w:rPr>
        <w:t>Q</w:t>
      </w:r>
      <w:r w:rsidR="00AE1005" w:rsidRPr="004320B2">
        <w:rPr>
          <w:rFonts w:ascii="Times New Roman" w:hAnsi="Times New Roman" w:cs="Times New Roman"/>
        </w:rPr>
        <w:t xml:space="preserve">uesta mescolanza, in apparenza così poco pertinente, </w:t>
      </w:r>
      <w:r w:rsidR="00A0368F" w:rsidRPr="004320B2">
        <w:rPr>
          <w:rFonts w:ascii="Times New Roman" w:hAnsi="Times New Roman" w:cs="Times New Roman"/>
        </w:rPr>
        <w:t xml:space="preserve">si deve forse </w:t>
      </w:r>
      <w:r w:rsidR="00580C3A" w:rsidRPr="004320B2">
        <w:rPr>
          <w:rFonts w:ascii="Times New Roman" w:hAnsi="Times New Roman" w:cs="Times New Roman"/>
        </w:rPr>
        <w:t xml:space="preserve">attribuire </w:t>
      </w:r>
      <w:r w:rsidR="00AE1005" w:rsidRPr="004320B2">
        <w:rPr>
          <w:rFonts w:ascii="Times New Roman" w:hAnsi="Times New Roman" w:cs="Times New Roman"/>
        </w:rPr>
        <w:t>a</w:t>
      </w:r>
      <w:r w:rsidR="00580C3A" w:rsidRPr="004320B2">
        <w:rPr>
          <w:rFonts w:ascii="Times New Roman" w:hAnsi="Times New Roman" w:cs="Times New Roman"/>
        </w:rPr>
        <w:t xml:space="preserve"> un</w:t>
      </w:r>
      <w:r w:rsidR="00E36019" w:rsidRPr="004320B2">
        <w:rPr>
          <w:rFonts w:ascii="Times New Roman" w:hAnsi="Times New Roman" w:cs="Times New Roman"/>
        </w:rPr>
        <w:t xml:space="preserve"> degrado</w:t>
      </w:r>
      <w:r w:rsidR="00AE1005" w:rsidRPr="004320B2">
        <w:rPr>
          <w:rFonts w:ascii="Times New Roman" w:hAnsi="Times New Roman" w:cs="Times New Roman"/>
        </w:rPr>
        <w:t xml:space="preserve"> </w:t>
      </w:r>
      <w:r w:rsidR="00580C3A" w:rsidRPr="004320B2">
        <w:rPr>
          <w:rFonts w:ascii="Times New Roman" w:hAnsi="Times New Roman" w:cs="Times New Roman"/>
        </w:rPr>
        <w:t xml:space="preserve">della tradizione o </w:t>
      </w:r>
      <w:r w:rsidR="00AE1005" w:rsidRPr="004320B2">
        <w:rPr>
          <w:rFonts w:ascii="Times New Roman" w:hAnsi="Times New Roman" w:cs="Times New Roman"/>
        </w:rPr>
        <w:t>del rito?</w:t>
      </w:r>
      <w:r w:rsidR="00580C3A" w:rsidRPr="004320B2">
        <w:rPr>
          <w:rFonts w:ascii="Times New Roman" w:hAnsi="Times New Roman" w:cs="Times New Roman"/>
        </w:rPr>
        <w:t xml:space="preserve"> </w:t>
      </w:r>
    </w:p>
    <w:p w14:paraId="53B702D1" w14:textId="41CA4AF3" w:rsidR="00AE1005" w:rsidRPr="004320B2" w:rsidRDefault="00A0368F" w:rsidP="00FB4BE9">
      <w:pPr>
        <w:tabs>
          <w:tab w:val="left" w:pos="567"/>
        </w:tabs>
        <w:ind w:right="560"/>
        <w:jc w:val="both"/>
        <w:rPr>
          <w:rFonts w:ascii="Times New Roman" w:hAnsi="Times New Roman" w:cs="Times New Roman"/>
        </w:rPr>
      </w:pPr>
      <w:r w:rsidRPr="004320B2">
        <w:rPr>
          <w:rFonts w:ascii="Times New Roman" w:hAnsi="Times New Roman" w:cs="Times New Roman"/>
        </w:rPr>
        <w:tab/>
      </w:r>
      <w:r w:rsidR="00D41E87" w:rsidRPr="004320B2">
        <w:rPr>
          <w:rFonts w:ascii="Times New Roman" w:hAnsi="Times New Roman" w:cs="Times New Roman"/>
        </w:rPr>
        <w:t xml:space="preserve">Così non è, perché in proposito abbiamo un documento storico a rivelarci </w:t>
      </w:r>
      <w:r w:rsidRPr="004320B2">
        <w:rPr>
          <w:rFonts w:ascii="Times New Roman" w:hAnsi="Times New Roman" w:cs="Times New Roman"/>
        </w:rPr>
        <w:t xml:space="preserve">che </w:t>
      </w:r>
      <w:r w:rsidR="00C07A0D" w:rsidRPr="004320B2">
        <w:rPr>
          <w:rFonts w:ascii="Times New Roman" w:hAnsi="Times New Roman" w:cs="Times New Roman"/>
        </w:rPr>
        <w:t>le</w:t>
      </w:r>
      <w:r w:rsidR="00580C3A" w:rsidRPr="004320B2">
        <w:rPr>
          <w:rFonts w:ascii="Times New Roman" w:hAnsi="Times New Roman" w:cs="Times New Roman"/>
        </w:rPr>
        <w:t xml:space="preserve"> interpolazioni</w:t>
      </w:r>
      <w:r w:rsidRPr="004320B2">
        <w:rPr>
          <w:rFonts w:ascii="Times New Roman" w:hAnsi="Times New Roman" w:cs="Times New Roman"/>
        </w:rPr>
        <w:t xml:space="preserve"> </w:t>
      </w:r>
      <w:r w:rsidR="00163FE0" w:rsidRPr="004320B2">
        <w:rPr>
          <w:rFonts w:ascii="Times New Roman" w:hAnsi="Times New Roman" w:cs="Times New Roman"/>
        </w:rPr>
        <w:t xml:space="preserve">di versi eterogenei nella pratica di canto associata al </w:t>
      </w:r>
      <w:r w:rsidR="00CF0C86" w:rsidRPr="004320B2">
        <w:rPr>
          <w:rFonts w:ascii="Times New Roman" w:hAnsi="Times New Roman" w:cs="Times New Roman"/>
        </w:rPr>
        <w:t xml:space="preserve">rito tarantistico </w:t>
      </w:r>
      <w:r w:rsidR="00AE1005" w:rsidRPr="004320B2">
        <w:rPr>
          <w:rFonts w:ascii="Times New Roman" w:hAnsi="Times New Roman" w:cs="Times New Roman"/>
        </w:rPr>
        <w:t xml:space="preserve">erano comuni </w:t>
      </w:r>
      <w:r w:rsidR="00E36019" w:rsidRPr="004320B2">
        <w:rPr>
          <w:rFonts w:ascii="Times New Roman" w:hAnsi="Times New Roman" w:cs="Times New Roman"/>
        </w:rPr>
        <w:t xml:space="preserve">anche in passato, </w:t>
      </w:r>
      <w:r w:rsidR="00AE1005" w:rsidRPr="004320B2">
        <w:rPr>
          <w:rFonts w:ascii="Times New Roman" w:hAnsi="Times New Roman" w:cs="Times New Roman"/>
        </w:rPr>
        <w:t>quanto meno dal Seicento</w:t>
      </w:r>
      <w:r w:rsidR="00D41E87" w:rsidRPr="004320B2">
        <w:rPr>
          <w:rFonts w:ascii="Times New Roman" w:hAnsi="Times New Roman" w:cs="Times New Roman"/>
        </w:rPr>
        <w:t>. Lo</w:t>
      </w:r>
      <w:r w:rsidR="00C21BEE" w:rsidRPr="004320B2">
        <w:rPr>
          <w:rFonts w:ascii="Times New Roman" w:hAnsi="Times New Roman" w:cs="Times New Roman"/>
        </w:rPr>
        <w:t xml:space="preserve"> notava già de Martino</w:t>
      </w:r>
      <w:r w:rsidR="00E452CF" w:rsidRPr="004320B2">
        <w:rPr>
          <w:rFonts w:ascii="Times New Roman" w:hAnsi="Times New Roman" w:cs="Times New Roman"/>
        </w:rPr>
        <w:t>:</w:t>
      </w:r>
      <w:r w:rsidR="00AE1005" w:rsidRPr="004320B2">
        <w:rPr>
          <w:rFonts w:ascii="Times New Roman" w:hAnsi="Times New Roman" w:cs="Times New Roman"/>
        </w:rPr>
        <w:t xml:space="preserve"> «Dal Kircher apprendiamo come nell’eseguire canti sul tipo “stu pettu è fatto cimbalu d’amuri” [la classica “ottava siciliana”] venivano intercalati distici che variamente legavano la passione per il mare con l’accecamento d’amore per la donna amata: </w:t>
      </w:r>
      <w:r w:rsidR="00AE1005" w:rsidRPr="004320B2">
        <w:rPr>
          <w:rFonts w:ascii="Times New Roman" w:hAnsi="Times New Roman" w:cs="Times New Roman"/>
          <w:i/>
        </w:rPr>
        <w:t>Allu mari mi portati, / se volete che mi sanati! // Allu mari, alla via! / così m’ama la donna mia! // Allu mari, allu mari: mentre campo t’aggio amari!</w:t>
      </w:r>
      <w:r w:rsidR="0049700F" w:rsidRPr="004320B2">
        <w:rPr>
          <w:rFonts w:ascii="Times New Roman" w:hAnsi="Times New Roman" w:cs="Times New Roman"/>
        </w:rPr>
        <w:t>»</w:t>
      </w:r>
      <w:r w:rsidR="00485BE9" w:rsidRPr="004320B2">
        <w:rPr>
          <w:rStyle w:val="Rimandonotaapidipagina"/>
          <w:rFonts w:ascii="Times New Roman" w:hAnsi="Times New Roman" w:cs="Times New Roman"/>
        </w:rPr>
        <w:footnoteReference w:id="63"/>
      </w:r>
      <w:r w:rsidR="00AE1005" w:rsidRPr="004320B2">
        <w:rPr>
          <w:rFonts w:ascii="Times New Roman" w:hAnsi="Times New Roman" w:cs="Times New Roman"/>
        </w:rPr>
        <w:t>.</w:t>
      </w:r>
      <w:r w:rsidR="00807345" w:rsidRPr="004320B2">
        <w:rPr>
          <w:rFonts w:ascii="Times New Roman" w:hAnsi="Times New Roman" w:cs="Times New Roman"/>
        </w:rPr>
        <w:t xml:space="preserve"> </w:t>
      </w:r>
      <w:r w:rsidR="004D4631" w:rsidRPr="004320B2">
        <w:rPr>
          <w:rFonts w:ascii="Times New Roman" w:hAnsi="Times New Roman" w:cs="Times New Roman"/>
        </w:rPr>
        <w:t xml:space="preserve">L’ottava di endecasillabi </w:t>
      </w:r>
      <w:r w:rsidR="00277B87">
        <w:rPr>
          <w:rFonts w:ascii="Times New Roman" w:hAnsi="Times New Roman" w:cs="Times New Roman"/>
        </w:rPr>
        <w:t xml:space="preserve">ben </w:t>
      </w:r>
      <w:r w:rsidR="004D4631" w:rsidRPr="004320B2">
        <w:rPr>
          <w:rFonts w:ascii="Times New Roman" w:hAnsi="Times New Roman" w:cs="Times New Roman"/>
        </w:rPr>
        <w:t xml:space="preserve">corrisponde alla forma dello strambotto, </w:t>
      </w:r>
      <w:r w:rsidR="00277B87">
        <w:rPr>
          <w:rFonts w:ascii="Times New Roman" w:hAnsi="Times New Roman" w:cs="Times New Roman"/>
        </w:rPr>
        <w:t xml:space="preserve">quella </w:t>
      </w:r>
      <w:r w:rsidR="004D4631" w:rsidRPr="004320B2">
        <w:rPr>
          <w:rFonts w:ascii="Times New Roman" w:hAnsi="Times New Roman" w:cs="Times New Roman"/>
        </w:rPr>
        <w:t xml:space="preserve">delle pizziche: i distici interpolati sono </w:t>
      </w:r>
      <w:r w:rsidR="009C6FC2" w:rsidRPr="004320B2">
        <w:rPr>
          <w:rFonts w:ascii="Times New Roman" w:hAnsi="Times New Roman" w:cs="Times New Roman"/>
        </w:rPr>
        <w:t xml:space="preserve">invece </w:t>
      </w:r>
      <w:r w:rsidR="004D4631" w:rsidRPr="004320B2">
        <w:rPr>
          <w:rFonts w:ascii="Times New Roman" w:hAnsi="Times New Roman" w:cs="Times New Roman"/>
        </w:rPr>
        <w:t>in ottonari (</w:t>
      </w:r>
      <w:r w:rsidR="00C140E9" w:rsidRPr="004320B2">
        <w:rPr>
          <w:rFonts w:ascii="Times New Roman" w:hAnsi="Times New Roman" w:cs="Times New Roman"/>
        </w:rPr>
        <w:t>con eventuali novenari ne</w:t>
      </w:r>
      <w:r w:rsidR="004D4631" w:rsidRPr="004320B2">
        <w:rPr>
          <w:rFonts w:ascii="Times New Roman" w:hAnsi="Times New Roman" w:cs="Times New Roman"/>
        </w:rPr>
        <w:t>i secondi versi)</w:t>
      </w:r>
      <w:r w:rsidR="00725F6C" w:rsidRPr="004320B2">
        <w:rPr>
          <w:rFonts w:ascii="Times New Roman" w:hAnsi="Times New Roman" w:cs="Times New Roman"/>
        </w:rPr>
        <w:t xml:space="preserve">, metro </w:t>
      </w:r>
      <w:r w:rsidR="00E01E3B" w:rsidRPr="004320B2">
        <w:rPr>
          <w:rFonts w:ascii="Times New Roman" w:hAnsi="Times New Roman" w:cs="Times New Roman"/>
        </w:rPr>
        <w:t>caratterist</w:t>
      </w:r>
      <w:r w:rsidR="00725F6C" w:rsidRPr="004320B2">
        <w:rPr>
          <w:rFonts w:ascii="Times New Roman" w:hAnsi="Times New Roman" w:cs="Times New Roman"/>
        </w:rPr>
        <w:t>ico delle ballate, con accentazione cantilenante</w:t>
      </w:r>
      <w:r w:rsidR="002A5DDB" w:rsidRPr="004320B2">
        <w:rPr>
          <w:rFonts w:ascii="Times New Roman" w:hAnsi="Times New Roman" w:cs="Times New Roman"/>
        </w:rPr>
        <w:t xml:space="preserve"> tipica delle filastrocche</w:t>
      </w:r>
      <w:r w:rsidR="004D4631" w:rsidRPr="004320B2">
        <w:rPr>
          <w:rFonts w:ascii="Times New Roman" w:hAnsi="Times New Roman" w:cs="Times New Roman"/>
        </w:rPr>
        <w:t>.</w:t>
      </w:r>
      <w:r w:rsidR="002A5DDB" w:rsidRPr="004320B2">
        <w:rPr>
          <w:rFonts w:ascii="Times New Roman" w:hAnsi="Times New Roman" w:cs="Times New Roman"/>
        </w:rPr>
        <w:t xml:space="preserve"> L’eterogeneità del</w:t>
      </w:r>
      <w:r w:rsidR="009E50E9" w:rsidRPr="004320B2">
        <w:rPr>
          <w:rFonts w:ascii="Times New Roman" w:hAnsi="Times New Roman" w:cs="Times New Roman"/>
        </w:rPr>
        <w:t xml:space="preserve">le stesure praticate nelle esecuzioni reali delle pizziche resta </w:t>
      </w:r>
      <w:r w:rsidR="00955A40" w:rsidRPr="004320B2">
        <w:rPr>
          <w:rFonts w:ascii="Times New Roman" w:hAnsi="Times New Roman" w:cs="Times New Roman"/>
        </w:rPr>
        <w:t xml:space="preserve">così </w:t>
      </w:r>
      <w:r w:rsidR="009E50E9" w:rsidRPr="004320B2">
        <w:rPr>
          <w:rFonts w:ascii="Times New Roman" w:hAnsi="Times New Roman" w:cs="Times New Roman"/>
        </w:rPr>
        <w:t>documentata fin dal XVII secolo</w:t>
      </w:r>
      <w:r w:rsidR="00E83C16" w:rsidRPr="004320B2">
        <w:rPr>
          <w:rFonts w:ascii="Times New Roman" w:hAnsi="Times New Roman" w:cs="Times New Roman"/>
        </w:rPr>
        <w:t xml:space="preserve">. </w:t>
      </w:r>
    </w:p>
    <w:p w14:paraId="381D3741" w14:textId="1CB783AB" w:rsidR="00122C79" w:rsidRPr="004320B2" w:rsidRDefault="00691538" w:rsidP="00FB4BE9">
      <w:pPr>
        <w:tabs>
          <w:tab w:val="left" w:pos="567"/>
        </w:tabs>
        <w:ind w:right="560"/>
        <w:jc w:val="both"/>
        <w:rPr>
          <w:rFonts w:ascii="Times New Roman" w:hAnsi="Times New Roman" w:cs="Times New Roman"/>
        </w:rPr>
      </w:pPr>
      <w:r w:rsidRPr="004320B2">
        <w:rPr>
          <w:rFonts w:ascii="Times New Roman" w:hAnsi="Times New Roman" w:cs="Times New Roman"/>
        </w:rPr>
        <w:tab/>
        <w:t xml:space="preserve">A molti </w:t>
      </w:r>
      <w:r w:rsidR="00955A40" w:rsidRPr="004320B2">
        <w:rPr>
          <w:rFonts w:ascii="Times New Roman" w:hAnsi="Times New Roman" w:cs="Times New Roman"/>
        </w:rPr>
        <w:t xml:space="preserve">però </w:t>
      </w:r>
      <w:r w:rsidRPr="004320B2">
        <w:rPr>
          <w:rFonts w:ascii="Times New Roman" w:hAnsi="Times New Roman" w:cs="Times New Roman"/>
        </w:rPr>
        <w:t>(anche allo stesso de Martino) è sfuggito il fatto che tali strofe siano state raccolte</w:t>
      </w:r>
      <w:r w:rsidR="00796B59" w:rsidRPr="004320B2">
        <w:rPr>
          <w:rFonts w:ascii="Times New Roman" w:hAnsi="Times New Roman" w:cs="Times New Roman"/>
        </w:rPr>
        <w:t xml:space="preserve"> assistendo al rito siculo, non </w:t>
      </w:r>
      <w:r w:rsidR="00F25553" w:rsidRPr="004320B2">
        <w:rPr>
          <w:rFonts w:ascii="Times New Roman" w:hAnsi="Times New Roman" w:cs="Times New Roman"/>
        </w:rPr>
        <w:t xml:space="preserve">a quello </w:t>
      </w:r>
      <w:r w:rsidR="00796B59" w:rsidRPr="004320B2">
        <w:rPr>
          <w:rFonts w:ascii="Times New Roman" w:hAnsi="Times New Roman" w:cs="Times New Roman"/>
        </w:rPr>
        <w:t xml:space="preserve">salentino. </w:t>
      </w:r>
      <w:r w:rsidR="003758F2" w:rsidRPr="004320B2">
        <w:rPr>
          <w:rFonts w:ascii="Times New Roman" w:hAnsi="Times New Roman" w:cs="Times New Roman"/>
        </w:rPr>
        <w:t xml:space="preserve">È vero che </w:t>
      </w:r>
      <w:r w:rsidR="003758F2" w:rsidRPr="004320B2">
        <w:rPr>
          <w:rFonts w:ascii="Times New Roman" w:eastAsia="AppleGothic" w:hAnsi="Times New Roman" w:cs="Times New Roman"/>
          <w:lang w:eastAsia="ko-KR"/>
        </w:rPr>
        <w:t>Kircher scrive di aver</w:t>
      </w:r>
      <w:r w:rsidR="00B50D15">
        <w:rPr>
          <w:rFonts w:ascii="Times New Roman" w:eastAsia="AppleGothic" w:hAnsi="Times New Roman" w:cs="Times New Roman"/>
          <w:lang w:eastAsia="ko-KR"/>
        </w:rPr>
        <w:t xml:space="preserve"> ricevuto informazioni e </w:t>
      </w:r>
      <w:r w:rsidR="00B50D15">
        <w:rPr>
          <w:rFonts w:ascii="Times New Roman" w:eastAsia="AppleGothic" w:hAnsi="Times New Roman" w:cs="Times New Roman"/>
          <w:i/>
          <w:lang w:eastAsia="ko-KR"/>
        </w:rPr>
        <w:t xml:space="preserve">clausulae </w:t>
      </w:r>
      <w:r w:rsidR="003758F2" w:rsidRPr="004320B2">
        <w:rPr>
          <w:rFonts w:ascii="Times New Roman" w:eastAsia="AppleGothic" w:hAnsi="Times New Roman" w:cs="Times New Roman"/>
          <w:lang w:eastAsia="ko-KR"/>
        </w:rPr>
        <w:t>(</w:t>
      </w:r>
      <w:r w:rsidR="001B2391">
        <w:rPr>
          <w:rFonts w:ascii="Times New Roman" w:eastAsia="AppleGothic" w:hAnsi="Times New Roman" w:cs="Times New Roman"/>
          <w:lang w:eastAsia="ko-KR"/>
        </w:rPr>
        <w:t>strofe di canto, anche in trascrizione musicale</w:t>
      </w:r>
      <w:r w:rsidR="003758F2" w:rsidRPr="004320B2">
        <w:rPr>
          <w:rFonts w:ascii="Times New Roman" w:eastAsia="AppleGothic" w:hAnsi="Times New Roman" w:cs="Times New Roman"/>
          <w:lang w:eastAsia="ko-KR"/>
        </w:rPr>
        <w:t xml:space="preserve">) «da uomini dotti </w:t>
      </w:r>
      <w:r w:rsidR="003758F2" w:rsidRPr="004320B2">
        <w:rPr>
          <w:rFonts w:ascii="Times New Roman" w:eastAsia="AppleGothic" w:hAnsi="Times New Roman" w:cs="Times New Roman"/>
          <w:lang w:eastAsia="ko-KR"/>
        </w:rPr>
        <w:sym w:font="Symbol" w:char="F05B"/>
      </w:r>
      <w:r w:rsidR="003758F2" w:rsidRPr="004320B2">
        <w:rPr>
          <w:rFonts w:ascii="Times New Roman" w:eastAsia="AppleGothic" w:hAnsi="Times New Roman" w:cs="Times New Roman"/>
          <w:lang w:eastAsia="ko-KR"/>
        </w:rPr>
        <w:t>i suoi confratelli gesuiti di Taranto e Lecce</w:t>
      </w:r>
      <w:r w:rsidR="003758F2" w:rsidRPr="004320B2">
        <w:rPr>
          <w:rFonts w:ascii="Times New Roman" w:eastAsia="AppleGothic" w:hAnsi="Times New Roman" w:cs="Times New Roman"/>
          <w:lang w:eastAsia="ko-KR"/>
        </w:rPr>
        <w:sym w:font="Symbol" w:char="F05D"/>
      </w:r>
      <w:r w:rsidR="003758F2" w:rsidRPr="004320B2">
        <w:rPr>
          <w:rFonts w:ascii="Times New Roman" w:eastAsia="AppleGothic" w:hAnsi="Times New Roman" w:cs="Times New Roman"/>
          <w:lang w:eastAsia="ko-KR"/>
        </w:rPr>
        <w:t xml:space="preserve"> e da musici esperti di codeste zone, le quali </w:t>
      </w:r>
      <w:r w:rsidR="003758F2" w:rsidRPr="004320B2">
        <w:rPr>
          <w:rFonts w:ascii="Times New Roman" w:eastAsia="AppleGothic" w:hAnsi="Times New Roman" w:cs="Times New Roman"/>
          <w:lang w:eastAsia="ko-KR"/>
        </w:rPr>
        <w:sym w:font="Symbol" w:char="F05B"/>
      </w:r>
      <w:r w:rsidR="003758F2" w:rsidRPr="004320B2">
        <w:rPr>
          <w:rFonts w:ascii="Times New Roman" w:eastAsia="AppleGothic" w:hAnsi="Times New Roman" w:cs="Times New Roman"/>
          <w:i/>
          <w:lang w:eastAsia="ko-KR"/>
        </w:rPr>
        <w:t>clausula</w:t>
      </w:r>
      <w:r w:rsidR="003758F2" w:rsidRPr="004320B2">
        <w:rPr>
          <w:rFonts w:ascii="Times New Roman" w:eastAsia="AppleGothic" w:hAnsi="Times New Roman" w:cs="Times New Roman"/>
          <w:lang w:eastAsia="ko-KR"/>
        </w:rPr>
        <w:sym w:font="Symbol" w:char="F05D"/>
      </w:r>
      <w:r w:rsidR="003758F2" w:rsidRPr="004320B2">
        <w:rPr>
          <w:rFonts w:ascii="Times New Roman" w:eastAsia="AppleGothic" w:hAnsi="Times New Roman" w:cs="Times New Roman"/>
          <w:lang w:eastAsia="ko-KR"/>
        </w:rPr>
        <w:t xml:space="preserve"> sono soliti usare al massimo nel curare gli affetti da tarantismo»</w:t>
      </w:r>
      <w:r w:rsidR="003758F2" w:rsidRPr="004320B2">
        <w:rPr>
          <w:rStyle w:val="Rimandonotaapidipagina"/>
          <w:rFonts w:ascii="Times New Roman" w:eastAsia="AppleGothic" w:hAnsi="Times New Roman" w:cs="Times New Roman"/>
          <w:lang w:eastAsia="ko-KR"/>
        </w:rPr>
        <w:footnoteReference w:id="64"/>
      </w:r>
      <w:r w:rsidR="00F55F5C" w:rsidRPr="004320B2">
        <w:rPr>
          <w:rFonts w:ascii="Times New Roman" w:eastAsia="AppleGothic" w:hAnsi="Times New Roman" w:cs="Times New Roman"/>
          <w:lang w:eastAsia="ko-KR"/>
        </w:rPr>
        <w:t xml:space="preserve">: questo è il passo del </w:t>
      </w:r>
      <w:r w:rsidR="00F55F5C" w:rsidRPr="004320B2">
        <w:rPr>
          <w:rFonts w:ascii="Times New Roman" w:eastAsia="AppleGothic" w:hAnsi="Times New Roman" w:cs="Times New Roman"/>
          <w:i/>
          <w:lang w:eastAsia="ko-KR"/>
        </w:rPr>
        <w:t>Magnes</w:t>
      </w:r>
      <w:r w:rsidR="00F55F5C" w:rsidRPr="004320B2">
        <w:rPr>
          <w:rFonts w:ascii="Times New Roman" w:eastAsia="AppleGothic" w:hAnsi="Times New Roman" w:cs="Times New Roman"/>
          <w:lang w:eastAsia="ko-KR"/>
        </w:rPr>
        <w:t xml:space="preserve"> </w:t>
      </w:r>
      <w:r w:rsidR="00FB2EF3" w:rsidRPr="004320B2">
        <w:rPr>
          <w:rFonts w:ascii="Times New Roman" w:hAnsi="Times New Roman" w:cs="Times New Roman"/>
          <w:i/>
        </w:rPr>
        <w:t>sive De Arte Magnetica</w:t>
      </w:r>
      <w:r w:rsidR="00FB2EF3" w:rsidRPr="004320B2">
        <w:rPr>
          <w:rFonts w:ascii="Times New Roman" w:hAnsi="Times New Roman" w:cs="Times New Roman"/>
        </w:rPr>
        <w:t xml:space="preserve"> (1641)</w:t>
      </w:r>
      <w:r w:rsidR="00FB2EF3">
        <w:rPr>
          <w:rFonts w:ascii="Times New Roman" w:hAnsi="Times New Roman" w:cs="Times New Roman"/>
        </w:rPr>
        <w:t xml:space="preserve"> </w:t>
      </w:r>
      <w:r w:rsidR="00F55F5C" w:rsidRPr="004320B2">
        <w:rPr>
          <w:rFonts w:ascii="Times New Roman" w:eastAsia="AppleGothic" w:hAnsi="Times New Roman" w:cs="Times New Roman"/>
          <w:lang w:eastAsia="ko-KR"/>
        </w:rPr>
        <w:t xml:space="preserve">che viene generalmente tenuto in considerazione. Ma </w:t>
      </w:r>
      <w:r w:rsidR="00606094" w:rsidRPr="004320B2">
        <w:rPr>
          <w:rFonts w:ascii="Times New Roman" w:hAnsi="Times New Roman" w:cs="Times New Roman"/>
        </w:rPr>
        <w:t xml:space="preserve">Kircher venne </w:t>
      </w:r>
      <w:r w:rsidR="00796B59" w:rsidRPr="004320B2">
        <w:rPr>
          <w:rFonts w:ascii="Times New Roman" w:hAnsi="Times New Roman" w:cs="Times New Roman"/>
        </w:rPr>
        <w:t xml:space="preserve">personalmente </w:t>
      </w:r>
      <w:r w:rsidR="00606094" w:rsidRPr="004320B2">
        <w:rPr>
          <w:rFonts w:ascii="Times New Roman" w:hAnsi="Times New Roman" w:cs="Times New Roman"/>
        </w:rPr>
        <w:t xml:space="preserve">a contatto con il tarantismo in Sicilia, dove si trattenne fra il </w:t>
      </w:r>
      <w:r w:rsidR="00606094" w:rsidRPr="004320B2">
        <w:rPr>
          <w:rFonts w:ascii="Times New Roman" w:hAnsi="Times New Roman" w:cs="Times New Roman"/>
        </w:rPr>
        <w:lastRenderedPageBreak/>
        <w:t xml:space="preserve">1636 e il 1638 come confessore di Friedrich, il </w:t>
      </w:r>
      <w:r w:rsidR="001064EF" w:rsidRPr="004320B2">
        <w:rPr>
          <w:rFonts w:ascii="Times New Roman" w:hAnsi="Times New Roman" w:cs="Times New Roman"/>
        </w:rPr>
        <w:t>langravio</w:t>
      </w:r>
      <w:r w:rsidR="00606094" w:rsidRPr="004320B2">
        <w:rPr>
          <w:rFonts w:ascii="Times New Roman" w:hAnsi="Times New Roman" w:cs="Times New Roman"/>
        </w:rPr>
        <w:t xml:space="preserve"> di Hesse-Darmstadt</w:t>
      </w:r>
      <w:r w:rsidR="00203EFD" w:rsidRPr="004320B2">
        <w:rPr>
          <w:rFonts w:ascii="Times New Roman" w:hAnsi="Times New Roman" w:cs="Times New Roman"/>
        </w:rPr>
        <w:t xml:space="preserve"> (uno stato del Sacro Romano Impero)</w:t>
      </w:r>
      <w:r w:rsidR="00606094" w:rsidRPr="004320B2">
        <w:rPr>
          <w:rFonts w:ascii="Times New Roman" w:hAnsi="Times New Roman" w:cs="Times New Roman"/>
        </w:rPr>
        <w:t xml:space="preserve">, e </w:t>
      </w:r>
      <w:r w:rsidR="00DD0C7D" w:rsidRPr="004320B2">
        <w:rPr>
          <w:rFonts w:ascii="Times New Roman" w:hAnsi="Times New Roman" w:cs="Times New Roman"/>
        </w:rPr>
        <w:t xml:space="preserve">lì </w:t>
      </w:r>
      <w:r w:rsidR="00606094" w:rsidRPr="004320B2">
        <w:rPr>
          <w:rFonts w:ascii="Times New Roman" w:hAnsi="Times New Roman" w:cs="Times New Roman"/>
        </w:rPr>
        <w:t xml:space="preserve">si incuriosì all’uso terapeutico della </w:t>
      </w:r>
      <w:r w:rsidR="005334E9">
        <w:rPr>
          <w:rFonts w:ascii="Times New Roman" w:hAnsi="Times New Roman" w:cs="Times New Roman"/>
        </w:rPr>
        <w:t>“</w:t>
      </w:r>
      <w:r w:rsidR="00606094" w:rsidRPr="004320B2">
        <w:rPr>
          <w:rFonts w:ascii="Times New Roman" w:hAnsi="Times New Roman" w:cs="Times New Roman"/>
        </w:rPr>
        <w:t>tarantella</w:t>
      </w:r>
      <w:r w:rsidR="005334E9">
        <w:rPr>
          <w:rFonts w:ascii="Times New Roman" w:hAnsi="Times New Roman" w:cs="Times New Roman"/>
        </w:rPr>
        <w:t>”</w:t>
      </w:r>
      <w:r w:rsidR="00606094" w:rsidRPr="004320B2">
        <w:rPr>
          <w:rFonts w:ascii="Times New Roman" w:hAnsi="Times New Roman" w:cs="Times New Roman"/>
        </w:rPr>
        <w:t>, trascrivendo personalmente alcune melodie</w:t>
      </w:r>
      <w:r w:rsidR="00995468" w:rsidRPr="004320B2">
        <w:rPr>
          <w:rFonts w:ascii="Times New Roman" w:hAnsi="Times New Roman" w:cs="Times New Roman"/>
        </w:rPr>
        <w:t xml:space="preserve">, fra le quali certamente </w:t>
      </w:r>
      <w:r w:rsidR="005334E9">
        <w:rPr>
          <w:rFonts w:ascii="Times New Roman" w:hAnsi="Times New Roman" w:cs="Times New Roman"/>
        </w:rPr>
        <w:t>una</w:t>
      </w:r>
      <w:r w:rsidR="007F7187" w:rsidRPr="004320B2">
        <w:rPr>
          <w:rFonts w:ascii="Times New Roman" w:hAnsi="Times New Roman" w:cs="Times New Roman"/>
        </w:rPr>
        <w:t xml:space="preserve"> da lui titolata come ottava siciliana in tono frigio</w:t>
      </w:r>
      <w:r w:rsidR="005E2030" w:rsidRPr="004320B2">
        <w:rPr>
          <w:rStyle w:val="Rimandonotaapidipagina"/>
          <w:rFonts w:ascii="Times New Roman" w:hAnsi="Times New Roman" w:cs="Times New Roman"/>
        </w:rPr>
        <w:footnoteReference w:id="65"/>
      </w:r>
      <w:r w:rsidR="003A465F">
        <w:rPr>
          <w:rFonts w:ascii="Times New Roman" w:hAnsi="Times New Roman" w:cs="Times New Roman"/>
        </w:rPr>
        <w:t>: proprio quella con le interpolazioni che abbiamo citato</w:t>
      </w:r>
      <w:r w:rsidR="00606094" w:rsidRPr="004320B2">
        <w:rPr>
          <w:rFonts w:ascii="Times New Roman" w:hAnsi="Times New Roman" w:cs="Times New Roman"/>
        </w:rPr>
        <w:t xml:space="preserve">. La sua discussione sta nel capitolo ottavo del </w:t>
      </w:r>
      <w:r w:rsidR="004C243E" w:rsidRPr="004320B2">
        <w:rPr>
          <w:rFonts w:ascii="Times New Roman" w:hAnsi="Times New Roman" w:cs="Times New Roman"/>
          <w:i/>
        </w:rPr>
        <w:t>Magnes</w:t>
      </w:r>
      <w:r w:rsidR="00606094" w:rsidRPr="004320B2">
        <w:rPr>
          <w:rFonts w:ascii="Times New Roman" w:hAnsi="Times New Roman" w:cs="Times New Roman"/>
        </w:rPr>
        <w:t xml:space="preserve">, in una sezione intitolata </w:t>
      </w:r>
      <w:r w:rsidR="00606094" w:rsidRPr="004320B2">
        <w:rPr>
          <w:rFonts w:ascii="Times New Roman" w:hAnsi="Times New Roman" w:cs="Times New Roman"/>
          <w:i/>
        </w:rPr>
        <w:t xml:space="preserve">De </w:t>
      </w:r>
      <w:r w:rsidR="002A59F5" w:rsidRPr="004320B2">
        <w:rPr>
          <w:rFonts w:ascii="Times New Roman" w:hAnsi="Times New Roman" w:cs="Times New Roman"/>
          <w:i/>
        </w:rPr>
        <w:t>Potenti Musicae Magnetismo</w:t>
      </w:r>
      <w:r w:rsidR="004C243E" w:rsidRPr="004320B2">
        <w:rPr>
          <w:rFonts w:ascii="Times New Roman" w:hAnsi="Times New Roman" w:cs="Times New Roman"/>
        </w:rPr>
        <w:t>.</w:t>
      </w:r>
      <w:r w:rsidR="002A59F5" w:rsidRPr="004320B2">
        <w:rPr>
          <w:rFonts w:ascii="Times New Roman" w:hAnsi="Times New Roman" w:cs="Times New Roman"/>
        </w:rPr>
        <w:t xml:space="preserve"> Egli riferisce dei “tarenti”, i musicisti girovaghi che ap</w:t>
      </w:r>
      <w:r w:rsidR="00B06567" w:rsidRPr="004320B2">
        <w:rPr>
          <w:rFonts w:ascii="Times New Roman" w:hAnsi="Times New Roman" w:cs="Times New Roman"/>
        </w:rPr>
        <w:t>plicavano la terapia musicale. E s</w:t>
      </w:r>
      <w:r w:rsidR="002A59F5" w:rsidRPr="004320B2">
        <w:rPr>
          <w:rFonts w:ascii="Times New Roman" w:hAnsi="Times New Roman" w:cs="Times New Roman"/>
        </w:rPr>
        <w:t xml:space="preserve">otto la rubrica “Clausulæ Harmonicæ, quas Cytharædi et Aulædi, in cura eorum, qui à Tarantula intoxicati sunt, adhibere solent” pubblica </w:t>
      </w:r>
      <w:r w:rsidR="00FC12AD" w:rsidRPr="004320B2">
        <w:rPr>
          <w:rFonts w:ascii="Times New Roman" w:hAnsi="Times New Roman" w:cs="Times New Roman"/>
        </w:rPr>
        <w:t>otto</w:t>
      </w:r>
      <w:r w:rsidR="007963E4" w:rsidRPr="004320B2">
        <w:rPr>
          <w:rFonts w:ascii="Times New Roman" w:hAnsi="Times New Roman" w:cs="Times New Roman"/>
        </w:rPr>
        <w:t xml:space="preserve"> melodie</w:t>
      </w:r>
      <w:r w:rsidR="00122C79" w:rsidRPr="004320B2">
        <w:rPr>
          <w:rStyle w:val="Rimandonotaapidipagina"/>
          <w:rFonts w:ascii="Times New Roman" w:hAnsi="Times New Roman" w:cs="Times New Roman"/>
        </w:rPr>
        <w:footnoteReference w:id="66"/>
      </w:r>
      <w:r w:rsidR="00016319" w:rsidRPr="004320B2">
        <w:rPr>
          <w:rFonts w:ascii="Times New Roman" w:hAnsi="Times New Roman" w:cs="Times New Roman"/>
        </w:rPr>
        <w:t>, prevalentemente nel</w:t>
      </w:r>
      <w:r w:rsidR="00780600" w:rsidRPr="004320B2">
        <w:rPr>
          <w:rFonts w:ascii="Times New Roman" w:hAnsi="Times New Roman" w:cs="Times New Roman"/>
        </w:rPr>
        <w:t xml:space="preserve"> </w:t>
      </w:r>
      <w:r w:rsidR="00016319" w:rsidRPr="004320B2">
        <w:rPr>
          <w:rFonts w:ascii="Times New Roman" w:hAnsi="Times New Roman" w:cs="Times New Roman"/>
        </w:rPr>
        <w:t>modo frigio o nell’ipodorico,</w:t>
      </w:r>
      <w:r w:rsidR="00F90738" w:rsidRPr="004320B2">
        <w:rPr>
          <w:rFonts w:ascii="Times New Roman" w:hAnsi="Times New Roman" w:cs="Times New Roman"/>
          <w:i/>
        </w:rPr>
        <w:t xml:space="preserve"> </w:t>
      </w:r>
      <w:r w:rsidR="007963E4" w:rsidRPr="004320B2">
        <w:rPr>
          <w:rFonts w:ascii="Times New Roman" w:hAnsi="Times New Roman" w:cs="Times New Roman"/>
        </w:rPr>
        <w:t xml:space="preserve">che dice </w:t>
      </w:r>
      <w:r w:rsidR="00106FEA">
        <w:rPr>
          <w:rFonts w:ascii="Times New Roman" w:hAnsi="Times New Roman" w:cs="Times New Roman"/>
        </w:rPr>
        <w:t xml:space="preserve">appunto </w:t>
      </w:r>
      <w:r w:rsidR="007963E4" w:rsidRPr="004320B2">
        <w:rPr>
          <w:rFonts w:ascii="Times New Roman" w:hAnsi="Times New Roman" w:cs="Times New Roman"/>
        </w:rPr>
        <w:t>eseguite da “Cytharaedi et Aulaedi”</w:t>
      </w:r>
      <w:r w:rsidR="00780600" w:rsidRPr="004320B2">
        <w:rPr>
          <w:rFonts w:ascii="Times New Roman" w:hAnsi="Times New Roman" w:cs="Times New Roman"/>
        </w:rPr>
        <w:t xml:space="preserve"> (</w:t>
      </w:r>
      <w:r w:rsidR="002F3E29" w:rsidRPr="004320B2">
        <w:rPr>
          <w:rFonts w:ascii="Times New Roman" w:hAnsi="Times New Roman" w:cs="Times New Roman"/>
        </w:rPr>
        <w:t>da lui con</w:t>
      </w:r>
      <w:r w:rsidR="00780600" w:rsidRPr="004320B2">
        <w:rPr>
          <w:rFonts w:ascii="Times New Roman" w:hAnsi="Times New Roman" w:cs="Times New Roman"/>
        </w:rPr>
        <w:t xml:space="preserve">siderati come validi musicisti, </w:t>
      </w:r>
      <w:r w:rsidR="002F3E29" w:rsidRPr="004320B2">
        <w:rPr>
          <w:rFonts w:ascii="Times New Roman" w:hAnsi="Times New Roman" w:cs="Times New Roman"/>
        </w:rPr>
        <w:t>«Musicos peritos»)</w:t>
      </w:r>
      <w:r w:rsidR="00106FEA">
        <w:rPr>
          <w:rFonts w:ascii="Times New Roman" w:hAnsi="Times New Roman" w:cs="Times New Roman"/>
        </w:rPr>
        <w:t xml:space="preserve"> per quanti sono stati avvelen</w:t>
      </w:r>
      <w:r w:rsidR="007963E4" w:rsidRPr="004320B2">
        <w:rPr>
          <w:rFonts w:ascii="Times New Roman" w:hAnsi="Times New Roman" w:cs="Times New Roman"/>
        </w:rPr>
        <w:t>ati dalla “tarantula”</w:t>
      </w:r>
      <w:r w:rsidR="005F4E9C">
        <w:rPr>
          <w:rFonts w:ascii="Times New Roman" w:hAnsi="Times New Roman" w:cs="Times New Roman"/>
        </w:rPr>
        <w:t>: melodie, a quanto pare, non solo di Terra d’Otranto, ma anche napoletane</w:t>
      </w:r>
      <w:r w:rsidR="00DA2D12">
        <w:rPr>
          <w:rStyle w:val="Rimandonotaapidipagina"/>
          <w:rFonts w:ascii="Times New Roman" w:hAnsi="Times New Roman" w:cs="Times New Roman"/>
        </w:rPr>
        <w:footnoteReference w:id="67"/>
      </w:r>
      <w:r w:rsidR="005F4E9C">
        <w:rPr>
          <w:rFonts w:ascii="Times New Roman" w:hAnsi="Times New Roman" w:cs="Times New Roman"/>
        </w:rPr>
        <w:t xml:space="preserve"> e siciliane</w:t>
      </w:r>
      <w:r w:rsidR="002A59F5" w:rsidRPr="004320B2">
        <w:rPr>
          <w:rFonts w:ascii="Times New Roman" w:hAnsi="Times New Roman" w:cs="Times New Roman"/>
        </w:rPr>
        <w:t>.</w:t>
      </w:r>
      <w:r w:rsidR="007963E4" w:rsidRPr="004320B2">
        <w:rPr>
          <w:rFonts w:ascii="Times New Roman" w:hAnsi="Times New Roman" w:cs="Times New Roman"/>
        </w:rPr>
        <w:t xml:space="preserve"> </w:t>
      </w:r>
    </w:p>
    <w:p w14:paraId="626F0CEB" w14:textId="12136D3A" w:rsidR="008C1F47" w:rsidRPr="004320B2" w:rsidRDefault="008019DB" w:rsidP="00FB4BE9">
      <w:pPr>
        <w:tabs>
          <w:tab w:val="left" w:pos="567"/>
        </w:tabs>
        <w:ind w:right="560"/>
        <w:jc w:val="both"/>
        <w:rPr>
          <w:rFonts w:ascii="Times New Roman" w:hAnsi="Times New Roman" w:cs="Times New Roman"/>
        </w:rPr>
      </w:pPr>
      <w:r w:rsidRPr="004320B2">
        <w:rPr>
          <w:rFonts w:ascii="Times New Roman" w:hAnsi="Times New Roman" w:cs="Times New Roman"/>
        </w:rPr>
        <w:tab/>
        <w:t>Non c’è da stupirsi, dunque, che</w:t>
      </w:r>
      <w:r w:rsidR="00705FE3" w:rsidRPr="004320B2">
        <w:rPr>
          <w:rFonts w:ascii="Times New Roman" w:hAnsi="Times New Roman" w:cs="Times New Roman"/>
          <w:b/>
        </w:rPr>
        <w:t xml:space="preserve"> </w:t>
      </w:r>
      <w:r w:rsidR="00705FE3" w:rsidRPr="004320B2">
        <w:rPr>
          <w:rFonts w:ascii="Times New Roman" w:hAnsi="Times New Roman" w:cs="Times New Roman"/>
        </w:rPr>
        <w:t xml:space="preserve">il francese Antoine-Laurent Castellan, </w:t>
      </w:r>
      <w:r w:rsidR="00160D69">
        <w:rPr>
          <w:rFonts w:ascii="Times New Roman" w:hAnsi="Times New Roman" w:cs="Times New Roman"/>
        </w:rPr>
        <w:t>il quale</w:t>
      </w:r>
      <w:r w:rsidR="00705FE3" w:rsidRPr="004320B2">
        <w:rPr>
          <w:rFonts w:ascii="Times New Roman" w:hAnsi="Times New Roman" w:cs="Times New Roman"/>
        </w:rPr>
        <w:t xml:space="preserve"> assistette al rito tarantistico </w:t>
      </w:r>
      <w:r w:rsidR="003314D3" w:rsidRPr="004320B2">
        <w:rPr>
          <w:rFonts w:ascii="Times New Roman" w:hAnsi="Times New Roman" w:cs="Times New Roman"/>
        </w:rPr>
        <w:t xml:space="preserve">in Puglia </w:t>
      </w:r>
      <w:r w:rsidR="00705FE3" w:rsidRPr="004320B2">
        <w:rPr>
          <w:rFonts w:ascii="Times New Roman" w:hAnsi="Times New Roman" w:cs="Times New Roman"/>
        </w:rPr>
        <w:t>nel 1797, rilevasse</w:t>
      </w:r>
      <w:r w:rsidR="00397F5B" w:rsidRPr="004320B2">
        <w:rPr>
          <w:rFonts w:ascii="Times New Roman" w:hAnsi="Times New Roman" w:cs="Times New Roman"/>
        </w:rPr>
        <w:t xml:space="preserve"> a proposito delle musiche </w:t>
      </w:r>
      <w:r w:rsidR="00BE1ED0" w:rsidRPr="004320B2">
        <w:rPr>
          <w:rFonts w:ascii="Times New Roman" w:hAnsi="Times New Roman" w:cs="Times New Roman"/>
        </w:rPr>
        <w:t>da lui ascoltate nelle terapie</w:t>
      </w:r>
      <w:r w:rsidR="00397F5B" w:rsidRPr="004320B2">
        <w:rPr>
          <w:rFonts w:ascii="Times New Roman" w:hAnsi="Times New Roman" w:cs="Times New Roman"/>
        </w:rPr>
        <w:t xml:space="preserve"> che «queste arie non hanno alcun rapporto con quelle fatte trasc</w:t>
      </w:r>
      <w:r w:rsidR="00932845" w:rsidRPr="004320B2">
        <w:rPr>
          <w:rFonts w:ascii="Times New Roman" w:hAnsi="Times New Roman" w:cs="Times New Roman"/>
        </w:rPr>
        <w:t>rivere da padre Kircher»</w:t>
      </w:r>
      <w:r w:rsidR="00932845" w:rsidRPr="004320B2">
        <w:rPr>
          <w:rStyle w:val="Rimandonotaapidipagina"/>
          <w:rFonts w:ascii="Times New Roman" w:hAnsi="Times New Roman" w:cs="Times New Roman"/>
        </w:rPr>
        <w:footnoteReference w:id="68"/>
      </w:r>
      <w:r w:rsidR="00397F5B" w:rsidRPr="004320B2">
        <w:rPr>
          <w:rFonts w:ascii="Times New Roman" w:hAnsi="Times New Roman" w:cs="Times New Roman"/>
        </w:rPr>
        <w:t>: le arie kircheriane erano</w:t>
      </w:r>
      <w:r w:rsidR="00225FF9" w:rsidRPr="004320B2">
        <w:rPr>
          <w:rFonts w:ascii="Times New Roman" w:hAnsi="Times New Roman" w:cs="Times New Roman"/>
        </w:rPr>
        <w:t xml:space="preserve"> alcune di tradizione campana, come egli stesso specifica, altre</w:t>
      </w:r>
      <w:r w:rsidR="00397F5B" w:rsidRPr="004320B2">
        <w:rPr>
          <w:rFonts w:ascii="Times New Roman" w:hAnsi="Times New Roman" w:cs="Times New Roman"/>
        </w:rPr>
        <w:t xml:space="preserve"> di tradizione siciliana. Ma il modo in cui vi erano cantati i testi mostrava</w:t>
      </w:r>
      <w:r w:rsidR="00946F84" w:rsidRPr="004320B2">
        <w:rPr>
          <w:rFonts w:ascii="Times New Roman" w:hAnsi="Times New Roman" w:cs="Times New Roman"/>
        </w:rPr>
        <w:t>, nell’Ottava siciliana da lui trascritta e commentata,</w:t>
      </w:r>
      <w:r w:rsidR="00397F5B" w:rsidRPr="004320B2">
        <w:rPr>
          <w:rFonts w:ascii="Times New Roman" w:hAnsi="Times New Roman" w:cs="Times New Roman"/>
        </w:rPr>
        <w:t xml:space="preserve"> la stessa tendenza all’interpolazione che osserviamo nel tarantismo di Terra d’Otranto</w:t>
      </w:r>
      <w:r w:rsidR="008C1F47" w:rsidRPr="004320B2">
        <w:rPr>
          <w:rFonts w:ascii="Times New Roman" w:hAnsi="Times New Roman" w:cs="Times New Roman"/>
        </w:rPr>
        <w:t>.</w:t>
      </w:r>
      <w:r w:rsidR="00D367FB" w:rsidRPr="004320B2">
        <w:rPr>
          <w:rFonts w:ascii="Times New Roman" w:hAnsi="Times New Roman" w:cs="Times New Roman"/>
        </w:rPr>
        <w:t xml:space="preserve"> Inoltre, a quanto pare, i canti d’amore erano usati anche in “tarantismi” distinti da quello salentino. </w:t>
      </w:r>
    </w:p>
    <w:p w14:paraId="7D1D0266" w14:textId="6CC4C82E" w:rsidR="004A7301" w:rsidRDefault="008C1F47" w:rsidP="00FB4BE9">
      <w:pPr>
        <w:tabs>
          <w:tab w:val="left" w:pos="567"/>
        </w:tabs>
        <w:ind w:right="560"/>
        <w:jc w:val="both"/>
        <w:rPr>
          <w:rFonts w:ascii="Times New Roman" w:hAnsi="Times New Roman" w:cs="Times New Roman"/>
        </w:rPr>
      </w:pPr>
      <w:r w:rsidRPr="004320B2">
        <w:rPr>
          <w:rFonts w:ascii="Times New Roman" w:hAnsi="Times New Roman" w:cs="Times New Roman"/>
        </w:rPr>
        <w:tab/>
        <w:t xml:space="preserve">È pur vero che </w:t>
      </w:r>
      <w:r w:rsidR="00397F5B" w:rsidRPr="004320B2">
        <w:rPr>
          <w:rFonts w:ascii="Times New Roman" w:hAnsi="Times New Roman" w:cs="Times New Roman"/>
        </w:rPr>
        <w:t xml:space="preserve">i due testi </w:t>
      </w:r>
      <w:r w:rsidR="009F164B" w:rsidRPr="004320B2">
        <w:rPr>
          <w:rFonts w:ascii="Times New Roman" w:hAnsi="Times New Roman" w:cs="Times New Roman"/>
        </w:rPr>
        <w:t xml:space="preserve">cantati </w:t>
      </w:r>
      <w:r w:rsidR="00B85B14">
        <w:rPr>
          <w:rFonts w:ascii="Times New Roman" w:hAnsi="Times New Roman" w:cs="Times New Roman"/>
        </w:rPr>
        <w:t>nel</w:t>
      </w:r>
      <w:r w:rsidR="00A42D0C">
        <w:rPr>
          <w:rFonts w:ascii="Times New Roman" w:hAnsi="Times New Roman" w:cs="Times New Roman"/>
        </w:rPr>
        <w:t xml:space="preserve"> rito siciliano</w:t>
      </w:r>
      <w:r w:rsidR="00B85B14">
        <w:rPr>
          <w:rFonts w:ascii="Times New Roman" w:hAnsi="Times New Roman" w:cs="Times New Roman"/>
        </w:rPr>
        <w:t xml:space="preserve"> </w:t>
      </w:r>
      <w:r w:rsidR="009F164B" w:rsidRPr="004320B2">
        <w:rPr>
          <w:rFonts w:ascii="Times New Roman" w:hAnsi="Times New Roman" w:cs="Times New Roman"/>
        </w:rPr>
        <w:t xml:space="preserve">che </w:t>
      </w:r>
      <w:r w:rsidR="00397F5B" w:rsidRPr="004320B2">
        <w:rPr>
          <w:rFonts w:ascii="Times New Roman" w:hAnsi="Times New Roman" w:cs="Times New Roman"/>
        </w:rPr>
        <w:t xml:space="preserve">Kircher </w:t>
      </w:r>
      <w:r w:rsidR="009F164B" w:rsidRPr="004320B2">
        <w:rPr>
          <w:rFonts w:ascii="Times New Roman" w:hAnsi="Times New Roman" w:cs="Times New Roman"/>
        </w:rPr>
        <w:t xml:space="preserve">riferisce </w:t>
      </w:r>
      <w:r w:rsidR="00397F5B" w:rsidRPr="004320B2">
        <w:rPr>
          <w:rFonts w:ascii="Times New Roman" w:hAnsi="Times New Roman" w:cs="Times New Roman"/>
        </w:rPr>
        <w:t>eran</w:t>
      </w:r>
      <w:r w:rsidRPr="004320B2">
        <w:rPr>
          <w:rFonts w:ascii="Times New Roman" w:hAnsi="Times New Roman" w:cs="Times New Roman"/>
        </w:rPr>
        <w:t xml:space="preserve">o </w:t>
      </w:r>
      <w:r w:rsidRPr="004320B2">
        <w:rPr>
          <w:rFonts w:ascii="Times New Roman" w:hAnsi="Times New Roman" w:cs="Times New Roman"/>
          <w:i/>
        </w:rPr>
        <w:t>entrambi</w:t>
      </w:r>
      <w:r w:rsidRPr="004320B2">
        <w:rPr>
          <w:rFonts w:ascii="Times New Roman" w:hAnsi="Times New Roman" w:cs="Times New Roman"/>
        </w:rPr>
        <w:t xml:space="preserve"> di argomento amoroso</w:t>
      </w:r>
      <w:r w:rsidR="00397F5B" w:rsidRPr="004320B2">
        <w:rPr>
          <w:rFonts w:ascii="Times New Roman" w:hAnsi="Times New Roman" w:cs="Times New Roman"/>
        </w:rPr>
        <w:t>.</w:t>
      </w:r>
      <w:r w:rsidRPr="004320B2">
        <w:rPr>
          <w:rFonts w:ascii="Times New Roman" w:hAnsi="Times New Roman" w:cs="Times New Roman"/>
        </w:rPr>
        <w:t xml:space="preserve"> </w:t>
      </w:r>
      <w:r w:rsidR="00E83C16" w:rsidRPr="004320B2">
        <w:rPr>
          <w:rFonts w:ascii="Times New Roman" w:hAnsi="Times New Roman" w:cs="Times New Roman"/>
        </w:rPr>
        <w:t xml:space="preserve">L’esempio portato mostra la ricerca di una certa congruenza tematica, dove il tono generale resta di impronta appassionata. </w:t>
      </w:r>
      <w:r w:rsidR="00322E23" w:rsidRPr="004320B2">
        <w:rPr>
          <w:rFonts w:ascii="Times New Roman" w:hAnsi="Times New Roman" w:cs="Times New Roman"/>
        </w:rPr>
        <w:t>Il contesto siciliano seicentesco ci conferma la pertinenza d</w:t>
      </w:r>
      <w:r w:rsidR="00E83C16" w:rsidRPr="004320B2">
        <w:rPr>
          <w:rFonts w:ascii="Times New Roman" w:hAnsi="Times New Roman" w:cs="Times New Roman"/>
        </w:rPr>
        <w:t>e</w:t>
      </w:r>
      <w:r w:rsidR="00322E23" w:rsidRPr="004320B2">
        <w:rPr>
          <w:rFonts w:ascii="Times New Roman" w:hAnsi="Times New Roman" w:cs="Times New Roman"/>
        </w:rPr>
        <w:t>i temi amorosi al rito, e la tendenza all’interpolazione di canti diversi.</w:t>
      </w:r>
      <w:r w:rsidR="008854D1" w:rsidRPr="004320B2">
        <w:rPr>
          <w:rFonts w:ascii="Times New Roman" w:hAnsi="Times New Roman" w:cs="Times New Roman"/>
        </w:rPr>
        <w:t xml:space="preserve"> D</w:t>
      </w:r>
      <w:r w:rsidRPr="004320B2">
        <w:rPr>
          <w:rFonts w:ascii="Times New Roman" w:hAnsi="Times New Roman" w:cs="Times New Roman"/>
        </w:rPr>
        <w:t>ata l’esiguità de</w:t>
      </w:r>
      <w:r w:rsidR="00FC6324" w:rsidRPr="004320B2">
        <w:rPr>
          <w:rFonts w:ascii="Times New Roman" w:hAnsi="Times New Roman" w:cs="Times New Roman"/>
        </w:rPr>
        <w:t>lla documentazione</w:t>
      </w:r>
      <w:r w:rsidRPr="004320B2">
        <w:rPr>
          <w:rFonts w:ascii="Times New Roman" w:hAnsi="Times New Roman" w:cs="Times New Roman"/>
        </w:rPr>
        <w:t xml:space="preserve">, </w:t>
      </w:r>
      <w:r w:rsidR="00DA3875" w:rsidRPr="004320B2">
        <w:rPr>
          <w:rFonts w:ascii="Times New Roman" w:hAnsi="Times New Roman" w:cs="Times New Roman"/>
        </w:rPr>
        <w:t>è</w:t>
      </w:r>
      <w:r w:rsidRPr="004320B2">
        <w:rPr>
          <w:rFonts w:ascii="Times New Roman" w:hAnsi="Times New Roman" w:cs="Times New Roman"/>
        </w:rPr>
        <w:t xml:space="preserve"> impossibile trarre considerazioni generali sui temi cantati nel tarantismo siciliano</w:t>
      </w:r>
      <w:r w:rsidR="00C765E3" w:rsidRPr="004320B2">
        <w:rPr>
          <w:rFonts w:ascii="Times New Roman" w:hAnsi="Times New Roman" w:cs="Times New Roman"/>
        </w:rPr>
        <w:t xml:space="preserve"> (che potevano non essere solo amorosi)</w:t>
      </w:r>
      <w:r w:rsidR="00554815">
        <w:rPr>
          <w:rFonts w:ascii="Times New Roman" w:hAnsi="Times New Roman" w:cs="Times New Roman"/>
        </w:rPr>
        <w:t>. Ma</w:t>
      </w:r>
      <w:r w:rsidR="00DA3875" w:rsidRPr="004320B2">
        <w:rPr>
          <w:rFonts w:ascii="Times New Roman" w:hAnsi="Times New Roman" w:cs="Times New Roman"/>
        </w:rPr>
        <w:t xml:space="preserve"> comunque</w:t>
      </w:r>
      <w:r w:rsidRPr="004320B2">
        <w:rPr>
          <w:rFonts w:ascii="Times New Roman" w:hAnsi="Times New Roman" w:cs="Times New Roman"/>
        </w:rPr>
        <w:t xml:space="preserve"> in quello salentino </w:t>
      </w:r>
      <w:r w:rsidR="00291729" w:rsidRPr="004320B2">
        <w:rPr>
          <w:rFonts w:ascii="Times New Roman" w:hAnsi="Times New Roman" w:cs="Times New Roman"/>
        </w:rPr>
        <w:t xml:space="preserve">emerge una </w:t>
      </w:r>
      <w:r w:rsidR="004376BB" w:rsidRPr="004320B2">
        <w:rPr>
          <w:rFonts w:ascii="Times New Roman" w:hAnsi="Times New Roman" w:cs="Times New Roman"/>
        </w:rPr>
        <w:t>radicale</w:t>
      </w:r>
      <w:r w:rsidR="00291729" w:rsidRPr="004320B2">
        <w:rPr>
          <w:rFonts w:ascii="Times New Roman" w:hAnsi="Times New Roman" w:cs="Times New Roman"/>
        </w:rPr>
        <w:t xml:space="preserve"> </w:t>
      </w:r>
      <w:r w:rsidR="002C23E9" w:rsidRPr="004320B2">
        <w:rPr>
          <w:rFonts w:ascii="Times New Roman" w:hAnsi="Times New Roman" w:cs="Times New Roman"/>
        </w:rPr>
        <w:t>eterogeneità</w:t>
      </w:r>
      <w:r w:rsidR="00291729" w:rsidRPr="004320B2">
        <w:rPr>
          <w:rFonts w:ascii="Times New Roman" w:hAnsi="Times New Roman" w:cs="Times New Roman"/>
        </w:rPr>
        <w:t xml:space="preserve"> di toni</w:t>
      </w:r>
      <w:r w:rsidR="004376BB" w:rsidRPr="004320B2">
        <w:rPr>
          <w:rFonts w:ascii="Times New Roman" w:hAnsi="Times New Roman" w:cs="Times New Roman"/>
        </w:rPr>
        <w:t>,</w:t>
      </w:r>
      <w:r w:rsidR="00291729" w:rsidRPr="004320B2">
        <w:rPr>
          <w:rFonts w:ascii="Times New Roman" w:hAnsi="Times New Roman" w:cs="Times New Roman"/>
        </w:rPr>
        <w:t xml:space="preserve"> </w:t>
      </w:r>
      <w:r w:rsidR="005F1DFB" w:rsidRPr="004320B2">
        <w:rPr>
          <w:rFonts w:ascii="Times New Roman" w:hAnsi="Times New Roman" w:cs="Times New Roman"/>
        </w:rPr>
        <w:t xml:space="preserve">coinvolti in </w:t>
      </w:r>
      <w:r w:rsidR="0054696F" w:rsidRPr="004320B2">
        <w:rPr>
          <w:rFonts w:ascii="Times New Roman" w:hAnsi="Times New Roman" w:cs="Times New Roman"/>
        </w:rPr>
        <w:t xml:space="preserve">una </w:t>
      </w:r>
      <w:r w:rsidR="005A7C1E">
        <w:rPr>
          <w:rFonts w:ascii="Times New Roman" w:hAnsi="Times New Roman" w:cs="Times New Roman"/>
        </w:rPr>
        <w:t xml:space="preserve">girandola </w:t>
      </w:r>
      <w:r w:rsidR="005F1DFB" w:rsidRPr="004320B2">
        <w:rPr>
          <w:rFonts w:ascii="Times New Roman" w:hAnsi="Times New Roman" w:cs="Times New Roman"/>
        </w:rPr>
        <w:t xml:space="preserve">di temi diversi, che </w:t>
      </w:r>
      <w:r w:rsidR="00182A7D">
        <w:rPr>
          <w:rFonts w:ascii="Times New Roman" w:hAnsi="Times New Roman" w:cs="Times New Roman"/>
        </w:rPr>
        <w:t xml:space="preserve">tuttavia non è riconducibile </w:t>
      </w:r>
      <w:r w:rsidR="005F1DFB" w:rsidRPr="004320B2">
        <w:rPr>
          <w:rFonts w:ascii="Times New Roman" w:hAnsi="Times New Roman" w:cs="Times New Roman"/>
        </w:rPr>
        <w:t xml:space="preserve">a un’indifferenza ai contenuti cantati o a </w:t>
      </w:r>
      <w:r w:rsidR="009E4BFE" w:rsidRPr="004320B2">
        <w:rPr>
          <w:rFonts w:ascii="Times New Roman" w:hAnsi="Times New Roman" w:cs="Times New Roman"/>
        </w:rPr>
        <w:t>vere e proprie incongruenze</w:t>
      </w:r>
      <w:r w:rsidR="005F1DFB" w:rsidRPr="004320B2">
        <w:rPr>
          <w:rFonts w:ascii="Times New Roman" w:hAnsi="Times New Roman" w:cs="Times New Roman"/>
        </w:rPr>
        <w:t xml:space="preserve">, </w:t>
      </w:r>
      <w:r w:rsidR="009E4BFE" w:rsidRPr="004320B2">
        <w:rPr>
          <w:rFonts w:ascii="Times New Roman" w:hAnsi="Times New Roman" w:cs="Times New Roman"/>
        </w:rPr>
        <w:t xml:space="preserve">l’una e le altre </w:t>
      </w:r>
      <w:r w:rsidR="005F1DFB" w:rsidRPr="004320B2">
        <w:rPr>
          <w:rFonts w:ascii="Times New Roman" w:hAnsi="Times New Roman" w:cs="Times New Roman"/>
        </w:rPr>
        <w:t>improbabili in un contesto ritualizzato</w:t>
      </w:r>
      <w:r w:rsidR="00906C19" w:rsidRPr="004320B2">
        <w:rPr>
          <w:rFonts w:ascii="Times New Roman" w:hAnsi="Times New Roman" w:cs="Times New Roman"/>
        </w:rPr>
        <w:t xml:space="preserve">. </w:t>
      </w:r>
      <w:r w:rsidR="00DA3875" w:rsidRPr="004320B2">
        <w:rPr>
          <w:rFonts w:ascii="Times New Roman" w:hAnsi="Times New Roman" w:cs="Times New Roman"/>
        </w:rPr>
        <w:t>Per fortuna</w:t>
      </w:r>
      <w:r w:rsidR="004376BB" w:rsidRPr="004320B2">
        <w:rPr>
          <w:rFonts w:ascii="Times New Roman" w:hAnsi="Times New Roman" w:cs="Times New Roman"/>
        </w:rPr>
        <w:t xml:space="preserve"> abbiamo in proposito </w:t>
      </w:r>
      <w:r w:rsidR="00826FAF">
        <w:rPr>
          <w:rFonts w:ascii="Times New Roman" w:hAnsi="Times New Roman" w:cs="Times New Roman"/>
        </w:rPr>
        <w:t>due ulteriori testimonianze storiche</w:t>
      </w:r>
      <w:r w:rsidR="00D617BA" w:rsidRPr="00D617BA">
        <w:rPr>
          <w:rFonts w:ascii="Times New Roman" w:hAnsi="Times New Roman" w:cs="Times New Roman"/>
        </w:rPr>
        <w:t>.</w:t>
      </w:r>
    </w:p>
    <w:p w14:paraId="4DE02609" w14:textId="4FCB1A2B" w:rsidR="00826FAF" w:rsidRPr="00BD60F3" w:rsidRDefault="009F7D0A" w:rsidP="00BD60F3">
      <w:pPr>
        <w:pStyle w:val="Corpodeltesto2"/>
        <w:tabs>
          <w:tab w:val="left" w:pos="567"/>
        </w:tabs>
        <w:rPr>
          <w:rFonts w:eastAsia="AppleGothic"/>
          <w:lang w:eastAsia="ko-KR"/>
        </w:rPr>
      </w:pPr>
      <w:r>
        <w:rPr>
          <w:rFonts w:eastAsiaTheme="minorHAnsi"/>
          <w:lang w:eastAsia="en-US"/>
        </w:rPr>
        <w:tab/>
      </w:r>
      <w:r w:rsidR="00826FAF" w:rsidRPr="00CF516C">
        <w:t xml:space="preserve">Il tarantino </w:t>
      </w:r>
      <w:r w:rsidR="00826FAF" w:rsidRPr="00CF516C">
        <w:rPr>
          <w:rFonts w:eastAsia="AppleGothic"/>
          <w:lang w:eastAsia="ko-KR"/>
        </w:rPr>
        <w:t xml:space="preserve">Michele Greco è stato forse il primo a problematizzare le incongruenze presenti nei testi dei canti di Terra d’Otranto, e in particolare delle pizziche. </w:t>
      </w:r>
      <w:r w:rsidR="00280BD8">
        <w:rPr>
          <w:rFonts w:eastAsia="AppleGothic"/>
          <w:lang w:eastAsia="ko-KR"/>
        </w:rPr>
        <w:t>Nel 1912</w:t>
      </w:r>
      <w:r w:rsidR="00EC78C9" w:rsidRPr="00CF516C">
        <w:rPr>
          <w:rFonts w:eastAsia="AppleGothic"/>
          <w:lang w:eastAsia="ko-KR"/>
        </w:rPr>
        <w:t xml:space="preserve"> </w:t>
      </w:r>
      <w:r>
        <w:rPr>
          <w:rFonts w:eastAsia="AppleGothic"/>
          <w:lang w:eastAsia="ko-KR"/>
        </w:rPr>
        <w:t xml:space="preserve">egli </w:t>
      </w:r>
      <w:r w:rsidR="00EC78C9">
        <w:rPr>
          <w:rFonts w:eastAsia="AppleGothic"/>
          <w:lang w:eastAsia="ko-KR"/>
        </w:rPr>
        <w:t>nota</w:t>
      </w:r>
      <w:r w:rsidR="00280BD8">
        <w:rPr>
          <w:rFonts w:eastAsia="AppleGothic"/>
          <w:lang w:eastAsia="ko-KR"/>
        </w:rPr>
        <w:t>va</w:t>
      </w:r>
      <w:r w:rsidR="00EC78C9">
        <w:rPr>
          <w:rFonts w:eastAsia="AppleGothic"/>
          <w:lang w:eastAsia="ko-KR"/>
        </w:rPr>
        <w:t xml:space="preserve"> innanzitutto</w:t>
      </w:r>
      <w:r w:rsidR="00EC78C9" w:rsidRPr="00CF516C">
        <w:rPr>
          <w:rFonts w:eastAsia="AppleGothic"/>
          <w:lang w:eastAsia="ko-KR"/>
        </w:rPr>
        <w:t>, nell’esecuzione rituale dei canti, la forte incidenza di variazioni e improvvisazioni, frutto sia di apporti personali che di varianti locali</w:t>
      </w:r>
      <w:r w:rsidR="004D181C">
        <w:rPr>
          <w:rFonts w:eastAsia="AppleGothic"/>
          <w:lang w:eastAsia="ko-KR"/>
        </w:rPr>
        <w:t xml:space="preserve">, e dunque la plastica </w:t>
      </w:r>
      <w:r w:rsidR="0058367D">
        <w:rPr>
          <w:rFonts w:eastAsia="AppleGothic"/>
          <w:lang w:eastAsia="ko-KR"/>
        </w:rPr>
        <w:t>mutevolezza</w:t>
      </w:r>
      <w:r w:rsidR="004D181C">
        <w:rPr>
          <w:rFonts w:eastAsia="AppleGothic"/>
          <w:lang w:eastAsia="ko-KR"/>
        </w:rPr>
        <w:t xml:space="preserve"> dei testi cantati</w:t>
      </w:r>
      <w:r w:rsidR="00EC78C9" w:rsidRPr="00CF516C">
        <w:rPr>
          <w:rFonts w:eastAsia="AppleGothic"/>
          <w:vertAlign w:val="superscript"/>
          <w:lang w:eastAsia="ko-KR"/>
        </w:rPr>
        <w:footnoteReference w:id="69"/>
      </w:r>
      <w:r w:rsidR="00EC78C9" w:rsidRPr="00CF516C">
        <w:rPr>
          <w:rFonts w:eastAsia="AppleGothic"/>
          <w:lang w:eastAsia="ko-KR"/>
        </w:rPr>
        <w:t>.</w:t>
      </w:r>
      <w:r w:rsidR="005178C5">
        <w:rPr>
          <w:rFonts w:eastAsia="AppleGothic"/>
          <w:lang w:eastAsia="ko-KR"/>
        </w:rPr>
        <w:t xml:space="preserve"> Ma soprattutto sottolinea</w:t>
      </w:r>
      <w:r w:rsidR="00280BD8">
        <w:rPr>
          <w:rFonts w:eastAsia="AppleGothic"/>
          <w:lang w:eastAsia="ko-KR"/>
        </w:rPr>
        <w:t>va</w:t>
      </w:r>
      <w:r w:rsidR="005178C5">
        <w:rPr>
          <w:rFonts w:eastAsia="AppleGothic"/>
          <w:lang w:eastAsia="ko-KR"/>
        </w:rPr>
        <w:t xml:space="preserve"> </w:t>
      </w:r>
      <w:r w:rsidR="00826FAF" w:rsidRPr="00CF516C">
        <w:rPr>
          <w:rFonts w:eastAsia="AppleGothic"/>
          <w:lang w:eastAsia="ko-KR"/>
        </w:rPr>
        <w:t>la presenza</w:t>
      </w:r>
      <w:r w:rsidR="005178C5">
        <w:rPr>
          <w:rFonts w:eastAsia="AppleGothic"/>
          <w:lang w:eastAsia="ko-KR"/>
        </w:rPr>
        <w:t>, nel rito manduriano</w:t>
      </w:r>
      <w:r w:rsidR="00053347">
        <w:rPr>
          <w:rFonts w:eastAsia="AppleGothic"/>
          <w:lang w:eastAsia="ko-KR"/>
        </w:rPr>
        <w:t xml:space="preserve"> a cui assisté</w:t>
      </w:r>
      <w:r w:rsidR="005178C5">
        <w:rPr>
          <w:rFonts w:eastAsia="AppleGothic"/>
          <w:lang w:eastAsia="ko-KR"/>
        </w:rPr>
        <w:t xml:space="preserve">, </w:t>
      </w:r>
      <w:r w:rsidR="00826FAF" w:rsidRPr="00CF516C">
        <w:rPr>
          <w:rFonts w:eastAsia="AppleGothic"/>
          <w:lang w:eastAsia="ko-KR"/>
        </w:rPr>
        <w:t xml:space="preserve">di canti di argomento amoroso usati </w:t>
      </w:r>
      <w:r w:rsidR="005178C5">
        <w:rPr>
          <w:rFonts w:eastAsia="AppleGothic"/>
          <w:lang w:eastAsia="ko-KR"/>
        </w:rPr>
        <w:t>per la terapia di una tarantata</w:t>
      </w:r>
      <w:r w:rsidR="00826FAF" w:rsidRPr="00CF516C">
        <w:rPr>
          <w:rFonts w:eastAsia="AppleGothic"/>
          <w:lang w:eastAsia="ko-KR"/>
        </w:rPr>
        <w:t xml:space="preserve">: in particolare un canto d’amore tradito o non corrisposto (che </w:t>
      </w:r>
      <w:r w:rsidR="00E72DD7">
        <w:rPr>
          <w:rFonts w:eastAsia="AppleGothic"/>
          <w:lang w:eastAsia="ko-KR"/>
        </w:rPr>
        <w:t>egli considera</w:t>
      </w:r>
      <w:r w:rsidR="00E804AB">
        <w:rPr>
          <w:rFonts w:eastAsia="AppleGothic"/>
          <w:lang w:eastAsia="ko-KR"/>
        </w:rPr>
        <w:t>va</w:t>
      </w:r>
      <w:r w:rsidR="00E72DD7">
        <w:rPr>
          <w:rFonts w:eastAsia="AppleGothic"/>
          <w:lang w:eastAsia="ko-KR"/>
        </w:rPr>
        <w:t xml:space="preserve"> </w:t>
      </w:r>
      <w:r w:rsidR="00826FAF" w:rsidRPr="00CF516C">
        <w:rPr>
          <w:rFonts w:eastAsia="AppleGothic"/>
          <w:lang w:eastAsia="ko-KR"/>
        </w:rPr>
        <w:t>autobiografico).</w:t>
      </w:r>
      <w:r w:rsidR="00BD60F3">
        <w:rPr>
          <w:rFonts w:eastAsia="AppleGothic"/>
          <w:lang w:eastAsia="ko-KR"/>
        </w:rPr>
        <w:t xml:space="preserve"> </w:t>
      </w:r>
      <w:r w:rsidR="00826FAF" w:rsidRPr="00BD60F3">
        <w:t xml:space="preserve">Greco non aveva nessun dubbio sul fatto che </w:t>
      </w:r>
      <w:r w:rsidR="00E9764C">
        <w:t xml:space="preserve">in quei testi cantati </w:t>
      </w:r>
      <w:r w:rsidR="00826FAF" w:rsidRPr="00BD60F3">
        <w:t>i motivi strettamente “tarantistici” fossero in relazione con quelli amorosi</w:t>
      </w:r>
      <w:r w:rsidR="00D31F8E">
        <w:t>. A</w:t>
      </w:r>
      <w:r w:rsidR="00826FAF" w:rsidRPr="00BD60F3">
        <w:t xml:space="preserve">nzi, vi scorgeva perfino dei nessi narrativi: «ricordo d’aver sentito una volta cantare tutta la storia di una </w:t>
      </w:r>
      <w:r w:rsidR="00826FAF" w:rsidRPr="00BD60F3">
        <w:rPr>
          <w:i/>
        </w:rPr>
        <w:t>tarantata</w:t>
      </w:r>
      <w:r w:rsidR="00826FAF" w:rsidRPr="00BD60F3">
        <w:t xml:space="preserve">, una storia triste d’amore e di disinganni. Erano dei versi brevi accoppiati due a due con rime ed assonanze e separati ogni tanto da un ritornello molto comune in questo canto di tarantata: “Addò tè pizzicata sia ’ccisa / intra alla </w:t>
      </w:r>
      <w:r w:rsidR="00BA2B07">
        <w:lastRenderedPageBreak/>
        <w:t>putea [bottega] ti la camisa”»</w:t>
      </w:r>
      <w:r w:rsidR="00BA2B07">
        <w:rPr>
          <w:rStyle w:val="Rimandonotaapidipagina"/>
        </w:rPr>
        <w:footnoteReference w:id="70"/>
      </w:r>
      <w:r w:rsidR="00BA2B07">
        <w:t>.</w:t>
      </w:r>
      <w:r w:rsidR="00B36C4E">
        <w:t xml:space="preserve"> La storia d’amore era contrappuntata dai temi della localizzazione del morso e della morte della taranta morsicatrice.</w:t>
      </w:r>
    </w:p>
    <w:p w14:paraId="71C628A5" w14:textId="1D853E0E" w:rsidR="00AF1CBF" w:rsidRPr="004320B2" w:rsidRDefault="007A7223" w:rsidP="00FB4BE9">
      <w:pPr>
        <w:tabs>
          <w:tab w:val="left" w:pos="567"/>
        </w:tabs>
        <w:ind w:right="560"/>
        <w:jc w:val="both"/>
        <w:rPr>
          <w:rFonts w:ascii="Times New Roman" w:hAnsi="Times New Roman" w:cs="Times New Roman"/>
        </w:rPr>
      </w:pPr>
      <w:r>
        <w:rPr>
          <w:rFonts w:ascii="Times New Roman" w:hAnsi="Times New Roman" w:cs="Times New Roman"/>
        </w:rPr>
        <w:tab/>
        <w:t xml:space="preserve">Con Michele Greco siamo, agli inizi del Novecento, a constatare la pertinenza del tema amoroso nelle pizziche rituali. Quanto agli altri temi, un altro intellettuale e ricercatore locale, </w:t>
      </w:r>
      <w:r w:rsidR="002B45FE">
        <w:rPr>
          <w:rFonts w:ascii="Times New Roman" w:hAnsi="Times New Roman" w:cs="Times New Roman"/>
        </w:rPr>
        <w:t xml:space="preserve">Luigi </w:t>
      </w:r>
      <w:r w:rsidRPr="004320B2">
        <w:rPr>
          <w:rFonts w:ascii="Times New Roman" w:hAnsi="Times New Roman" w:cs="Times New Roman"/>
        </w:rPr>
        <w:t xml:space="preserve">Giuseppe De Simone - che </w:t>
      </w:r>
      <w:r w:rsidR="00DD4987">
        <w:rPr>
          <w:rFonts w:ascii="Times New Roman" w:hAnsi="Times New Roman" w:cs="Times New Roman"/>
        </w:rPr>
        <w:t xml:space="preserve">a sua volta </w:t>
      </w:r>
      <w:r w:rsidRPr="004320B2">
        <w:rPr>
          <w:rFonts w:ascii="Times New Roman" w:hAnsi="Times New Roman" w:cs="Times New Roman"/>
        </w:rPr>
        <w:t xml:space="preserve">ebbe modo di osservare spesso il rituale tarantistico nella Terra d’Otranto -, </w:t>
      </w:r>
      <w:r>
        <w:rPr>
          <w:rFonts w:ascii="Times New Roman" w:hAnsi="Times New Roman" w:cs="Times New Roman"/>
        </w:rPr>
        <w:t>vi era intervenuto circa quarant’anni prima.</w:t>
      </w:r>
      <w:r w:rsidR="00F534FD">
        <w:rPr>
          <w:rFonts w:ascii="Times New Roman" w:hAnsi="Times New Roman" w:cs="Times New Roman"/>
        </w:rPr>
        <w:t xml:space="preserve"> </w:t>
      </w:r>
      <w:r w:rsidR="004376BB" w:rsidRPr="004320B2">
        <w:rPr>
          <w:rFonts w:ascii="Times New Roman" w:hAnsi="Times New Roman" w:cs="Times New Roman"/>
        </w:rPr>
        <w:t>I</w:t>
      </w:r>
      <w:r w:rsidR="0010118C" w:rsidRPr="004320B2">
        <w:rPr>
          <w:rFonts w:ascii="Times New Roman" w:hAnsi="Times New Roman" w:cs="Times New Roman"/>
        </w:rPr>
        <w:t>n un canto intonato durante un rito di guarigione</w:t>
      </w:r>
      <w:r w:rsidR="007D6588" w:rsidRPr="004320B2">
        <w:rPr>
          <w:rFonts w:ascii="Times New Roman" w:hAnsi="Times New Roman" w:cs="Times New Roman"/>
        </w:rPr>
        <w:t xml:space="preserve"> ne</w:t>
      </w:r>
      <w:r w:rsidR="00891610" w:rsidRPr="004320B2">
        <w:rPr>
          <w:rFonts w:ascii="Times New Roman" w:hAnsi="Times New Roman" w:cs="Times New Roman"/>
        </w:rPr>
        <w:t>lla seconda metà dell’Ottocento</w:t>
      </w:r>
      <w:r w:rsidR="004376BB" w:rsidRPr="004320B2">
        <w:rPr>
          <w:rFonts w:ascii="Times New Roman" w:hAnsi="Times New Roman" w:cs="Times New Roman"/>
        </w:rPr>
        <w:t>,</w:t>
      </w:r>
      <w:r w:rsidR="000C0948">
        <w:rPr>
          <w:rFonts w:ascii="Times New Roman" w:hAnsi="Times New Roman" w:cs="Times New Roman"/>
        </w:rPr>
        <w:t xml:space="preserve"> </w:t>
      </w:r>
      <w:r w:rsidR="00906C19" w:rsidRPr="004320B2">
        <w:rPr>
          <w:rFonts w:ascii="Times New Roman" w:hAnsi="Times New Roman" w:cs="Times New Roman"/>
        </w:rPr>
        <w:t>l</w:t>
      </w:r>
      <w:r w:rsidR="00892041" w:rsidRPr="004320B2">
        <w:rPr>
          <w:rFonts w:ascii="Times New Roman" w:hAnsi="Times New Roman" w:cs="Times New Roman"/>
        </w:rPr>
        <w:t xml:space="preserve">’invocazione a san Paolo si </w:t>
      </w:r>
      <w:r w:rsidR="00891610" w:rsidRPr="004320B2">
        <w:rPr>
          <w:rFonts w:ascii="Times New Roman" w:hAnsi="Times New Roman" w:cs="Times New Roman"/>
        </w:rPr>
        <w:t>esprimeva n</w:t>
      </w:r>
      <w:r w:rsidR="00892041" w:rsidRPr="004320B2">
        <w:rPr>
          <w:rFonts w:ascii="Times New Roman" w:hAnsi="Times New Roman" w:cs="Times New Roman"/>
        </w:rPr>
        <w:t xml:space="preserve">el tradizionale distico intercessorio, seguito </w:t>
      </w:r>
      <w:r w:rsidR="005817AA" w:rsidRPr="004320B2">
        <w:rPr>
          <w:rFonts w:ascii="Times New Roman" w:hAnsi="Times New Roman" w:cs="Times New Roman"/>
        </w:rPr>
        <w:t xml:space="preserve">però </w:t>
      </w:r>
      <w:r w:rsidR="00892041" w:rsidRPr="004320B2">
        <w:rPr>
          <w:rFonts w:ascii="Times New Roman" w:hAnsi="Times New Roman" w:cs="Times New Roman"/>
        </w:rPr>
        <w:t xml:space="preserve">da una quartina di carattere gioviale e scherzoso: «Oh Santu Paulu miu de le Tarante / fanne la razzia </w:t>
      </w:r>
      <w:r w:rsidR="00892041" w:rsidRPr="004320B2">
        <w:rPr>
          <w:rFonts w:ascii="Times New Roman" w:hAnsi="Times New Roman" w:cs="Times New Roman"/>
        </w:rPr>
        <w:sym w:font="Symbol" w:char="F05B"/>
      </w:r>
      <w:r w:rsidR="00892041" w:rsidRPr="004320B2">
        <w:rPr>
          <w:rFonts w:ascii="Times New Roman" w:hAnsi="Times New Roman" w:cs="Times New Roman"/>
        </w:rPr>
        <w:t>grazia</w:t>
      </w:r>
      <w:r w:rsidR="00892041" w:rsidRPr="004320B2">
        <w:rPr>
          <w:rFonts w:ascii="Times New Roman" w:hAnsi="Times New Roman" w:cs="Times New Roman"/>
        </w:rPr>
        <w:sym w:font="Symbol" w:char="F05D"/>
      </w:r>
      <w:r w:rsidR="00892041" w:rsidRPr="004320B2">
        <w:rPr>
          <w:rFonts w:ascii="Times New Roman" w:hAnsi="Times New Roman" w:cs="Times New Roman"/>
        </w:rPr>
        <w:t xml:space="preserve"> a nui, po’ a tutte quante / Niunà niunà / l’aggiu dicere a mammatà / cu te pigghia cu la cunucchia </w:t>
      </w:r>
      <w:r w:rsidR="008E61F8" w:rsidRPr="004320B2">
        <w:rPr>
          <w:rFonts w:ascii="Times New Roman" w:hAnsi="Times New Roman" w:cs="Times New Roman"/>
        </w:rPr>
        <w:sym w:font="Symbol" w:char="F05B"/>
      </w:r>
      <w:r w:rsidR="008E61F8" w:rsidRPr="004320B2">
        <w:rPr>
          <w:rFonts w:ascii="Times New Roman" w:hAnsi="Times New Roman" w:cs="Times New Roman"/>
        </w:rPr>
        <w:t>conocchia</w:t>
      </w:r>
      <w:r w:rsidR="008E61F8" w:rsidRPr="004320B2">
        <w:rPr>
          <w:rFonts w:ascii="Times New Roman" w:hAnsi="Times New Roman" w:cs="Times New Roman"/>
        </w:rPr>
        <w:sym w:font="Symbol" w:char="F05D"/>
      </w:r>
      <w:r w:rsidR="008E61F8" w:rsidRPr="004320B2">
        <w:rPr>
          <w:rFonts w:ascii="Times New Roman" w:hAnsi="Times New Roman" w:cs="Times New Roman"/>
        </w:rPr>
        <w:t xml:space="preserve"> </w:t>
      </w:r>
      <w:r w:rsidR="00892041" w:rsidRPr="004320B2">
        <w:rPr>
          <w:rFonts w:ascii="Times New Roman" w:hAnsi="Times New Roman" w:cs="Times New Roman"/>
        </w:rPr>
        <w:t>/ te nde dia na scutulà</w:t>
      </w:r>
      <w:r w:rsidR="00FE0D9A" w:rsidRPr="004320B2">
        <w:rPr>
          <w:rFonts w:ascii="Times New Roman" w:hAnsi="Times New Roman" w:cs="Times New Roman"/>
        </w:rPr>
        <w:t xml:space="preserve"> </w:t>
      </w:r>
      <w:r w:rsidR="00FE0D9A" w:rsidRPr="004320B2">
        <w:rPr>
          <w:rFonts w:ascii="Times New Roman" w:hAnsi="Times New Roman" w:cs="Times New Roman"/>
        </w:rPr>
        <w:sym w:font="Symbol" w:char="F05B"/>
      </w:r>
      <w:r w:rsidR="003B3A26" w:rsidRPr="004320B2">
        <w:rPr>
          <w:rFonts w:ascii="Times New Roman" w:hAnsi="Times New Roman" w:cs="Times New Roman"/>
        </w:rPr>
        <w:t>sgrullata</w:t>
      </w:r>
      <w:r w:rsidR="00FE0D9A" w:rsidRPr="004320B2">
        <w:rPr>
          <w:rFonts w:ascii="Times New Roman" w:hAnsi="Times New Roman" w:cs="Times New Roman"/>
        </w:rPr>
        <w:sym w:font="Symbol" w:char="F05D"/>
      </w:r>
      <w:r w:rsidR="00892041" w:rsidRPr="004320B2">
        <w:rPr>
          <w:rFonts w:ascii="Times New Roman" w:hAnsi="Times New Roman" w:cs="Times New Roman"/>
        </w:rPr>
        <w:t xml:space="preserve">». </w:t>
      </w:r>
      <w:r w:rsidR="00071E8B" w:rsidRPr="004320B2">
        <w:rPr>
          <w:rFonts w:ascii="Times New Roman" w:hAnsi="Times New Roman" w:cs="Times New Roman"/>
        </w:rPr>
        <w:t>Per giunta</w:t>
      </w:r>
      <w:r w:rsidR="00097BF4" w:rsidRPr="004320B2">
        <w:rPr>
          <w:rFonts w:ascii="Times New Roman" w:hAnsi="Times New Roman" w:cs="Times New Roman"/>
        </w:rPr>
        <w:t xml:space="preserve">, </w:t>
      </w:r>
      <w:r w:rsidR="00D861DA" w:rsidRPr="004320B2">
        <w:rPr>
          <w:rFonts w:ascii="Times New Roman" w:hAnsi="Times New Roman" w:cs="Times New Roman"/>
        </w:rPr>
        <w:t xml:space="preserve">tra le </w:t>
      </w:r>
      <w:r w:rsidR="00762C0D" w:rsidRPr="004320B2">
        <w:rPr>
          <w:rFonts w:ascii="Times New Roman" w:hAnsi="Times New Roman" w:cs="Times New Roman"/>
        </w:rPr>
        <w:t xml:space="preserve">strofe popolari </w:t>
      </w:r>
      <w:r w:rsidR="00D861DA" w:rsidRPr="004320B2">
        <w:rPr>
          <w:rFonts w:ascii="Times New Roman" w:hAnsi="Times New Roman" w:cs="Times New Roman"/>
        </w:rPr>
        <w:t xml:space="preserve">di </w:t>
      </w:r>
      <w:r w:rsidR="00D861DA" w:rsidRPr="004320B2">
        <w:rPr>
          <w:rFonts w:ascii="Times New Roman" w:hAnsi="Times New Roman" w:cs="Times New Roman"/>
          <w:i/>
        </w:rPr>
        <w:t xml:space="preserve">canzuni </w:t>
      </w:r>
      <w:r w:rsidR="00762C0D" w:rsidRPr="004320B2">
        <w:rPr>
          <w:rFonts w:ascii="Times New Roman" w:hAnsi="Times New Roman" w:cs="Times New Roman"/>
        </w:rPr>
        <w:t xml:space="preserve">che </w:t>
      </w:r>
      <w:r w:rsidR="00D861DA" w:rsidRPr="004320B2">
        <w:rPr>
          <w:rFonts w:ascii="Times New Roman" w:hAnsi="Times New Roman" w:cs="Times New Roman"/>
        </w:rPr>
        <w:t>seguivano</w:t>
      </w:r>
      <w:r w:rsidR="00683DFE" w:rsidRPr="004320B2">
        <w:rPr>
          <w:rFonts w:ascii="Times New Roman" w:hAnsi="Times New Roman" w:cs="Times New Roman"/>
        </w:rPr>
        <w:t xml:space="preserve"> l’allocuzione rivolta al santo</w:t>
      </w:r>
      <w:r w:rsidR="00D861DA" w:rsidRPr="004320B2">
        <w:rPr>
          <w:rFonts w:ascii="Times New Roman" w:hAnsi="Times New Roman" w:cs="Times New Roman"/>
        </w:rPr>
        <w:t xml:space="preserve">, </w:t>
      </w:r>
      <w:r w:rsidR="00CC3BAD" w:rsidRPr="004320B2">
        <w:rPr>
          <w:rFonts w:ascii="Times New Roman" w:hAnsi="Times New Roman" w:cs="Times New Roman"/>
        </w:rPr>
        <w:t xml:space="preserve">venivano inseriti quelli che </w:t>
      </w:r>
      <w:r w:rsidR="00762C0D" w:rsidRPr="004320B2">
        <w:rPr>
          <w:rFonts w:ascii="Times New Roman" w:hAnsi="Times New Roman" w:cs="Times New Roman"/>
        </w:rPr>
        <w:t xml:space="preserve">De Simone definiva </w:t>
      </w:r>
      <w:r w:rsidR="00892041" w:rsidRPr="004320B2">
        <w:rPr>
          <w:rFonts w:ascii="Times New Roman" w:hAnsi="Times New Roman" w:cs="Times New Roman"/>
        </w:rPr>
        <w:t>“intercalari nuovi”</w:t>
      </w:r>
      <w:r w:rsidR="00762C0D" w:rsidRPr="004320B2">
        <w:rPr>
          <w:rFonts w:ascii="Times New Roman" w:hAnsi="Times New Roman" w:cs="Times New Roman"/>
        </w:rPr>
        <w:t xml:space="preserve">, </w:t>
      </w:r>
      <w:r w:rsidR="004335A5" w:rsidRPr="004320B2">
        <w:rPr>
          <w:rFonts w:ascii="Times New Roman" w:hAnsi="Times New Roman" w:cs="Times New Roman"/>
        </w:rPr>
        <w:t xml:space="preserve">variazioni estemporanee, </w:t>
      </w:r>
      <w:r w:rsidR="00762C0D" w:rsidRPr="004320B2">
        <w:rPr>
          <w:rFonts w:ascii="Times New Roman" w:hAnsi="Times New Roman" w:cs="Times New Roman"/>
        </w:rPr>
        <w:t xml:space="preserve">come </w:t>
      </w:r>
      <w:r w:rsidR="00892041" w:rsidRPr="004320B2">
        <w:rPr>
          <w:rFonts w:ascii="Times New Roman" w:hAnsi="Times New Roman" w:cs="Times New Roman"/>
        </w:rPr>
        <w:t>l</w:t>
      </w:r>
      <w:r w:rsidR="004335A5" w:rsidRPr="004320B2">
        <w:rPr>
          <w:rFonts w:ascii="Times New Roman" w:hAnsi="Times New Roman" w:cs="Times New Roman"/>
        </w:rPr>
        <w:t>a</w:t>
      </w:r>
      <w:r w:rsidR="00892041" w:rsidRPr="004320B2">
        <w:rPr>
          <w:rFonts w:ascii="Times New Roman" w:hAnsi="Times New Roman" w:cs="Times New Roman"/>
        </w:rPr>
        <w:t xml:space="preserve"> seguente: «Mariola Antonià! Mariola de lu mare! Taranta mariòla pizzeca le caruse tutte quante! Pisce frittu e baccalà, e recotta cu le mele. Maccaroni de simulà»</w:t>
      </w:r>
      <w:r w:rsidR="006B7D49" w:rsidRPr="004320B2">
        <w:rPr>
          <w:rFonts w:ascii="Times New Roman" w:hAnsi="Times New Roman" w:cs="Times New Roman"/>
        </w:rPr>
        <w:t xml:space="preserve">. Qui la contaminazione di temi sta </w:t>
      </w:r>
      <w:r w:rsidR="00DA50E7" w:rsidRPr="004320B2">
        <w:rPr>
          <w:rFonts w:ascii="Times New Roman" w:hAnsi="Times New Roman" w:cs="Times New Roman"/>
        </w:rPr>
        <w:t xml:space="preserve">addirittura </w:t>
      </w:r>
      <w:r w:rsidR="006B7D49" w:rsidRPr="004320B2">
        <w:rPr>
          <w:rFonts w:ascii="Times New Roman" w:hAnsi="Times New Roman" w:cs="Times New Roman"/>
        </w:rPr>
        <w:t>all’interno di una stessa strofa, dove la taranta che pizzica le fanciulle</w:t>
      </w:r>
      <w:r w:rsidR="006248ED" w:rsidRPr="004320B2">
        <w:rPr>
          <w:rFonts w:ascii="Times New Roman" w:hAnsi="Times New Roman" w:cs="Times New Roman"/>
        </w:rPr>
        <w:t>, chiamata per nome («Antonià!),</w:t>
      </w:r>
      <w:r w:rsidR="006B7D49" w:rsidRPr="004320B2">
        <w:rPr>
          <w:rFonts w:ascii="Times New Roman" w:hAnsi="Times New Roman" w:cs="Times New Roman"/>
        </w:rPr>
        <w:t xml:space="preserve"> </w:t>
      </w:r>
      <w:r w:rsidR="00FC43F1" w:rsidRPr="004320B2">
        <w:rPr>
          <w:rFonts w:ascii="Times New Roman" w:hAnsi="Times New Roman" w:cs="Times New Roman"/>
        </w:rPr>
        <w:t xml:space="preserve">viene trattata in modo irrispettoso, </w:t>
      </w:r>
      <w:r w:rsidR="00612B44" w:rsidRPr="004320B2">
        <w:rPr>
          <w:rFonts w:ascii="Times New Roman" w:hAnsi="Times New Roman" w:cs="Times New Roman"/>
        </w:rPr>
        <w:t>definendol</w:t>
      </w:r>
      <w:r w:rsidR="006B7D49" w:rsidRPr="004320B2">
        <w:rPr>
          <w:rFonts w:ascii="Times New Roman" w:hAnsi="Times New Roman" w:cs="Times New Roman"/>
        </w:rPr>
        <w:t>a “mariola”, birbante</w:t>
      </w:r>
      <w:r w:rsidR="00F8334A" w:rsidRPr="004320B2">
        <w:rPr>
          <w:rFonts w:ascii="Times New Roman" w:hAnsi="Times New Roman" w:cs="Times New Roman"/>
        </w:rPr>
        <w:t>;</w:t>
      </w:r>
      <w:r w:rsidR="006B7D49" w:rsidRPr="004320B2">
        <w:rPr>
          <w:rFonts w:ascii="Times New Roman" w:hAnsi="Times New Roman" w:cs="Times New Roman"/>
        </w:rPr>
        <w:t xml:space="preserve"> </w:t>
      </w:r>
      <w:r w:rsidR="0072300B" w:rsidRPr="004320B2">
        <w:rPr>
          <w:rFonts w:ascii="Times New Roman" w:hAnsi="Times New Roman" w:cs="Times New Roman"/>
        </w:rPr>
        <w:t xml:space="preserve">le esclamazioni a essa riferite vengono condite “a nonsense” con altre </w:t>
      </w:r>
      <w:r w:rsidR="00DB0835" w:rsidRPr="004320B2">
        <w:rPr>
          <w:rFonts w:ascii="Times New Roman" w:hAnsi="Times New Roman" w:cs="Times New Roman"/>
        </w:rPr>
        <w:t>spirit</w:t>
      </w:r>
      <w:r w:rsidR="0072300B" w:rsidRPr="004320B2">
        <w:rPr>
          <w:rFonts w:ascii="Times New Roman" w:hAnsi="Times New Roman" w:cs="Times New Roman"/>
        </w:rPr>
        <w:t>osamente gastronomiche</w:t>
      </w:r>
      <w:r w:rsidR="00A71720" w:rsidRPr="004320B2">
        <w:rPr>
          <w:rFonts w:ascii="Times New Roman" w:hAnsi="Times New Roman" w:cs="Times New Roman"/>
        </w:rPr>
        <w:t xml:space="preserve">; </w:t>
      </w:r>
      <w:r w:rsidR="007776BB" w:rsidRPr="004320B2">
        <w:rPr>
          <w:rFonts w:ascii="Times New Roman" w:hAnsi="Times New Roman" w:cs="Times New Roman"/>
        </w:rPr>
        <w:t xml:space="preserve">e </w:t>
      </w:r>
      <w:r w:rsidR="00A71720" w:rsidRPr="004320B2">
        <w:rPr>
          <w:rFonts w:ascii="Times New Roman" w:hAnsi="Times New Roman" w:cs="Times New Roman"/>
        </w:rPr>
        <w:t xml:space="preserve">perfino il riferimento al mare </w:t>
      </w:r>
      <w:r w:rsidR="00A0016C" w:rsidRPr="004320B2">
        <w:rPr>
          <w:rFonts w:ascii="Times New Roman" w:hAnsi="Times New Roman" w:cs="Times New Roman"/>
        </w:rPr>
        <w:t xml:space="preserve">(«Mariola de lu mare!») </w:t>
      </w:r>
      <w:r w:rsidR="00A71720" w:rsidRPr="004320B2">
        <w:rPr>
          <w:rFonts w:ascii="Times New Roman" w:hAnsi="Times New Roman" w:cs="Times New Roman"/>
        </w:rPr>
        <w:t>viene sommerso da questo tono burlesco</w:t>
      </w:r>
      <w:r w:rsidR="008F0AB4" w:rsidRPr="004320B2">
        <w:rPr>
          <w:rFonts w:ascii="Times New Roman" w:hAnsi="Times New Roman" w:cs="Times New Roman"/>
        </w:rPr>
        <w:t xml:space="preserve">. Tutt’altro che confusa da </w:t>
      </w:r>
      <w:r w:rsidR="00686279" w:rsidRPr="004320B2">
        <w:rPr>
          <w:rFonts w:ascii="Times New Roman" w:hAnsi="Times New Roman" w:cs="Times New Roman"/>
        </w:rPr>
        <w:t xml:space="preserve">tanta disinvoltura </w:t>
      </w:r>
      <w:r w:rsidR="003A0620" w:rsidRPr="004320B2">
        <w:rPr>
          <w:rFonts w:ascii="Times New Roman" w:hAnsi="Times New Roman" w:cs="Times New Roman"/>
        </w:rPr>
        <w:t>di temi e toni</w:t>
      </w:r>
      <w:r w:rsidR="00892041" w:rsidRPr="004320B2">
        <w:rPr>
          <w:rFonts w:ascii="Times New Roman" w:hAnsi="Times New Roman" w:cs="Times New Roman"/>
        </w:rPr>
        <w:t>, a questi intercalari la tarantata risponde</w:t>
      </w:r>
      <w:r w:rsidR="00D54783" w:rsidRPr="004320B2">
        <w:rPr>
          <w:rFonts w:ascii="Times New Roman" w:hAnsi="Times New Roman" w:cs="Times New Roman"/>
        </w:rPr>
        <w:t>va</w:t>
      </w:r>
      <w:r w:rsidR="00892041" w:rsidRPr="004320B2">
        <w:rPr>
          <w:rFonts w:ascii="Times New Roman" w:hAnsi="Times New Roman" w:cs="Times New Roman"/>
        </w:rPr>
        <w:t xml:space="preserve"> esclamando: «Ohimme! Mueru</w:t>
      </w:r>
      <w:r w:rsidR="00710009" w:rsidRPr="004320B2">
        <w:rPr>
          <w:rFonts w:ascii="Times New Roman" w:hAnsi="Times New Roman" w:cs="Times New Roman"/>
        </w:rPr>
        <w:t xml:space="preserve"> </w:t>
      </w:r>
      <w:r w:rsidR="00710009" w:rsidRPr="004320B2">
        <w:rPr>
          <w:rFonts w:ascii="Times New Roman" w:hAnsi="Times New Roman" w:cs="Times New Roman"/>
        </w:rPr>
        <w:sym w:font="Symbol" w:char="F05B"/>
      </w:r>
      <w:r w:rsidR="00710009" w:rsidRPr="004320B2">
        <w:rPr>
          <w:rFonts w:ascii="Times New Roman" w:hAnsi="Times New Roman" w:cs="Times New Roman"/>
        </w:rPr>
        <w:t>muoio</w:t>
      </w:r>
      <w:r w:rsidR="00710009" w:rsidRPr="004320B2">
        <w:rPr>
          <w:rFonts w:ascii="Times New Roman" w:hAnsi="Times New Roman" w:cs="Times New Roman"/>
        </w:rPr>
        <w:sym w:font="Symbol" w:char="F05D"/>
      </w:r>
      <w:r w:rsidR="00892041" w:rsidRPr="004320B2">
        <w:rPr>
          <w:rFonts w:ascii="Times New Roman" w:hAnsi="Times New Roman" w:cs="Times New Roman"/>
        </w:rPr>
        <w:t>. Canta! Canta!»</w:t>
      </w:r>
      <w:r w:rsidR="00892041" w:rsidRPr="004320B2">
        <w:rPr>
          <w:rStyle w:val="Rimandonotaapidipagina"/>
          <w:rFonts w:ascii="Times New Roman" w:hAnsi="Times New Roman" w:cs="Times New Roman"/>
        </w:rPr>
        <w:footnoteReference w:id="71"/>
      </w:r>
      <w:r w:rsidR="00892041" w:rsidRPr="004320B2">
        <w:rPr>
          <w:rFonts w:ascii="Times New Roman" w:hAnsi="Times New Roman" w:cs="Times New Roman"/>
        </w:rPr>
        <w:t xml:space="preserve">. </w:t>
      </w:r>
      <w:r w:rsidR="0088169B" w:rsidRPr="004320B2">
        <w:rPr>
          <w:rFonts w:ascii="Times New Roman" w:hAnsi="Times New Roman" w:cs="Times New Roman"/>
        </w:rPr>
        <w:t>I</w:t>
      </w:r>
      <w:r w:rsidR="00892041" w:rsidRPr="004320B2">
        <w:rPr>
          <w:rFonts w:ascii="Times New Roman" w:hAnsi="Times New Roman" w:cs="Times New Roman"/>
        </w:rPr>
        <w:t xml:space="preserve">l contrasto fra la condizione dolorosa della tarantata e le sollecitazioni </w:t>
      </w:r>
      <w:r w:rsidR="00AF0AAB" w:rsidRPr="004320B2">
        <w:rPr>
          <w:rFonts w:ascii="Times New Roman" w:hAnsi="Times New Roman" w:cs="Times New Roman"/>
        </w:rPr>
        <w:t>umoristiche</w:t>
      </w:r>
      <w:r w:rsidR="00892041" w:rsidRPr="004320B2">
        <w:rPr>
          <w:rFonts w:ascii="Times New Roman" w:hAnsi="Times New Roman" w:cs="Times New Roman"/>
        </w:rPr>
        <w:t xml:space="preserve"> di chi canta per lei</w:t>
      </w:r>
      <w:r w:rsidR="0088169B" w:rsidRPr="004320B2">
        <w:rPr>
          <w:rFonts w:ascii="Times New Roman" w:hAnsi="Times New Roman" w:cs="Times New Roman"/>
        </w:rPr>
        <w:t xml:space="preserve"> </w:t>
      </w:r>
      <w:r w:rsidR="00481C75" w:rsidRPr="004320B2">
        <w:rPr>
          <w:rFonts w:ascii="Times New Roman" w:hAnsi="Times New Roman" w:cs="Times New Roman"/>
        </w:rPr>
        <w:t>resta così documentato almeno dall’Ottocento, ma</w:t>
      </w:r>
      <w:r w:rsidR="000545C3">
        <w:rPr>
          <w:rFonts w:ascii="Times New Roman" w:hAnsi="Times New Roman" w:cs="Times New Roman"/>
        </w:rPr>
        <w:t xml:space="preserve"> </w:t>
      </w:r>
      <w:r w:rsidR="00EE2A02" w:rsidRPr="004320B2">
        <w:rPr>
          <w:rFonts w:ascii="Times New Roman" w:hAnsi="Times New Roman" w:cs="Times New Roman"/>
        </w:rPr>
        <w:t>invoca a gran voce</w:t>
      </w:r>
      <w:r w:rsidR="00AE2D18" w:rsidRPr="004320B2">
        <w:rPr>
          <w:rFonts w:ascii="Times New Roman" w:hAnsi="Times New Roman" w:cs="Times New Roman"/>
        </w:rPr>
        <w:t xml:space="preserve"> una spiegazione</w:t>
      </w:r>
      <w:r w:rsidR="0088169B" w:rsidRPr="004320B2">
        <w:rPr>
          <w:rFonts w:ascii="Times New Roman" w:hAnsi="Times New Roman" w:cs="Times New Roman"/>
        </w:rPr>
        <w:t>.</w:t>
      </w:r>
    </w:p>
    <w:p w14:paraId="34394A93" w14:textId="567FBD8F" w:rsidR="009D00B4" w:rsidRPr="004320B2" w:rsidRDefault="00EE2A02" w:rsidP="00FB4BE9">
      <w:pPr>
        <w:pStyle w:val="Corpodeltesto21"/>
        <w:tabs>
          <w:tab w:val="clear" w:pos="9072"/>
          <w:tab w:val="left" w:pos="567"/>
        </w:tabs>
        <w:ind w:right="560"/>
        <w:rPr>
          <w:rFonts w:ascii="Times New Roman" w:hAnsi="Times New Roman"/>
          <w:b/>
        </w:rPr>
      </w:pPr>
      <w:r w:rsidRPr="004320B2">
        <w:rPr>
          <w:rFonts w:ascii="Times New Roman" w:hAnsi="Times New Roman"/>
          <w:szCs w:val="24"/>
        </w:rPr>
        <w:tab/>
        <w:t>Osserviamo intanto che a</w:t>
      </w:r>
      <w:r w:rsidR="00AE1005" w:rsidRPr="004320B2">
        <w:rPr>
          <w:rFonts w:ascii="Times New Roman" w:hAnsi="Times New Roman"/>
          <w:szCs w:val="24"/>
        </w:rPr>
        <w:t xml:space="preserve">nche </w:t>
      </w:r>
      <w:r w:rsidR="00582658" w:rsidRPr="004320B2">
        <w:rPr>
          <w:rFonts w:ascii="Times New Roman" w:hAnsi="Times New Roman"/>
          <w:szCs w:val="24"/>
        </w:rPr>
        <w:t>musicalmente</w:t>
      </w:r>
      <w:r w:rsidR="006D38EF" w:rsidRPr="004320B2">
        <w:rPr>
          <w:rFonts w:ascii="Times New Roman" w:hAnsi="Times New Roman"/>
          <w:szCs w:val="24"/>
        </w:rPr>
        <w:t xml:space="preserve"> il modo di trattare queste intromissioni liriche </w:t>
      </w:r>
      <w:r w:rsidR="00640625" w:rsidRPr="004320B2">
        <w:rPr>
          <w:rFonts w:ascii="Times New Roman" w:hAnsi="Times New Roman"/>
          <w:szCs w:val="24"/>
        </w:rPr>
        <w:t>restava</w:t>
      </w:r>
      <w:r w:rsidR="00A83BEA" w:rsidRPr="004320B2">
        <w:rPr>
          <w:rFonts w:ascii="Times New Roman" w:hAnsi="Times New Roman"/>
          <w:szCs w:val="24"/>
        </w:rPr>
        <w:t xml:space="preserve"> molto libero e vario. </w:t>
      </w:r>
      <w:r w:rsidR="00792016" w:rsidRPr="004320B2">
        <w:rPr>
          <w:rFonts w:ascii="Times New Roman" w:hAnsi="Times New Roman"/>
          <w:szCs w:val="24"/>
        </w:rPr>
        <w:t>A fronte degli “intercalari” notati da De Simone,</w:t>
      </w:r>
      <w:r w:rsidR="009772C1" w:rsidRPr="004320B2">
        <w:rPr>
          <w:rFonts w:ascii="Times New Roman" w:hAnsi="Times New Roman"/>
          <w:szCs w:val="24"/>
        </w:rPr>
        <w:t xml:space="preserve"> </w:t>
      </w:r>
      <w:r w:rsidR="00B91CEF" w:rsidRPr="004320B2">
        <w:rPr>
          <w:rFonts w:ascii="Times New Roman" w:hAnsi="Times New Roman"/>
          <w:szCs w:val="24"/>
        </w:rPr>
        <w:t xml:space="preserve">i cui ottonari dal </w:t>
      </w:r>
      <w:r w:rsidR="00DD65B9" w:rsidRPr="004320B2">
        <w:rPr>
          <w:rFonts w:ascii="Times New Roman" w:hAnsi="Times New Roman"/>
          <w:szCs w:val="24"/>
        </w:rPr>
        <w:t xml:space="preserve">ritmo trocaico ben si prestano a un’esecuzione allegra, </w:t>
      </w:r>
      <w:r w:rsidR="00E26058" w:rsidRPr="004320B2">
        <w:rPr>
          <w:rFonts w:ascii="Times New Roman" w:hAnsi="Times New Roman"/>
          <w:szCs w:val="24"/>
        </w:rPr>
        <w:t xml:space="preserve">altre terapie tarantistiche erano caratterizzate da un tono malinconico. </w:t>
      </w:r>
      <w:r w:rsidR="006F5137" w:rsidRPr="004320B2">
        <w:rPr>
          <w:rFonts w:ascii="Times New Roman" w:hAnsi="Times New Roman"/>
          <w:szCs w:val="24"/>
        </w:rPr>
        <w:t>Ad esempio, d</w:t>
      </w:r>
      <w:r w:rsidR="00AE1005" w:rsidRPr="004320B2">
        <w:rPr>
          <w:rFonts w:ascii="Times New Roman" w:hAnsi="Times New Roman"/>
          <w:szCs w:val="24"/>
        </w:rPr>
        <w:t xml:space="preserve">urante la cura a S. Vito dei Normanni i musici-terapeuti cantavano strofe d’amore, ma su melodie tristi, come «Tieni la vocca comu na cirasa </w:t>
      </w:r>
      <w:r w:rsidR="000B2251" w:rsidRPr="004320B2">
        <w:rPr>
          <w:rFonts w:ascii="Times New Roman" w:hAnsi="Times New Roman"/>
          <w:szCs w:val="24"/>
        </w:rPr>
        <w:sym w:font="Symbol" w:char="F05B"/>
      </w:r>
      <w:r w:rsidR="000B2251" w:rsidRPr="004320B2">
        <w:rPr>
          <w:rFonts w:ascii="Times New Roman" w:hAnsi="Times New Roman"/>
          <w:szCs w:val="24"/>
        </w:rPr>
        <w:t>ciliegia</w:t>
      </w:r>
      <w:r w:rsidR="000B2251" w:rsidRPr="004320B2">
        <w:rPr>
          <w:rFonts w:ascii="Times New Roman" w:hAnsi="Times New Roman"/>
          <w:szCs w:val="24"/>
        </w:rPr>
        <w:sym w:font="Symbol" w:char="F05D"/>
      </w:r>
      <w:r w:rsidR="000B2251" w:rsidRPr="004320B2">
        <w:rPr>
          <w:rFonts w:ascii="Times New Roman" w:hAnsi="Times New Roman"/>
          <w:szCs w:val="24"/>
        </w:rPr>
        <w:t xml:space="preserve"> </w:t>
      </w:r>
      <w:r w:rsidR="00AE1005" w:rsidRPr="004320B2">
        <w:rPr>
          <w:rFonts w:ascii="Times New Roman" w:hAnsi="Times New Roman"/>
          <w:szCs w:val="24"/>
        </w:rPr>
        <w:t xml:space="preserve">/ iata </w:t>
      </w:r>
      <w:r w:rsidR="000B2251" w:rsidRPr="004320B2">
        <w:rPr>
          <w:rFonts w:ascii="Times New Roman" w:hAnsi="Times New Roman"/>
          <w:szCs w:val="24"/>
        </w:rPr>
        <w:sym w:font="Symbol" w:char="F05B"/>
      </w:r>
      <w:r w:rsidR="000B2251" w:rsidRPr="004320B2">
        <w:rPr>
          <w:rFonts w:ascii="Times New Roman" w:hAnsi="Times New Roman"/>
          <w:szCs w:val="24"/>
        </w:rPr>
        <w:t>beato</w:t>
      </w:r>
      <w:r w:rsidR="000B2251" w:rsidRPr="004320B2">
        <w:rPr>
          <w:rFonts w:ascii="Times New Roman" w:hAnsi="Times New Roman"/>
          <w:szCs w:val="24"/>
        </w:rPr>
        <w:sym w:font="Symbol" w:char="F05D"/>
      </w:r>
      <w:r w:rsidR="000B2251" w:rsidRPr="004320B2">
        <w:rPr>
          <w:rFonts w:ascii="Times New Roman" w:hAnsi="Times New Roman"/>
          <w:szCs w:val="24"/>
        </w:rPr>
        <w:t xml:space="preserve"> </w:t>
      </w:r>
      <w:r w:rsidR="00E858D7" w:rsidRPr="004320B2">
        <w:rPr>
          <w:rFonts w:ascii="Times New Roman" w:hAnsi="Times New Roman"/>
          <w:szCs w:val="24"/>
        </w:rPr>
        <w:t>all’ommu tua quannu ti vasa…»</w:t>
      </w:r>
      <w:r w:rsidR="00E858D7" w:rsidRPr="004320B2">
        <w:rPr>
          <w:rStyle w:val="Rimandonotaapidipagina"/>
          <w:rFonts w:ascii="Times New Roman" w:hAnsi="Times New Roman"/>
          <w:szCs w:val="24"/>
        </w:rPr>
        <w:footnoteReference w:id="72"/>
      </w:r>
      <w:r w:rsidR="00640625" w:rsidRPr="004320B2">
        <w:rPr>
          <w:rFonts w:ascii="Times New Roman" w:hAnsi="Times New Roman"/>
          <w:szCs w:val="24"/>
        </w:rPr>
        <w:t xml:space="preserve">; </w:t>
      </w:r>
      <w:r w:rsidR="00E01717" w:rsidRPr="004320B2">
        <w:rPr>
          <w:rFonts w:ascii="Times New Roman" w:hAnsi="Times New Roman"/>
          <w:szCs w:val="24"/>
        </w:rPr>
        <w:t xml:space="preserve">fra le tre melodie “efficaci” utilizzate da Luigi Stifani nella terapia, una era in tonalità minore; e si potrebbero citare altri analoghi esempi. Anche musicalmente, insomma, si oscillava fra il </w:t>
      </w:r>
      <w:r w:rsidR="00833D88" w:rsidRPr="004320B2">
        <w:rPr>
          <w:rFonts w:ascii="Times New Roman" w:hAnsi="Times New Roman"/>
          <w:szCs w:val="24"/>
        </w:rPr>
        <w:t>mesto</w:t>
      </w:r>
      <w:r w:rsidR="00E01717" w:rsidRPr="004320B2">
        <w:rPr>
          <w:rFonts w:ascii="Times New Roman" w:hAnsi="Times New Roman"/>
          <w:szCs w:val="24"/>
        </w:rPr>
        <w:t xml:space="preserve"> e l’allegro, </w:t>
      </w:r>
      <w:r w:rsidR="00833D88" w:rsidRPr="004320B2">
        <w:rPr>
          <w:rFonts w:ascii="Times New Roman" w:hAnsi="Times New Roman"/>
          <w:szCs w:val="24"/>
        </w:rPr>
        <w:t>fra il ritmato e il grave, fra il vivace e il largo.</w:t>
      </w:r>
      <w:r w:rsidR="00640625" w:rsidRPr="004320B2">
        <w:rPr>
          <w:rFonts w:ascii="Times New Roman" w:hAnsi="Times New Roman"/>
          <w:szCs w:val="24"/>
        </w:rPr>
        <w:t xml:space="preserve"> Ma i temi amorosi non mancavano mai.</w:t>
      </w:r>
    </w:p>
    <w:p w14:paraId="67AAEDEB" w14:textId="7BFFAB69" w:rsidR="00DE1EBC" w:rsidRPr="004320B2" w:rsidRDefault="00582658" w:rsidP="00FB4BE9">
      <w:pPr>
        <w:pStyle w:val="Corpodeltesto21"/>
        <w:tabs>
          <w:tab w:val="clear" w:pos="9072"/>
          <w:tab w:val="left" w:pos="567"/>
        </w:tabs>
        <w:ind w:right="560"/>
        <w:rPr>
          <w:rFonts w:ascii="Times New Roman" w:hAnsi="Times New Roman"/>
        </w:rPr>
      </w:pPr>
      <w:r w:rsidRPr="004320B2">
        <w:rPr>
          <w:rFonts w:ascii="Times New Roman" w:hAnsi="Times New Roman"/>
        </w:rPr>
        <w:tab/>
      </w:r>
      <w:r w:rsidR="00D67700">
        <w:rPr>
          <w:rFonts w:ascii="Times New Roman" w:hAnsi="Times New Roman"/>
        </w:rPr>
        <w:t>D’altronde, c</w:t>
      </w:r>
      <w:r w:rsidR="008B5744">
        <w:rPr>
          <w:rFonts w:ascii="Times New Roman" w:hAnsi="Times New Roman"/>
        </w:rPr>
        <w:t xml:space="preserve">ome abbiamo visto per </w:t>
      </w:r>
      <w:r w:rsidR="00EE2A02" w:rsidRPr="004320B2">
        <w:rPr>
          <w:rFonts w:ascii="Times New Roman" w:hAnsi="Times New Roman"/>
        </w:rPr>
        <w:t>le pizziche del 1954 e del 1960, n</w:t>
      </w:r>
      <w:r w:rsidR="0010406F" w:rsidRPr="004320B2">
        <w:rPr>
          <w:rFonts w:ascii="Times New Roman" w:hAnsi="Times New Roman"/>
        </w:rPr>
        <w:t>ei testi utilizzati n</w:t>
      </w:r>
      <w:r w:rsidRPr="004320B2">
        <w:rPr>
          <w:rFonts w:ascii="Times New Roman" w:hAnsi="Times New Roman"/>
        </w:rPr>
        <w:t xml:space="preserve">on mancano neppure i temi di </w:t>
      </w:r>
      <w:r w:rsidR="00C053C7">
        <w:rPr>
          <w:rFonts w:ascii="Times New Roman" w:hAnsi="Times New Roman"/>
        </w:rPr>
        <w:t>sapore squisitamente satirico</w:t>
      </w:r>
      <w:r w:rsidRPr="004320B2">
        <w:rPr>
          <w:rFonts w:ascii="Times New Roman" w:hAnsi="Times New Roman"/>
        </w:rPr>
        <w:t xml:space="preserve">, come </w:t>
      </w:r>
      <w:r w:rsidR="009A7392" w:rsidRPr="004320B2">
        <w:rPr>
          <w:rFonts w:ascii="Times New Roman" w:hAnsi="Times New Roman"/>
        </w:rPr>
        <w:t>quello del</w:t>
      </w:r>
      <w:r w:rsidRPr="004320B2">
        <w:rPr>
          <w:rFonts w:ascii="Times New Roman" w:hAnsi="Times New Roman"/>
        </w:rPr>
        <w:t xml:space="preserve">la </w:t>
      </w:r>
      <w:r w:rsidR="00DE1EBC" w:rsidRPr="004320B2">
        <w:rPr>
          <w:rFonts w:ascii="Times New Roman" w:hAnsi="Times New Roman"/>
        </w:rPr>
        <w:t>derisione della vecchiaia</w:t>
      </w:r>
      <w:r w:rsidR="008070D4" w:rsidRPr="004320B2">
        <w:rPr>
          <w:rFonts w:ascii="Times New Roman" w:hAnsi="Times New Roman"/>
        </w:rPr>
        <w:t>: altro motivo di lunga tradizione</w:t>
      </w:r>
      <w:r w:rsidR="00AA41DE" w:rsidRPr="004320B2">
        <w:rPr>
          <w:rFonts w:ascii="Times New Roman" w:hAnsi="Times New Roman"/>
        </w:rPr>
        <w:t>,</w:t>
      </w:r>
      <w:r w:rsidR="00642281" w:rsidRPr="004320B2">
        <w:rPr>
          <w:rFonts w:ascii="Times New Roman" w:hAnsi="Times New Roman"/>
        </w:rPr>
        <w:t xml:space="preserve"> sia culta che popolare</w:t>
      </w:r>
      <w:r w:rsidRPr="004320B2">
        <w:rPr>
          <w:rFonts w:ascii="Times New Roman" w:hAnsi="Times New Roman"/>
        </w:rPr>
        <w:t>.</w:t>
      </w:r>
      <w:r w:rsidR="008070D4" w:rsidRPr="004320B2">
        <w:rPr>
          <w:rFonts w:ascii="Times New Roman" w:hAnsi="Times New Roman"/>
        </w:rPr>
        <w:t xml:space="preserve"> </w:t>
      </w:r>
      <w:r w:rsidR="00DE1EBC" w:rsidRPr="004320B2">
        <w:rPr>
          <w:rFonts w:ascii="Times New Roman" w:hAnsi="Times New Roman"/>
        </w:rPr>
        <w:t xml:space="preserve">La disapprovazione per l’amore senile è un tema già espresso dai poeti elegiaci, </w:t>
      </w:r>
      <w:r w:rsidR="00AD4D2B" w:rsidRPr="004320B2">
        <w:rPr>
          <w:rFonts w:ascii="Times New Roman" w:hAnsi="Times New Roman"/>
        </w:rPr>
        <w:t>poi spesso ripreso</w:t>
      </w:r>
      <w:r w:rsidR="00DE1EBC" w:rsidRPr="004320B2">
        <w:rPr>
          <w:rFonts w:ascii="Times New Roman" w:hAnsi="Times New Roman"/>
        </w:rPr>
        <w:t xml:space="preserve"> fra Umanesimo e Rinascimento: ad esempio nell’epistola </w:t>
      </w:r>
      <w:r w:rsidR="00DE1EBC" w:rsidRPr="004320B2">
        <w:rPr>
          <w:rFonts w:ascii="Times New Roman" w:hAnsi="Times New Roman"/>
          <w:i/>
        </w:rPr>
        <w:t>De remedio amoris</w:t>
      </w:r>
      <w:r w:rsidR="00857506" w:rsidRPr="004320B2">
        <w:rPr>
          <w:rFonts w:ascii="Times New Roman" w:hAnsi="Times New Roman"/>
        </w:rPr>
        <w:t xml:space="preserve"> </w:t>
      </w:r>
      <w:r w:rsidR="00DE1EBC" w:rsidRPr="004320B2">
        <w:rPr>
          <w:rFonts w:ascii="Times New Roman" w:hAnsi="Times New Roman"/>
        </w:rPr>
        <w:t>inviata nel 1446 all’umanista milanese Ippolito Porro</w:t>
      </w:r>
      <w:r w:rsidR="00857506" w:rsidRPr="004320B2">
        <w:rPr>
          <w:rFonts w:ascii="Times New Roman" w:hAnsi="Times New Roman"/>
        </w:rPr>
        <w:t xml:space="preserve"> da </w:t>
      </w:r>
      <w:r w:rsidR="00DE1EBC" w:rsidRPr="004320B2">
        <w:rPr>
          <w:rFonts w:ascii="Times New Roman" w:hAnsi="Times New Roman"/>
        </w:rPr>
        <w:t xml:space="preserve">Enea Silvio Piccolomini, </w:t>
      </w:r>
      <w:r w:rsidR="001506D3" w:rsidRPr="004320B2">
        <w:rPr>
          <w:rFonts w:ascii="Times New Roman" w:hAnsi="Times New Roman"/>
        </w:rPr>
        <w:t>“poeta laureato” alla corte dell’imperatore</w:t>
      </w:r>
      <w:r w:rsidR="00011698" w:rsidRPr="004320B2">
        <w:rPr>
          <w:rFonts w:ascii="Times New Roman" w:hAnsi="Times New Roman"/>
        </w:rPr>
        <w:t xml:space="preserve"> Federico III (</w:t>
      </w:r>
      <w:r w:rsidR="00DE1EBC" w:rsidRPr="004320B2">
        <w:rPr>
          <w:rFonts w:ascii="Times New Roman" w:hAnsi="Times New Roman"/>
        </w:rPr>
        <w:t xml:space="preserve">e </w:t>
      </w:r>
      <w:r w:rsidR="00011698" w:rsidRPr="004320B2">
        <w:rPr>
          <w:rFonts w:ascii="Times New Roman" w:hAnsi="Times New Roman"/>
        </w:rPr>
        <w:t xml:space="preserve">poi </w:t>
      </w:r>
      <w:r w:rsidR="00DE1EBC" w:rsidRPr="004320B2">
        <w:rPr>
          <w:rFonts w:ascii="Times New Roman" w:hAnsi="Times New Roman"/>
        </w:rPr>
        <w:t>pontefice col nome di Pio II</w:t>
      </w:r>
      <w:r w:rsidR="00011698" w:rsidRPr="004320B2">
        <w:rPr>
          <w:rFonts w:ascii="Times New Roman" w:hAnsi="Times New Roman"/>
        </w:rPr>
        <w:t>)</w:t>
      </w:r>
      <w:r w:rsidR="001F650F" w:rsidRPr="004320B2">
        <w:rPr>
          <w:rStyle w:val="Rimandonotaapidipagina"/>
          <w:rFonts w:ascii="Times New Roman" w:hAnsi="Times New Roman"/>
        </w:rPr>
        <w:footnoteReference w:id="73"/>
      </w:r>
      <w:r w:rsidR="00DE1EBC" w:rsidRPr="004320B2">
        <w:rPr>
          <w:rFonts w:ascii="Times New Roman" w:hAnsi="Times New Roman"/>
        </w:rPr>
        <w:t xml:space="preserve">. </w:t>
      </w:r>
      <w:r w:rsidR="00821492" w:rsidRPr="004320B2">
        <w:rPr>
          <w:rFonts w:ascii="Times New Roman" w:hAnsi="Times New Roman"/>
        </w:rPr>
        <w:t>Ma è anche tema da teatro comico</w:t>
      </w:r>
      <w:r w:rsidR="000B633E" w:rsidRPr="004320B2">
        <w:rPr>
          <w:rFonts w:ascii="Times New Roman" w:hAnsi="Times New Roman"/>
        </w:rPr>
        <w:t>, come traspare almeno dal Seicento</w:t>
      </w:r>
      <w:r w:rsidR="00821492" w:rsidRPr="004320B2">
        <w:rPr>
          <w:rFonts w:ascii="Times New Roman" w:hAnsi="Times New Roman"/>
        </w:rPr>
        <w:t xml:space="preserve">: </w:t>
      </w:r>
      <w:r w:rsidR="00DE1EBC" w:rsidRPr="004320B2">
        <w:rPr>
          <w:rFonts w:ascii="Times New Roman" w:hAnsi="Times New Roman"/>
        </w:rPr>
        <w:t>nel testo d</w:t>
      </w:r>
      <w:r w:rsidR="00781B2A" w:rsidRPr="004320B2">
        <w:rPr>
          <w:rFonts w:ascii="Times New Roman" w:hAnsi="Times New Roman"/>
        </w:rPr>
        <w:t xml:space="preserve">el primo grande </w:t>
      </w:r>
      <w:r w:rsidR="00DE1EBC" w:rsidRPr="004320B2">
        <w:rPr>
          <w:rFonts w:ascii="Times New Roman" w:hAnsi="Times New Roman"/>
        </w:rPr>
        <w:t xml:space="preserve">teorico della Commedia dell’arte, </w:t>
      </w:r>
      <w:r w:rsidR="00781B2A" w:rsidRPr="004320B2">
        <w:rPr>
          <w:rFonts w:ascii="Times New Roman" w:hAnsi="Times New Roman"/>
        </w:rPr>
        <w:t>Andrea Perrucci</w:t>
      </w:r>
      <w:r w:rsidR="00DE1EBC" w:rsidRPr="004320B2">
        <w:rPr>
          <w:rFonts w:ascii="Times New Roman" w:hAnsi="Times New Roman"/>
        </w:rPr>
        <w:t xml:space="preserve">, </w:t>
      </w:r>
      <w:r w:rsidR="00194A81" w:rsidRPr="004320B2">
        <w:rPr>
          <w:rFonts w:ascii="Times New Roman" w:hAnsi="Times New Roman"/>
        </w:rPr>
        <w:t>f</w:t>
      </w:r>
      <w:r w:rsidR="007A4BFB" w:rsidRPr="004320B2">
        <w:rPr>
          <w:rFonts w:ascii="Times New Roman" w:hAnsi="Times New Roman"/>
        </w:rPr>
        <w:t>r</w:t>
      </w:r>
      <w:r w:rsidR="00194A81" w:rsidRPr="004320B2">
        <w:rPr>
          <w:rFonts w:ascii="Times New Roman" w:hAnsi="Times New Roman"/>
        </w:rPr>
        <w:t xml:space="preserve">a </w:t>
      </w:r>
      <w:r w:rsidR="00DE1EBC" w:rsidRPr="004320B2">
        <w:rPr>
          <w:rFonts w:ascii="Times New Roman" w:hAnsi="Times New Roman"/>
        </w:rPr>
        <w:t xml:space="preserve">le istruzioni agli attori che interpretano i personaggi degli Innamorati si legge che «la vecchiaia disdice ad Amore, e chi è innamorato in vecchiaia è degno di riso </w:t>
      </w:r>
      <w:r w:rsidR="004A417D" w:rsidRPr="004320B2">
        <w:rPr>
          <w:rFonts w:ascii="Times New Roman" w:hAnsi="Times New Roman"/>
        </w:rPr>
        <w:t>e di scherno»</w:t>
      </w:r>
      <w:r w:rsidR="004A417D" w:rsidRPr="004320B2">
        <w:rPr>
          <w:rStyle w:val="Rimandonotaapidipagina"/>
          <w:rFonts w:ascii="Times New Roman" w:hAnsi="Times New Roman"/>
        </w:rPr>
        <w:footnoteReference w:id="74"/>
      </w:r>
      <w:r w:rsidR="00AD4D2B" w:rsidRPr="004320B2">
        <w:rPr>
          <w:rFonts w:ascii="Times New Roman" w:hAnsi="Times New Roman"/>
        </w:rPr>
        <w:t>;</w:t>
      </w:r>
      <w:r w:rsidR="00AE06AE" w:rsidRPr="004320B2">
        <w:rPr>
          <w:rFonts w:ascii="Times New Roman" w:hAnsi="Times New Roman"/>
        </w:rPr>
        <w:t xml:space="preserve"> maschere di successo, come quelle del “Magnifico” o di Pantalone, si fondano esattamente su questo </w:t>
      </w:r>
      <w:r w:rsidR="00AC5AEE" w:rsidRPr="004320B2">
        <w:rPr>
          <w:rFonts w:ascii="Times New Roman" w:hAnsi="Times New Roman"/>
          <w:i/>
        </w:rPr>
        <w:t>tópos</w:t>
      </w:r>
      <w:r w:rsidR="00DE1EBC" w:rsidRPr="004320B2">
        <w:rPr>
          <w:rFonts w:ascii="Times New Roman" w:hAnsi="Times New Roman"/>
        </w:rPr>
        <w:t>.</w:t>
      </w:r>
    </w:p>
    <w:p w14:paraId="1E396188" w14:textId="2F58E5A8" w:rsidR="00867F58" w:rsidRPr="004320B2" w:rsidRDefault="0050050A" w:rsidP="00867F58">
      <w:pPr>
        <w:tabs>
          <w:tab w:val="left" w:pos="567"/>
        </w:tabs>
        <w:ind w:right="560"/>
        <w:jc w:val="both"/>
        <w:rPr>
          <w:rFonts w:ascii="Times New Roman" w:hAnsi="Times New Roman" w:cs="Times New Roman"/>
        </w:rPr>
      </w:pPr>
      <w:r>
        <w:rPr>
          <w:rFonts w:ascii="Times New Roman" w:hAnsi="Times New Roman" w:cs="Times New Roman"/>
        </w:rPr>
        <w:lastRenderedPageBreak/>
        <w:tab/>
        <w:t>Se l</w:t>
      </w:r>
      <w:r w:rsidR="00DE1EBC" w:rsidRPr="004320B2">
        <w:rPr>
          <w:rFonts w:ascii="Times New Roman" w:hAnsi="Times New Roman" w:cs="Times New Roman"/>
        </w:rPr>
        <w:t xml:space="preserve">a derisione della vecchiaia </w:t>
      </w:r>
      <w:r w:rsidR="00AD4D2B" w:rsidRPr="004320B2">
        <w:rPr>
          <w:rFonts w:ascii="Times New Roman" w:hAnsi="Times New Roman" w:cs="Times New Roman"/>
        </w:rPr>
        <w:t>ri</w:t>
      </w:r>
      <w:r w:rsidR="00C658E4" w:rsidRPr="004320B2">
        <w:rPr>
          <w:rFonts w:ascii="Times New Roman" w:hAnsi="Times New Roman" w:cs="Times New Roman"/>
        </w:rPr>
        <w:t>entra fra i temi</w:t>
      </w:r>
      <w:r w:rsidR="00ED4FAC" w:rsidRPr="004320B2">
        <w:rPr>
          <w:rFonts w:ascii="Times New Roman" w:hAnsi="Times New Roman" w:cs="Times New Roman"/>
        </w:rPr>
        <w:t xml:space="preserve"> apparentemente “incongrui” dei canti eseguiti durante il rito</w:t>
      </w:r>
      <w:r w:rsidR="00574304">
        <w:rPr>
          <w:rFonts w:ascii="Times New Roman" w:hAnsi="Times New Roman" w:cs="Times New Roman"/>
        </w:rPr>
        <w:t>, p</w:t>
      </w:r>
      <w:r w:rsidR="00D71C5C" w:rsidRPr="004320B2">
        <w:rPr>
          <w:rFonts w:ascii="Times New Roman" w:hAnsi="Times New Roman" w:cs="Times New Roman"/>
        </w:rPr>
        <w:t xml:space="preserve">iù logica sembra la sua </w:t>
      </w:r>
      <w:r w:rsidR="00AD4D2B" w:rsidRPr="004320B2">
        <w:rPr>
          <w:rFonts w:ascii="Times New Roman" w:hAnsi="Times New Roman" w:cs="Times New Roman"/>
        </w:rPr>
        <w:t>chiamata in causa</w:t>
      </w:r>
      <w:r w:rsidR="00DE1EBC" w:rsidRPr="004320B2">
        <w:rPr>
          <w:rFonts w:ascii="Times New Roman" w:hAnsi="Times New Roman" w:cs="Times New Roman"/>
        </w:rPr>
        <w:t xml:space="preserve"> </w:t>
      </w:r>
      <w:r w:rsidR="002C761A">
        <w:rPr>
          <w:rFonts w:ascii="Times New Roman" w:hAnsi="Times New Roman" w:cs="Times New Roman"/>
        </w:rPr>
        <w:t>nel</w:t>
      </w:r>
      <w:r w:rsidR="00DE1EBC" w:rsidRPr="004320B2">
        <w:rPr>
          <w:rFonts w:ascii="Times New Roman" w:hAnsi="Times New Roman" w:cs="Times New Roman"/>
        </w:rPr>
        <w:t>l’esecuzione della pizzica profana</w:t>
      </w:r>
      <w:r w:rsidR="00D71C5C" w:rsidRPr="004320B2">
        <w:rPr>
          <w:rFonts w:ascii="Times New Roman" w:hAnsi="Times New Roman" w:cs="Times New Roman"/>
        </w:rPr>
        <w:t>:</w:t>
      </w:r>
      <w:r w:rsidR="006F3B8B" w:rsidRPr="004320B2">
        <w:rPr>
          <w:rFonts w:ascii="Times New Roman" w:hAnsi="Times New Roman" w:cs="Times New Roman"/>
        </w:rPr>
        <w:t xml:space="preserve"> </w:t>
      </w:r>
      <w:r w:rsidR="00DE2832" w:rsidRPr="004320B2">
        <w:rPr>
          <w:rFonts w:ascii="Times New Roman" w:hAnsi="Times New Roman" w:cs="Times New Roman"/>
        </w:rPr>
        <w:t>il ballo della pizzica</w:t>
      </w:r>
      <w:r w:rsidR="00D71C5C" w:rsidRPr="004320B2">
        <w:rPr>
          <w:rFonts w:ascii="Times New Roman" w:hAnsi="Times New Roman" w:cs="Times New Roman"/>
        </w:rPr>
        <w:t xml:space="preserve"> “de core”</w:t>
      </w:r>
      <w:r w:rsidR="00DE2832" w:rsidRPr="004320B2">
        <w:rPr>
          <w:rFonts w:ascii="Times New Roman" w:hAnsi="Times New Roman" w:cs="Times New Roman"/>
        </w:rPr>
        <w:t>, con il vigore che richiede il s</w:t>
      </w:r>
      <w:r w:rsidR="00136B8D" w:rsidRPr="004320B2">
        <w:rPr>
          <w:rFonts w:ascii="Times New Roman" w:hAnsi="Times New Roman" w:cs="Times New Roman"/>
        </w:rPr>
        <w:t>uo passo saltellato, costituisce di per sé</w:t>
      </w:r>
      <w:r w:rsidR="00DE2832" w:rsidRPr="004320B2">
        <w:rPr>
          <w:rFonts w:ascii="Times New Roman" w:hAnsi="Times New Roman" w:cs="Times New Roman"/>
        </w:rPr>
        <w:t xml:space="preserve"> un </w:t>
      </w:r>
      <w:r w:rsidR="00DE2832" w:rsidRPr="004320B2">
        <w:rPr>
          <w:rFonts w:ascii="Times New Roman" w:hAnsi="Times New Roman" w:cs="Times New Roman"/>
          <w:i/>
        </w:rPr>
        <w:t>tour de force</w:t>
      </w:r>
      <w:r w:rsidR="00151539" w:rsidRPr="004320B2">
        <w:rPr>
          <w:rFonts w:ascii="Times New Roman" w:hAnsi="Times New Roman" w:cs="Times New Roman"/>
        </w:rPr>
        <w:t>, che sarebb</w:t>
      </w:r>
      <w:r w:rsidR="0085311C" w:rsidRPr="004320B2">
        <w:rPr>
          <w:rFonts w:ascii="Times New Roman" w:hAnsi="Times New Roman" w:cs="Times New Roman"/>
        </w:rPr>
        <w:t>e</w:t>
      </w:r>
      <w:r w:rsidR="00DE2832" w:rsidRPr="004320B2">
        <w:rPr>
          <w:rFonts w:ascii="Times New Roman" w:hAnsi="Times New Roman" w:cs="Times New Roman"/>
        </w:rPr>
        <w:t xml:space="preserve"> da sconsigliare a qualsiasi individuo in età</w:t>
      </w:r>
      <w:r w:rsidR="00761009" w:rsidRPr="004320B2">
        <w:rPr>
          <w:rFonts w:ascii="Times New Roman" w:hAnsi="Times New Roman" w:cs="Times New Roman"/>
        </w:rPr>
        <w:t>, ma a cui è problematico sottrarsi</w:t>
      </w:r>
      <w:r w:rsidR="00DE1EBC" w:rsidRPr="004320B2">
        <w:rPr>
          <w:rFonts w:ascii="Times New Roman" w:hAnsi="Times New Roman" w:cs="Times New Roman"/>
        </w:rPr>
        <w:t xml:space="preserve">. Il gentiluomo napoletano </w:t>
      </w:r>
      <w:r w:rsidR="00CC1BBF" w:rsidRPr="004320B2">
        <w:rPr>
          <w:rFonts w:ascii="Times New Roman" w:hAnsi="Times New Roman" w:cs="Times New Roman"/>
        </w:rPr>
        <w:t xml:space="preserve">Giuseppe </w:t>
      </w:r>
      <w:r w:rsidR="00DE1EBC" w:rsidRPr="004320B2">
        <w:rPr>
          <w:rFonts w:ascii="Times New Roman" w:hAnsi="Times New Roman" w:cs="Times New Roman"/>
        </w:rPr>
        <w:t xml:space="preserve">Ceva Grimaldi, </w:t>
      </w:r>
      <w:r w:rsidR="00CC1BBF" w:rsidRPr="004320B2">
        <w:rPr>
          <w:rFonts w:ascii="Times New Roman" w:hAnsi="Times New Roman" w:cs="Times New Roman"/>
        </w:rPr>
        <w:t xml:space="preserve">marchese di Pietracatella, </w:t>
      </w:r>
      <w:r w:rsidR="00DE1EBC" w:rsidRPr="004320B2">
        <w:rPr>
          <w:rFonts w:ascii="Times New Roman" w:hAnsi="Times New Roman" w:cs="Times New Roman"/>
        </w:rPr>
        <w:t xml:space="preserve">nel suo </w:t>
      </w:r>
      <w:r w:rsidR="00DE1EBC" w:rsidRPr="004320B2">
        <w:rPr>
          <w:rFonts w:ascii="Times New Roman" w:hAnsi="Times New Roman" w:cs="Times New Roman"/>
          <w:i/>
        </w:rPr>
        <w:t>Itinerario da Napoli a Lecce</w:t>
      </w:r>
      <w:r w:rsidR="00D61747" w:rsidRPr="004320B2">
        <w:rPr>
          <w:rFonts w:ascii="Times New Roman" w:hAnsi="Times New Roman" w:cs="Times New Roman"/>
        </w:rPr>
        <w:t>,</w:t>
      </w:r>
      <w:r w:rsidR="00773497" w:rsidRPr="004320B2">
        <w:rPr>
          <w:rFonts w:ascii="Times New Roman" w:hAnsi="Times New Roman" w:cs="Times New Roman"/>
        </w:rPr>
        <w:t xml:space="preserve"> racconta del viaggio compiuto in Terra d’Otranto nel 1818</w:t>
      </w:r>
      <w:r w:rsidR="00DE1EBC" w:rsidRPr="004320B2">
        <w:rPr>
          <w:rFonts w:ascii="Times New Roman" w:hAnsi="Times New Roman" w:cs="Times New Roman"/>
        </w:rPr>
        <w:t xml:space="preserve">, </w:t>
      </w:r>
      <w:r w:rsidR="00773497" w:rsidRPr="004320B2">
        <w:rPr>
          <w:rFonts w:ascii="Times New Roman" w:hAnsi="Times New Roman" w:cs="Times New Roman"/>
        </w:rPr>
        <w:t>e avendo</w:t>
      </w:r>
      <w:r w:rsidR="00A716F3">
        <w:rPr>
          <w:rFonts w:ascii="Times New Roman" w:hAnsi="Times New Roman" w:cs="Times New Roman"/>
        </w:rPr>
        <w:t>vi</w:t>
      </w:r>
      <w:r w:rsidR="00773497" w:rsidRPr="004320B2">
        <w:rPr>
          <w:rFonts w:ascii="Times New Roman" w:hAnsi="Times New Roman" w:cs="Times New Roman"/>
        </w:rPr>
        <w:t xml:space="preserve"> osservato una pizzica </w:t>
      </w:r>
      <w:r w:rsidR="00DE1EBC" w:rsidRPr="004320B2">
        <w:rPr>
          <w:rFonts w:ascii="Times New Roman" w:hAnsi="Times New Roman" w:cs="Times New Roman"/>
        </w:rPr>
        <w:t>scrive del fazzoletto usato dalla donna che dà inizio al</w:t>
      </w:r>
      <w:r w:rsidR="00773497" w:rsidRPr="004320B2">
        <w:rPr>
          <w:rFonts w:ascii="Times New Roman" w:hAnsi="Times New Roman" w:cs="Times New Roman"/>
        </w:rPr>
        <w:t xml:space="preserve"> ballo</w:t>
      </w:r>
      <w:r w:rsidR="00DE1EBC" w:rsidRPr="004320B2">
        <w:rPr>
          <w:rFonts w:ascii="Times New Roman" w:hAnsi="Times New Roman" w:cs="Times New Roman"/>
        </w:rPr>
        <w:t>, come strumento per invitare a ballare l’uno o l’altro dei maschi presenti</w:t>
      </w:r>
      <w:r w:rsidR="00722EB7" w:rsidRPr="004320B2">
        <w:rPr>
          <w:rFonts w:ascii="Times New Roman" w:hAnsi="Times New Roman" w:cs="Times New Roman"/>
        </w:rPr>
        <w:t>. Il gentiluomo ammonisce</w:t>
      </w:r>
      <w:r w:rsidR="00DE1EBC" w:rsidRPr="004320B2">
        <w:rPr>
          <w:rFonts w:ascii="Times New Roman" w:hAnsi="Times New Roman" w:cs="Times New Roman"/>
        </w:rPr>
        <w:t>: «Guai al mal’accorto che la curiosità conduce al tiro del fazzoletto fatale: la sua inespertezza, la grave età non gli possono servire di scusa; un dovere di consuetudine l’obbliga a non ricusare l’invito che riceve. La gioja dei circostanti è accresciuta da questo ridicolo spettacolo, e le maliziose danzatrici ridono del magico potere che la bellezza esercita nel mondo»</w:t>
      </w:r>
      <w:r w:rsidR="00524061" w:rsidRPr="004320B2">
        <w:rPr>
          <w:rStyle w:val="Rimandonotaapidipagina"/>
          <w:rFonts w:ascii="Times New Roman" w:hAnsi="Times New Roman" w:cs="Times New Roman"/>
        </w:rPr>
        <w:footnoteReference w:id="75"/>
      </w:r>
      <w:r w:rsidR="00DE1EBC" w:rsidRPr="004320B2">
        <w:rPr>
          <w:rFonts w:ascii="Times New Roman" w:hAnsi="Times New Roman" w:cs="Times New Roman"/>
        </w:rPr>
        <w:t xml:space="preserve">. </w:t>
      </w:r>
      <w:r w:rsidR="003104E6" w:rsidRPr="004320B2">
        <w:rPr>
          <w:rFonts w:ascii="Times New Roman" w:hAnsi="Times New Roman" w:cs="Times New Roman"/>
        </w:rPr>
        <w:t>Altrettanto si sente nei canti</w:t>
      </w:r>
      <w:r w:rsidR="00AD4D2B" w:rsidRPr="004320B2">
        <w:rPr>
          <w:rFonts w:ascii="Times New Roman" w:hAnsi="Times New Roman" w:cs="Times New Roman"/>
        </w:rPr>
        <w:t xml:space="preserve"> che accompagnano le pizziche</w:t>
      </w:r>
      <w:r w:rsidR="00AF0F97" w:rsidRPr="004320B2">
        <w:rPr>
          <w:rFonts w:ascii="Times New Roman" w:hAnsi="Times New Roman" w:cs="Times New Roman"/>
        </w:rPr>
        <w:t xml:space="preserve">, dove il vecchio marito della malmaritata non </w:t>
      </w:r>
      <w:r w:rsidR="00884B71">
        <w:rPr>
          <w:rFonts w:ascii="Times New Roman" w:hAnsi="Times New Roman" w:cs="Times New Roman"/>
        </w:rPr>
        <w:t>è in grado</w:t>
      </w:r>
      <w:r w:rsidR="00AF0F97" w:rsidRPr="004320B2">
        <w:rPr>
          <w:rFonts w:ascii="Times New Roman" w:hAnsi="Times New Roman" w:cs="Times New Roman"/>
        </w:rPr>
        <w:t xml:space="preserve"> nemmeno </w:t>
      </w:r>
      <w:r w:rsidR="00884B71">
        <w:rPr>
          <w:rFonts w:ascii="Times New Roman" w:hAnsi="Times New Roman" w:cs="Times New Roman"/>
        </w:rPr>
        <w:t>di</w:t>
      </w:r>
      <w:r w:rsidR="00AF0F97" w:rsidRPr="004320B2">
        <w:rPr>
          <w:rFonts w:ascii="Times New Roman" w:hAnsi="Times New Roman" w:cs="Times New Roman"/>
        </w:rPr>
        <w:t xml:space="preserve"> </w:t>
      </w:r>
      <w:r w:rsidR="00867F58" w:rsidRPr="004320B2">
        <w:rPr>
          <w:rFonts w:ascii="Times New Roman" w:hAnsi="Times New Roman" w:cs="Times New Roman"/>
        </w:rPr>
        <w:t xml:space="preserve">salire le scale della chiesa, </w:t>
      </w:r>
      <w:r w:rsidR="00AF0F97" w:rsidRPr="004320B2">
        <w:rPr>
          <w:rFonts w:ascii="Times New Roman" w:hAnsi="Times New Roman" w:cs="Times New Roman"/>
        </w:rPr>
        <w:t>quando mangia gli cade la forchetta dalle mani</w:t>
      </w:r>
      <w:r w:rsidR="00867F58" w:rsidRPr="004320B2">
        <w:rPr>
          <w:rFonts w:ascii="Times New Roman" w:hAnsi="Times New Roman" w:cs="Times New Roman"/>
        </w:rPr>
        <w:t xml:space="preserve">, e di sera non riesce neppure a </w:t>
      </w:r>
      <w:r w:rsidR="00E24ACE">
        <w:rPr>
          <w:rFonts w:ascii="Times New Roman" w:hAnsi="Times New Roman" w:cs="Times New Roman"/>
        </w:rPr>
        <w:t>montare</w:t>
      </w:r>
      <w:r w:rsidR="00867F58" w:rsidRPr="004320B2">
        <w:rPr>
          <w:rFonts w:ascii="Times New Roman" w:hAnsi="Times New Roman" w:cs="Times New Roman"/>
        </w:rPr>
        <w:t xml:space="preserve"> sul letto</w:t>
      </w:r>
      <w:r w:rsidR="00907533" w:rsidRPr="004320B2">
        <w:rPr>
          <w:rFonts w:ascii="Times New Roman" w:hAnsi="Times New Roman" w:cs="Times New Roman"/>
        </w:rPr>
        <w:t xml:space="preserve">; oppure, in alternativa, salendo sul letto e trovandola poco disponibile </w:t>
      </w:r>
      <w:r w:rsidR="00AF0F97" w:rsidRPr="004320B2">
        <w:rPr>
          <w:rFonts w:ascii="Times New Roman" w:hAnsi="Times New Roman" w:cs="Times New Roman"/>
        </w:rPr>
        <w:t>le promette una gonnella e una collana</w:t>
      </w:r>
      <w:r w:rsidR="00907533" w:rsidRPr="004320B2">
        <w:rPr>
          <w:rFonts w:ascii="Times New Roman" w:hAnsi="Times New Roman" w:cs="Times New Roman"/>
        </w:rPr>
        <w:t>. M</w:t>
      </w:r>
      <w:r w:rsidR="00AF0F97" w:rsidRPr="004320B2">
        <w:rPr>
          <w:rFonts w:ascii="Times New Roman" w:hAnsi="Times New Roman" w:cs="Times New Roman"/>
        </w:rPr>
        <w:t>a</w:t>
      </w:r>
      <w:r w:rsidR="00AD4D2B" w:rsidRPr="004320B2">
        <w:rPr>
          <w:rFonts w:ascii="Times New Roman" w:hAnsi="Times New Roman" w:cs="Times New Roman"/>
        </w:rPr>
        <w:t xml:space="preserve"> invariabilmente</w:t>
      </w:r>
      <w:r w:rsidR="00AF0F97" w:rsidRPr="004320B2">
        <w:rPr>
          <w:rFonts w:ascii="Times New Roman" w:hAnsi="Times New Roman" w:cs="Times New Roman"/>
        </w:rPr>
        <w:t xml:space="preserve"> lei risponde</w:t>
      </w:r>
      <w:r w:rsidR="00907533" w:rsidRPr="004320B2">
        <w:rPr>
          <w:rFonts w:ascii="Times New Roman" w:hAnsi="Times New Roman" w:cs="Times New Roman"/>
        </w:rPr>
        <w:t>, senza peli sulla lingua,</w:t>
      </w:r>
      <w:r w:rsidR="00AF0F97" w:rsidRPr="004320B2">
        <w:rPr>
          <w:rFonts w:ascii="Times New Roman" w:hAnsi="Times New Roman" w:cs="Times New Roman"/>
        </w:rPr>
        <w:t xml:space="preserve"> che </w:t>
      </w:r>
      <w:r w:rsidR="00502F30" w:rsidRPr="004320B2">
        <w:rPr>
          <w:rFonts w:ascii="Times New Roman" w:hAnsi="Times New Roman" w:cs="Times New Roman"/>
        </w:rPr>
        <w:t>preferirebbe</w:t>
      </w:r>
      <w:r w:rsidR="00AF0F97" w:rsidRPr="004320B2">
        <w:rPr>
          <w:rFonts w:ascii="Times New Roman" w:hAnsi="Times New Roman" w:cs="Times New Roman"/>
        </w:rPr>
        <w:t xml:space="preserve"> un giovanotto della sua età.</w:t>
      </w:r>
      <w:r w:rsidR="00867F58" w:rsidRPr="004320B2">
        <w:rPr>
          <w:rFonts w:ascii="Times New Roman" w:hAnsi="Times New Roman" w:cs="Times New Roman"/>
        </w:rPr>
        <w:t xml:space="preserve"> Nella versione </w:t>
      </w:r>
      <w:r w:rsidR="00CF6924" w:rsidRPr="004320B2">
        <w:rPr>
          <w:rFonts w:ascii="Times New Roman" w:hAnsi="Times New Roman" w:cs="Times New Roman"/>
        </w:rPr>
        <w:t xml:space="preserve">di un canto del genere </w:t>
      </w:r>
      <w:r w:rsidR="00867F58" w:rsidRPr="004320B2">
        <w:rPr>
          <w:rFonts w:ascii="Times New Roman" w:hAnsi="Times New Roman" w:cs="Times New Roman"/>
        </w:rPr>
        <w:t xml:space="preserve">registrata a Tuglie nel 1979 da Brizio Montinaro, dove la ragazza che “sta amara” perché obbligata a sposare un vecchio si chiama Antonietta, un’altra incapacità del vecchio </w:t>
      </w:r>
      <w:r w:rsidR="00CF6924" w:rsidRPr="004320B2">
        <w:rPr>
          <w:rFonts w:ascii="Times New Roman" w:hAnsi="Times New Roman" w:cs="Times New Roman"/>
        </w:rPr>
        <w:t>è i</w:t>
      </w:r>
      <w:r w:rsidR="00867F58" w:rsidRPr="004320B2">
        <w:rPr>
          <w:rFonts w:ascii="Times New Roman" w:hAnsi="Times New Roman" w:cs="Times New Roman"/>
        </w:rPr>
        <w:t>l non saper ballare (</w:t>
      </w:r>
      <w:r w:rsidR="00867F58" w:rsidRPr="004320B2">
        <w:rPr>
          <w:rFonts w:ascii="Times New Roman" w:hAnsi="Times New Roman" w:cs="Times New Roman"/>
          <w:bCs/>
          <w:i/>
        </w:rPr>
        <w:t>Ci hai Ntunietta mea ca mara stai</w:t>
      </w:r>
      <w:r w:rsidR="00595DE6" w:rsidRPr="00595DE6">
        <w:rPr>
          <w:rStyle w:val="Rimandonotaapidipagina"/>
          <w:rFonts w:ascii="Times New Roman" w:hAnsi="Times New Roman" w:cs="Times New Roman"/>
          <w:bCs/>
        </w:rPr>
        <w:footnoteReference w:id="76"/>
      </w:r>
      <w:r w:rsidR="00867F58" w:rsidRPr="004320B2">
        <w:rPr>
          <w:rFonts w:ascii="Times New Roman" w:hAnsi="Times New Roman" w:cs="Times New Roman"/>
          <w:bCs/>
        </w:rPr>
        <w:t>)</w:t>
      </w:r>
      <w:r w:rsidR="00867F58" w:rsidRPr="004320B2">
        <w:rPr>
          <w:rFonts w:ascii="Times New Roman" w:hAnsi="Times New Roman" w:cs="Times New Roman"/>
        </w:rPr>
        <w:t>.</w:t>
      </w:r>
      <w:r w:rsidR="00AF0F97" w:rsidRPr="004320B2">
        <w:rPr>
          <w:rFonts w:ascii="Times New Roman" w:hAnsi="Times New Roman" w:cs="Times New Roman"/>
        </w:rPr>
        <w:t xml:space="preserve"> </w:t>
      </w:r>
      <w:r w:rsidR="003104E6" w:rsidRPr="004320B2">
        <w:rPr>
          <w:rFonts w:ascii="Times New Roman" w:hAnsi="Times New Roman" w:cs="Times New Roman"/>
        </w:rPr>
        <w:t xml:space="preserve">In </w:t>
      </w:r>
      <w:r w:rsidR="00867F58" w:rsidRPr="004320B2">
        <w:rPr>
          <w:rFonts w:ascii="Times New Roman" w:hAnsi="Times New Roman" w:cs="Times New Roman"/>
        </w:rPr>
        <w:t>quella registrata</w:t>
      </w:r>
      <w:r w:rsidR="003104E6" w:rsidRPr="004320B2">
        <w:rPr>
          <w:rFonts w:ascii="Times New Roman" w:hAnsi="Times New Roman" w:cs="Times New Roman"/>
        </w:rPr>
        <w:t xml:space="preserve"> da Giovanna Marini a San Donato tra la fine degli anni Sessanta e i primi Settanta</w:t>
      </w:r>
      <w:r w:rsidR="00867F58" w:rsidRPr="004320B2">
        <w:rPr>
          <w:rFonts w:ascii="Times New Roman" w:hAnsi="Times New Roman" w:cs="Times New Roman"/>
        </w:rPr>
        <w:t xml:space="preserve"> (</w:t>
      </w:r>
      <w:r w:rsidR="00867F58" w:rsidRPr="004320B2">
        <w:rPr>
          <w:rFonts w:ascii="Times New Roman" w:hAnsi="Times New Roman" w:cs="Times New Roman"/>
          <w:i/>
        </w:rPr>
        <w:t>Nu te pija lu vecchiu</w:t>
      </w:r>
      <w:r w:rsidR="00B02457">
        <w:rPr>
          <w:rFonts w:ascii="Times New Roman" w:hAnsi="Times New Roman" w:cs="Times New Roman"/>
        </w:rPr>
        <w:t>, Cd “Il Salento di Giovanna Marini</w:t>
      </w:r>
      <w:r w:rsidR="00867F58" w:rsidRPr="004320B2">
        <w:rPr>
          <w:rFonts w:ascii="Times New Roman" w:hAnsi="Times New Roman" w:cs="Times New Roman"/>
        </w:rPr>
        <w:t>)</w:t>
      </w:r>
      <w:r w:rsidR="003104E6" w:rsidRPr="004320B2">
        <w:rPr>
          <w:rFonts w:ascii="Times New Roman" w:hAnsi="Times New Roman" w:cs="Times New Roman"/>
        </w:rPr>
        <w:t xml:space="preserve">, </w:t>
      </w:r>
      <w:r w:rsidR="00867F58" w:rsidRPr="004320B2">
        <w:rPr>
          <w:rFonts w:ascii="Times New Roman" w:hAnsi="Times New Roman" w:cs="Times New Roman"/>
        </w:rPr>
        <w:t xml:space="preserve">la giovane sposa si chiama Nina e </w:t>
      </w:r>
      <w:r w:rsidR="00780533" w:rsidRPr="004320B2">
        <w:rPr>
          <w:rFonts w:ascii="Times New Roman" w:hAnsi="Times New Roman" w:cs="Times New Roman"/>
        </w:rPr>
        <w:t>rilascia, a m</w:t>
      </w:r>
      <w:r w:rsidR="004309D3" w:rsidRPr="004320B2">
        <w:rPr>
          <w:rFonts w:ascii="Times New Roman" w:hAnsi="Times New Roman" w:cs="Times New Roman"/>
        </w:rPr>
        <w:t>o</w:t>
      </w:r>
      <w:r w:rsidR="00780533" w:rsidRPr="004320B2">
        <w:rPr>
          <w:rFonts w:ascii="Times New Roman" w:hAnsi="Times New Roman" w:cs="Times New Roman"/>
        </w:rPr>
        <w:t xml:space="preserve">’ di morale, </w:t>
      </w:r>
      <w:r w:rsidR="00867F58" w:rsidRPr="004320B2">
        <w:rPr>
          <w:rFonts w:ascii="Times New Roman" w:hAnsi="Times New Roman" w:cs="Times New Roman"/>
        </w:rPr>
        <w:t>questa</w:t>
      </w:r>
      <w:r w:rsidR="00780533" w:rsidRPr="004320B2">
        <w:rPr>
          <w:rFonts w:ascii="Times New Roman" w:hAnsi="Times New Roman" w:cs="Times New Roman"/>
        </w:rPr>
        <w:t xml:space="preserve"> </w:t>
      </w:r>
      <w:r w:rsidR="003104E6" w:rsidRPr="004320B2">
        <w:rPr>
          <w:rFonts w:ascii="Times New Roman" w:hAnsi="Times New Roman" w:cs="Times New Roman"/>
        </w:rPr>
        <w:t>raccomandazione finale: «Nu te pija lu vecchiu ca te more / pijate nu carusu / zumpa balla e larilulà»</w:t>
      </w:r>
      <w:r w:rsidR="00810E92">
        <w:rPr>
          <w:rStyle w:val="Rimandonotaapidipagina"/>
          <w:rFonts w:ascii="Times New Roman" w:hAnsi="Times New Roman" w:cs="Times New Roman"/>
        </w:rPr>
        <w:footnoteReference w:id="77"/>
      </w:r>
      <w:r w:rsidR="00CF6924" w:rsidRPr="004320B2">
        <w:rPr>
          <w:rFonts w:ascii="Times New Roman" w:hAnsi="Times New Roman" w:cs="Times New Roman"/>
        </w:rPr>
        <w:t>. L</w:t>
      </w:r>
      <w:r w:rsidR="006027CE" w:rsidRPr="004320B2">
        <w:rPr>
          <w:rFonts w:ascii="Times New Roman" w:hAnsi="Times New Roman" w:cs="Times New Roman"/>
        </w:rPr>
        <w:t>a metafora del ballo non può mancare</w:t>
      </w:r>
      <w:r w:rsidR="00CF6924" w:rsidRPr="004320B2">
        <w:rPr>
          <w:rFonts w:ascii="Times New Roman" w:hAnsi="Times New Roman" w:cs="Times New Roman"/>
        </w:rPr>
        <w:t xml:space="preserve">, a </w:t>
      </w:r>
      <w:r w:rsidR="00426CA4" w:rsidRPr="004320B2">
        <w:rPr>
          <w:rFonts w:ascii="Times New Roman" w:hAnsi="Times New Roman" w:cs="Times New Roman"/>
        </w:rPr>
        <w:t>emblema</w:t>
      </w:r>
      <w:r w:rsidR="00CF6924" w:rsidRPr="004320B2">
        <w:rPr>
          <w:rFonts w:ascii="Times New Roman" w:hAnsi="Times New Roman" w:cs="Times New Roman"/>
        </w:rPr>
        <w:t xml:space="preserve"> degli handicap della vecchiaia</w:t>
      </w:r>
      <w:r w:rsidR="00907533" w:rsidRPr="004320B2">
        <w:rPr>
          <w:rStyle w:val="Rimandonotaapidipagina"/>
          <w:rFonts w:ascii="Times New Roman" w:hAnsi="Times New Roman" w:cs="Times New Roman"/>
        </w:rPr>
        <w:footnoteReference w:id="78"/>
      </w:r>
      <w:r w:rsidR="003104E6" w:rsidRPr="004320B2">
        <w:rPr>
          <w:rFonts w:ascii="Times New Roman" w:hAnsi="Times New Roman" w:cs="Times New Roman"/>
        </w:rPr>
        <w:t>.</w:t>
      </w:r>
      <w:r w:rsidR="00867F58" w:rsidRPr="004320B2">
        <w:rPr>
          <w:rFonts w:ascii="Times New Roman" w:hAnsi="Times New Roman" w:cs="Times New Roman"/>
        </w:rPr>
        <w:t xml:space="preserve"> </w:t>
      </w:r>
    </w:p>
    <w:p w14:paraId="08A29B42" w14:textId="044BB672" w:rsidR="00DE1EBC" w:rsidRPr="004320B2" w:rsidRDefault="0047674E" w:rsidP="00D066C9">
      <w:pPr>
        <w:ind w:right="560"/>
        <w:jc w:val="both"/>
        <w:rPr>
          <w:rFonts w:ascii="Times New Roman" w:hAnsi="Times New Roman" w:cs="Times New Roman"/>
        </w:rPr>
      </w:pPr>
      <w:r w:rsidRPr="004320B2">
        <w:rPr>
          <w:rFonts w:ascii="Times New Roman" w:hAnsi="Times New Roman" w:cs="Times New Roman"/>
        </w:rPr>
        <w:tab/>
      </w:r>
      <w:r w:rsidR="00CF6924" w:rsidRPr="004320B2">
        <w:rPr>
          <w:rFonts w:ascii="Times New Roman" w:hAnsi="Times New Roman" w:cs="Times New Roman"/>
        </w:rPr>
        <w:t xml:space="preserve">Di converso, strofe del genere </w:t>
      </w:r>
      <w:r w:rsidR="00426CA4" w:rsidRPr="004320B2">
        <w:rPr>
          <w:rFonts w:ascii="Times New Roman" w:hAnsi="Times New Roman" w:cs="Times New Roman"/>
        </w:rPr>
        <w:t xml:space="preserve">costituiscono una definizione “morale” della pizzica in quanto ballo dal forte valore simbolico. </w:t>
      </w:r>
      <w:r w:rsidR="00DE1EBC" w:rsidRPr="004320B2">
        <w:rPr>
          <w:rFonts w:ascii="Times New Roman" w:hAnsi="Times New Roman" w:cs="Times New Roman"/>
        </w:rPr>
        <w:t xml:space="preserve">Per ballare la pizzica si può essere troppo vecchi o troppo giovani, ma ciò non consente di </w:t>
      </w:r>
      <w:r w:rsidR="00F67205" w:rsidRPr="004320B2">
        <w:rPr>
          <w:rFonts w:ascii="Times New Roman" w:hAnsi="Times New Roman" w:cs="Times New Roman"/>
        </w:rPr>
        <w:t>astenersi</w:t>
      </w:r>
      <w:r w:rsidR="00DE1EBC" w:rsidRPr="004320B2">
        <w:rPr>
          <w:rFonts w:ascii="Times New Roman" w:hAnsi="Times New Roman" w:cs="Times New Roman"/>
        </w:rPr>
        <w:t xml:space="preserve"> </w:t>
      </w:r>
      <w:r w:rsidR="00F67205" w:rsidRPr="004320B2">
        <w:rPr>
          <w:rFonts w:ascii="Times New Roman" w:hAnsi="Times New Roman" w:cs="Times New Roman"/>
        </w:rPr>
        <w:t>d</w:t>
      </w:r>
      <w:r w:rsidR="00DE1EBC" w:rsidRPr="004320B2">
        <w:rPr>
          <w:rFonts w:ascii="Times New Roman" w:hAnsi="Times New Roman" w:cs="Times New Roman"/>
        </w:rPr>
        <w:t>al</w:t>
      </w:r>
      <w:r w:rsidR="00E74EB0" w:rsidRPr="004320B2">
        <w:rPr>
          <w:rFonts w:ascii="Times New Roman" w:hAnsi="Times New Roman" w:cs="Times New Roman"/>
        </w:rPr>
        <w:t>l’obbligo cerimoniale</w:t>
      </w:r>
      <w:r w:rsidR="00DE1EBC" w:rsidRPr="004320B2">
        <w:rPr>
          <w:rFonts w:ascii="Times New Roman" w:hAnsi="Times New Roman" w:cs="Times New Roman"/>
        </w:rPr>
        <w:t xml:space="preserve"> profano, </w:t>
      </w:r>
      <w:r w:rsidR="00F67205" w:rsidRPr="004320B2">
        <w:rPr>
          <w:rFonts w:ascii="Times New Roman" w:hAnsi="Times New Roman" w:cs="Times New Roman"/>
        </w:rPr>
        <w:t>pur rischiando</w:t>
      </w:r>
      <w:r w:rsidR="00DE1EBC" w:rsidRPr="004320B2">
        <w:rPr>
          <w:rFonts w:ascii="Times New Roman" w:hAnsi="Times New Roman" w:cs="Times New Roman"/>
        </w:rPr>
        <w:t xml:space="preserve"> la pubblica derisione dell’inesperienza o dell’inadeguatezza fisica.</w:t>
      </w:r>
      <w:r w:rsidR="006F3ABF" w:rsidRPr="004320B2">
        <w:rPr>
          <w:rFonts w:ascii="Times New Roman" w:hAnsi="Times New Roman" w:cs="Times New Roman"/>
        </w:rPr>
        <w:t xml:space="preserve"> Anche alle donne in età il ballo viene interdetto. Un canto raccolto </w:t>
      </w:r>
      <w:r w:rsidR="00D71C5C" w:rsidRPr="004320B2">
        <w:rPr>
          <w:rFonts w:ascii="Times New Roman" w:hAnsi="Times New Roman" w:cs="Times New Roman"/>
        </w:rPr>
        <w:t xml:space="preserve">in provincia di Lecce </w:t>
      </w:r>
      <w:r w:rsidR="006F3ABF" w:rsidRPr="004320B2">
        <w:rPr>
          <w:rFonts w:ascii="Times New Roman" w:hAnsi="Times New Roman" w:cs="Times New Roman"/>
        </w:rPr>
        <w:t xml:space="preserve">fa: «E lu mare dellurù / quandu si’ vecchia nun bali chiù / te ’rrizzanu le gambe / li quasetti </w:t>
      </w:r>
      <w:r w:rsidR="006F3ABF" w:rsidRPr="004320B2">
        <w:rPr>
          <w:rFonts w:ascii="Times New Roman" w:hAnsi="Times New Roman" w:cs="Times New Roman"/>
        </w:rPr>
        <w:sym w:font="Symbol" w:char="F05B"/>
      </w:r>
      <w:r w:rsidR="006F3ABF" w:rsidRPr="004320B2">
        <w:rPr>
          <w:rFonts w:ascii="Times New Roman" w:hAnsi="Times New Roman" w:cs="Times New Roman"/>
        </w:rPr>
        <w:t>le calze</w:t>
      </w:r>
      <w:r w:rsidR="006F3ABF" w:rsidRPr="004320B2">
        <w:rPr>
          <w:rFonts w:ascii="Times New Roman" w:hAnsi="Times New Roman" w:cs="Times New Roman"/>
        </w:rPr>
        <w:sym w:font="Symbol" w:char="F05D"/>
      </w:r>
      <w:r w:rsidR="00532237" w:rsidRPr="004320B2">
        <w:rPr>
          <w:rFonts w:ascii="Times New Roman" w:hAnsi="Times New Roman" w:cs="Times New Roman"/>
        </w:rPr>
        <w:t xml:space="preserve"> te catenù»</w:t>
      </w:r>
      <w:r w:rsidR="00532237" w:rsidRPr="004320B2">
        <w:rPr>
          <w:rStyle w:val="Rimandonotaapidipagina"/>
          <w:rFonts w:ascii="Times New Roman" w:hAnsi="Times New Roman" w:cs="Times New Roman"/>
        </w:rPr>
        <w:footnoteReference w:id="79"/>
      </w:r>
      <w:r w:rsidR="006F3ABF" w:rsidRPr="004320B2">
        <w:rPr>
          <w:rFonts w:ascii="Times New Roman" w:hAnsi="Times New Roman" w:cs="Times New Roman"/>
        </w:rPr>
        <w:t xml:space="preserve">. </w:t>
      </w:r>
      <w:r w:rsidR="00D80614">
        <w:rPr>
          <w:rFonts w:ascii="Times New Roman" w:hAnsi="Times New Roman" w:cs="Times New Roman"/>
        </w:rPr>
        <w:t xml:space="preserve">Il ballare delle donne anziane è oggetto </w:t>
      </w:r>
      <w:r w:rsidR="00A716F3">
        <w:rPr>
          <w:rFonts w:ascii="Times New Roman" w:hAnsi="Times New Roman" w:cs="Times New Roman"/>
        </w:rPr>
        <w:t xml:space="preserve">anche </w:t>
      </w:r>
      <w:r w:rsidR="00D80614">
        <w:rPr>
          <w:rFonts w:ascii="Times New Roman" w:hAnsi="Times New Roman" w:cs="Times New Roman"/>
        </w:rPr>
        <w:t>di malizia:</w:t>
      </w:r>
      <w:r w:rsidR="00D80614" w:rsidRPr="00D80614">
        <w:rPr>
          <w:rFonts w:ascii="Times New Roman" w:hAnsi="Times New Roman" w:cs="Times New Roman"/>
        </w:rPr>
        <w:t xml:space="preserve"> </w:t>
      </w:r>
      <w:r w:rsidR="00D80614">
        <w:rPr>
          <w:rFonts w:ascii="Times New Roman" w:hAnsi="Times New Roman" w:cs="Times New Roman"/>
        </w:rPr>
        <w:t xml:space="preserve">nella tarantella che a Villa Castelli viene definita “sonata a malinconica”, si </w:t>
      </w:r>
      <w:r w:rsidR="00B104D1">
        <w:rPr>
          <w:rFonts w:ascii="Times New Roman" w:hAnsi="Times New Roman" w:cs="Times New Roman"/>
        </w:rPr>
        <w:t xml:space="preserve">commenta il modo in cui </w:t>
      </w:r>
      <w:r w:rsidR="00D80614">
        <w:rPr>
          <w:rFonts w:ascii="Times New Roman" w:hAnsi="Times New Roman" w:cs="Times New Roman"/>
        </w:rPr>
        <w:t xml:space="preserve">la vecchierella </w:t>
      </w:r>
      <w:r w:rsidR="00B104D1">
        <w:rPr>
          <w:rFonts w:ascii="Times New Roman" w:hAnsi="Times New Roman" w:cs="Times New Roman"/>
        </w:rPr>
        <w:t xml:space="preserve">balla </w:t>
      </w:r>
      <w:r w:rsidR="00D80614">
        <w:rPr>
          <w:rFonts w:ascii="Times New Roman" w:hAnsi="Times New Roman" w:cs="Times New Roman"/>
        </w:rPr>
        <w:t>per “sfogare”</w:t>
      </w:r>
      <w:r w:rsidR="00237C68">
        <w:rPr>
          <w:rFonts w:ascii="Times New Roman" w:hAnsi="Times New Roman" w:cs="Times New Roman"/>
        </w:rPr>
        <w:t>: cosa sfoghi</w:t>
      </w:r>
      <w:r w:rsidR="00311BCB">
        <w:rPr>
          <w:rFonts w:ascii="Times New Roman" w:hAnsi="Times New Roman" w:cs="Times New Roman"/>
        </w:rPr>
        <w:t xml:space="preserve"> lo si deduce dall’accostamento dei versi</w:t>
      </w:r>
      <w:r w:rsidR="00262E69">
        <w:rPr>
          <w:rFonts w:ascii="Times New Roman" w:hAnsi="Times New Roman" w:cs="Times New Roman"/>
        </w:rPr>
        <w:t>, dove si allude a</w:t>
      </w:r>
      <w:r w:rsidR="00760E73">
        <w:rPr>
          <w:rFonts w:ascii="Times New Roman" w:hAnsi="Times New Roman" w:cs="Times New Roman"/>
        </w:rPr>
        <w:t>l risveglio della passione e all’interessa per</w:t>
      </w:r>
      <w:r w:rsidR="00262E69">
        <w:rPr>
          <w:rFonts w:ascii="Times New Roman" w:hAnsi="Times New Roman" w:cs="Times New Roman"/>
        </w:rPr>
        <w:t xml:space="preserve"> </w:t>
      </w:r>
      <w:r w:rsidR="00763AA4">
        <w:rPr>
          <w:rFonts w:ascii="Times New Roman" w:hAnsi="Times New Roman" w:cs="Times New Roman"/>
        </w:rPr>
        <w:t>«lu gira gira» dei pantaloni, manipolando i</w:t>
      </w:r>
      <w:r w:rsidR="00262E69">
        <w:rPr>
          <w:rFonts w:ascii="Times New Roman" w:hAnsi="Times New Roman" w:cs="Times New Roman"/>
        </w:rPr>
        <w:t>l frasario relativo alla localizzazione nelle pizziche</w:t>
      </w:r>
      <w:r w:rsidR="00CD53ED">
        <w:rPr>
          <w:rStyle w:val="Rimandonotaapidipagina"/>
          <w:rFonts w:ascii="Times New Roman" w:hAnsi="Times New Roman" w:cs="Times New Roman"/>
        </w:rPr>
        <w:footnoteReference w:id="80"/>
      </w:r>
      <w:r w:rsidR="00D80614">
        <w:rPr>
          <w:rFonts w:ascii="Times New Roman" w:hAnsi="Times New Roman" w:cs="Times New Roman"/>
        </w:rPr>
        <w:t xml:space="preserve">. </w:t>
      </w:r>
      <w:r w:rsidR="006F3ABF" w:rsidRPr="004320B2">
        <w:rPr>
          <w:rFonts w:ascii="Times New Roman" w:hAnsi="Times New Roman" w:cs="Times New Roman"/>
        </w:rPr>
        <w:t xml:space="preserve">Ma </w:t>
      </w:r>
      <w:r w:rsidR="006E7DC7" w:rsidRPr="004320B2">
        <w:rPr>
          <w:rFonts w:ascii="Times New Roman" w:hAnsi="Times New Roman" w:cs="Times New Roman"/>
        </w:rPr>
        <w:t xml:space="preserve">le ricerche sul campo di de Martino, il diario di Stifani, e </w:t>
      </w:r>
      <w:r w:rsidR="006F3ABF" w:rsidRPr="004320B2">
        <w:rPr>
          <w:rFonts w:ascii="Times New Roman" w:hAnsi="Times New Roman" w:cs="Times New Roman"/>
        </w:rPr>
        <w:t>innumerevoli cronache ci riferiscono di donne anziane, anche di ottant</w:t>
      </w:r>
      <w:r w:rsidR="0052421B">
        <w:rPr>
          <w:rFonts w:ascii="Times New Roman" w:hAnsi="Times New Roman" w:cs="Times New Roman"/>
        </w:rPr>
        <w:t>’anni, in grado di scatenarsi a</w:t>
      </w:r>
      <w:r w:rsidR="006F3ABF" w:rsidRPr="004320B2">
        <w:rPr>
          <w:rFonts w:ascii="Times New Roman" w:hAnsi="Times New Roman" w:cs="Times New Roman"/>
        </w:rPr>
        <w:t xml:space="preserve"> lungo nel ballo se “morsicate</w:t>
      </w:r>
      <w:r w:rsidR="002C63C3" w:rsidRPr="004320B2">
        <w:rPr>
          <w:rFonts w:ascii="Times New Roman" w:hAnsi="Times New Roman" w:cs="Times New Roman"/>
        </w:rPr>
        <w:t>”</w:t>
      </w:r>
      <w:r w:rsidR="00447EC1">
        <w:rPr>
          <w:rStyle w:val="Rimandonotaapidipagina"/>
          <w:rFonts w:ascii="Times New Roman" w:hAnsi="Times New Roman" w:cs="Times New Roman"/>
        </w:rPr>
        <w:footnoteReference w:id="81"/>
      </w:r>
      <w:r w:rsidR="006F3ABF" w:rsidRPr="004320B2">
        <w:rPr>
          <w:rFonts w:ascii="Times New Roman" w:hAnsi="Times New Roman" w:cs="Times New Roman"/>
        </w:rPr>
        <w:t>.</w:t>
      </w:r>
      <w:r w:rsidR="0085311C" w:rsidRPr="004320B2">
        <w:rPr>
          <w:rFonts w:ascii="Times New Roman" w:hAnsi="Times New Roman" w:cs="Times New Roman"/>
        </w:rPr>
        <w:t xml:space="preserve"> Ecco una differenza fondamentale tra la pizzica </w:t>
      </w:r>
      <w:r w:rsidR="0085311C" w:rsidRPr="004320B2">
        <w:rPr>
          <w:rFonts w:ascii="Times New Roman" w:hAnsi="Times New Roman" w:cs="Times New Roman"/>
        </w:rPr>
        <w:lastRenderedPageBreak/>
        <w:t>come cerimoniale profano o come rito magico-religioso: nel secondo caso, anche i tanto deprecati vecchi ritrovano, sia pure per disperazione, l’inesausta energia richiesta dal ballo.</w:t>
      </w:r>
      <w:r w:rsidR="002C63C3" w:rsidRPr="004320B2">
        <w:rPr>
          <w:rFonts w:ascii="Times New Roman" w:hAnsi="Times New Roman" w:cs="Times New Roman"/>
        </w:rPr>
        <w:t xml:space="preserve"> E in effetti, per quel che ne sappiamo, non risulta che le strofe sulla derisione della vecchiaia vengano incluse nelle pizziche cantate nel rito. Resta però da spiegare perché “pizzichi” sacri e profani, condizioni dolorose e spunti allegri, invocazioni ai santi e temi amorosi (o apertamente erotici)</w:t>
      </w:r>
      <w:r w:rsidR="0079609E" w:rsidRPr="004320B2">
        <w:rPr>
          <w:rFonts w:ascii="Times New Roman" w:hAnsi="Times New Roman" w:cs="Times New Roman"/>
        </w:rPr>
        <w:t xml:space="preserve"> convivano anche nel repertorio che </w:t>
      </w:r>
      <w:r w:rsidR="00C716AF" w:rsidRPr="004320B2">
        <w:rPr>
          <w:rFonts w:ascii="Times New Roman" w:hAnsi="Times New Roman" w:cs="Times New Roman"/>
        </w:rPr>
        <w:t xml:space="preserve">operatori specializzati, come </w:t>
      </w:r>
      <w:r w:rsidR="0079609E" w:rsidRPr="004320B2">
        <w:rPr>
          <w:rFonts w:ascii="Times New Roman" w:hAnsi="Times New Roman" w:cs="Times New Roman"/>
        </w:rPr>
        <w:t xml:space="preserve">Stifani </w:t>
      </w:r>
      <w:r w:rsidR="00E26E40" w:rsidRPr="004320B2">
        <w:rPr>
          <w:rFonts w:ascii="Times New Roman" w:hAnsi="Times New Roman" w:cs="Times New Roman"/>
        </w:rPr>
        <w:t>e</w:t>
      </w:r>
      <w:r w:rsidR="00C716AF" w:rsidRPr="004320B2">
        <w:rPr>
          <w:rFonts w:ascii="Times New Roman" w:hAnsi="Times New Roman" w:cs="Times New Roman"/>
        </w:rPr>
        <w:t xml:space="preserve"> </w:t>
      </w:r>
      <w:r w:rsidR="00FF07C5" w:rsidRPr="004320B2">
        <w:rPr>
          <w:rFonts w:ascii="Times New Roman" w:hAnsi="Times New Roman" w:cs="Times New Roman"/>
        </w:rPr>
        <w:t>altri musici del tarantismo,</w:t>
      </w:r>
      <w:r w:rsidR="00E26E40" w:rsidRPr="004320B2">
        <w:rPr>
          <w:rFonts w:ascii="Times New Roman" w:hAnsi="Times New Roman" w:cs="Times New Roman"/>
        </w:rPr>
        <w:t xml:space="preserve"> </w:t>
      </w:r>
      <w:r w:rsidR="0079609E" w:rsidRPr="004320B2">
        <w:rPr>
          <w:rFonts w:ascii="Times New Roman" w:hAnsi="Times New Roman" w:cs="Times New Roman"/>
        </w:rPr>
        <w:t>usava</w:t>
      </w:r>
      <w:r w:rsidR="00FF07C5" w:rsidRPr="004320B2">
        <w:rPr>
          <w:rFonts w:ascii="Times New Roman" w:hAnsi="Times New Roman" w:cs="Times New Roman"/>
        </w:rPr>
        <w:t>no</w:t>
      </w:r>
      <w:r w:rsidR="0079609E" w:rsidRPr="004320B2">
        <w:rPr>
          <w:rFonts w:ascii="Times New Roman" w:hAnsi="Times New Roman" w:cs="Times New Roman"/>
        </w:rPr>
        <w:t xml:space="preserve"> nella terapia rituale.</w:t>
      </w:r>
      <w:r w:rsidR="00C9418F">
        <w:rPr>
          <w:rFonts w:ascii="Times New Roman" w:hAnsi="Times New Roman" w:cs="Times New Roman"/>
        </w:rPr>
        <w:t xml:space="preserve"> È quel che faremo nei prossimi capitoli, sulla base di fonti storiche e mediche, e dell’analisi di ideologie, costrutti e contesti culturali.</w:t>
      </w:r>
    </w:p>
    <w:p w14:paraId="00A28008" w14:textId="77777777" w:rsidR="0021026E" w:rsidRPr="004320B2" w:rsidRDefault="0021026E" w:rsidP="00FB4BE9">
      <w:pPr>
        <w:tabs>
          <w:tab w:val="left" w:pos="567"/>
        </w:tabs>
        <w:ind w:right="560"/>
        <w:jc w:val="both"/>
        <w:rPr>
          <w:rFonts w:ascii="Times New Roman" w:hAnsi="Times New Roman" w:cs="Times New Roman"/>
        </w:rPr>
      </w:pPr>
    </w:p>
    <w:p w14:paraId="0909E752" w14:textId="77777777" w:rsidR="00333F28" w:rsidRPr="004320B2" w:rsidRDefault="00333F28" w:rsidP="002033FC">
      <w:pPr>
        <w:tabs>
          <w:tab w:val="left" w:pos="567"/>
        </w:tabs>
        <w:ind w:right="560"/>
        <w:rPr>
          <w:rFonts w:ascii="Times New Roman" w:hAnsi="Times New Roman" w:cs="Times New Roman"/>
        </w:rPr>
      </w:pPr>
    </w:p>
    <w:p w14:paraId="5BFBF8BF" w14:textId="77777777" w:rsidR="00333F28" w:rsidRPr="004320B2" w:rsidRDefault="00333F28" w:rsidP="00FB4BE9">
      <w:pPr>
        <w:tabs>
          <w:tab w:val="left" w:pos="567"/>
        </w:tabs>
        <w:ind w:right="560"/>
        <w:jc w:val="both"/>
        <w:rPr>
          <w:rFonts w:ascii="Times New Roman" w:hAnsi="Times New Roman" w:cs="Times New Roman"/>
        </w:rPr>
      </w:pPr>
    </w:p>
    <w:p w14:paraId="70FD1965" w14:textId="4EF0DAE2" w:rsidR="00DE1EBC" w:rsidRPr="004320B2" w:rsidRDefault="00E87EA4" w:rsidP="00FB4BE9">
      <w:pPr>
        <w:tabs>
          <w:tab w:val="left" w:pos="567"/>
        </w:tabs>
        <w:ind w:right="560"/>
        <w:jc w:val="both"/>
        <w:rPr>
          <w:rFonts w:ascii="Times New Roman" w:hAnsi="Times New Roman" w:cs="Times New Roman"/>
        </w:rPr>
      </w:pPr>
      <w:r w:rsidRPr="004320B2">
        <w:rPr>
          <w:rFonts w:ascii="Times New Roman" w:hAnsi="Times New Roman" w:cs="Times New Roman"/>
          <w:b/>
        </w:rPr>
        <w:t>1.</w:t>
      </w:r>
      <w:r w:rsidR="00333F28" w:rsidRPr="004320B2">
        <w:rPr>
          <w:rFonts w:ascii="Times New Roman" w:hAnsi="Times New Roman" w:cs="Times New Roman"/>
          <w:b/>
        </w:rPr>
        <w:t>5</w:t>
      </w:r>
      <w:r w:rsidRPr="004320B2">
        <w:rPr>
          <w:rFonts w:ascii="Times New Roman" w:hAnsi="Times New Roman" w:cs="Times New Roman"/>
          <w:b/>
        </w:rPr>
        <w:t xml:space="preserve"> </w:t>
      </w:r>
      <w:r w:rsidR="00F31C52" w:rsidRPr="004320B2">
        <w:rPr>
          <w:rFonts w:ascii="Times New Roman" w:hAnsi="Times New Roman" w:cs="Times New Roman"/>
          <w:b/>
        </w:rPr>
        <w:t xml:space="preserve">La </w:t>
      </w:r>
      <w:r w:rsidR="00DE1EBC" w:rsidRPr="004320B2">
        <w:rPr>
          <w:rFonts w:ascii="Times New Roman" w:hAnsi="Times New Roman" w:cs="Times New Roman"/>
          <w:b/>
        </w:rPr>
        <w:t>c</w:t>
      </w:r>
      <w:r w:rsidR="00F31C52" w:rsidRPr="004320B2">
        <w:rPr>
          <w:rFonts w:ascii="Times New Roman" w:hAnsi="Times New Roman" w:cs="Times New Roman"/>
          <w:b/>
        </w:rPr>
        <w:t>ondizione del musicista</w:t>
      </w:r>
    </w:p>
    <w:p w14:paraId="5F725E09" w14:textId="509D8E72" w:rsidR="00DE1EBC" w:rsidRPr="004320B2" w:rsidRDefault="00303917" w:rsidP="00FB4BE9">
      <w:pPr>
        <w:tabs>
          <w:tab w:val="left" w:pos="567"/>
        </w:tabs>
        <w:ind w:right="560"/>
        <w:jc w:val="both"/>
        <w:rPr>
          <w:rFonts w:ascii="Times New Roman" w:hAnsi="Times New Roman" w:cs="Times New Roman"/>
        </w:rPr>
      </w:pPr>
      <w:r w:rsidRPr="004320B2">
        <w:rPr>
          <w:rFonts w:ascii="Times New Roman" w:hAnsi="Times New Roman" w:cs="Times New Roman"/>
        </w:rPr>
        <w:t>Qualche elemento di equivocità</w:t>
      </w:r>
      <w:r w:rsidR="0085483F" w:rsidRPr="004320B2">
        <w:rPr>
          <w:rFonts w:ascii="Times New Roman" w:hAnsi="Times New Roman" w:cs="Times New Roman"/>
        </w:rPr>
        <w:t xml:space="preserve"> sta </w:t>
      </w:r>
      <w:r w:rsidR="00C30A53">
        <w:rPr>
          <w:rFonts w:ascii="Times New Roman" w:hAnsi="Times New Roman" w:cs="Times New Roman"/>
        </w:rPr>
        <w:t xml:space="preserve">però </w:t>
      </w:r>
      <w:r w:rsidR="0085483F" w:rsidRPr="004320B2">
        <w:rPr>
          <w:rFonts w:ascii="Times New Roman" w:hAnsi="Times New Roman" w:cs="Times New Roman"/>
        </w:rPr>
        <w:t>anche nell’ambivalenza del ruolo dei musicisti</w:t>
      </w:r>
      <w:r w:rsidRPr="004320B2">
        <w:rPr>
          <w:rFonts w:ascii="Times New Roman" w:hAnsi="Times New Roman" w:cs="Times New Roman"/>
        </w:rPr>
        <w:t xml:space="preserve">, </w:t>
      </w:r>
      <w:r w:rsidR="00A17523" w:rsidRPr="004320B2">
        <w:rPr>
          <w:rFonts w:ascii="Times New Roman" w:hAnsi="Times New Roman" w:cs="Times New Roman"/>
        </w:rPr>
        <w:t>e in particolare dei tamburellisti, chiamati ora ad animare balli e feste profane, ora ad accompagnare il rituale tarantistico. In proposito, va notato che un</w:t>
      </w:r>
      <w:r w:rsidR="008426CE" w:rsidRPr="004320B2">
        <w:rPr>
          <w:rFonts w:ascii="Times New Roman" w:hAnsi="Times New Roman" w:cs="Times New Roman"/>
        </w:rPr>
        <w:t xml:space="preserve"> altro elemento peculiare della lirica tradizionale</w:t>
      </w:r>
      <w:r w:rsidR="00A17523" w:rsidRPr="004320B2">
        <w:rPr>
          <w:rFonts w:ascii="Times New Roman" w:hAnsi="Times New Roman" w:cs="Times New Roman"/>
        </w:rPr>
        <w:t xml:space="preserve"> -</w:t>
      </w:r>
      <w:r w:rsidR="008426CE" w:rsidRPr="004320B2">
        <w:rPr>
          <w:rFonts w:ascii="Times New Roman" w:hAnsi="Times New Roman" w:cs="Times New Roman"/>
        </w:rPr>
        <w:t xml:space="preserve"> che trova riflesso </w:t>
      </w:r>
      <w:r w:rsidR="00755F8D" w:rsidRPr="004320B2">
        <w:rPr>
          <w:rFonts w:ascii="Times New Roman" w:hAnsi="Times New Roman" w:cs="Times New Roman"/>
        </w:rPr>
        <w:t xml:space="preserve">anche </w:t>
      </w:r>
      <w:r w:rsidR="008426CE" w:rsidRPr="004320B2">
        <w:rPr>
          <w:rFonts w:ascii="Times New Roman" w:hAnsi="Times New Roman" w:cs="Times New Roman"/>
        </w:rPr>
        <w:t>nelle pizziche</w:t>
      </w:r>
      <w:r w:rsidR="00A17523" w:rsidRPr="004320B2">
        <w:rPr>
          <w:rFonts w:ascii="Times New Roman" w:hAnsi="Times New Roman" w:cs="Times New Roman"/>
        </w:rPr>
        <w:t xml:space="preserve"> -</w:t>
      </w:r>
      <w:r w:rsidR="008426CE" w:rsidRPr="004320B2">
        <w:rPr>
          <w:rFonts w:ascii="Times New Roman" w:hAnsi="Times New Roman" w:cs="Times New Roman"/>
        </w:rPr>
        <w:t xml:space="preserve"> sta </w:t>
      </w:r>
      <w:r w:rsidR="00090B93" w:rsidRPr="004320B2">
        <w:rPr>
          <w:rFonts w:ascii="Times New Roman" w:hAnsi="Times New Roman" w:cs="Times New Roman"/>
        </w:rPr>
        <w:t xml:space="preserve">nell’autoreferenzialità di musici e cantori. </w:t>
      </w:r>
      <w:r w:rsidR="00481666" w:rsidRPr="004320B2">
        <w:rPr>
          <w:rFonts w:ascii="Times New Roman" w:hAnsi="Times New Roman" w:cs="Times New Roman"/>
        </w:rPr>
        <w:t>Un t</w:t>
      </w:r>
      <w:r w:rsidR="00DE1EBC" w:rsidRPr="004320B2">
        <w:rPr>
          <w:rFonts w:ascii="Times New Roman" w:hAnsi="Times New Roman" w:cs="Times New Roman"/>
        </w:rPr>
        <w:t>ipico incipit</w:t>
      </w:r>
      <w:r w:rsidR="00481666" w:rsidRPr="004320B2">
        <w:rPr>
          <w:rFonts w:ascii="Times New Roman" w:hAnsi="Times New Roman" w:cs="Times New Roman"/>
        </w:rPr>
        <w:t xml:space="preserve"> è</w:t>
      </w:r>
      <w:r w:rsidR="00DE1EBC" w:rsidRPr="004320B2">
        <w:rPr>
          <w:rFonts w:ascii="Times New Roman" w:hAnsi="Times New Roman" w:cs="Times New Roman"/>
        </w:rPr>
        <w:t xml:space="preserve"> «Simu venuti quai pe ’na cantata, / pe ’na cantata e pe ’na sunata, / pe ’na cantata e pe ’na sunata!»</w:t>
      </w:r>
      <w:r w:rsidR="00970C55" w:rsidRPr="004320B2">
        <w:rPr>
          <w:rFonts w:ascii="Times New Roman" w:hAnsi="Times New Roman" w:cs="Times New Roman"/>
        </w:rPr>
        <w:t>, ma in Terra d’Otranto</w:t>
      </w:r>
      <w:r w:rsidR="00147CD8" w:rsidRPr="004320B2">
        <w:rPr>
          <w:rFonts w:ascii="Times New Roman" w:hAnsi="Times New Roman" w:cs="Times New Roman"/>
        </w:rPr>
        <w:t xml:space="preserve"> un </w:t>
      </w:r>
      <w:r w:rsidR="00970C55" w:rsidRPr="004320B2">
        <w:rPr>
          <w:rFonts w:ascii="Times New Roman" w:hAnsi="Times New Roman" w:cs="Times New Roman"/>
        </w:rPr>
        <w:t xml:space="preserve">attacco </w:t>
      </w:r>
      <w:r w:rsidR="00147CD8" w:rsidRPr="004320B2">
        <w:rPr>
          <w:rFonts w:ascii="Times New Roman" w:hAnsi="Times New Roman" w:cs="Times New Roman"/>
        </w:rPr>
        <w:t xml:space="preserve">del genere </w:t>
      </w:r>
      <w:r w:rsidR="00A02900">
        <w:rPr>
          <w:rFonts w:ascii="Times New Roman" w:hAnsi="Times New Roman" w:cs="Times New Roman"/>
        </w:rPr>
        <w:t>comporta</w:t>
      </w:r>
      <w:r w:rsidR="00755F8D" w:rsidRPr="004320B2">
        <w:rPr>
          <w:rFonts w:ascii="Times New Roman" w:hAnsi="Times New Roman" w:cs="Times New Roman"/>
        </w:rPr>
        <w:t xml:space="preserve"> una singolare ambiguità</w:t>
      </w:r>
      <w:r w:rsidR="00147CD8" w:rsidRPr="004320B2">
        <w:rPr>
          <w:rFonts w:ascii="Times New Roman" w:hAnsi="Times New Roman" w:cs="Times New Roman"/>
        </w:rPr>
        <w:t xml:space="preserve">: può fungere da introduzione a una serenata, ma anche a una terapia di tarantismo. </w:t>
      </w:r>
    </w:p>
    <w:p w14:paraId="11AEE2CA" w14:textId="476E839B" w:rsidR="00DE1EBC" w:rsidRPr="004320B2" w:rsidRDefault="00147CD8" w:rsidP="00FB4BE9">
      <w:pPr>
        <w:tabs>
          <w:tab w:val="left" w:pos="567"/>
        </w:tabs>
        <w:ind w:right="560"/>
        <w:jc w:val="both"/>
        <w:rPr>
          <w:rFonts w:ascii="Times New Roman" w:hAnsi="Times New Roman" w:cs="Times New Roman"/>
        </w:rPr>
      </w:pPr>
      <w:r w:rsidRPr="004320B2">
        <w:rPr>
          <w:rFonts w:ascii="Times New Roman" w:hAnsi="Times New Roman" w:cs="Times New Roman"/>
        </w:rPr>
        <w:tab/>
        <w:t>Il motivo cons</w:t>
      </w:r>
      <w:r w:rsidR="00BE081A" w:rsidRPr="004320B2">
        <w:rPr>
          <w:rFonts w:ascii="Times New Roman" w:hAnsi="Times New Roman" w:cs="Times New Roman"/>
        </w:rPr>
        <w:t>ente svariati sviluppi tematici.</w:t>
      </w:r>
      <w:r w:rsidRPr="004320B2">
        <w:rPr>
          <w:rFonts w:ascii="Times New Roman" w:hAnsi="Times New Roman" w:cs="Times New Roman"/>
        </w:rPr>
        <w:t xml:space="preserve"> P</w:t>
      </w:r>
      <w:r w:rsidR="00DE1EBC" w:rsidRPr="004320B2">
        <w:rPr>
          <w:rFonts w:ascii="Times New Roman" w:hAnsi="Times New Roman" w:cs="Times New Roman"/>
        </w:rPr>
        <w:t>uò accadere</w:t>
      </w:r>
      <w:r w:rsidRPr="004320B2">
        <w:rPr>
          <w:rFonts w:ascii="Times New Roman" w:hAnsi="Times New Roman" w:cs="Times New Roman"/>
        </w:rPr>
        <w:t xml:space="preserve"> ad esempio</w:t>
      </w:r>
      <w:r w:rsidR="00DE1EBC" w:rsidRPr="004320B2">
        <w:rPr>
          <w:rFonts w:ascii="Times New Roman" w:hAnsi="Times New Roman" w:cs="Times New Roman"/>
        </w:rPr>
        <w:t xml:space="preserve">, tra gli infortuni </w:t>
      </w:r>
      <w:r w:rsidRPr="004320B2">
        <w:rPr>
          <w:rFonts w:ascii="Times New Roman" w:hAnsi="Times New Roman" w:cs="Times New Roman"/>
        </w:rPr>
        <w:t xml:space="preserve">cui vanno soggetti </w:t>
      </w:r>
      <w:r w:rsidR="00DE1EBC" w:rsidRPr="004320B2">
        <w:rPr>
          <w:rFonts w:ascii="Times New Roman" w:hAnsi="Times New Roman" w:cs="Times New Roman"/>
        </w:rPr>
        <w:t>i musicisti</w:t>
      </w:r>
      <w:r w:rsidRPr="004320B2">
        <w:rPr>
          <w:rFonts w:ascii="Times New Roman" w:hAnsi="Times New Roman" w:cs="Times New Roman"/>
        </w:rPr>
        <w:t xml:space="preserve"> di strada</w:t>
      </w:r>
      <w:r w:rsidR="00DE1EBC" w:rsidRPr="004320B2">
        <w:rPr>
          <w:rFonts w:ascii="Times New Roman" w:hAnsi="Times New Roman" w:cs="Times New Roman"/>
        </w:rPr>
        <w:t>, che chi va a cantare una serenata su commissione s’innamori fatalmente della fidanzata del “compare”:</w:t>
      </w:r>
      <w:r w:rsidR="001D659E" w:rsidRPr="004320B2">
        <w:rPr>
          <w:rFonts w:ascii="Times New Roman" w:hAnsi="Times New Roman" w:cs="Times New Roman"/>
        </w:rPr>
        <w:t xml:space="preserve"> </w:t>
      </w:r>
      <w:r w:rsidR="00DE1EBC" w:rsidRPr="004320B2">
        <w:rPr>
          <w:rFonts w:ascii="Times New Roman" w:hAnsi="Times New Roman" w:cs="Times New Roman"/>
        </w:rPr>
        <w:t>«E ier sera me chiamara cu ’ba cantu / ca arretu ’na strittuleddha [vicolo] e nu ’capìa [non capivo dove dovevo andare a suonare]» (</w:t>
      </w:r>
      <w:r w:rsidR="00DE1EBC" w:rsidRPr="004320B2">
        <w:rPr>
          <w:rFonts w:ascii="Times New Roman" w:hAnsi="Times New Roman" w:cs="Times New Roman"/>
          <w:i/>
        </w:rPr>
        <w:t>Pizzica pizzica di Cutrofiano</w:t>
      </w:r>
      <w:r w:rsidR="00DE1EBC" w:rsidRPr="004320B2">
        <w:rPr>
          <w:rFonts w:ascii="Times New Roman" w:hAnsi="Times New Roman" w:cs="Times New Roman"/>
        </w:rPr>
        <w:t xml:space="preserve">, </w:t>
      </w:r>
      <w:r w:rsidR="00BE081A" w:rsidRPr="004320B2">
        <w:rPr>
          <w:rFonts w:ascii="Times New Roman" w:hAnsi="Times New Roman" w:cs="Times New Roman"/>
        </w:rPr>
        <w:t>registrata</w:t>
      </w:r>
      <w:r w:rsidR="00DE1EBC" w:rsidRPr="004320B2">
        <w:rPr>
          <w:rFonts w:ascii="Times New Roman" w:hAnsi="Times New Roman" w:cs="Times New Roman"/>
        </w:rPr>
        <w:t xml:space="preserve"> il 17 agosto 1988 a Cutrofiano, </w:t>
      </w:r>
      <w:r w:rsidR="00EA5544" w:rsidRPr="004320B2">
        <w:rPr>
          <w:rFonts w:ascii="Times New Roman" w:hAnsi="Times New Roman" w:cs="Times New Roman"/>
        </w:rPr>
        <w:t xml:space="preserve">dove cantano alternati Luigi Scrinieri e Uccio Aloisi, </w:t>
      </w:r>
      <w:r w:rsidR="005933C4" w:rsidRPr="004320B2">
        <w:rPr>
          <w:rFonts w:ascii="Times New Roman" w:hAnsi="Times New Roman" w:cs="Times New Roman"/>
        </w:rPr>
        <w:t xml:space="preserve">Cd </w:t>
      </w:r>
      <w:r w:rsidR="00970C55" w:rsidRPr="004320B2">
        <w:rPr>
          <w:rFonts w:ascii="Times New Roman" w:hAnsi="Times New Roman" w:cs="Times New Roman"/>
        </w:rPr>
        <w:t>“Ethnica 23”). Nell’area tarantina q</w:t>
      </w:r>
      <w:r w:rsidR="00DE1EBC" w:rsidRPr="004320B2">
        <w:rPr>
          <w:rFonts w:ascii="Times New Roman" w:hAnsi="Times New Roman" w:cs="Times New Roman"/>
        </w:rPr>
        <w:t xml:space="preserve">uesto tema si trova </w:t>
      </w:r>
      <w:r w:rsidR="008812F8" w:rsidRPr="004320B2">
        <w:rPr>
          <w:rFonts w:ascii="Times New Roman" w:hAnsi="Times New Roman" w:cs="Times New Roman"/>
        </w:rPr>
        <w:t>in forma più sviluppata</w:t>
      </w:r>
      <w:r w:rsidR="00DE1EBC" w:rsidRPr="004320B2">
        <w:rPr>
          <w:rFonts w:ascii="Times New Roman" w:hAnsi="Times New Roman" w:cs="Times New Roman"/>
        </w:rPr>
        <w:t>: «Aiersère fueve chiamate pe’ scè cantare / jind’a ’nu strettillicchie ca no’ sapeve / ’Nge stave ’na dunzelle senza matre / ’nnanz’a lucernedde stè cuseve</w:t>
      </w:r>
      <w:r w:rsidR="00142390" w:rsidRPr="004320B2">
        <w:rPr>
          <w:rFonts w:ascii="Times New Roman" w:hAnsi="Times New Roman" w:cs="Times New Roman"/>
        </w:rPr>
        <w:t xml:space="preserve"> </w:t>
      </w:r>
      <w:r w:rsidR="00142390" w:rsidRPr="004320B2">
        <w:rPr>
          <w:rFonts w:ascii="Times New Roman" w:hAnsi="Times New Roman" w:cs="Times New Roman"/>
        </w:rPr>
        <w:sym w:font="Symbol" w:char="F05B"/>
      </w:r>
      <w:r w:rsidR="00142390" w:rsidRPr="004320B2">
        <w:rPr>
          <w:rFonts w:ascii="Times New Roman" w:hAnsi="Times New Roman" w:cs="Times New Roman"/>
        </w:rPr>
        <w:t>stava cucendo</w:t>
      </w:r>
      <w:r w:rsidR="00142390" w:rsidRPr="004320B2">
        <w:rPr>
          <w:rFonts w:ascii="Times New Roman" w:hAnsi="Times New Roman" w:cs="Times New Roman"/>
        </w:rPr>
        <w:sym w:font="Symbol" w:char="F05D"/>
      </w:r>
      <w:r w:rsidR="00DE1EBC" w:rsidRPr="004320B2">
        <w:rPr>
          <w:rFonts w:ascii="Times New Roman" w:hAnsi="Times New Roman" w:cs="Times New Roman"/>
        </w:rPr>
        <w:t xml:space="preserve">. / Tand’ere lu sblendore de la sua carne / ca ère notte e giurne me parève. / […] / Bella figliole cu ’la faccia cuntegnose / stoch’a ccande pe’ cunte d’u cumbare </w:t>
      </w:r>
      <w:r w:rsidR="00142390" w:rsidRPr="004320B2">
        <w:rPr>
          <w:rFonts w:ascii="Times New Roman" w:hAnsi="Times New Roman" w:cs="Times New Roman"/>
        </w:rPr>
        <w:sym w:font="Symbol" w:char="F05B"/>
      </w:r>
      <w:r w:rsidR="00142390" w:rsidRPr="004320B2">
        <w:rPr>
          <w:rFonts w:ascii="Times New Roman" w:hAnsi="Times New Roman" w:cs="Times New Roman"/>
        </w:rPr>
        <w:t>sto cantando per conto del vostro amico</w:t>
      </w:r>
      <w:r w:rsidR="00142390" w:rsidRPr="004320B2">
        <w:rPr>
          <w:rFonts w:ascii="Times New Roman" w:hAnsi="Times New Roman" w:cs="Times New Roman"/>
        </w:rPr>
        <w:sym w:font="Symbol" w:char="F05D"/>
      </w:r>
      <w:r w:rsidR="00142390" w:rsidRPr="004320B2">
        <w:rPr>
          <w:rFonts w:ascii="Times New Roman" w:hAnsi="Times New Roman" w:cs="Times New Roman"/>
        </w:rPr>
        <w:t xml:space="preserve"> </w:t>
      </w:r>
      <w:r w:rsidR="00DE1EBC" w:rsidRPr="004320B2">
        <w:rPr>
          <w:rFonts w:ascii="Times New Roman" w:hAnsi="Times New Roman" w:cs="Times New Roman"/>
        </w:rPr>
        <w:t>/ stoch’a ccande pe’ quedda ca se spose / ’u core mie no ’vvole chiù canta</w:t>
      </w:r>
      <w:r w:rsidR="00F209A3" w:rsidRPr="004320B2">
        <w:rPr>
          <w:rFonts w:ascii="Times New Roman" w:hAnsi="Times New Roman" w:cs="Times New Roman"/>
        </w:rPr>
        <w:t>re / no ’vvole cchiù cantare pe</w:t>
      </w:r>
      <w:r w:rsidR="00DE1EBC" w:rsidRPr="004320B2">
        <w:rPr>
          <w:rFonts w:ascii="Times New Roman" w:hAnsi="Times New Roman" w:cs="Times New Roman"/>
        </w:rPr>
        <w:t>’</w:t>
      </w:r>
      <w:r w:rsidR="00F209A3" w:rsidRPr="004320B2">
        <w:rPr>
          <w:rFonts w:ascii="Times New Roman" w:hAnsi="Times New Roman" w:cs="Times New Roman"/>
        </w:rPr>
        <w:t xml:space="preserve"> </w:t>
      </w:r>
      <w:r w:rsidR="00DE1EBC" w:rsidRPr="004320B2">
        <w:rPr>
          <w:rFonts w:ascii="Times New Roman" w:hAnsi="Times New Roman" w:cs="Times New Roman"/>
        </w:rPr>
        <w:t>la cummare / ’stu core malate</w:t>
      </w:r>
      <w:r w:rsidR="009F4F6C" w:rsidRPr="004320B2">
        <w:rPr>
          <w:rFonts w:ascii="Times New Roman" w:hAnsi="Times New Roman" w:cs="Times New Roman"/>
        </w:rPr>
        <w:t xml:space="preserve"> a ttè te vo’ spusare»</w:t>
      </w:r>
      <w:r w:rsidR="009F4F6C" w:rsidRPr="004320B2">
        <w:rPr>
          <w:rStyle w:val="Rimandonotaapidipagina"/>
          <w:rFonts w:ascii="Times New Roman" w:hAnsi="Times New Roman" w:cs="Times New Roman"/>
        </w:rPr>
        <w:footnoteReference w:id="82"/>
      </w:r>
      <w:r w:rsidR="00DE1EBC" w:rsidRPr="004320B2">
        <w:rPr>
          <w:rFonts w:ascii="Times New Roman" w:hAnsi="Times New Roman" w:cs="Times New Roman"/>
        </w:rPr>
        <w:t>.</w:t>
      </w:r>
      <w:r w:rsidR="005D16D1" w:rsidRPr="004320B2">
        <w:rPr>
          <w:rFonts w:ascii="Times New Roman" w:hAnsi="Times New Roman" w:cs="Times New Roman"/>
        </w:rPr>
        <w:t xml:space="preserve"> Il musicista è messaggero del “cuore malato”</w:t>
      </w:r>
      <w:r w:rsidR="009F4F6C" w:rsidRPr="004320B2">
        <w:rPr>
          <w:rFonts w:ascii="Times New Roman" w:hAnsi="Times New Roman" w:cs="Times New Roman"/>
        </w:rPr>
        <w:t xml:space="preserve"> di un innamorato, e rivolge una supplica alla fanciulla che sta per sposare un altro</w:t>
      </w:r>
      <w:r w:rsidR="005617EB" w:rsidRPr="004320B2">
        <w:rPr>
          <w:rFonts w:ascii="Times New Roman" w:hAnsi="Times New Roman" w:cs="Times New Roman"/>
        </w:rPr>
        <w:t xml:space="preserve">: </w:t>
      </w:r>
      <w:r w:rsidR="00A02900">
        <w:rPr>
          <w:rFonts w:ascii="Times New Roman" w:hAnsi="Times New Roman" w:cs="Times New Roman"/>
        </w:rPr>
        <w:t xml:space="preserve">però, </w:t>
      </w:r>
      <w:r w:rsidR="005617EB" w:rsidRPr="004320B2">
        <w:rPr>
          <w:rFonts w:ascii="Times New Roman" w:hAnsi="Times New Roman" w:cs="Times New Roman"/>
        </w:rPr>
        <w:t xml:space="preserve">per quanto canti su commissione, </w:t>
      </w:r>
      <w:r w:rsidR="00CC6EC0" w:rsidRPr="004320B2">
        <w:rPr>
          <w:rFonts w:ascii="Times New Roman" w:hAnsi="Times New Roman" w:cs="Times New Roman"/>
        </w:rPr>
        <w:t xml:space="preserve">esprime ambiguamente </w:t>
      </w:r>
      <w:r w:rsidR="0064444C">
        <w:rPr>
          <w:rFonts w:ascii="Times New Roman" w:hAnsi="Times New Roman" w:cs="Times New Roman"/>
        </w:rPr>
        <w:t xml:space="preserve">i propri sentimenti </w:t>
      </w:r>
      <w:r w:rsidR="00CC6EC0" w:rsidRPr="004320B2">
        <w:rPr>
          <w:rFonts w:ascii="Times New Roman" w:hAnsi="Times New Roman" w:cs="Times New Roman"/>
        </w:rPr>
        <w:t>in prima persona</w:t>
      </w:r>
      <w:r w:rsidR="009F4F6C" w:rsidRPr="004320B2">
        <w:rPr>
          <w:rFonts w:ascii="Times New Roman" w:hAnsi="Times New Roman" w:cs="Times New Roman"/>
        </w:rPr>
        <w:t>.</w:t>
      </w:r>
    </w:p>
    <w:p w14:paraId="38FBBC75" w14:textId="3A6E1051" w:rsidR="00CB0C8A" w:rsidRPr="004320B2" w:rsidRDefault="007A223B" w:rsidP="00FB4BE9">
      <w:pPr>
        <w:tabs>
          <w:tab w:val="left" w:pos="567"/>
        </w:tabs>
        <w:ind w:right="560"/>
        <w:jc w:val="both"/>
        <w:rPr>
          <w:rFonts w:ascii="Times New Roman" w:hAnsi="Times New Roman" w:cs="Times New Roman"/>
        </w:rPr>
      </w:pPr>
      <w:r w:rsidRPr="004320B2">
        <w:rPr>
          <w:rFonts w:ascii="Times New Roman" w:hAnsi="Times New Roman" w:cs="Times New Roman"/>
        </w:rPr>
        <w:tab/>
      </w:r>
      <w:r w:rsidR="009F4F6C" w:rsidRPr="004320B2">
        <w:rPr>
          <w:rFonts w:ascii="Times New Roman" w:hAnsi="Times New Roman" w:cs="Times New Roman"/>
        </w:rPr>
        <w:t xml:space="preserve">Dal musicista ci si aspetta che canti senza risparmiarsi, a onorare la funzione anche cerimoniale del canto. </w:t>
      </w:r>
      <w:r w:rsidR="00DE1EBC" w:rsidRPr="004320B2">
        <w:rPr>
          <w:rFonts w:ascii="Times New Roman" w:hAnsi="Times New Roman" w:cs="Times New Roman"/>
        </w:rPr>
        <w:t xml:space="preserve">Nella </w:t>
      </w:r>
      <w:r w:rsidRPr="004320B2">
        <w:rPr>
          <w:rFonts w:ascii="Times New Roman" w:hAnsi="Times New Roman" w:cs="Times New Roman"/>
        </w:rPr>
        <w:t xml:space="preserve">sua </w:t>
      </w:r>
      <w:r w:rsidR="00DE1EBC" w:rsidRPr="004320B2">
        <w:rPr>
          <w:rFonts w:ascii="Times New Roman" w:hAnsi="Times New Roman" w:cs="Times New Roman"/>
        </w:rPr>
        <w:t xml:space="preserve">versione di </w:t>
      </w:r>
      <w:r w:rsidR="00DE1EBC" w:rsidRPr="004320B2">
        <w:rPr>
          <w:rFonts w:ascii="Times New Roman" w:hAnsi="Times New Roman" w:cs="Times New Roman"/>
          <w:i/>
        </w:rPr>
        <w:t>Rirollalla</w:t>
      </w:r>
      <w:r w:rsidRPr="004320B2">
        <w:rPr>
          <w:rFonts w:ascii="Times New Roman" w:hAnsi="Times New Roman" w:cs="Times New Roman"/>
        </w:rPr>
        <w:t>, il gruppo di riproposta etnomusicale</w:t>
      </w:r>
      <w:r w:rsidR="00DE1EBC" w:rsidRPr="004320B2">
        <w:rPr>
          <w:rFonts w:ascii="Times New Roman" w:hAnsi="Times New Roman" w:cs="Times New Roman"/>
        </w:rPr>
        <w:t xml:space="preserve"> Arakne Mediterranea </w:t>
      </w:r>
      <w:r w:rsidR="00EA5544" w:rsidRPr="004320B2">
        <w:rPr>
          <w:rFonts w:ascii="Times New Roman" w:hAnsi="Times New Roman" w:cs="Times New Roman"/>
        </w:rPr>
        <w:t xml:space="preserve">ha montato </w:t>
      </w:r>
      <w:r w:rsidR="00DE1EBC" w:rsidRPr="004320B2">
        <w:rPr>
          <w:rFonts w:ascii="Times New Roman" w:hAnsi="Times New Roman" w:cs="Times New Roman"/>
        </w:rPr>
        <w:t>(</w:t>
      </w:r>
      <w:r w:rsidR="006648D0" w:rsidRPr="004320B2">
        <w:rPr>
          <w:rFonts w:ascii="Times New Roman" w:hAnsi="Times New Roman" w:cs="Times New Roman"/>
        </w:rPr>
        <w:t>nel Cd</w:t>
      </w:r>
      <w:r w:rsidR="00DE1EBC" w:rsidRPr="004320B2">
        <w:rPr>
          <w:rFonts w:ascii="Times New Roman" w:hAnsi="Times New Roman" w:cs="Times New Roman"/>
        </w:rPr>
        <w:t xml:space="preserve"> “Tretarante”) </w:t>
      </w:r>
      <w:r w:rsidR="006648D0" w:rsidRPr="004320B2">
        <w:rPr>
          <w:rFonts w:ascii="Times New Roman" w:hAnsi="Times New Roman" w:cs="Times New Roman"/>
        </w:rPr>
        <w:t xml:space="preserve">versi tradizionali </w:t>
      </w:r>
      <w:r w:rsidR="00DE1EBC" w:rsidRPr="004320B2">
        <w:rPr>
          <w:rFonts w:ascii="Times New Roman" w:hAnsi="Times New Roman" w:cs="Times New Roman"/>
        </w:rPr>
        <w:t>che si riferiscono alla intensa attività dei musicisti, costretti a spostarsi da un’occasione privata all’altra:</w:t>
      </w:r>
      <w:r w:rsidR="00A610B5" w:rsidRPr="004320B2">
        <w:rPr>
          <w:rFonts w:ascii="Times New Roman" w:hAnsi="Times New Roman" w:cs="Times New Roman"/>
        </w:rPr>
        <w:t xml:space="preserve"> </w:t>
      </w:r>
      <w:r w:rsidR="00DE1EBC" w:rsidRPr="004320B2">
        <w:rPr>
          <w:rFonts w:ascii="Times New Roman" w:hAnsi="Times New Roman" w:cs="Times New Roman"/>
        </w:rPr>
        <w:t>«E nu diciti ca lu cantu è picca</w:t>
      </w:r>
      <w:r w:rsidR="009F4F6C" w:rsidRPr="004320B2">
        <w:rPr>
          <w:rFonts w:ascii="Times New Roman" w:hAnsi="Times New Roman" w:cs="Times New Roman"/>
        </w:rPr>
        <w:t xml:space="preserve"> </w:t>
      </w:r>
      <w:r w:rsidR="009F4F6C" w:rsidRPr="004320B2">
        <w:rPr>
          <w:rFonts w:ascii="Times New Roman" w:hAnsi="Times New Roman" w:cs="Times New Roman"/>
        </w:rPr>
        <w:sym w:font="Symbol" w:char="F05B"/>
      </w:r>
      <w:r w:rsidR="009F4F6C" w:rsidRPr="004320B2">
        <w:rPr>
          <w:rFonts w:ascii="Times New Roman" w:hAnsi="Times New Roman" w:cs="Times New Roman"/>
        </w:rPr>
        <w:t>poco</w:t>
      </w:r>
      <w:r w:rsidR="009F4F6C" w:rsidRPr="004320B2">
        <w:rPr>
          <w:rFonts w:ascii="Times New Roman" w:hAnsi="Times New Roman" w:cs="Times New Roman"/>
        </w:rPr>
        <w:sym w:font="Symbol" w:char="F05D"/>
      </w:r>
      <w:r w:rsidR="00DE1EBC" w:rsidRPr="004320B2">
        <w:rPr>
          <w:rFonts w:ascii="Times New Roman" w:hAnsi="Times New Roman" w:cs="Times New Roman"/>
        </w:rPr>
        <w:t xml:space="preserve"> / ca imu scire </w:t>
      </w:r>
      <w:r w:rsidR="00AB1D39" w:rsidRPr="004320B2">
        <w:rPr>
          <w:rFonts w:ascii="Times New Roman" w:hAnsi="Times New Roman" w:cs="Times New Roman"/>
        </w:rPr>
        <w:sym w:font="Symbol" w:char="F05B"/>
      </w:r>
      <w:r w:rsidR="00AB1D39" w:rsidRPr="004320B2">
        <w:rPr>
          <w:rFonts w:ascii="Times New Roman" w:hAnsi="Times New Roman" w:cs="Times New Roman"/>
        </w:rPr>
        <w:t>dobbiamo andare a</w:t>
      </w:r>
      <w:r w:rsidR="00AB1D39" w:rsidRPr="004320B2">
        <w:rPr>
          <w:rFonts w:ascii="Times New Roman" w:hAnsi="Times New Roman" w:cs="Times New Roman"/>
        </w:rPr>
        <w:sym w:font="Symbol" w:char="F05D"/>
      </w:r>
      <w:r w:rsidR="00AB1D39" w:rsidRPr="004320B2">
        <w:rPr>
          <w:rFonts w:ascii="Times New Roman" w:hAnsi="Times New Roman" w:cs="Times New Roman"/>
        </w:rPr>
        <w:t xml:space="preserve"> </w:t>
      </w:r>
      <w:r w:rsidR="00DE1EBC" w:rsidRPr="004320B2">
        <w:rPr>
          <w:rFonts w:ascii="Times New Roman" w:hAnsi="Times New Roman" w:cs="Times New Roman"/>
        </w:rPr>
        <w:t>cantare a donna Chicca</w:t>
      </w:r>
      <w:r w:rsidR="001F1EEE" w:rsidRPr="004320B2">
        <w:rPr>
          <w:rFonts w:ascii="Times New Roman" w:hAnsi="Times New Roman" w:cs="Times New Roman"/>
        </w:rPr>
        <w:t xml:space="preserve"> / </w:t>
      </w:r>
      <w:r w:rsidR="00DE1EBC" w:rsidRPr="004320B2">
        <w:rPr>
          <w:rFonts w:ascii="Times New Roman" w:hAnsi="Times New Roman" w:cs="Times New Roman"/>
        </w:rPr>
        <w:t>E nu diciti ca lu cantu è pocu</w:t>
      </w:r>
      <w:r w:rsidR="00483E8A" w:rsidRPr="004320B2">
        <w:rPr>
          <w:rFonts w:ascii="Times New Roman" w:hAnsi="Times New Roman" w:cs="Times New Roman"/>
        </w:rPr>
        <w:t xml:space="preserve"> </w:t>
      </w:r>
      <w:r w:rsidR="00483E8A" w:rsidRPr="004320B2">
        <w:rPr>
          <w:rFonts w:ascii="Times New Roman" w:hAnsi="Times New Roman" w:cs="Times New Roman"/>
        </w:rPr>
        <w:sym w:font="Symbol" w:char="F05B"/>
      </w:r>
      <w:r w:rsidR="00483E8A" w:rsidRPr="004320B2">
        <w:rPr>
          <w:rFonts w:ascii="Times New Roman" w:hAnsi="Times New Roman" w:cs="Times New Roman"/>
        </w:rPr>
        <w:t>breve</w:t>
      </w:r>
      <w:r w:rsidR="00483E8A" w:rsidRPr="004320B2">
        <w:rPr>
          <w:rFonts w:ascii="Times New Roman" w:hAnsi="Times New Roman" w:cs="Times New Roman"/>
        </w:rPr>
        <w:sym w:font="Symbol" w:char="F05D"/>
      </w:r>
      <w:r w:rsidR="00DE1EBC" w:rsidRPr="004320B2">
        <w:rPr>
          <w:rFonts w:ascii="Times New Roman" w:hAnsi="Times New Roman" w:cs="Times New Roman"/>
        </w:rPr>
        <w:t xml:space="preserve"> / ca imu scire cantare a ’n autru locu».</w:t>
      </w:r>
      <w:r w:rsidR="009F7F8E" w:rsidRPr="004320B2">
        <w:rPr>
          <w:rFonts w:ascii="Times New Roman" w:hAnsi="Times New Roman" w:cs="Times New Roman"/>
        </w:rPr>
        <w:t xml:space="preserve"> Anche quest</w:t>
      </w:r>
      <w:r w:rsidR="00311728" w:rsidRPr="004320B2">
        <w:rPr>
          <w:rFonts w:ascii="Times New Roman" w:hAnsi="Times New Roman" w:cs="Times New Roman"/>
        </w:rPr>
        <w:t>a quartina, con i suoi riferimenti a una donna a cui si va a indirizzare il canto, e all</w:t>
      </w:r>
      <w:r w:rsidR="00B82E28" w:rsidRPr="004320B2">
        <w:rPr>
          <w:rFonts w:ascii="Times New Roman" w:hAnsi="Times New Roman" w:cs="Times New Roman"/>
        </w:rPr>
        <w:t xml:space="preserve">’incombenza </w:t>
      </w:r>
      <w:r w:rsidR="00311728" w:rsidRPr="004320B2">
        <w:rPr>
          <w:rFonts w:ascii="Times New Roman" w:hAnsi="Times New Roman" w:cs="Times New Roman"/>
        </w:rPr>
        <w:t xml:space="preserve">di spostarsi anche altrove per analoghi incarichi, </w:t>
      </w:r>
      <w:r w:rsidR="00120C66" w:rsidRPr="004320B2">
        <w:rPr>
          <w:rFonts w:ascii="Times New Roman" w:hAnsi="Times New Roman" w:cs="Times New Roman"/>
        </w:rPr>
        <w:t xml:space="preserve">funziona in modo singolarmente ambivalente. </w:t>
      </w:r>
      <w:r w:rsidR="00DE1EBC" w:rsidRPr="004320B2">
        <w:rPr>
          <w:rFonts w:ascii="Times New Roman" w:hAnsi="Times New Roman" w:cs="Times New Roman"/>
        </w:rPr>
        <w:t xml:space="preserve">La formulazione </w:t>
      </w:r>
      <w:r w:rsidR="00EA5544" w:rsidRPr="004320B2">
        <w:rPr>
          <w:rFonts w:ascii="Times New Roman" w:hAnsi="Times New Roman" w:cs="Times New Roman"/>
        </w:rPr>
        <w:t>sembra alludere al</w:t>
      </w:r>
      <w:r w:rsidR="00120C66" w:rsidRPr="004320B2">
        <w:rPr>
          <w:rFonts w:ascii="Times New Roman" w:hAnsi="Times New Roman" w:cs="Times New Roman"/>
        </w:rPr>
        <w:t>la poliva</w:t>
      </w:r>
      <w:r w:rsidR="00343751" w:rsidRPr="004320B2">
        <w:rPr>
          <w:rFonts w:ascii="Times New Roman" w:hAnsi="Times New Roman" w:cs="Times New Roman"/>
        </w:rPr>
        <w:t>lenza delle orchestrine popolari</w:t>
      </w:r>
      <w:r w:rsidR="00120C66" w:rsidRPr="004320B2">
        <w:rPr>
          <w:rFonts w:ascii="Times New Roman" w:hAnsi="Times New Roman" w:cs="Times New Roman"/>
        </w:rPr>
        <w:t xml:space="preserve"> ambulanti</w:t>
      </w:r>
      <w:r w:rsidR="00DE1EBC" w:rsidRPr="004320B2">
        <w:rPr>
          <w:rFonts w:ascii="Times New Roman" w:hAnsi="Times New Roman" w:cs="Times New Roman"/>
        </w:rPr>
        <w:t xml:space="preserve">, che si trovano a doversi </w:t>
      </w:r>
      <w:r w:rsidR="00B73E45" w:rsidRPr="004320B2">
        <w:rPr>
          <w:rFonts w:ascii="Times New Roman" w:hAnsi="Times New Roman" w:cs="Times New Roman"/>
        </w:rPr>
        <w:t>barcamenare</w:t>
      </w:r>
      <w:r w:rsidR="00DE1EBC" w:rsidRPr="004320B2">
        <w:rPr>
          <w:rFonts w:ascii="Times New Roman" w:hAnsi="Times New Roman" w:cs="Times New Roman"/>
        </w:rPr>
        <w:t xml:space="preserve"> anche nello stesso giorno – ad esempio in maggio, nella stagione </w:t>
      </w:r>
      <w:r w:rsidR="00DE1EBC" w:rsidRPr="004320B2">
        <w:rPr>
          <w:rFonts w:ascii="Times New Roman" w:hAnsi="Times New Roman" w:cs="Times New Roman"/>
        </w:rPr>
        <w:lastRenderedPageBreak/>
        <w:t xml:space="preserve">delle nozze – </w:t>
      </w:r>
      <w:r w:rsidR="00833ACF" w:rsidRPr="004320B2">
        <w:rPr>
          <w:rFonts w:ascii="Times New Roman" w:hAnsi="Times New Roman" w:cs="Times New Roman"/>
        </w:rPr>
        <w:t>d</w:t>
      </w:r>
      <w:r w:rsidR="00DE1EBC" w:rsidRPr="004320B2">
        <w:rPr>
          <w:rFonts w:ascii="Times New Roman" w:hAnsi="Times New Roman" w:cs="Times New Roman"/>
        </w:rPr>
        <w:t xml:space="preserve">a un banchetto nuziale all’altro. Ma questo portare il canto direttamente “alla” donna si presta </w:t>
      </w:r>
      <w:r w:rsidR="001E623E" w:rsidRPr="004320B2">
        <w:rPr>
          <w:rFonts w:ascii="Times New Roman" w:hAnsi="Times New Roman" w:cs="Times New Roman"/>
        </w:rPr>
        <w:t xml:space="preserve">tanto </w:t>
      </w:r>
      <w:r w:rsidR="0095437D" w:rsidRPr="004320B2">
        <w:rPr>
          <w:rFonts w:ascii="Times New Roman" w:hAnsi="Times New Roman" w:cs="Times New Roman"/>
        </w:rPr>
        <w:t>nei confronti di</w:t>
      </w:r>
      <w:r w:rsidR="001E623E" w:rsidRPr="004320B2">
        <w:rPr>
          <w:rFonts w:ascii="Times New Roman" w:hAnsi="Times New Roman" w:cs="Times New Roman"/>
        </w:rPr>
        <w:t xml:space="preserve"> una </w:t>
      </w:r>
      <w:r w:rsidR="00DE1EBC" w:rsidRPr="004320B2">
        <w:rPr>
          <w:rFonts w:ascii="Times New Roman" w:hAnsi="Times New Roman" w:cs="Times New Roman"/>
        </w:rPr>
        <w:t>sposa</w:t>
      </w:r>
      <w:r w:rsidR="001E623E" w:rsidRPr="004320B2">
        <w:rPr>
          <w:rFonts w:ascii="Times New Roman" w:hAnsi="Times New Roman" w:cs="Times New Roman"/>
        </w:rPr>
        <w:t xml:space="preserve"> quanto </w:t>
      </w:r>
      <w:r w:rsidR="0095437D" w:rsidRPr="004320B2">
        <w:rPr>
          <w:rFonts w:ascii="Times New Roman" w:hAnsi="Times New Roman" w:cs="Times New Roman"/>
        </w:rPr>
        <w:t>di</w:t>
      </w:r>
      <w:r w:rsidR="001E623E" w:rsidRPr="004320B2">
        <w:rPr>
          <w:rFonts w:ascii="Times New Roman" w:hAnsi="Times New Roman" w:cs="Times New Roman"/>
        </w:rPr>
        <w:t xml:space="preserve"> una </w:t>
      </w:r>
      <w:r w:rsidR="00DE1EBC" w:rsidRPr="004320B2">
        <w:rPr>
          <w:rFonts w:ascii="Times New Roman" w:hAnsi="Times New Roman" w:cs="Times New Roman"/>
        </w:rPr>
        <w:t xml:space="preserve">tarantata. </w:t>
      </w:r>
    </w:p>
    <w:p w14:paraId="36948502" w14:textId="7C21AFB5" w:rsidR="00DE1EBC" w:rsidRPr="004320B2" w:rsidRDefault="00CB0C8A" w:rsidP="00FB4BE9">
      <w:pPr>
        <w:tabs>
          <w:tab w:val="left" w:pos="567"/>
        </w:tabs>
        <w:ind w:right="560"/>
        <w:jc w:val="both"/>
        <w:rPr>
          <w:rFonts w:ascii="Times New Roman" w:hAnsi="Times New Roman" w:cs="Times New Roman"/>
        </w:rPr>
      </w:pPr>
      <w:r w:rsidRPr="004320B2">
        <w:rPr>
          <w:rFonts w:ascii="Times New Roman" w:hAnsi="Times New Roman" w:cs="Times New Roman"/>
        </w:rPr>
        <w:tab/>
      </w:r>
      <w:r w:rsidR="00954BEE" w:rsidRPr="004320B2">
        <w:rPr>
          <w:rFonts w:ascii="Times New Roman" w:hAnsi="Times New Roman" w:cs="Times New Roman"/>
        </w:rPr>
        <w:t xml:space="preserve">E il rapporto con i soggetti tarantati era molto stretto. </w:t>
      </w:r>
      <w:r w:rsidR="00397D51" w:rsidRPr="004320B2">
        <w:rPr>
          <w:rFonts w:ascii="Times New Roman" w:hAnsi="Times New Roman" w:cs="Times New Roman"/>
        </w:rPr>
        <w:t>D</w:t>
      </w:r>
      <w:r w:rsidR="001E623E" w:rsidRPr="004320B2">
        <w:rPr>
          <w:rFonts w:ascii="Times New Roman" w:hAnsi="Times New Roman" w:cs="Times New Roman"/>
        </w:rPr>
        <w:t xml:space="preserve">ai resoconti delle terapie domestiche </w:t>
      </w:r>
      <w:r w:rsidR="00397D51" w:rsidRPr="004320B2">
        <w:rPr>
          <w:rFonts w:ascii="Times New Roman" w:hAnsi="Times New Roman" w:cs="Times New Roman"/>
        </w:rPr>
        <w:t xml:space="preserve">sappiamo che spesso </w:t>
      </w:r>
      <w:r w:rsidR="00954BEE" w:rsidRPr="004320B2">
        <w:rPr>
          <w:rFonts w:ascii="Times New Roman" w:hAnsi="Times New Roman" w:cs="Times New Roman"/>
        </w:rPr>
        <w:t>la tarantata si rivolgeva</w:t>
      </w:r>
      <w:r w:rsidR="00DE1EBC" w:rsidRPr="004320B2">
        <w:rPr>
          <w:rFonts w:ascii="Times New Roman" w:hAnsi="Times New Roman" w:cs="Times New Roman"/>
        </w:rPr>
        <w:t xml:space="preserve"> direttamente ai suonatori, dirigendo di fatto momenti ed esigenze della terapia</w:t>
      </w:r>
      <w:r w:rsidR="00681C16" w:rsidRPr="004320B2">
        <w:rPr>
          <w:rFonts w:ascii="Times New Roman" w:hAnsi="Times New Roman" w:cs="Times New Roman"/>
        </w:rPr>
        <w:t xml:space="preserve">. La </w:t>
      </w:r>
      <w:r w:rsidR="00DE1EBC" w:rsidRPr="004320B2">
        <w:rPr>
          <w:rFonts w:ascii="Times New Roman" w:hAnsi="Times New Roman" w:cs="Times New Roman"/>
        </w:rPr>
        <w:t>tradizione indigena</w:t>
      </w:r>
      <w:r w:rsidR="00681C16" w:rsidRPr="004320B2">
        <w:rPr>
          <w:rFonts w:ascii="Times New Roman" w:hAnsi="Times New Roman" w:cs="Times New Roman"/>
        </w:rPr>
        <w:t xml:space="preserve"> lo attesta</w:t>
      </w:r>
      <w:r w:rsidR="00DE1EBC" w:rsidRPr="004320B2">
        <w:rPr>
          <w:rFonts w:ascii="Times New Roman" w:hAnsi="Times New Roman" w:cs="Times New Roman"/>
        </w:rPr>
        <w:t xml:space="preserve"> sia </w:t>
      </w:r>
      <w:r w:rsidR="00681C16" w:rsidRPr="004320B2">
        <w:rPr>
          <w:rFonts w:ascii="Times New Roman" w:hAnsi="Times New Roman" w:cs="Times New Roman"/>
        </w:rPr>
        <w:t>n</w:t>
      </w:r>
      <w:r w:rsidR="00DE1EBC" w:rsidRPr="004320B2">
        <w:rPr>
          <w:rFonts w:ascii="Times New Roman" w:hAnsi="Times New Roman" w:cs="Times New Roman"/>
        </w:rPr>
        <w:t>elle fonti storiche</w:t>
      </w:r>
      <w:r w:rsidR="00BA0512" w:rsidRPr="004320B2">
        <w:rPr>
          <w:rStyle w:val="Rimandonotaapidipagina"/>
          <w:rFonts w:ascii="Times New Roman" w:hAnsi="Times New Roman" w:cs="Times New Roman"/>
        </w:rPr>
        <w:footnoteReference w:id="83"/>
      </w:r>
      <w:r w:rsidR="007E18A7" w:rsidRPr="004320B2">
        <w:rPr>
          <w:rFonts w:ascii="Times New Roman" w:hAnsi="Times New Roman" w:cs="Times New Roman"/>
        </w:rPr>
        <w:t>,</w:t>
      </w:r>
      <w:r w:rsidR="00DE1EBC" w:rsidRPr="004320B2">
        <w:rPr>
          <w:rFonts w:ascii="Times New Roman" w:hAnsi="Times New Roman" w:cs="Times New Roman"/>
        </w:rPr>
        <w:t xml:space="preserve"> sia </w:t>
      </w:r>
      <w:r w:rsidR="00707048" w:rsidRPr="004320B2">
        <w:rPr>
          <w:rFonts w:ascii="Times New Roman" w:hAnsi="Times New Roman" w:cs="Times New Roman"/>
        </w:rPr>
        <w:t>nelle informazioni localmente raccolte nel corso del Novecento</w:t>
      </w:r>
      <w:r w:rsidR="00BA0512" w:rsidRPr="004320B2">
        <w:rPr>
          <w:rStyle w:val="Rimandonotaapidipagina"/>
          <w:rFonts w:ascii="Times New Roman" w:hAnsi="Times New Roman" w:cs="Times New Roman"/>
        </w:rPr>
        <w:footnoteReference w:id="84"/>
      </w:r>
      <w:r w:rsidR="00DE1EBC" w:rsidRPr="004320B2">
        <w:rPr>
          <w:rFonts w:ascii="Times New Roman" w:hAnsi="Times New Roman" w:cs="Times New Roman"/>
        </w:rPr>
        <w:t>, ma ancor più e</w:t>
      </w:r>
      <w:r w:rsidR="00707048" w:rsidRPr="004320B2">
        <w:rPr>
          <w:rFonts w:ascii="Times New Roman" w:hAnsi="Times New Roman" w:cs="Times New Roman"/>
        </w:rPr>
        <w:t>fficace</w:t>
      </w:r>
      <w:r w:rsidR="00DE1EBC" w:rsidRPr="004320B2">
        <w:rPr>
          <w:rFonts w:ascii="Times New Roman" w:hAnsi="Times New Roman" w:cs="Times New Roman"/>
        </w:rPr>
        <w:t>mente in un importante e inequivocabile distico, in cui a cantare è la tarantata stessa: «Sciati me cantati, c’a patì lu core / Sciati me cantati, nu la fa’ durmire [la taranta]»</w:t>
      </w:r>
      <w:r w:rsidR="00BA0512" w:rsidRPr="004320B2">
        <w:rPr>
          <w:rStyle w:val="Rimandonotaapidipagina"/>
          <w:rFonts w:ascii="Times New Roman" w:hAnsi="Times New Roman" w:cs="Times New Roman"/>
        </w:rPr>
        <w:footnoteReference w:id="85"/>
      </w:r>
      <w:r w:rsidR="00DE1EBC" w:rsidRPr="004320B2">
        <w:rPr>
          <w:rFonts w:ascii="Times New Roman" w:hAnsi="Times New Roman" w:cs="Times New Roman"/>
        </w:rPr>
        <w:t>. Al</w:t>
      </w:r>
      <w:r w:rsidR="00EE56F2" w:rsidRPr="004320B2">
        <w:rPr>
          <w:rFonts w:ascii="Times New Roman" w:hAnsi="Times New Roman" w:cs="Times New Roman"/>
        </w:rPr>
        <w:t xml:space="preserve"> contesto </w:t>
      </w:r>
      <w:r w:rsidR="00DE1EBC" w:rsidRPr="004320B2">
        <w:rPr>
          <w:rFonts w:ascii="Times New Roman" w:hAnsi="Times New Roman" w:cs="Times New Roman"/>
        </w:rPr>
        <w:t>della terapia domiciliare si può agevolmente riferire anche un</w:t>
      </w:r>
      <w:r w:rsidR="009F7F8E" w:rsidRPr="004320B2">
        <w:rPr>
          <w:rFonts w:ascii="Times New Roman" w:hAnsi="Times New Roman" w:cs="Times New Roman"/>
        </w:rPr>
        <w:t xml:space="preserve"> altro</w:t>
      </w:r>
      <w:r w:rsidR="00DE1EBC" w:rsidRPr="004320B2">
        <w:rPr>
          <w:rFonts w:ascii="Times New Roman" w:hAnsi="Times New Roman" w:cs="Times New Roman"/>
        </w:rPr>
        <w:t xml:space="preserve"> distico che </w:t>
      </w:r>
      <w:r w:rsidR="00871484" w:rsidRPr="004320B2">
        <w:rPr>
          <w:rFonts w:ascii="Times New Roman" w:hAnsi="Times New Roman" w:cs="Times New Roman"/>
        </w:rPr>
        <w:t xml:space="preserve">spesso segue </w:t>
      </w:r>
      <w:r w:rsidR="00DE1EBC" w:rsidRPr="004320B2">
        <w:rPr>
          <w:rFonts w:ascii="Times New Roman" w:hAnsi="Times New Roman" w:cs="Times New Roman"/>
        </w:rPr>
        <w:t xml:space="preserve">a questo, dove </w:t>
      </w:r>
      <w:r w:rsidR="00871484" w:rsidRPr="004320B2">
        <w:rPr>
          <w:rFonts w:ascii="Times New Roman" w:hAnsi="Times New Roman" w:cs="Times New Roman"/>
        </w:rPr>
        <w:t>la funzione grammaticale d</w:t>
      </w:r>
      <w:r w:rsidR="00774DFD" w:rsidRPr="004320B2">
        <w:rPr>
          <w:rFonts w:ascii="Times New Roman" w:hAnsi="Times New Roman" w:cs="Times New Roman"/>
        </w:rPr>
        <w:t>e</w:t>
      </w:r>
      <w:r w:rsidR="00DE1EBC" w:rsidRPr="004320B2">
        <w:rPr>
          <w:rFonts w:ascii="Times New Roman" w:hAnsi="Times New Roman" w:cs="Times New Roman"/>
        </w:rPr>
        <w:t xml:space="preserve">l soggetto </w:t>
      </w:r>
      <w:r w:rsidR="00871484" w:rsidRPr="004320B2">
        <w:rPr>
          <w:rFonts w:ascii="Times New Roman" w:hAnsi="Times New Roman" w:cs="Times New Roman"/>
        </w:rPr>
        <w:t>passa</w:t>
      </w:r>
      <w:r w:rsidR="00A9787D" w:rsidRPr="004320B2">
        <w:rPr>
          <w:rFonts w:ascii="Times New Roman" w:hAnsi="Times New Roman" w:cs="Times New Roman"/>
        </w:rPr>
        <w:t xml:space="preserve"> di nuovo al musico</w:t>
      </w:r>
      <w:r w:rsidR="00090315" w:rsidRPr="004320B2">
        <w:rPr>
          <w:rFonts w:ascii="Times New Roman" w:hAnsi="Times New Roman" w:cs="Times New Roman"/>
        </w:rPr>
        <w:t>, che per andare a ristor</w:t>
      </w:r>
      <w:r w:rsidR="00DE1EBC" w:rsidRPr="004320B2">
        <w:rPr>
          <w:rFonts w:ascii="Times New Roman" w:hAnsi="Times New Roman" w:cs="Times New Roman"/>
        </w:rPr>
        <w:t xml:space="preserve">arsi deve aspettare che la “bella” si addormenti: «Auelì uelì uelà, </w:t>
      </w:r>
      <w:r w:rsidR="00B160FC">
        <w:rPr>
          <w:rFonts w:ascii="Times New Roman" w:hAnsi="Times New Roman" w:cs="Times New Roman"/>
        </w:rPr>
        <w:t xml:space="preserve">/ </w:t>
      </w:r>
      <w:r w:rsidR="00DE1EBC" w:rsidRPr="004320B2">
        <w:rPr>
          <w:rFonts w:ascii="Times New Roman" w:hAnsi="Times New Roman" w:cs="Times New Roman"/>
        </w:rPr>
        <w:t>bella tu dormi e io vado a riposa’».</w:t>
      </w:r>
      <w:r w:rsidR="00A60329" w:rsidRPr="004320B2">
        <w:rPr>
          <w:rFonts w:ascii="Times New Roman" w:hAnsi="Times New Roman" w:cs="Times New Roman"/>
        </w:rPr>
        <w:t xml:space="preserve"> Ma solo la tarantata può comunicare quando la terapia deve aver termine e, con essa, la musica: </w:t>
      </w:r>
      <w:r w:rsidR="00B05E2D" w:rsidRPr="004320B2">
        <w:rPr>
          <w:rFonts w:ascii="Times New Roman" w:hAnsi="Times New Roman" w:cs="Times New Roman"/>
        </w:rPr>
        <w:t xml:space="preserve">le esecuzioni di Luigi Stifani si concludevano spesso </w:t>
      </w:r>
      <w:r w:rsidR="00954BEE" w:rsidRPr="004320B2">
        <w:rPr>
          <w:rFonts w:ascii="Times New Roman" w:hAnsi="Times New Roman" w:cs="Times New Roman"/>
        </w:rPr>
        <w:t xml:space="preserve">con </w:t>
      </w:r>
      <w:r w:rsidR="004D7613" w:rsidRPr="004320B2">
        <w:rPr>
          <w:rFonts w:ascii="Times New Roman" w:hAnsi="Times New Roman" w:cs="Times New Roman"/>
        </w:rPr>
        <w:t>un’indiretta sollecitazione ne</w:t>
      </w:r>
      <w:r w:rsidR="00B05E2D" w:rsidRPr="004320B2">
        <w:rPr>
          <w:rFonts w:ascii="Times New Roman" w:hAnsi="Times New Roman" w:cs="Times New Roman"/>
        </w:rPr>
        <w:t xml:space="preserve">l distico </w:t>
      </w:r>
      <w:r w:rsidR="00A60329" w:rsidRPr="004320B2">
        <w:rPr>
          <w:rFonts w:ascii="Times New Roman" w:hAnsi="Times New Roman" w:cs="Times New Roman"/>
        </w:rPr>
        <w:t>«Nu mi sunate chiui ca so’ guarita / la grazia mi l’ha fatta stamatina».</w:t>
      </w:r>
    </w:p>
    <w:p w14:paraId="575E981C" w14:textId="00DAA8BC" w:rsidR="00DE1EBC" w:rsidRPr="004320B2" w:rsidRDefault="00DE1EBC" w:rsidP="00FB4BE9">
      <w:pPr>
        <w:tabs>
          <w:tab w:val="left" w:pos="567"/>
        </w:tabs>
        <w:ind w:right="560"/>
        <w:jc w:val="both"/>
        <w:rPr>
          <w:rFonts w:ascii="Times New Roman" w:hAnsi="Times New Roman" w:cs="Times New Roman"/>
        </w:rPr>
      </w:pPr>
      <w:r w:rsidRPr="004320B2">
        <w:rPr>
          <w:rFonts w:ascii="Times New Roman" w:hAnsi="Times New Roman" w:cs="Times New Roman"/>
        </w:rPr>
        <w:tab/>
        <w:t>Viceversa, il musicista non deve mai distrarsi o assopirsi, anche nei casi più difficili, quando la tarantata fatica a essere “scazzicata”</w:t>
      </w:r>
      <w:r w:rsidR="00BD4B00" w:rsidRPr="004320B2">
        <w:rPr>
          <w:rFonts w:ascii="Times New Roman" w:hAnsi="Times New Roman" w:cs="Times New Roman"/>
        </w:rPr>
        <w:t>, stimolata al ballo</w:t>
      </w:r>
      <w:r w:rsidRPr="004320B2">
        <w:rPr>
          <w:rFonts w:ascii="Times New Roman" w:hAnsi="Times New Roman" w:cs="Times New Roman"/>
        </w:rPr>
        <w:t>. In una strofa di particolare vivacità, un innamorato si accorge di un tipico sintomo di tarantismo nel</w:t>
      </w:r>
      <w:r w:rsidR="00B12734" w:rsidRPr="004320B2">
        <w:rPr>
          <w:rFonts w:ascii="Times New Roman" w:hAnsi="Times New Roman" w:cs="Times New Roman"/>
        </w:rPr>
        <w:t xml:space="preserve"> comportamento del</w:t>
      </w:r>
      <w:r w:rsidRPr="004320B2">
        <w:rPr>
          <w:rFonts w:ascii="Times New Roman" w:hAnsi="Times New Roman" w:cs="Times New Roman"/>
        </w:rPr>
        <w:t>la sua innamorata, e rimprovera il “maestro dei balli”</w:t>
      </w:r>
      <w:r w:rsidR="00954BEE" w:rsidRPr="004320B2">
        <w:rPr>
          <w:rFonts w:ascii="Times New Roman" w:hAnsi="Times New Roman" w:cs="Times New Roman"/>
        </w:rPr>
        <w:t xml:space="preserve"> per la sua distrazione</w:t>
      </w:r>
      <w:r w:rsidRPr="004320B2">
        <w:rPr>
          <w:rFonts w:ascii="Times New Roman" w:hAnsi="Times New Roman" w:cs="Times New Roman"/>
        </w:rPr>
        <w:t xml:space="preserve">: «Mesciu de balli cu puezzi cicare / no’ biti la mia bella addho sta more / no’ biti addho sta more pi li balli </w:t>
      </w:r>
      <w:r w:rsidR="00FD14AE" w:rsidRPr="004320B2">
        <w:rPr>
          <w:rFonts w:ascii="Times New Roman" w:hAnsi="Times New Roman" w:cs="Times New Roman"/>
        </w:rPr>
        <w:sym w:font="Symbol" w:char="F05B"/>
      </w:r>
      <w:r w:rsidR="00FD14AE" w:rsidRPr="004320B2">
        <w:rPr>
          <w:rFonts w:ascii="Times New Roman" w:hAnsi="Times New Roman" w:cs="Times New Roman"/>
        </w:rPr>
        <w:t>muore dalla voglia di ballare</w:t>
      </w:r>
      <w:r w:rsidR="00FD14AE" w:rsidRPr="004320B2">
        <w:rPr>
          <w:rFonts w:ascii="Times New Roman" w:hAnsi="Times New Roman" w:cs="Times New Roman"/>
        </w:rPr>
        <w:sym w:font="Symbol" w:char="F05D"/>
      </w:r>
      <w:r w:rsidR="00FD14AE" w:rsidRPr="004320B2">
        <w:rPr>
          <w:rFonts w:ascii="Times New Roman" w:hAnsi="Times New Roman" w:cs="Times New Roman"/>
        </w:rPr>
        <w:t xml:space="preserve"> </w:t>
      </w:r>
      <w:r w:rsidRPr="004320B2">
        <w:rPr>
          <w:rFonts w:ascii="Times New Roman" w:hAnsi="Times New Roman" w:cs="Times New Roman"/>
        </w:rPr>
        <w:t>/ ci pi signale cotula lu pete</w:t>
      </w:r>
      <w:r w:rsidR="00FD14AE" w:rsidRPr="004320B2">
        <w:rPr>
          <w:rFonts w:ascii="Times New Roman" w:hAnsi="Times New Roman" w:cs="Times New Roman"/>
        </w:rPr>
        <w:t xml:space="preserve"> </w:t>
      </w:r>
      <w:r w:rsidR="00FD14AE" w:rsidRPr="004320B2">
        <w:rPr>
          <w:rFonts w:ascii="Times New Roman" w:hAnsi="Times New Roman" w:cs="Times New Roman"/>
        </w:rPr>
        <w:sym w:font="Symbol" w:char="F05B"/>
      </w:r>
      <w:r w:rsidR="002C722F" w:rsidRPr="004320B2">
        <w:rPr>
          <w:rFonts w:ascii="Times New Roman" w:hAnsi="Times New Roman" w:cs="Times New Roman"/>
        </w:rPr>
        <w:t>muove il piede</w:t>
      </w:r>
      <w:r w:rsidR="00C371B4" w:rsidRPr="004320B2">
        <w:rPr>
          <w:rFonts w:ascii="Times New Roman" w:hAnsi="Times New Roman" w:cs="Times New Roman"/>
        </w:rPr>
        <w:sym w:font="Symbol" w:char="F05D"/>
      </w:r>
      <w:r w:rsidRPr="004320B2">
        <w:rPr>
          <w:rFonts w:ascii="Times New Roman" w:hAnsi="Times New Roman" w:cs="Times New Roman"/>
        </w:rPr>
        <w:t>»</w:t>
      </w:r>
      <w:r w:rsidRPr="004320B2">
        <w:rPr>
          <w:rStyle w:val="Rimandonotaapidipagina"/>
          <w:rFonts w:ascii="Times New Roman" w:hAnsi="Times New Roman" w:cs="Times New Roman"/>
        </w:rPr>
        <w:footnoteReference w:id="86"/>
      </w:r>
      <w:r w:rsidRPr="004320B2">
        <w:rPr>
          <w:rFonts w:ascii="Times New Roman" w:hAnsi="Times New Roman" w:cs="Times New Roman"/>
        </w:rPr>
        <w:t>.</w:t>
      </w:r>
    </w:p>
    <w:p w14:paraId="0A30D91C" w14:textId="157072B9" w:rsidR="002B45D9" w:rsidRPr="004320B2" w:rsidRDefault="00931CA3" w:rsidP="00FB4BE9">
      <w:pPr>
        <w:tabs>
          <w:tab w:val="left" w:pos="567"/>
        </w:tabs>
        <w:ind w:right="560"/>
        <w:jc w:val="both"/>
        <w:rPr>
          <w:rFonts w:ascii="Times New Roman" w:hAnsi="Times New Roman" w:cs="Times New Roman"/>
        </w:rPr>
      </w:pPr>
      <w:r w:rsidRPr="004320B2">
        <w:rPr>
          <w:rFonts w:ascii="Times New Roman" w:hAnsi="Times New Roman" w:cs="Times New Roman"/>
        </w:rPr>
        <w:tab/>
        <w:t xml:space="preserve">Il gravoso impegno richiesto ai musicisti nel rito può </w:t>
      </w:r>
      <w:r w:rsidR="005040E6" w:rsidRPr="004320B2">
        <w:rPr>
          <w:rFonts w:ascii="Times New Roman" w:hAnsi="Times New Roman" w:cs="Times New Roman"/>
        </w:rPr>
        <w:t xml:space="preserve">forse </w:t>
      </w:r>
      <w:r w:rsidRPr="004320B2">
        <w:rPr>
          <w:rFonts w:ascii="Times New Roman" w:hAnsi="Times New Roman" w:cs="Times New Roman"/>
        </w:rPr>
        <w:t>in parte spiegare l</w:t>
      </w:r>
      <w:r w:rsidR="002B45D9" w:rsidRPr="004320B2">
        <w:rPr>
          <w:rFonts w:ascii="Times New Roman" w:hAnsi="Times New Roman" w:cs="Times New Roman"/>
        </w:rPr>
        <w:t xml:space="preserve">a mescolanza estemporanea </w:t>
      </w:r>
      <w:r w:rsidR="00835226" w:rsidRPr="004320B2">
        <w:rPr>
          <w:rFonts w:ascii="Times New Roman" w:hAnsi="Times New Roman" w:cs="Times New Roman"/>
        </w:rPr>
        <w:t>di temi eterogenei</w:t>
      </w:r>
      <w:r w:rsidR="005040E6" w:rsidRPr="004320B2">
        <w:rPr>
          <w:rFonts w:ascii="Times New Roman" w:hAnsi="Times New Roman" w:cs="Times New Roman"/>
        </w:rPr>
        <w:t xml:space="preserve">, che ben si </w:t>
      </w:r>
      <w:r w:rsidR="002B45D9" w:rsidRPr="004320B2">
        <w:rPr>
          <w:rFonts w:ascii="Times New Roman" w:hAnsi="Times New Roman" w:cs="Times New Roman"/>
        </w:rPr>
        <w:t>presta</w:t>
      </w:r>
      <w:r w:rsidR="00315728">
        <w:rPr>
          <w:rFonts w:ascii="Times New Roman" w:hAnsi="Times New Roman" w:cs="Times New Roman"/>
        </w:rPr>
        <w:t>va</w:t>
      </w:r>
      <w:r w:rsidR="002B45D9" w:rsidRPr="004320B2">
        <w:rPr>
          <w:rFonts w:ascii="Times New Roman" w:hAnsi="Times New Roman" w:cs="Times New Roman"/>
        </w:rPr>
        <w:t xml:space="preserve"> </w:t>
      </w:r>
      <w:r w:rsidR="005040E6" w:rsidRPr="004320B2">
        <w:rPr>
          <w:rFonts w:ascii="Times New Roman" w:hAnsi="Times New Roman" w:cs="Times New Roman"/>
        </w:rPr>
        <w:t xml:space="preserve">anche </w:t>
      </w:r>
      <w:r w:rsidR="002B45D9" w:rsidRPr="004320B2">
        <w:rPr>
          <w:rFonts w:ascii="Times New Roman" w:hAnsi="Times New Roman" w:cs="Times New Roman"/>
        </w:rPr>
        <w:t xml:space="preserve">alla </w:t>
      </w:r>
      <w:r w:rsidR="00890FCB" w:rsidRPr="004320B2">
        <w:rPr>
          <w:rFonts w:ascii="Times New Roman" w:hAnsi="Times New Roman" w:cs="Times New Roman"/>
        </w:rPr>
        <w:t xml:space="preserve">banale </w:t>
      </w:r>
      <w:r w:rsidR="002B45D9" w:rsidRPr="004320B2">
        <w:rPr>
          <w:rFonts w:ascii="Times New Roman" w:hAnsi="Times New Roman" w:cs="Times New Roman"/>
        </w:rPr>
        <w:t xml:space="preserve">necessità di </w:t>
      </w:r>
      <w:r w:rsidR="00890FCB" w:rsidRPr="004320B2">
        <w:rPr>
          <w:rFonts w:ascii="Times New Roman" w:hAnsi="Times New Roman" w:cs="Times New Roman"/>
        </w:rPr>
        <w:t xml:space="preserve">dover </w:t>
      </w:r>
      <w:r w:rsidR="002B45D9" w:rsidRPr="004320B2">
        <w:rPr>
          <w:rFonts w:ascii="Times New Roman" w:hAnsi="Times New Roman" w:cs="Times New Roman"/>
        </w:rPr>
        <w:t>cantare molte strofe durante le lunghe performance del rito</w:t>
      </w:r>
      <w:r w:rsidR="009834F4" w:rsidRPr="004320B2">
        <w:rPr>
          <w:rFonts w:ascii="Times New Roman" w:hAnsi="Times New Roman" w:cs="Times New Roman"/>
        </w:rPr>
        <w:t xml:space="preserve"> terapeutico. Ma </w:t>
      </w:r>
      <w:r w:rsidR="00954BEE" w:rsidRPr="004320B2">
        <w:rPr>
          <w:rFonts w:ascii="Times New Roman" w:hAnsi="Times New Roman" w:cs="Times New Roman"/>
        </w:rPr>
        <w:t>è sufficiente</w:t>
      </w:r>
      <w:r w:rsidR="0017514A" w:rsidRPr="004320B2">
        <w:rPr>
          <w:rFonts w:ascii="Times New Roman" w:hAnsi="Times New Roman" w:cs="Times New Roman"/>
        </w:rPr>
        <w:t>, questa ragion pratica</w:t>
      </w:r>
      <w:r w:rsidR="002B45D9" w:rsidRPr="004320B2">
        <w:rPr>
          <w:rFonts w:ascii="Times New Roman" w:hAnsi="Times New Roman" w:cs="Times New Roman"/>
        </w:rPr>
        <w:t xml:space="preserve">, a spiegare la prepotenza dei temi profani (romantici, erotici, satirici) nel contesto di un rituale cristianizzato, addirittura con propaggini nella cappella di un santo? </w:t>
      </w:r>
    </w:p>
    <w:p w14:paraId="6F722244" w14:textId="6D687C8D" w:rsidR="00DE1EBC" w:rsidRPr="004320B2" w:rsidRDefault="008E565C" w:rsidP="00FB4BE9">
      <w:pPr>
        <w:ind w:right="560"/>
        <w:jc w:val="both"/>
        <w:rPr>
          <w:rFonts w:ascii="Times New Roman" w:hAnsi="Times New Roman" w:cs="Times New Roman"/>
        </w:rPr>
      </w:pPr>
      <w:r w:rsidRPr="004320B2">
        <w:rPr>
          <w:rFonts w:ascii="Times New Roman" w:hAnsi="Times New Roman" w:cs="Times New Roman"/>
        </w:rPr>
        <w:tab/>
        <w:t xml:space="preserve">“Pizzichi” e romanticismo, dolore e allegria, religione e magia, santi e tamburellisti… </w:t>
      </w:r>
      <w:r w:rsidR="002A2338" w:rsidRPr="004320B2">
        <w:rPr>
          <w:rFonts w:ascii="Times New Roman" w:hAnsi="Times New Roman" w:cs="Times New Roman"/>
        </w:rPr>
        <w:t xml:space="preserve">Una </w:t>
      </w:r>
      <w:r w:rsidR="005605AE">
        <w:rPr>
          <w:rFonts w:ascii="Times New Roman" w:hAnsi="Times New Roman" w:cs="Times New Roman"/>
        </w:rPr>
        <w:t xml:space="preserve">tale </w:t>
      </w:r>
      <w:r w:rsidR="002A2338" w:rsidRPr="004320B2">
        <w:rPr>
          <w:rFonts w:ascii="Times New Roman" w:hAnsi="Times New Roman" w:cs="Times New Roman"/>
        </w:rPr>
        <w:t>varietà può solo</w:t>
      </w:r>
      <w:r w:rsidRPr="004320B2">
        <w:rPr>
          <w:rFonts w:ascii="Times New Roman" w:hAnsi="Times New Roman" w:cs="Times New Roman"/>
        </w:rPr>
        <w:t xml:space="preserve"> provenire da una concezione rituale che va</w:t>
      </w:r>
      <w:r w:rsidR="002A2338" w:rsidRPr="004320B2">
        <w:rPr>
          <w:rFonts w:ascii="Times New Roman" w:hAnsi="Times New Roman" w:cs="Times New Roman"/>
        </w:rPr>
        <w:t>da</w:t>
      </w:r>
      <w:r w:rsidRPr="004320B2">
        <w:rPr>
          <w:rFonts w:ascii="Times New Roman" w:hAnsi="Times New Roman" w:cs="Times New Roman"/>
        </w:rPr>
        <w:t xml:space="preserve"> oltre la sfera di una “malattia”, sia pure indotta da un morso e curata con la musica. </w:t>
      </w:r>
      <w:r w:rsidR="002B45D9" w:rsidRPr="004320B2">
        <w:rPr>
          <w:rFonts w:ascii="Times New Roman" w:hAnsi="Times New Roman" w:cs="Times New Roman"/>
        </w:rPr>
        <w:t>È come se agissero, in alternativa, due diversi sistemi interpretativi</w:t>
      </w:r>
      <w:r w:rsidR="003D04D9" w:rsidRPr="004320B2">
        <w:rPr>
          <w:rFonts w:ascii="Times New Roman" w:hAnsi="Times New Roman" w:cs="Times New Roman"/>
        </w:rPr>
        <w:t xml:space="preserve">, </w:t>
      </w:r>
      <w:r w:rsidR="004050C0" w:rsidRPr="004320B2">
        <w:rPr>
          <w:rFonts w:ascii="Times New Roman" w:hAnsi="Times New Roman" w:cs="Times New Roman"/>
        </w:rPr>
        <w:t>sovrapposti</w:t>
      </w:r>
      <w:r w:rsidR="00B831EE" w:rsidRPr="004320B2">
        <w:rPr>
          <w:rFonts w:ascii="Times New Roman" w:hAnsi="Times New Roman" w:cs="Times New Roman"/>
        </w:rPr>
        <w:t>, ma entrambi</w:t>
      </w:r>
      <w:r w:rsidR="00FF0839" w:rsidRPr="004320B2">
        <w:rPr>
          <w:rFonts w:ascii="Times New Roman" w:hAnsi="Times New Roman" w:cs="Times New Roman"/>
        </w:rPr>
        <w:t xml:space="preserve"> </w:t>
      </w:r>
      <w:r w:rsidR="003D04D9" w:rsidRPr="004320B2">
        <w:rPr>
          <w:rFonts w:ascii="Times New Roman" w:hAnsi="Times New Roman" w:cs="Times New Roman"/>
        </w:rPr>
        <w:t xml:space="preserve">ben </w:t>
      </w:r>
      <w:r w:rsidR="008E3A39" w:rsidRPr="004320B2">
        <w:rPr>
          <w:rFonts w:ascii="Times New Roman" w:hAnsi="Times New Roman" w:cs="Times New Roman"/>
        </w:rPr>
        <w:t>presenti a</w:t>
      </w:r>
      <w:r w:rsidR="003D04D9" w:rsidRPr="004320B2">
        <w:rPr>
          <w:rFonts w:ascii="Times New Roman" w:hAnsi="Times New Roman" w:cs="Times New Roman"/>
        </w:rPr>
        <w:t>lla comunità che esprime</w:t>
      </w:r>
      <w:r w:rsidR="006C4A52" w:rsidRPr="004320B2">
        <w:rPr>
          <w:rFonts w:ascii="Times New Roman" w:hAnsi="Times New Roman" w:cs="Times New Roman"/>
        </w:rPr>
        <w:t>va</w:t>
      </w:r>
      <w:r w:rsidR="003D04D9" w:rsidRPr="004320B2">
        <w:rPr>
          <w:rFonts w:ascii="Times New Roman" w:hAnsi="Times New Roman" w:cs="Times New Roman"/>
        </w:rPr>
        <w:t xml:space="preserve"> il tarantismo</w:t>
      </w:r>
      <w:r w:rsidR="002B45D9" w:rsidRPr="004320B2">
        <w:rPr>
          <w:rFonts w:ascii="Times New Roman" w:hAnsi="Times New Roman" w:cs="Times New Roman"/>
        </w:rPr>
        <w:t>.</w:t>
      </w:r>
      <w:r w:rsidR="00E83904" w:rsidRPr="004320B2">
        <w:rPr>
          <w:rFonts w:ascii="Times New Roman" w:hAnsi="Times New Roman" w:cs="Times New Roman"/>
        </w:rPr>
        <w:t xml:space="preserve"> Due sistemi</w:t>
      </w:r>
      <w:r w:rsidR="00A11F3A" w:rsidRPr="004320B2">
        <w:rPr>
          <w:rFonts w:ascii="Times New Roman" w:hAnsi="Times New Roman" w:cs="Times New Roman"/>
        </w:rPr>
        <w:t xml:space="preserve"> </w:t>
      </w:r>
      <w:r w:rsidR="009A2BB0" w:rsidRPr="004320B2">
        <w:rPr>
          <w:rFonts w:ascii="Times New Roman" w:hAnsi="Times New Roman" w:cs="Times New Roman"/>
        </w:rPr>
        <w:t xml:space="preserve">localmente </w:t>
      </w:r>
      <w:r w:rsidR="00A11F3A" w:rsidRPr="004320B2">
        <w:rPr>
          <w:rFonts w:ascii="Times New Roman" w:hAnsi="Times New Roman" w:cs="Times New Roman"/>
        </w:rPr>
        <w:t xml:space="preserve">utili all’interpretazione del fenomeno, talvolta </w:t>
      </w:r>
      <w:r w:rsidR="00693994" w:rsidRPr="004320B2">
        <w:rPr>
          <w:rFonts w:ascii="Times New Roman" w:hAnsi="Times New Roman" w:cs="Times New Roman"/>
        </w:rPr>
        <w:t>perfino</w:t>
      </w:r>
      <w:r w:rsidR="00A11F3A" w:rsidRPr="004320B2">
        <w:rPr>
          <w:rFonts w:ascii="Times New Roman" w:hAnsi="Times New Roman" w:cs="Times New Roman"/>
        </w:rPr>
        <w:t xml:space="preserve"> per ragioni eterodosse (ad esempio in approcci alternativamente realistici o moralistici, “esistenziali” o “scientifici”, etc.)</w:t>
      </w:r>
      <w:r w:rsidR="00147C62" w:rsidRPr="004320B2">
        <w:rPr>
          <w:rFonts w:ascii="Times New Roman" w:hAnsi="Times New Roman" w:cs="Times New Roman"/>
        </w:rPr>
        <w:t xml:space="preserve">. Vedremo che si tratta di </w:t>
      </w:r>
      <w:r w:rsidR="00A11F3A" w:rsidRPr="004320B2">
        <w:rPr>
          <w:rFonts w:ascii="Times New Roman" w:hAnsi="Times New Roman" w:cs="Times New Roman"/>
        </w:rPr>
        <w:t>due vere e proprie ideologie</w:t>
      </w:r>
      <w:r w:rsidR="006D55F7" w:rsidRPr="004320B2">
        <w:rPr>
          <w:rFonts w:ascii="Times New Roman" w:hAnsi="Times New Roman" w:cs="Times New Roman"/>
        </w:rPr>
        <w:t>, accomunate nel contesto popolare da</w:t>
      </w:r>
      <w:r w:rsidR="0025706C" w:rsidRPr="004320B2">
        <w:rPr>
          <w:rFonts w:ascii="Times New Roman" w:hAnsi="Times New Roman" w:cs="Times New Roman"/>
        </w:rPr>
        <w:t xml:space="preserve"> una certa </w:t>
      </w:r>
      <w:r w:rsidR="006D55F7" w:rsidRPr="004320B2">
        <w:rPr>
          <w:rFonts w:ascii="Times New Roman" w:hAnsi="Times New Roman" w:cs="Times New Roman"/>
        </w:rPr>
        <w:t>aura magico-religiosa</w:t>
      </w:r>
      <w:r w:rsidR="00954BEE" w:rsidRPr="004320B2">
        <w:rPr>
          <w:rFonts w:ascii="Times New Roman" w:hAnsi="Times New Roman" w:cs="Times New Roman"/>
        </w:rPr>
        <w:t>, ma sus</w:t>
      </w:r>
      <w:r w:rsidR="008642C7">
        <w:rPr>
          <w:rFonts w:ascii="Times New Roman" w:hAnsi="Times New Roman" w:cs="Times New Roman"/>
        </w:rPr>
        <w:t>sistenti</w:t>
      </w:r>
      <w:r w:rsidR="00833130" w:rsidRPr="004320B2">
        <w:rPr>
          <w:rFonts w:ascii="Times New Roman" w:hAnsi="Times New Roman" w:cs="Times New Roman"/>
        </w:rPr>
        <w:t xml:space="preserve"> anche nella tradizione dotta</w:t>
      </w:r>
      <w:r w:rsidR="00954BEE" w:rsidRPr="004320B2">
        <w:rPr>
          <w:rFonts w:ascii="Times New Roman" w:hAnsi="Times New Roman" w:cs="Times New Roman"/>
        </w:rPr>
        <w:t>, dove trovavano supporto in teorie mediche e applicazioni terapeutiche. Esaminandole, troveremo le risposte alle nostre domande</w:t>
      </w:r>
      <w:r w:rsidR="006D55F7" w:rsidRPr="004320B2">
        <w:rPr>
          <w:rFonts w:ascii="Times New Roman" w:hAnsi="Times New Roman" w:cs="Times New Roman"/>
        </w:rPr>
        <w:t>.</w:t>
      </w:r>
    </w:p>
    <w:p w14:paraId="57C8CF01" w14:textId="77777777" w:rsidR="00982A42" w:rsidRPr="004320B2" w:rsidRDefault="00982A42" w:rsidP="00FB4BE9">
      <w:pPr>
        <w:tabs>
          <w:tab w:val="left" w:pos="567"/>
        </w:tabs>
        <w:ind w:right="560"/>
        <w:jc w:val="both"/>
        <w:rPr>
          <w:rFonts w:ascii="Times New Roman" w:hAnsi="Times New Roman" w:cs="Times New Roman"/>
        </w:rPr>
      </w:pPr>
    </w:p>
    <w:p w14:paraId="3798075F" w14:textId="77777777" w:rsidR="00BD069C" w:rsidRPr="004320B2" w:rsidRDefault="00BD069C" w:rsidP="00FB4BE9">
      <w:pPr>
        <w:tabs>
          <w:tab w:val="left" w:pos="567"/>
        </w:tabs>
        <w:ind w:right="560"/>
        <w:rPr>
          <w:rFonts w:ascii="Times New Roman" w:hAnsi="Times New Roman" w:cs="Times New Roman"/>
        </w:rPr>
        <w:sectPr w:rsidR="00BD069C" w:rsidRPr="004320B2" w:rsidSect="00B9198F">
          <w:pgSz w:w="11900" w:h="16840"/>
          <w:pgMar w:top="1417" w:right="1134" w:bottom="1134" w:left="1134" w:header="708" w:footer="708" w:gutter="0"/>
          <w:cols w:space="708"/>
          <w:docGrid w:linePitch="360"/>
        </w:sectPr>
      </w:pPr>
    </w:p>
    <w:p w14:paraId="7A203102" w14:textId="2C2C391E" w:rsidR="00982A42" w:rsidRPr="004320B2" w:rsidRDefault="00982A42" w:rsidP="00FB4BE9">
      <w:pPr>
        <w:tabs>
          <w:tab w:val="left" w:pos="567"/>
        </w:tabs>
        <w:ind w:right="560"/>
        <w:rPr>
          <w:rFonts w:ascii="Times New Roman" w:hAnsi="Times New Roman" w:cs="Times New Roman"/>
        </w:rPr>
      </w:pPr>
    </w:p>
    <w:p w14:paraId="3673EABF" w14:textId="77777777" w:rsidR="00AC1FA2" w:rsidRPr="004320B2" w:rsidRDefault="00AC1FA2" w:rsidP="00FB4BE9">
      <w:pPr>
        <w:tabs>
          <w:tab w:val="left" w:pos="567"/>
        </w:tabs>
        <w:ind w:right="560"/>
        <w:jc w:val="center"/>
        <w:rPr>
          <w:rFonts w:ascii="Times New Roman" w:hAnsi="Times New Roman" w:cs="Times New Roman"/>
          <w:b/>
        </w:rPr>
      </w:pPr>
      <w:r w:rsidRPr="004320B2">
        <w:rPr>
          <w:rFonts w:ascii="Times New Roman" w:hAnsi="Times New Roman" w:cs="Times New Roman"/>
          <w:b/>
        </w:rPr>
        <w:t>2</w:t>
      </w:r>
    </w:p>
    <w:p w14:paraId="0BFDF074" w14:textId="77777777" w:rsidR="00AC1FA2" w:rsidRPr="004320B2" w:rsidRDefault="00AC1FA2" w:rsidP="00FB4BE9">
      <w:pPr>
        <w:tabs>
          <w:tab w:val="left" w:pos="567"/>
        </w:tabs>
        <w:ind w:right="560"/>
        <w:jc w:val="center"/>
        <w:rPr>
          <w:rFonts w:ascii="Times New Roman" w:hAnsi="Times New Roman" w:cs="Times New Roman"/>
          <w:b/>
        </w:rPr>
      </w:pPr>
    </w:p>
    <w:p w14:paraId="06232294" w14:textId="6243EAA7" w:rsidR="00BD069C" w:rsidRPr="004320B2" w:rsidRDefault="00BD069C" w:rsidP="00FB4BE9">
      <w:pPr>
        <w:tabs>
          <w:tab w:val="left" w:pos="567"/>
        </w:tabs>
        <w:ind w:right="560"/>
        <w:jc w:val="center"/>
        <w:rPr>
          <w:rFonts w:ascii="Times New Roman" w:hAnsi="Times New Roman" w:cs="Times New Roman"/>
          <w:b/>
        </w:rPr>
      </w:pPr>
      <w:r w:rsidRPr="004320B2">
        <w:rPr>
          <w:rFonts w:ascii="Times New Roman" w:hAnsi="Times New Roman" w:cs="Times New Roman"/>
          <w:b/>
        </w:rPr>
        <w:t>L</w:t>
      </w:r>
      <w:r w:rsidR="00791EC8" w:rsidRPr="004320B2">
        <w:rPr>
          <w:rFonts w:ascii="Times New Roman" w:hAnsi="Times New Roman" w:cs="Times New Roman"/>
          <w:b/>
        </w:rPr>
        <w:t>’</w:t>
      </w:r>
      <w:r w:rsidRPr="004320B2">
        <w:rPr>
          <w:rFonts w:ascii="Times New Roman" w:hAnsi="Times New Roman" w:cs="Times New Roman"/>
          <w:b/>
        </w:rPr>
        <w:t xml:space="preserve"> ID</w:t>
      </w:r>
      <w:r w:rsidR="00791EC8" w:rsidRPr="004320B2">
        <w:rPr>
          <w:rFonts w:ascii="Times New Roman" w:hAnsi="Times New Roman" w:cs="Times New Roman"/>
          <w:b/>
        </w:rPr>
        <w:t>EOLOGIA MELANCONICA</w:t>
      </w:r>
    </w:p>
    <w:p w14:paraId="431F9379" w14:textId="77777777" w:rsidR="00BD069C" w:rsidRPr="004320B2" w:rsidRDefault="00BD069C" w:rsidP="00FB4BE9">
      <w:pPr>
        <w:tabs>
          <w:tab w:val="left" w:pos="567"/>
        </w:tabs>
        <w:ind w:right="560"/>
        <w:jc w:val="center"/>
        <w:rPr>
          <w:rFonts w:ascii="Times New Roman" w:hAnsi="Times New Roman" w:cs="Times New Roman"/>
          <w:b/>
        </w:rPr>
      </w:pPr>
    </w:p>
    <w:p w14:paraId="3BDC3F3B" w14:textId="77777777" w:rsidR="00982A42" w:rsidRPr="004320B2" w:rsidRDefault="00982A42" w:rsidP="00FB4BE9">
      <w:pPr>
        <w:tabs>
          <w:tab w:val="left" w:pos="567"/>
        </w:tabs>
        <w:ind w:right="560"/>
        <w:rPr>
          <w:rFonts w:ascii="Times New Roman" w:hAnsi="Times New Roman" w:cs="Times New Roman"/>
          <w:b/>
        </w:rPr>
      </w:pPr>
    </w:p>
    <w:p w14:paraId="04E9A3DE" w14:textId="77777777" w:rsidR="005A1E81" w:rsidRPr="004320B2" w:rsidRDefault="005A1E81" w:rsidP="00FB4BE9">
      <w:pPr>
        <w:tabs>
          <w:tab w:val="left" w:pos="567"/>
        </w:tabs>
        <w:ind w:right="560"/>
        <w:rPr>
          <w:rFonts w:ascii="Times New Roman" w:hAnsi="Times New Roman" w:cs="Times New Roman"/>
        </w:rPr>
      </w:pPr>
    </w:p>
    <w:p w14:paraId="4430C44D" w14:textId="0008D6E6" w:rsidR="00982A42" w:rsidRPr="004320B2" w:rsidRDefault="00AC1FA2" w:rsidP="00FB4BE9">
      <w:pPr>
        <w:tabs>
          <w:tab w:val="left" w:pos="567"/>
        </w:tabs>
        <w:ind w:right="560"/>
        <w:jc w:val="both"/>
        <w:rPr>
          <w:rFonts w:ascii="Times New Roman" w:hAnsi="Times New Roman" w:cs="Times New Roman"/>
          <w:b/>
        </w:rPr>
      </w:pPr>
      <w:r w:rsidRPr="004320B2">
        <w:rPr>
          <w:rFonts w:ascii="Times New Roman" w:hAnsi="Times New Roman" w:cs="Times New Roman"/>
          <w:b/>
        </w:rPr>
        <w:t xml:space="preserve">2.1 </w:t>
      </w:r>
      <w:r w:rsidR="00F12A2F" w:rsidRPr="004320B2">
        <w:rPr>
          <w:rFonts w:ascii="Times New Roman" w:hAnsi="Times New Roman" w:cs="Times New Roman"/>
          <w:b/>
        </w:rPr>
        <w:t>L’</w:t>
      </w:r>
      <w:r w:rsidR="00982A42" w:rsidRPr="004320B2">
        <w:rPr>
          <w:rFonts w:ascii="Times New Roman" w:hAnsi="Times New Roman" w:cs="Times New Roman"/>
          <w:b/>
        </w:rPr>
        <w:t xml:space="preserve">ideologia </w:t>
      </w:r>
      <w:r w:rsidR="00F12A2F" w:rsidRPr="004320B2">
        <w:rPr>
          <w:rFonts w:ascii="Times New Roman" w:hAnsi="Times New Roman" w:cs="Times New Roman"/>
          <w:b/>
        </w:rPr>
        <w:t>della “melanconi</w:t>
      </w:r>
      <w:r w:rsidR="00982A42" w:rsidRPr="004320B2">
        <w:rPr>
          <w:rFonts w:ascii="Times New Roman" w:hAnsi="Times New Roman" w:cs="Times New Roman"/>
          <w:b/>
        </w:rPr>
        <w:t>a”</w:t>
      </w:r>
      <w:r w:rsidR="009F4BF2">
        <w:rPr>
          <w:rFonts w:ascii="Times New Roman" w:hAnsi="Times New Roman" w:cs="Times New Roman"/>
          <w:b/>
        </w:rPr>
        <w:t xml:space="preserve"> e il mal d’amore</w:t>
      </w:r>
    </w:p>
    <w:p w14:paraId="42EAD2F8" w14:textId="3AA339A5" w:rsidR="00B0048C" w:rsidRPr="004320B2" w:rsidRDefault="003024CB" w:rsidP="00FB4BE9">
      <w:pPr>
        <w:tabs>
          <w:tab w:val="left" w:pos="567"/>
        </w:tabs>
        <w:ind w:right="560"/>
        <w:jc w:val="both"/>
        <w:rPr>
          <w:rFonts w:ascii="Times New Roman" w:hAnsi="Times New Roman" w:cs="Times New Roman"/>
        </w:rPr>
      </w:pPr>
      <w:r w:rsidRPr="004320B2">
        <w:rPr>
          <w:rFonts w:ascii="Times New Roman" w:hAnsi="Times New Roman" w:cs="Times New Roman"/>
        </w:rPr>
        <w:t>F</w:t>
      </w:r>
      <w:r w:rsidR="00FB3EBE" w:rsidRPr="004320B2">
        <w:rPr>
          <w:rFonts w:ascii="Times New Roman" w:hAnsi="Times New Roman" w:cs="Times New Roman"/>
        </w:rPr>
        <w:t>in dal XIV secolo</w:t>
      </w:r>
      <w:r w:rsidR="003B6975" w:rsidRPr="004320B2">
        <w:rPr>
          <w:rFonts w:ascii="Times New Roman" w:hAnsi="Times New Roman" w:cs="Times New Roman"/>
        </w:rPr>
        <w:t xml:space="preserve">, nel </w:t>
      </w:r>
      <w:r w:rsidR="003B6975" w:rsidRPr="004320B2">
        <w:rPr>
          <w:rFonts w:ascii="Times New Roman" w:hAnsi="Times New Roman" w:cs="Times New Roman"/>
          <w:i/>
        </w:rPr>
        <w:t>Sertum</w:t>
      </w:r>
      <w:r w:rsidR="003B6975" w:rsidRPr="004320B2">
        <w:rPr>
          <w:rFonts w:ascii="Times New Roman" w:hAnsi="Times New Roman" w:cs="Times New Roman"/>
        </w:rPr>
        <w:t xml:space="preserve"> </w:t>
      </w:r>
      <w:r w:rsidR="003B6975" w:rsidRPr="004320B2">
        <w:rPr>
          <w:rFonts w:ascii="Times New Roman" w:hAnsi="Times New Roman" w:cs="Times New Roman"/>
          <w:i/>
        </w:rPr>
        <w:t xml:space="preserve">papale de venenis </w:t>
      </w:r>
      <w:r w:rsidR="003B6975" w:rsidRPr="004320B2">
        <w:rPr>
          <w:rFonts w:ascii="Times New Roman" w:hAnsi="Times New Roman" w:cs="Times New Roman"/>
        </w:rPr>
        <w:t xml:space="preserve">di Guglielmo </w:t>
      </w:r>
      <w:r w:rsidR="00FB3EBE" w:rsidRPr="004320B2">
        <w:rPr>
          <w:rFonts w:ascii="Times New Roman" w:hAnsi="Times New Roman" w:cs="Times New Roman"/>
        </w:rPr>
        <w:t>De Marra, si raccomandava che la tarantata fosse intrattenuta e distrat</w:t>
      </w:r>
      <w:r w:rsidR="00F94DA5" w:rsidRPr="004320B2">
        <w:rPr>
          <w:rFonts w:ascii="Times New Roman" w:hAnsi="Times New Roman" w:cs="Times New Roman"/>
        </w:rPr>
        <w:t>ta, per vincere la sua apatia mela</w:t>
      </w:r>
      <w:r w:rsidR="00FB3EBE" w:rsidRPr="004320B2">
        <w:rPr>
          <w:rFonts w:ascii="Times New Roman" w:hAnsi="Times New Roman" w:cs="Times New Roman"/>
        </w:rPr>
        <w:t xml:space="preserve">nconica. </w:t>
      </w:r>
      <w:r w:rsidR="00AE1005" w:rsidRPr="004320B2">
        <w:rPr>
          <w:rFonts w:ascii="Times New Roman" w:hAnsi="Times New Roman" w:cs="Times New Roman"/>
        </w:rPr>
        <w:t>L</w:t>
      </w:r>
      <w:r w:rsidR="00A32980" w:rsidRPr="004320B2">
        <w:rPr>
          <w:rFonts w:ascii="Times New Roman" w:hAnsi="Times New Roman" w:cs="Times New Roman"/>
        </w:rPr>
        <w:t>’</w:t>
      </w:r>
      <w:r w:rsidR="00AE1005" w:rsidRPr="004320B2">
        <w:rPr>
          <w:rFonts w:ascii="Times New Roman" w:hAnsi="Times New Roman" w:cs="Times New Roman"/>
        </w:rPr>
        <w:t xml:space="preserve">eterogeneità </w:t>
      </w:r>
      <w:r w:rsidR="00763AD8">
        <w:rPr>
          <w:rFonts w:ascii="Times New Roman" w:hAnsi="Times New Roman" w:cs="Times New Roman"/>
        </w:rPr>
        <w:t xml:space="preserve">tematica </w:t>
      </w:r>
      <w:r w:rsidR="00AE1005" w:rsidRPr="004320B2">
        <w:rPr>
          <w:rFonts w:ascii="Times New Roman" w:hAnsi="Times New Roman" w:cs="Times New Roman"/>
        </w:rPr>
        <w:t xml:space="preserve">delle sequenze testuali cantate nelle pizziche </w:t>
      </w:r>
      <w:r w:rsidR="00CE7694" w:rsidRPr="004320B2">
        <w:rPr>
          <w:rFonts w:ascii="Times New Roman" w:hAnsi="Times New Roman" w:cs="Times New Roman"/>
        </w:rPr>
        <w:t>è</w:t>
      </w:r>
      <w:r w:rsidR="00A32980" w:rsidRPr="004320B2">
        <w:rPr>
          <w:rFonts w:ascii="Times New Roman" w:hAnsi="Times New Roman" w:cs="Times New Roman"/>
        </w:rPr>
        <w:t xml:space="preserve"> </w:t>
      </w:r>
      <w:r w:rsidRPr="004320B2">
        <w:rPr>
          <w:rFonts w:ascii="Times New Roman" w:hAnsi="Times New Roman" w:cs="Times New Roman"/>
        </w:rPr>
        <w:t xml:space="preserve">dunque </w:t>
      </w:r>
      <w:r w:rsidR="00CE7694" w:rsidRPr="004320B2">
        <w:rPr>
          <w:rFonts w:ascii="Times New Roman" w:hAnsi="Times New Roman" w:cs="Times New Roman"/>
        </w:rPr>
        <w:t xml:space="preserve">coerente </w:t>
      </w:r>
      <w:r w:rsidR="00C95009" w:rsidRPr="004320B2">
        <w:rPr>
          <w:rFonts w:ascii="Times New Roman" w:hAnsi="Times New Roman" w:cs="Times New Roman"/>
        </w:rPr>
        <w:t xml:space="preserve">con una necessità </w:t>
      </w:r>
      <w:r w:rsidR="00AE1005" w:rsidRPr="004320B2">
        <w:rPr>
          <w:rFonts w:ascii="Times New Roman" w:hAnsi="Times New Roman" w:cs="Times New Roman"/>
        </w:rPr>
        <w:t>terapeutica stabilita da una tradizione</w:t>
      </w:r>
      <w:r w:rsidR="00837BD4" w:rsidRPr="004320B2">
        <w:rPr>
          <w:rFonts w:ascii="Times New Roman" w:hAnsi="Times New Roman" w:cs="Times New Roman"/>
        </w:rPr>
        <w:t xml:space="preserve"> medica già medievale</w:t>
      </w:r>
      <w:r w:rsidR="00C95009" w:rsidRPr="004320B2">
        <w:rPr>
          <w:rFonts w:ascii="Times New Roman" w:hAnsi="Times New Roman" w:cs="Times New Roman"/>
        </w:rPr>
        <w:t xml:space="preserve">: gli innesti amorosi o scherzosi possono essere utili a vincere la tendenziale, sofferta </w:t>
      </w:r>
      <w:r w:rsidR="00352929" w:rsidRPr="004320B2">
        <w:rPr>
          <w:rFonts w:ascii="Times New Roman" w:hAnsi="Times New Roman" w:cs="Times New Roman"/>
        </w:rPr>
        <w:t>abulia</w:t>
      </w:r>
      <w:r w:rsidR="00C95009" w:rsidRPr="004320B2">
        <w:rPr>
          <w:rFonts w:ascii="Times New Roman" w:hAnsi="Times New Roman" w:cs="Times New Roman"/>
        </w:rPr>
        <w:t xml:space="preserve"> dei morsicati dal “ragno”, </w:t>
      </w:r>
      <w:r w:rsidR="00B6676C" w:rsidRPr="004320B2">
        <w:rPr>
          <w:rFonts w:ascii="Times New Roman" w:hAnsi="Times New Roman" w:cs="Times New Roman"/>
        </w:rPr>
        <w:t xml:space="preserve">distraendoli e confortandoli mentre li si </w:t>
      </w:r>
      <w:r w:rsidR="00C47829" w:rsidRPr="004320B2">
        <w:rPr>
          <w:rFonts w:ascii="Times New Roman" w:hAnsi="Times New Roman" w:cs="Times New Roman"/>
        </w:rPr>
        <w:t xml:space="preserve">spinge al </w:t>
      </w:r>
      <w:r w:rsidR="00C95009" w:rsidRPr="004320B2">
        <w:rPr>
          <w:rFonts w:ascii="Times New Roman" w:hAnsi="Times New Roman" w:cs="Times New Roman"/>
        </w:rPr>
        <w:t>ballo risanatore</w:t>
      </w:r>
      <w:r w:rsidR="00C47829" w:rsidRPr="004320B2">
        <w:rPr>
          <w:rFonts w:ascii="Times New Roman" w:hAnsi="Times New Roman" w:cs="Times New Roman"/>
        </w:rPr>
        <w:t>, e anche durante questo</w:t>
      </w:r>
      <w:r w:rsidR="00AE1005" w:rsidRPr="004320B2">
        <w:rPr>
          <w:rFonts w:ascii="Times New Roman" w:hAnsi="Times New Roman" w:cs="Times New Roman"/>
        </w:rPr>
        <w:t xml:space="preserve">. </w:t>
      </w:r>
      <w:r w:rsidR="00BF2355" w:rsidRPr="004320B2">
        <w:rPr>
          <w:rFonts w:ascii="Times New Roman" w:hAnsi="Times New Roman" w:cs="Times New Roman"/>
        </w:rPr>
        <w:t>C</w:t>
      </w:r>
      <w:r w:rsidR="00C47829" w:rsidRPr="004320B2">
        <w:rPr>
          <w:rFonts w:ascii="Times New Roman" w:hAnsi="Times New Roman" w:cs="Times New Roman"/>
        </w:rPr>
        <w:t xml:space="preserve">osì </w:t>
      </w:r>
      <w:r w:rsidR="00BF2355" w:rsidRPr="004320B2">
        <w:rPr>
          <w:rFonts w:ascii="Times New Roman" w:hAnsi="Times New Roman" w:cs="Times New Roman"/>
        </w:rPr>
        <w:t xml:space="preserve">diventa lecito </w:t>
      </w:r>
      <w:r w:rsidR="00C47829" w:rsidRPr="004320B2">
        <w:rPr>
          <w:rFonts w:ascii="Times New Roman" w:hAnsi="Times New Roman" w:cs="Times New Roman"/>
        </w:rPr>
        <w:t xml:space="preserve">che </w:t>
      </w:r>
      <w:r w:rsidR="009C2FA8" w:rsidRPr="004320B2">
        <w:rPr>
          <w:rFonts w:ascii="Times New Roman" w:hAnsi="Times New Roman" w:cs="Times New Roman"/>
        </w:rPr>
        <w:t xml:space="preserve">un po’ di romanticismo, ma anche di allegria </w:t>
      </w:r>
      <w:r w:rsidR="00D15485" w:rsidRPr="004320B2">
        <w:rPr>
          <w:rFonts w:ascii="Times New Roman" w:hAnsi="Times New Roman" w:cs="Times New Roman"/>
        </w:rPr>
        <w:t>–</w:t>
      </w:r>
      <w:r w:rsidR="00C47829" w:rsidRPr="004320B2">
        <w:rPr>
          <w:rFonts w:ascii="Times New Roman" w:hAnsi="Times New Roman" w:cs="Times New Roman"/>
        </w:rPr>
        <w:t xml:space="preserve"> temi già per i dotti pertinenti</w:t>
      </w:r>
      <w:r w:rsidR="0040005F" w:rsidRPr="004320B2">
        <w:rPr>
          <w:rFonts w:ascii="Times New Roman" w:hAnsi="Times New Roman" w:cs="Times New Roman"/>
        </w:rPr>
        <w:t xml:space="preserve"> alla cura della mela</w:t>
      </w:r>
      <w:r w:rsidR="009C2FA8" w:rsidRPr="004320B2">
        <w:rPr>
          <w:rFonts w:ascii="Times New Roman" w:hAnsi="Times New Roman" w:cs="Times New Roman"/>
        </w:rPr>
        <w:t>nconia –</w:t>
      </w:r>
      <w:r w:rsidR="00C47829" w:rsidRPr="004320B2">
        <w:rPr>
          <w:rFonts w:ascii="Times New Roman" w:hAnsi="Times New Roman" w:cs="Times New Roman"/>
        </w:rPr>
        <w:t>,</w:t>
      </w:r>
      <w:r w:rsidR="00BF2355" w:rsidRPr="004320B2">
        <w:rPr>
          <w:rFonts w:ascii="Times New Roman" w:hAnsi="Times New Roman" w:cs="Times New Roman"/>
        </w:rPr>
        <w:t xml:space="preserve"> possa</w:t>
      </w:r>
      <w:r w:rsidR="009C2FA8" w:rsidRPr="004320B2">
        <w:rPr>
          <w:rFonts w:ascii="Times New Roman" w:hAnsi="Times New Roman" w:cs="Times New Roman"/>
        </w:rPr>
        <w:t xml:space="preserve">no </w:t>
      </w:r>
      <w:r w:rsidR="00C47829" w:rsidRPr="004320B2">
        <w:rPr>
          <w:rFonts w:ascii="Times New Roman" w:hAnsi="Times New Roman" w:cs="Times New Roman"/>
        </w:rPr>
        <w:t>essere ammessi n</w:t>
      </w:r>
      <w:r w:rsidR="009C2FA8" w:rsidRPr="004320B2">
        <w:rPr>
          <w:rFonts w:ascii="Times New Roman" w:hAnsi="Times New Roman" w:cs="Times New Roman"/>
        </w:rPr>
        <w:t xml:space="preserve">el rituale </w:t>
      </w:r>
      <w:r w:rsidR="00C47829" w:rsidRPr="004320B2">
        <w:rPr>
          <w:rFonts w:ascii="Times New Roman" w:hAnsi="Times New Roman" w:cs="Times New Roman"/>
        </w:rPr>
        <w:t>tramit</w:t>
      </w:r>
      <w:r w:rsidR="009C2FA8" w:rsidRPr="004320B2">
        <w:rPr>
          <w:rFonts w:ascii="Times New Roman" w:hAnsi="Times New Roman" w:cs="Times New Roman"/>
        </w:rPr>
        <w:t xml:space="preserve">e </w:t>
      </w:r>
      <w:r w:rsidR="00C47829" w:rsidRPr="004320B2">
        <w:rPr>
          <w:rFonts w:ascii="Times New Roman" w:hAnsi="Times New Roman" w:cs="Times New Roman"/>
        </w:rPr>
        <w:t xml:space="preserve">i testi </w:t>
      </w:r>
      <w:r w:rsidR="009C2FA8" w:rsidRPr="004320B2">
        <w:rPr>
          <w:rFonts w:ascii="Times New Roman" w:hAnsi="Times New Roman" w:cs="Times New Roman"/>
        </w:rPr>
        <w:t>dei suoi canti.</w:t>
      </w:r>
      <w:r w:rsidR="00BF2355" w:rsidRPr="004320B2">
        <w:rPr>
          <w:rFonts w:ascii="Times New Roman" w:hAnsi="Times New Roman" w:cs="Times New Roman"/>
        </w:rPr>
        <w:t xml:space="preserve"> La prima giustificazione di certi nessi tematici nei canti sta nella storia della medicina.</w:t>
      </w:r>
    </w:p>
    <w:p w14:paraId="355A668C" w14:textId="2B117154" w:rsidR="00B141A4" w:rsidRPr="004320B2" w:rsidRDefault="00B0048C" w:rsidP="00FB4BE9">
      <w:pPr>
        <w:tabs>
          <w:tab w:val="left" w:pos="567"/>
        </w:tabs>
        <w:ind w:right="560"/>
        <w:jc w:val="both"/>
        <w:rPr>
          <w:rFonts w:ascii="Times New Roman" w:eastAsia="AppleGothic" w:hAnsi="Times New Roman" w:cs="Times New Roman"/>
        </w:rPr>
      </w:pPr>
      <w:r w:rsidRPr="004320B2">
        <w:rPr>
          <w:rFonts w:ascii="Times New Roman" w:hAnsi="Times New Roman" w:cs="Times New Roman"/>
        </w:rPr>
        <w:tab/>
      </w:r>
      <w:r w:rsidR="00F418ED" w:rsidRPr="004320B2">
        <w:rPr>
          <w:rFonts w:ascii="Times New Roman" w:hAnsi="Times New Roman" w:cs="Times New Roman"/>
        </w:rPr>
        <w:t xml:space="preserve">Anche se oggi l’intendiamo in senso psicologico, </w:t>
      </w:r>
      <w:r w:rsidR="00AA21CC" w:rsidRPr="004320B2">
        <w:rPr>
          <w:rFonts w:ascii="Times New Roman" w:hAnsi="Times New Roman" w:cs="Times New Roman"/>
        </w:rPr>
        <w:t>per gran parte d</w:t>
      </w:r>
      <w:r w:rsidR="00D77E60">
        <w:rPr>
          <w:rFonts w:ascii="Times New Roman" w:hAnsi="Times New Roman" w:cs="Times New Roman"/>
        </w:rPr>
        <w:t xml:space="preserve">ella sua </w:t>
      </w:r>
      <w:r w:rsidR="00AA21CC" w:rsidRPr="004320B2">
        <w:rPr>
          <w:rFonts w:ascii="Times New Roman" w:hAnsi="Times New Roman" w:cs="Times New Roman"/>
        </w:rPr>
        <w:t xml:space="preserve">storia </w:t>
      </w:r>
      <w:r w:rsidR="00D77E60">
        <w:rPr>
          <w:rFonts w:ascii="Times New Roman" w:hAnsi="Times New Roman" w:cs="Times New Roman"/>
        </w:rPr>
        <w:t xml:space="preserve">medica </w:t>
      </w:r>
      <w:r w:rsidR="00AA21CC" w:rsidRPr="004320B2">
        <w:rPr>
          <w:rFonts w:ascii="Times New Roman" w:hAnsi="Times New Roman" w:cs="Times New Roman"/>
        </w:rPr>
        <w:t xml:space="preserve">la </w:t>
      </w:r>
      <w:r w:rsidR="000962EA" w:rsidRPr="004320B2">
        <w:rPr>
          <w:rFonts w:ascii="Times New Roman" w:hAnsi="Times New Roman" w:cs="Times New Roman"/>
        </w:rPr>
        <w:t>melanconia (o “</w:t>
      </w:r>
      <w:r w:rsidR="00AA21CC" w:rsidRPr="004320B2">
        <w:rPr>
          <w:rFonts w:ascii="Times New Roman" w:hAnsi="Times New Roman" w:cs="Times New Roman"/>
        </w:rPr>
        <w:t>malinconia</w:t>
      </w:r>
      <w:r w:rsidR="000962EA" w:rsidRPr="004320B2">
        <w:rPr>
          <w:rFonts w:ascii="Times New Roman" w:hAnsi="Times New Roman" w:cs="Times New Roman"/>
        </w:rPr>
        <w:t>”, variante che deriva da una paretimologia</w:t>
      </w:r>
      <w:r w:rsidR="00FC0D84" w:rsidRPr="004320B2">
        <w:rPr>
          <w:rFonts w:ascii="Times New Roman" w:hAnsi="Times New Roman" w:cs="Times New Roman"/>
        </w:rPr>
        <w:t xml:space="preserve"> riferita al “male”</w:t>
      </w:r>
      <w:r w:rsidR="000962EA" w:rsidRPr="004320B2">
        <w:rPr>
          <w:rFonts w:ascii="Times New Roman" w:hAnsi="Times New Roman" w:cs="Times New Roman"/>
        </w:rPr>
        <w:t>)</w:t>
      </w:r>
      <w:r w:rsidR="00AA21CC" w:rsidRPr="004320B2">
        <w:rPr>
          <w:rFonts w:ascii="Times New Roman" w:hAnsi="Times New Roman" w:cs="Times New Roman"/>
        </w:rPr>
        <w:t xml:space="preserve"> costituiva qualcosa di</w:t>
      </w:r>
      <w:r w:rsidR="00F418ED" w:rsidRPr="004320B2">
        <w:rPr>
          <w:rFonts w:ascii="Times New Roman" w:eastAsia="AppleGothic" w:hAnsi="Times New Roman" w:cs="Times New Roman"/>
        </w:rPr>
        <w:t xml:space="preserve"> prettamente fisiologico, pertinente a quella teoria degli umori del corpo che quasi continuativamente dominò la medicina occidentale, per </w:t>
      </w:r>
      <w:r w:rsidR="0081783B">
        <w:rPr>
          <w:rFonts w:ascii="Times New Roman" w:eastAsia="AppleGothic" w:hAnsi="Times New Roman" w:cs="Times New Roman"/>
        </w:rPr>
        <w:t>circa</w:t>
      </w:r>
      <w:r w:rsidR="00F418ED" w:rsidRPr="004320B2">
        <w:rPr>
          <w:rFonts w:ascii="Times New Roman" w:eastAsia="AppleGothic" w:hAnsi="Times New Roman" w:cs="Times New Roman"/>
        </w:rPr>
        <w:t xml:space="preserve"> duemila anni, da Ippocrate fino alle soglie dell’Illuminismo. Il termine greco</w:t>
      </w:r>
      <w:r w:rsidR="00F824D2" w:rsidRPr="004320B2">
        <w:rPr>
          <w:rFonts w:ascii="Times New Roman" w:eastAsia="AppleGothic" w:hAnsi="Times New Roman" w:cs="Times New Roman"/>
        </w:rPr>
        <w:t xml:space="preserve"> </w:t>
      </w:r>
      <w:r w:rsidR="00F824D2" w:rsidRPr="004320B2">
        <w:rPr>
          <w:rFonts w:ascii="Times New Roman" w:eastAsia="AppleGothic" w:hAnsi="Times New Roman" w:cs="Times New Roman"/>
          <w:i/>
        </w:rPr>
        <w:t>melancholia</w:t>
      </w:r>
      <w:r w:rsidR="00F418ED" w:rsidRPr="004320B2">
        <w:rPr>
          <w:rFonts w:ascii="Times New Roman" w:eastAsia="AppleGothic" w:hAnsi="Times New Roman" w:cs="Times New Roman"/>
        </w:rPr>
        <w:t xml:space="preserve">, una parola composta, designa convenzionalmente l’umor nero, o atrabile, </w:t>
      </w:r>
      <w:r w:rsidR="00D26EB8" w:rsidRPr="004320B2">
        <w:rPr>
          <w:rFonts w:ascii="Times New Roman" w:eastAsia="AppleGothic" w:hAnsi="Times New Roman" w:cs="Times New Roman"/>
        </w:rPr>
        <w:t xml:space="preserve">inteso </w:t>
      </w:r>
      <w:r w:rsidR="00F418ED" w:rsidRPr="004320B2">
        <w:rPr>
          <w:rFonts w:ascii="Times New Roman" w:eastAsia="AppleGothic" w:hAnsi="Times New Roman" w:cs="Times New Roman"/>
        </w:rPr>
        <w:t xml:space="preserve">nella sua condizione di squilibrio. Prevalendo sugli altri tre umori (sangue, </w:t>
      </w:r>
      <w:r w:rsidR="00F01F06" w:rsidRPr="004320B2">
        <w:rPr>
          <w:rFonts w:ascii="Times New Roman" w:eastAsia="AppleGothic" w:hAnsi="Times New Roman" w:cs="Times New Roman"/>
        </w:rPr>
        <w:t xml:space="preserve">flegma, bile gialla) </w:t>
      </w:r>
      <w:r w:rsidR="00C56824" w:rsidRPr="004320B2">
        <w:rPr>
          <w:rFonts w:ascii="Times New Roman" w:eastAsia="AppleGothic" w:hAnsi="Times New Roman" w:cs="Times New Roman"/>
        </w:rPr>
        <w:t>l’atrabile</w:t>
      </w:r>
      <w:r w:rsidR="00F01F06" w:rsidRPr="004320B2">
        <w:rPr>
          <w:rFonts w:ascii="Times New Roman" w:eastAsia="AppleGothic" w:hAnsi="Times New Roman" w:cs="Times New Roman"/>
        </w:rPr>
        <w:t xml:space="preserve"> produrrebb</w:t>
      </w:r>
      <w:r w:rsidR="00F418ED" w:rsidRPr="004320B2">
        <w:rPr>
          <w:rFonts w:ascii="Times New Roman" w:eastAsia="AppleGothic" w:hAnsi="Times New Roman" w:cs="Times New Roman"/>
        </w:rPr>
        <w:t xml:space="preserve">e uno scompenso nel corpo </w:t>
      </w:r>
      <w:r w:rsidR="00D26EB8" w:rsidRPr="004320B2">
        <w:rPr>
          <w:rFonts w:ascii="Times New Roman" w:eastAsia="AppleGothic" w:hAnsi="Times New Roman" w:cs="Times New Roman"/>
        </w:rPr>
        <w:t>capace di</w:t>
      </w:r>
      <w:r w:rsidR="00F418ED" w:rsidRPr="004320B2">
        <w:rPr>
          <w:rFonts w:ascii="Times New Roman" w:eastAsia="AppleGothic" w:hAnsi="Times New Roman" w:cs="Times New Roman"/>
        </w:rPr>
        <w:t xml:space="preserve"> influenzare </w:t>
      </w:r>
      <w:r w:rsidR="00D26EB8" w:rsidRPr="004320B2">
        <w:rPr>
          <w:rFonts w:ascii="Times New Roman" w:eastAsia="AppleGothic" w:hAnsi="Times New Roman" w:cs="Times New Roman"/>
        </w:rPr>
        <w:t xml:space="preserve">anche </w:t>
      </w:r>
      <w:r w:rsidR="00F418ED" w:rsidRPr="004320B2">
        <w:rPr>
          <w:rFonts w:ascii="Times New Roman" w:eastAsia="AppleGothic" w:hAnsi="Times New Roman" w:cs="Times New Roman"/>
        </w:rPr>
        <w:t>il funzionamento della mente: ne conseguono forti disturbi</w:t>
      </w:r>
      <w:r w:rsidR="00516F84" w:rsidRPr="004320B2">
        <w:rPr>
          <w:rFonts w:ascii="Times New Roman" w:eastAsia="AppleGothic" w:hAnsi="Times New Roman" w:cs="Times New Roman"/>
        </w:rPr>
        <w:t>,</w:t>
      </w:r>
      <w:r w:rsidR="00F418ED" w:rsidRPr="004320B2">
        <w:rPr>
          <w:rFonts w:ascii="Times New Roman" w:eastAsia="AppleGothic" w:hAnsi="Times New Roman" w:cs="Times New Roman"/>
        </w:rPr>
        <w:t xml:space="preserve"> sia fisici che </w:t>
      </w:r>
      <w:r w:rsidR="00516F84" w:rsidRPr="004320B2">
        <w:rPr>
          <w:rFonts w:ascii="Times New Roman" w:eastAsia="AppleGothic" w:hAnsi="Times New Roman" w:cs="Times New Roman"/>
        </w:rPr>
        <w:t>comportamental</w:t>
      </w:r>
      <w:r w:rsidR="00B141A4" w:rsidRPr="004320B2">
        <w:rPr>
          <w:rFonts w:ascii="Times New Roman" w:eastAsia="AppleGothic" w:hAnsi="Times New Roman" w:cs="Times New Roman"/>
        </w:rPr>
        <w:t xml:space="preserve">i. </w:t>
      </w:r>
    </w:p>
    <w:p w14:paraId="6BF3529F" w14:textId="6C8F19C7" w:rsidR="00D84BBE" w:rsidRPr="004320B2" w:rsidRDefault="00B141A4" w:rsidP="00FB4BE9">
      <w:pPr>
        <w:tabs>
          <w:tab w:val="left" w:pos="567"/>
        </w:tabs>
        <w:ind w:right="560"/>
        <w:jc w:val="both"/>
        <w:rPr>
          <w:rFonts w:ascii="Times New Roman" w:eastAsia="AppleGothic" w:hAnsi="Times New Roman" w:cs="Times New Roman"/>
          <w:lang w:val="ru-RU" w:eastAsia="ko-KR"/>
        </w:rPr>
      </w:pPr>
      <w:r w:rsidRPr="004320B2">
        <w:rPr>
          <w:rFonts w:ascii="Times New Roman" w:eastAsia="AppleGothic" w:hAnsi="Times New Roman" w:cs="Times New Roman"/>
        </w:rPr>
        <w:tab/>
        <w:t>L’</w:t>
      </w:r>
      <w:r w:rsidR="00537A41" w:rsidRPr="004320B2">
        <w:rPr>
          <w:rFonts w:ascii="Times New Roman" w:eastAsia="AppleGothic" w:hAnsi="Times New Roman" w:cs="Times New Roman"/>
          <w:lang w:val="ru-RU" w:eastAsia="ko-KR"/>
        </w:rPr>
        <w:t xml:space="preserve">autore del </w:t>
      </w:r>
      <w:r w:rsidR="00537A41" w:rsidRPr="004320B2">
        <w:rPr>
          <w:rFonts w:ascii="Times New Roman" w:eastAsia="AppleGothic" w:hAnsi="Times New Roman" w:cs="Times New Roman"/>
          <w:i/>
          <w:lang w:val="ru-RU" w:eastAsia="ko-KR"/>
        </w:rPr>
        <w:t>Sertum</w:t>
      </w:r>
      <w:r w:rsidR="00A6203F" w:rsidRPr="004320B2">
        <w:rPr>
          <w:rFonts w:ascii="Times New Roman" w:eastAsia="AppleGothic" w:hAnsi="Times New Roman" w:cs="Times New Roman"/>
          <w:lang w:val="ru-RU" w:eastAsia="ko-KR"/>
        </w:rPr>
        <w:t xml:space="preserve"> faceva parte dello Studium medico padovano, che già possedeva una forte tradizione di studi </w:t>
      </w:r>
      <w:r w:rsidR="0059350F" w:rsidRPr="004320B2">
        <w:rPr>
          <w:rFonts w:ascii="Times New Roman" w:eastAsia="AppleGothic" w:hAnsi="Times New Roman" w:cs="Times New Roman"/>
          <w:lang w:val="ru-RU" w:eastAsia="ko-KR"/>
        </w:rPr>
        <w:t xml:space="preserve">sia </w:t>
      </w:r>
      <w:r w:rsidR="00A6203F" w:rsidRPr="004320B2">
        <w:rPr>
          <w:rFonts w:ascii="Times New Roman" w:eastAsia="AppleGothic" w:hAnsi="Times New Roman" w:cs="Times New Roman"/>
          <w:lang w:val="ru-RU" w:eastAsia="ko-KR"/>
        </w:rPr>
        <w:t xml:space="preserve">sulla melanconia </w:t>
      </w:r>
      <w:r w:rsidR="0059350F" w:rsidRPr="004320B2">
        <w:rPr>
          <w:rFonts w:ascii="Times New Roman" w:eastAsia="AppleGothic" w:hAnsi="Times New Roman" w:cs="Times New Roman"/>
          <w:lang w:val="ru-RU" w:eastAsia="ko-KR"/>
        </w:rPr>
        <w:t>ch</w:t>
      </w:r>
      <w:r w:rsidR="00A6203F" w:rsidRPr="004320B2">
        <w:rPr>
          <w:rFonts w:ascii="Times New Roman" w:eastAsia="AppleGothic" w:hAnsi="Times New Roman" w:cs="Times New Roman"/>
          <w:lang w:val="ru-RU" w:eastAsia="ko-KR"/>
        </w:rPr>
        <w:t>e sugli avvelenamenti</w:t>
      </w:r>
      <w:r w:rsidR="00D26EB8" w:rsidRPr="004320B2">
        <w:rPr>
          <w:rFonts w:ascii="Times New Roman" w:eastAsia="AppleGothic" w:hAnsi="Times New Roman" w:cs="Times New Roman"/>
          <w:lang w:val="ru-RU" w:eastAsia="ko-KR"/>
        </w:rPr>
        <w:t>:</w:t>
      </w:r>
      <w:r w:rsidR="00A6203F" w:rsidRPr="004320B2">
        <w:rPr>
          <w:rFonts w:ascii="Times New Roman" w:eastAsia="AppleGothic" w:hAnsi="Times New Roman" w:cs="Times New Roman"/>
          <w:lang w:val="ru-RU" w:eastAsia="ko-KR"/>
        </w:rPr>
        <w:t xml:space="preserve"> due sindromi che però mai erano state poste in relazione.</w:t>
      </w:r>
      <w:r w:rsidR="00693624" w:rsidRPr="004320B2">
        <w:rPr>
          <w:rFonts w:ascii="Times New Roman" w:eastAsia="AppleGothic" w:hAnsi="Times New Roman" w:cs="Times New Roman"/>
          <w:lang w:eastAsia="ko-KR"/>
        </w:rPr>
        <w:t xml:space="preserve"> </w:t>
      </w:r>
      <w:r w:rsidR="007675CE" w:rsidRPr="004320B2">
        <w:rPr>
          <w:rFonts w:ascii="Times New Roman" w:eastAsia="AppleGothic" w:hAnsi="Times New Roman" w:cs="Times New Roman"/>
          <w:lang w:eastAsia="ko-KR"/>
        </w:rPr>
        <w:t xml:space="preserve">Distaccandosi, come egli stesso dichiara, dagli autori precedenti, </w:t>
      </w:r>
      <w:r w:rsidR="001A5ADE" w:rsidRPr="004320B2">
        <w:rPr>
          <w:rFonts w:ascii="Times New Roman" w:eastAsia="AppleGothic" w:hAnsi="Times New Roman" w:cs="Times New Roman"/>
          <w:lang w:eastAsia="ko-KR"/>
        </w:rPr>
        <w:t>De Marra assimila il tarantismo alla sindrome melanconica</w:t>
      </w:r>
      <w:r w:rsidR="006B0C9A" w:rsidRPr="004320B2">
        <w:rPr>
          <w:rFonts w:ascii="Times New Roman" w:eastAsia="AppleGothic" w:hAnsi="Times New Roman" w:cs="Times New Roman"/>
          <w:lang w:eastAsia="ko-KR"/>
        </w:rPr>
        <w:t>, connettendo</w:t>
      </w:r>
      <w:r w:rsidR="00B476F3" w:rsidRPr="004320B2">
        <w:rPr>
          <w:rFonts w:ascii="Times New Roman" w:eastAsia="AppleGothic" w:hAnsi="Times New Roman" w:cs="Times New Roman"/>
          <w:lang w:eastAsia="ko-KR"/>
        </w:rPr>
        <w:t xml:space="preserve"> </w:t>
      </w:r>
      <w:r w:rsidR="00DB502C" w:rsidRPr="004320B2">
        <w:rPr>
          <w:rFonts w:ascii="Times New Roman" w:eastAsia="AppleGothic" w:hAnsi="Times New Roman" w:cs="Times New Roman"/>
          <w:lang w:eastAsia="ko-KR"/>
        </w:rPr>
        <w:t xml:space="preserve">così </w:t>
      </w:r>
      <w:r w:rsidR="00B476F3" w:rsidRPr="004320B2">
        <w:rPr>
          <w:rFonts w:ascii="Times New Roman" w:eastAsia="AppleGothic" w:hAnsi="Times New Roman" w:cs="Times New Roman"/>
          <w:lang w:eastAsia="ko-KR"/>
        </w:rPr>
        <w:t xml:space="preserve">due patologie, </w:t>
      </w:r>
      <w:r w:rsidR="006B0C9A" w:rsidRPr="004320B2">
        <w:rPr>
          <w:rFonts w:ascii="Times New Roman" w:eastAsia="AppleGothic" w:hAnsi="Times New Roman" w:cs="Times New Roman"/>
          <w:lang w:eastAsia="ko-KR"/>
        </w:rPr>
        <w:t xml:space="preserve">l’aracnidismo e </w:t>
      </w:r>
      <w:r w:rsidR="006C7EC8" w:rsidRPr="004320B2">
        <w:rPr>
          <w:rFonts w:ascii="Times New Roman" w:eastAsia="AppleGothic" w:hAnsi="Times New Roman" w:cs="Times New Roman"/>
          <w:lang w:eastAsia="ko-KR"/>
        </w:rPr>
        <w:t>il disturbo atrabiliare</w:t>
      </w:r>
      <w:r w:rsidR="00B476F3" w:rsidRPr="004320B2">
        <w:rPr>
          <w:rFonts w:ascii="Times New Roman" w:eastAsia="AppleGothic" w:hAnsi="Times New Roman" w:cs="Times New Roman"/>
          <w:lang w:eastAsia="ko-KR"/>
        </w:rPr>
        <w:t>, fino a quel momento distinte</w:t>
      </w:r>
      <w:r w:rsidR="001A5ADE" w:rsidRPr="004320B2">
        <w:rPr>
          <w:rFonts w:ascii="Times New Roman" w:eastAsia="AppleGothic" w:hAnsi="Times New Roman" w:cs="Times New Roman"/>
          <w:lang w:eastAsia="ko-KR"/>
        </w:rPr>
        <w:t>: con ciò egli istituisce un importante modello teorico, ripres</w:t>
      </w:r>
      <w:r w:rsidRPr="004320B2">
        <w:rPr>
          <w:rFonts w:ascii="Times New Roman" w:eastAsia="AppleGothic" w:hAnsi="Times New Roman" w:cs="Times New Roman"/>
          <w:lang w:eastAsia="ko-KR"/>
        </w:rPr>
        <w:t xml:space="preserve">o da numerosi autori successivi. </w:t>
      </w:r>
      <w:r w:rsidR="006C7EC8" w:rsidRPr="004320B2">
        <w:rPr>
          <w:rFonts w:ascii="Times New Roman" w:eastAsia="AppleGothic" w:hAnsi="Times New Roman" w:cs="Times New Roman"/>
          <w:lang w:eastAsia="ko-KR"/>
        </w:rPr>
        <w:t>Ma significativamente r</w:t>
      </w:r>
      <w:r w:rsidR="00AA3FCB" w:rsidRPr="004320B2">
        <w:rPr>
          <w:rFonts w:ascii="Times New Roman" w:eastAsia="AppleGothic" w:hAnsi="Times New Roman" w:cs="Times New Roman"/>
          <w:lang w:eastAsia="ko-KR"/>
        </w:rPr>
        <w:t xml:space="preserve">iscontreremo gli echi di questa nuova tradizione medica anche nei </w:t>
      </w:r>
      <w:r w:rsidRPr="004320B2">
        <w:rPr>
          <w:rFonts w:ascii="Times New Roman" w:eastAsia="AppleGothic" w:hAnsi="Times New Roman" w:cs="Times New Roman"/>
          <w:lang w:val="ru-RU" w:eastAsia="ko-KR"/>
        </w:rPr>
        <w:t>canti di Terra d'</w:t>
      </w:r>
      <w:r w:rsidR="00925D43" w:rsidRPr="004320B2">
        <w:rPr>
          <w:rFonts w:ascii="Times New Roman" w:eastAsia="AppleGothic" w:hAnsi="Times New Roman" w:cs="Times New Roman"/>
          <w:lang w:val="ru-RU" w:eastAsia="ko-KR"/>
        </w:rPr>
        <w:t>Otranto</w:t>
      </w:r>
      <w:r w:rsidR="00CF00B3" w:rsidRPr="004320B2">
        <w:rPr>
          <w:rFonts w:ascii="Times New Roman" w:eastAsia="AppleGothic" w:hAnsi="Times New Roman" w:cs="Times New Roman"/>
          <w:lang w:val="ru-RU" w:eastAsia="ko-KR"/>
        </w:rPr>
        <w:t xml:space="preserve">, che si mostrano perfettamente consapevoli della differenza tra </w:t>
      </w:r>
      <w:r w:rsidR="00067CC7" w:rsidRPr="004320B2">
        <w:rPr>
          <w:rFonts w:ascii="Times New Roman" w:eastAsia="AppleGothic" w:hAnsi="Times New Roman" w:cs="Times New Roman"/>
          <w:lang w:val="ru-RU" w:eastAsia="ko-KR"/>
        </w:rPr>
        <w:t>il</w:t>
      </w:r>
      <w:r w:rsidR="00CF00B3" w:rsidRPr="004320B2">
        <w:rPr>
          <w:rFonts w:ascii="Times New Roman" w:eastAsia="AppleGothic" w:hAnsi="Times New Roman" w:cs="Times New Roman"/>
          <w:lang w:val="ru-RU" w:eastAsia="ko-KR"/>
        </w:rPr>
        <w:t xml:space="preserve"> comune </w:t>
      </w:r>
      <w:r w:rsidR="00800197" w:rsidRPr="004320B2">
        <w:rPr>
          <w:rFonts w:ascii="Times New Roman" w:eastAsia="AppleGothic" w:hAnsi="Times New Roman" w:cs="Times New Roman"/>
          <w:lang w:val="ru-RU" w:eastAsia="ko-KR"/>
        </w:rPr>
        <w:t xml:space="preserve">temperamento </w:t>
      </w:r>
      <w:r w:rsidR="00067CC7" w:rsidRPr="004320B2">
        <w:rPr>
          <w:rFonts w:ascii="Times New Roman" w:eastAsia="AppleGothic" w:hAnsi="Times New Roman" w:cs="Times New Roman"/>
          <w:lang w:val="ru-RU" w:eastAsia="ko-KR"/>
        </w:rPr>
        <w:t xml:space="preserve">"malinconico" e la </w:t>
      </w:r>
      <w:r w:rsidR="00067CC7" w:rsidRPr="004320B2">
        <w:rPr>
          <w:rFonts w:ascii="Times New Roman" w:eastAsia="AppleGothic" w:hAnsi="Times New Roman" w:cs="Times New Roman"/>
          <w:i/>
          <w:lang w:val="ru-RU" w:eastAsia="ko-KR"/>
        </w:rPr>
        <w:t>melancholia</w:t>
      </w:r>
      <w:r w:rsidR="00067CC7" w:rsidRPr="004320B2">
        <w:rPr>
          <w:rFonts w:ascii="Times New Roman" w:eastAsia="AppleGothic" w:hAnsi="Times New Roman" w:cs="Times New Roman"/>
          <w:lang w:val="ru-RU" w:eastAsia="ko-KR"/>
        </w:rPr>
        <w:t xml:space="preserve"> che è </w:t>
      </w:r>
      <w:r w:rsidR="00221767">
        <w:rPr>
          <w:rFonts w:ascii="Times New Roman" w:eastAsia="AppleGothic" w:hAnsi="Times New Roman" w:cs="Times New Roman"/>
          <w:lang w:val="ru-RU" w:eastAsia="ko-KR"/>
        </w:rPr>
        <w:t xml:space="preserve">invece </w:t>
      </w:r>
      <w:r w:rsidR="00067CC7" w:rsidRPr="004320B2">
        <w:rPr>
          <w:rFonts w:ascii="Times New Roman" w:eastAsia="AppleGothic" w:hAnsi="Times New Roman" w:cs="Times New Roman"/>
          <w:lang w:val="ru-RU" w:eastAsia="ko-KR"/>
        </w:rPr>
        <w:t>di natura patologica, pur essendo legata a circostanze di carattere esistenziale</w:t>
      </w:r>
      <w:r w:rsidR="00EE642F" w:rsidRPr="004320B2">
        <w:rPr>
          <w:rFonts w:ascii="Times New Roman" w:eastAsia="AppleGothic" w:hAnsi="Times New Roman" w:cs="Times New Roman"/>
          <w:lang w:val="ru-RU" w:eastAsia="ko-KR"/>
        </w:rPr>
        <w:t>.</w:t>
      </w:r>
      <w:r w:rsidR="00B906DA" w:rsidRPr="004320B2">
        <w:rPr>
          <w:rFonts w:ascii="Times New Roman" w:eastAsia="AppleGothic" w:hAnsi="Times New Roman" w:cs="Times New Roman"/>
          <w:lang w:val="ru-RU" w:eastAsia="ko-KR"/>
        </w:rPr>
        <w:t xml:space="preserve"> </w:t>
      </w:r>
    </w:p>
    <w:p w14:paraId="5CD755B4" w14:textId="63A60FBE" w:rsidR="00C26113" w:rsidRDefault="000746CA" w:rsidP="00D41193">
      <w:pPr>
        <w:ind w:right="560"/>
        <w:jc w:val="both"/>
        <w:rPr>
          <w:rFonts w:ascii="Times New Roman" w:eastAsia="AppleGothic" w:hAnsi="Times New Roman" w:cs="Times New Roman"/>
          <w:lang w:eastAsia="ko-KR"/>
        </w:rPr>
      </w:pPr>
      <w:r w:rsidRPr="004320B2">
        <w:rPr>
          <w:rFonts w:ascii="Times New Roman" w:eastAsia="AppleGothic" w:hAnsi="Times New Roman" w:cs="Times New Roman"/>
          <w:lang w:val="ru-RU" w:eastAsia="ko-KR"/>
        </w:rPr>
        <w:tab/>
      </w:r>
      <w:r w:rsidR="006C7EC8" w:rsidRPr="004320B2">
        <w:rPr>
          <w:rFonts w:ascii="Times New Roman" w:eastAsia="AppleGothic" w:hAnsi="Times New Roman" w:cs="Times New Roman"/>
          <w:lang w:val="ru-RU" w:eastAsia="ko-KR"/>
        </w:rPr>
        <w:t>N</w:t>
      </w:r>
      <w:r w:rsidRPr="004320B2">
        <w:rPr>
          <w:rFonts w:ascii="Times New Roman" w:eastAsia="AppleGothic" w:hAnsi="Times New Roman" w:cs="Times New Roman"/>
          <w:lang w:val="ru-RU" w:eastAsia="ko-KR"/>
        </w:rPr>
        <w:t>ell</w:t>
      </w:r>
      <w:r w:rsidR="006C7EC8" w:rsidRPr="004320B2">
        <w:rPr>
          <w:rFonts w:ascii="Times New Roman" w:eastAsia="AppleGothic" w:hAnsi="Times New Roman" w:cs="Times New Roman"/>
          <w:lang w:val="ru-RU" w:eastAsia="ko-KR"/>
        </w:rPr>
        <w:t>'inter</w:t>
      </w:r>
      <w:r w:rsidRPr="004320B2">
        <w:rPr>
          <w:rFonts w:ascii="Times New Roman" w:eastAsia="AppleGothic" w:hAnsi="Times New Roman" w:cs="Times New Roman"/>
          <w:lang w:val="ru-RU" w:eastAsia="ko-KR"/>
        </w:rPr>
        <w:t>a storia cultural</w:t>
      </w:r>
      <w:r w:rsidR="00B23113" w:rsidRPr="004320B2">
        <w:rPr>
          <w:rFonts w:ascii="Times New Roman" w:eastAsia="AppleGothic" w:hAnsi="Times New Roman" w:cs="Times New Roman"/>
          <w:lang w:val="ru-RU" w:eastAsia="ko-KR"/>
        </w:rPr>
        <w:t xml:space="preserve">e della melanconia, </w:t>
      </w:r>
      <w:r w:rsidR="006C7EC8" w:rsidRPr="004320B2">
        <w:rPr>
          <w:rFonts w:ascii="Times New Roman" w:eastAsia="AppleGothic" w:hAnsi="Times New Roman" w:cs="Times New Roman"/>
          <w:lang w:val="ru-RU" w:eastAsia="ko-KR"/>
        </w:rPr>
        <w:t xml:space="preserve">sia nel contesto dotto che in quello popolare, </w:t>
      </w:r>
      <w:r w:rsidR="00B23113" w:rsidRPr="004320B2">
        <w:rPr>
          <w:rFonts w:ascii="Times New Roman" w:eastAsia="AppleGothic" w:hAnsi="Times New Roman" w:cs="Times New Roman"/>
          <w:lang w:val="ru-RU" w:eastAsia="ko-KR"/>
        </w:rPr>
        <w:t>l'</w:t>
      </w:r>
      <w:r w:rsidRPr="004320B2">
        <w:rPr>
          <w:rFonts w:ascii="Times New Roman" w:eastAsia="AppleGothic" w:hAnsi="Times New Roman" w:cs="Times New Roman"/>
          <w:lang w:val="ru-RU" w:eastAsia="ko-KR"/>
        </w:rPr>
        <w:t>aspetto che forse più colpisce è la sua associazi</w:t>
      </w:r>
      <w:r w:rsidR="000740D9" w:rsidRPr="004320B2">
        <w:rPr>
          <w:rFonts w:ascii="Times New Roman" w:eastAsia="AppleGothic" w:hAnsi="Times New Roman" w:cs="Times New Roman"/>
          <w:lang w:val="ru-RU" w:eastAsia="ko-KR"/>
        </w:rPr>
        <w:t xml:space="preserve">one con la </w:t>
      </w:r>
      <w:r w:rsidR="000740D9" w:rsidRPr="009F4BF2">
        <w:rPr>
          <w:rFonts w:ascii="Times New Roman" w:hAnsi="Times New Roman" w:cs="Times New Roman"/>
        </w:rPr>
        <w:t>“</w:t>
      </w:r>
      <w:r w:rsidR="00B23113" w:rsidRPr="009F4BF2">
        <w:rPr>
          <w:rFonts w:ascii="Times New Roman" w:eastAsia="AppleGothic" w:hAnsi="Times New Roman" w:cs="Times New Roman"/>
          <w:lang w:val="ru-RU" w:eastAsia="ko-KR"/>
        </w:rPr>
        <w:t>malattia d'amore</w:t>
      </w:r>
      <w:r w:rsidR="000740D9" w:rsidRPr="009F4BF2">
        <w:rPr>
          <w:rFonts w:ascii="Times New Roman" w:hAnsi="Times New Roman" w:cs="Times New Roman"/>
        </w:rPr>
        <w:t>”</w:t>
      </w:r>
      <w:r w:rsidR="00B23113" w:rsidRPr="004320B2">
        <w:rPr>
          <w:rFonts w:ascii="Times New Roman" w:eastAsia="AppleGothic" w:hAnsi="Times New Roman" w:cs="Times New Roman"/>
          <w:lang w:val="ru-RU" w:eastAsia="ko-KR"/>
        </w:rPr>
        <w:t xml:space="preserve">: </w:t>
      </w:r>
      <w:r w:rsidR="005F18A7" w:rsidRPr="004320B2">
        <w:rPr>
          <w:rFonts w:ascii="Times New Roman" w:eastAsia="AppleGothic" w:hAnsi="Times New Roman" w:cs="Times New Roman"/>
          <w:lang w:val="ru-RU" w:eastAsia="ko-KR"/>
        </w:rPr>
        <w:t>quella</w:t>
      </w:r>
      <w:r w:rsidRPr="004320B2">
        <w:rPr>
          <w:rFonts w:ascii="Times New Roman" w:eastAsia="AppleGothic" w:hAnsi="Times New Roman" w:cs="Times New Roman"/>
          <w:lang w:val="ru-RU" w:eastAsia="ko-KR"/>
        </w:rPr>
        <w:t xml:space="preserve"> depressione</w:t>
      </w:r>
      <w:r w:rsidR="00B23113" w:rsidRPr="004320B2">
        <w:rPr>
          <w:rFonts w:ascii="Times New Roman" w:eastAsia="AppleGothic" w:hAnsi="Times New Roman" w:cs="Times New Roman"/>
          <w:lang w:val="ru-RU" w:eastAsia="ko-KR"/>
        </w:rPr>
        <w:t xml:space="preserve"> psichica</w:t>
      </w:r>
      <w:r w:rsidRPr="004320B2">
        <w:rPr>
          <w:rFonts w:ascii="Times New Roman" w:eastAsia="AppleGothic" w:hAnsi="Times New Roman" w:cs="Times New Roman"/>
          <w:lang w:val="ru-RU" w:eastAsia="ko-KR"/>
        </w:rPr>
        <w:t>, con forti scompensi e anomalie comportamentali, in cu</w:t>
      </w:r>
      <w:r w:rsidR="00221767">
        <w:rPr>
          <w:rFonts w:ascii="Times New Roman" w:eastAsia="AppleGothic" w:hAnsi="Times New Roman" w:cs="Times New Roman"/>
          <w:lang w:val="ru-RU" w:eastAsia="ko-KR"/>
        </w:rPr>
        <w:t>i si cade quando l'oggetto della nostra passione</w:t>
      </w:r>
      <w:r w:rsidRPr="004320B2">
        <w:rPr>
          <w:rFonts w:ascii="Times New Roman" w:eastAsia="AppleGothic" w:hAnsi="Times New Roman" w:cs="Times New Roman"/>
          <w:lang w:val="ru-RU" w:eastAsia="ko-KR"/>
        </w:rPr>
        <w:t xml:space="preserve"> appare irraggiungibile. </w:t>
      </w:r>
      <w:r w:rsidR="00584B2F" w:rsidRPr="004320B2">
        <w:rPr>
          <w:rFonts w:ascii="Times New Roman" w:eastAsia="AppleGothic" w:hAnsi="Times New Roman" w:cs="Times New Roman"/>
          <w:lang w:val="ru-RU" w:eastAsia="ko-KR"/>
        </w:rPr>
        <w:t xml:space="preserve">Quest'altro strano male di </w:t>
      </w:r>
      <w:r w:rsidR="00203E29" w:rsidRPr="004320B2">
        <w:rPr>
          <w:rFonts w:ascii="Times New Roman" w:eastAsia="AppleGothic" w:hAnsi="Times New Roman" w:cs="Times New Roman"/>
          <w:lang w:eastAsia="ko-KR"/>
        </w:rPr>
        <w:t>origine esistenziale</w:t>
      </w:r>
      <w:r w:rsidR="00913A1D" w:rsidRPr="004320B2">
        <w:rPr>
          <w:rFonts w:ascii="Times New Roman" w:eastAsia="AppleGothic" w:hAnsi="Times New Roman" w:cs="Times New Roman"/>
          <w:lang w:eastAsia="ko-KR"/>
        </w:rPr>
        <w:t xml:space="preserve"> è stato associato, nelle sue forme più estreme (dove l’“ammalato” rischia la morte), alla sindrome melanconica da una </w:t>
      </w:r>
      <w:r w:rsidR="00203E29" w:rsidRPr="004320B2">
        <w:rPr>
          <w:rFonts w:ascii="Times New Roman" w:eastAsia="AppleGothic" w:hAnsi="Times New Roman" w:cs="Times New Roman"/>
          <w:lang w:eastAsia="ko-KR"/>
        </w:rPr>
        <w:t xml:space="preserve">tradizione medica </w:t>
      </w:r>
      <w:r w:rsidR="006C76C9">
        <w:rPr>
          <w:rFonts w:ascii="Times New Roman" w:eastAsia="AppleGothic" w:hAnsi="Times New Roman" w:cs="Times New Roman"/>
          <w:lang w:eastAsia="ko-KR"/>
        </w:rPr>
        <w:t>bimillenaria</w:t>
      </w:r>
      <w:r w:rsidR="00203E29" w:rsidRPr="004320B2">
        <w:rPr>
          <w:rFonts w:ascii="Times New Roman" w:eastAsia="AppleGothic" w:hAnsi="Times New Roman" w:cs="Times New Roman"/>
          <w:lang w:eastAsia="ko-KR"/>
        </w:rPr>
        <w:t>. Sulla scia di Aristotele, e poi della scuola galenica, il male coinvolge strettamente psicologia e</w:t>
      </w:r>
      <w:r w:rsidR="00DB3B09" w:rsidRPr="004320B2">
        <w:rPr>
          <w:rFonts w:ascii="Times New Roman" w:eastAsia="AppleGothic" w:hAnsi="Times New Roman" w:cs="Times New Roman"/>
          <w:lang w:eastAsia="ko-KR"/>
        </w:rPr>
        <w:t xml:space="preserve"> fisiologia di chi ne è affetto:</w:t>
      </w:r>
      <w:r w:rsidR="00203E29" w:rsidRPr="004320B2">
        <w:rPr>
          <w:rFonts w:ascii="Times New Roman" w:eastAsia="AppleGothic" w:hAnsi="Times New Roman" w:cs="Times New Roman"/>
          <w:lang w:eastAsia="ko-KR"/>
        </w:rPr>
        <w:t xml:space="preserve"> </w:t>
      </w:r>
      <w:r w:rsidR="00A713EA">
        <w:rPr>
          <w:rFonts w:ascii="Times New Roman" w:eastAsia="AppleGothic" w:hAnsi="Times New Roman" w:cs="Times New Roman"/>
          <w:lang w:eastAsia="ko-KR"/>
        </w:rPr>
        <w:t xml:space="preserve">e, </w:t>
      </w:r>
      <w:r w:rsidR="00203E29" w:rsidRPr="004320B2">
        <w:rPr>
          <w:rFonts w:ascii="Times New Roman" w:eastAsia="AppleGothic" w:hAnsi="Times New Roman" w:cs="Times New Roman"/>
          <w:lang w:eastAsia="ko-KR"/>
        </w:rPr>
        <w:t>come nella sindrome melanconica</w:t>
      </w:r>
      <w:r w:rsidR="00A713EA">
        <w:rPr>
          <w:rFonts w:ascii="Times New Roman" w:eastAsia="AppleGothic" w:hAnsi="Times New Roman" w:cs="Times New Roman"/>
          <w:lang w:eastAsia="ko-KR"/>
        </w:rPr>
        <w:t>,</w:t>
      </w:r>
      <w:r w:rsidR="00203E29" w:rsidRPr="004320B2">
        <w:rPr>
          <w:rFonts w:ascii="Times New Roman" w:eastAsia="AppleGothic" w:hAnsi="Times New Roman" w:cs="Times New Roman"/>
          <w:lang w:eastAsia="ko-KR"/>
        </w:rPr>
        <w:t xml:space="preserve"> la </w:t>
      </w:r>
      <w:r w:rsidR="00DB3B09" w:rsidRPr="004320B2">
        <w:rPr>
          <w:rFonts w:ascii="Times New Roman" w:eastAsia="AppleGothic" w:hAnsi="Times New Roman" w:cs="Times New Roman"/>
          <w:lang w:eastAsia="ko-KR"/>
        </w:rPr>
        <w:t xml:space="preserve">sua </w:t>
      </w:r>
      <w:r w:rsidR="00203E29" w:rsidRPr="004320B2">
        <w:rPr>
          <w:rFonts w:ascii="Times New Roman" w:eastAsia="AppleGothic" w:hAnsi="Times New Roman" w:cs="Times New Roman"/>
          <w:lang w:eastAsia="ko-KR"/>
        </w:rPr>
        <w:t xml:space="preserve">patologia </w:t>
      </w:r>
      <w:r w:rsidR="006C7EC8" w:rsidRPr="004320B2">
        <w:rPr>
          <w:rFonts w:ascii="Times New Roman" w:eastAsia="AppleGothic" w:hAnsi="Times New Roman" w:cs="Times New Roman"/>
          <w:lang w:eastAsia="ko-KR"/>
        </w:rPr>
        <w:t xml:space="preserve">è stata messa in relazione </w:t>
      </w:r>
      <w:r w:rsidR="006F5E7F">
        <w:rPr>
          <w:rFonts w:ascii="Times New Roman" w:eastAsia="AppleGothic" w:hAnsi="Times New Roman" w:cs="Times New Roman"/>
          <w:lang w:eastAsia="ko-KR"/>
        </w:rPr>
        <w:t>all</w:t>
      </w:r>
      <w:r w:rsidR="00203E29" w:rsidRPr="004320B2">
        <w:rPr>
          <w:rFonts w:ascii="Times New Roman" w:eastAsia="AppleGothic" w:hAnsi="Times New Roman" w:cs="Times New Roman"/>
          <w:lang w:eastAsia="ko-KR"/>
        </w:rPr>
        <w:t xml:space="preserve">o </w:t>
      </w:r>
      <w:r w:rsidR="00A713EA">
        <w:rPr>
          <w:rFonts w:ascii="Times New Roman" w:eastAsia="AppleGothic" w:hAnsi="Times New Roman" w:cs="Times New Roman"/>
          <w:lang w:eastAsia="ko-KR"/>
        </w:rPr>
        <w:t>squilibrio dei fluidi corporei (</w:t>
      </w:r>
      <w:r w:rsidR="00203E29" w:rsidRPr="004320B2">
        <w:rPr>
          <w:rFonts w:ascii="Times New Roman" w:eastAsia="AppleGothic" w:hAnsi="Times New Roman" w:cs="Times New Roman"/>
          <w:lang w:eastAsia="ko-KR"/>
        </w:rPr>
        <w:t xml:space="preserve">in particolare </w:t>
      </w:r>
      <w:r w:rsidR="006F5E7F">
        <w:rPr>
          <w:rFonts w:ascii="Times New Roman" w:eastAsia="AppleGothic" w:hAnsi="Times New Roman" w:cs="Times New Roman"/>
          <w:lang w:eastAsia="ko-KR"/>
        </w:rPr>
        <w:t>al</w:t>
      </w:r>
      <w:r w:rsidR="00203E29" w:rsidRPr="004320B2">
        <w:rPr>
          <w:rFonts w:ascii="Times New Roman" w:eastAsia="AppleGothic" w:hAnsi="Times New Roman" w:cs="Times New Roman"/>
          <w:lang w:eastAsia="ko-KR"/>
        </w:rPr>
        <w:t>la crescita quantitativa o qualitativa della bile nera o della sua azione), condiziona</w:t>
      </w:r>
      <w:r w:rsidR="00F82B80" w:rsidRPr="004320B2">
        <w:rPr>
          <w:rFonts w:ascii="Times New Roman" w:eastAsia="AppleGothic" w:hAnsi="Times New Roman" w:cs="Times New Roman"/>
          <w:lang w:eastAsia="ko-KR"/>
        </w:rPr>
        <w:t>ndo</w:t>
      </w:r>
      <w:r w:rsidR="00203E29" w:rsidRPr="004320B2">
        <w:rPr>
          <w:rFonts w:ascii="Times New Roman" w:eastAsia="AppleGothic" w:hAnsi="Times New Roman" w:cs="Times New Roman"/>
          <w:lang w:eastAsia="ko-KR"/>
        </w:rPr>
        <w:t xml:space="preserve"> anche il comportamento del malato secondo una sintomatologia ben codificata. </w:t>
      </w:r>
    </w:p>
    <w:p w14:paraId="08FA89A8" w14:textId="7591D074" w:rsidR="00203E29" w:rsidRPr="004320B2" w:rsidRDefault="00B33388" w:rsidP="00C26113">
      <w:pPr>
        <w:ind w:right="560" w:firstLine="708"/>
        <w:jc w:val="both"/>
        <w:rPr>
          <w:rFonts w:ascii="Times New Roman" w:eastAsia="AppleGothic" w:hAnsi="Times New Roman" w:cs="Times New Roman"/>
          <w:lang w:eastAsia="ko-KR"/>
        </w:rPr>
      </w:pPr>
      <w:r>
        <w:rPr>
          <w:rFonts w:ascii="Times New Roman" w:eastAsia="AppleGothic" w:hAnsi="Times New Roman" w:cs="Times New Roman"/>
          <w:lang w:eastAsia="ko-KR"/>
        </w:rPr>
        <w:t>Nell</w:t>
      </w:r>
      <w:r w:rsidR="00E94FBB" w:rsidRPr="004320B2">
        <w:rPr>
          <w:rFonts w:ascii="Times New Roman" w:eastAsia="AppleGothic" w:hAnsi="Times New Roman" w:cs="Times New Roman"/>
          <w:lang w:eastAsia="ko-KR"/>
        </w:rPr>
        <w:t xml:space="preserve">’interpretazione in chiave di patologia melanconica del </w:t>
      </w:r>
      <w:r w:rsidR="00E94FBB" w:rsidRPr="00E73673">
        <w:rPr>
          <w:rFonts w:ascii="Times New Roman" w:eastAsia="AppleGothic" w:hAnsi="Times New Roman" w:cs="Times New Roman"/>
          <w:lang w:eastAsia="ko-KR"/>
        </w:rPr>
        <w:t>mal d’amore</w:t>
      </w:r>
      <w:r w:rsidR="00E94FBB" w:rsidRPr="004320B2">
        <w:rPr>
          <w:rFonts w:ascii="Times New Roman" w:eastAsia="AppleGothic" w:hAnsi="Times New Roman" w:cs="Times New Roman"/>
          <w:lang w:eastAsia="ko-KR"/>
        </w:rPr>
        <w:t xml:space="preserve"> </w:t>
      </w:r>
      <w:r w:rsidR="00D41193" w:rsidRPr="004320B2">
        <w:rPr>
          <w:rFonts w:ascii="Times New Roman" w:hAnsi="Times New Roman" w:cs="Times New Roman"/>
        </w:rPr>
        <w:t>«l</w:t>
      </w:r>
      <w:r w:rsidR="00FC1A9E" w:rsidRPr="004320B2">
        <w:rPr>
          <w:rFonts w:ascii="Times New Roman" w:hAnsi="Times New Roman" w:cs="Times New Roman"/>
        </w:rPr>
        <w:t xml:space="preserve">a relazione amore-malinconia-follia </w:t>
      </w:r>
      <w:r w:rsidR="00FC1A9E" w:rsidRPr="004320B2">
        <w:rPr>
          <w:rFonts w:ascii="Times New Roman" w:hAnsi="Times New Roman" w:cs="Times New Roman"/>
        </w:rPr>
        <w:sym w:font="Symbol" w:char="F05B"/>
      </w:r>
      <w:r w:rsidR="00FC1A9E" w:rsidRPr="004320B2">
        <w:rPr>
          <w:rFonts w:ascii="Times New Roman" w:hAnsi="Times New Roman" w:cs="Times New Roman"/>
        </w:rPr>
        <w:t>…</w:t>
      </w:r>
      <w:r w:rsidR="00FC1A9E" w:rsidRPr="004320B2">
        <w:rPr>
          <w:rFonts w:ascii="Times New Roman" w:hAnsi="Times New Roman" w:cs="Times New Roman"/>
        </w:rPr>
        <w:sym w:font="Symbol" w:char="F05D"/>
      </w:r>
      <w:r w:rsidR="00FC1A9E" w:rsidRPr="004320B2">
        <w:rPr>
          <w:rFonts w:ascii="Times New Roman" w:hAnsi="Times New Roman" w:cs="Times New Roman"/>
        </w:rPr>
        <w:t xml:space="preserve"> presuppone che il corpo e la psiche siano intimamen</w:t>
      </w:r>
      <w:r w:rsidR="00BB17C8" w:rsidRPr="004320B2">
        <w:rPr>
          <w:rFonts w:ascii="Times New Roman" w:hAnsi="Times New Roman" w:cs="Times New Roman"/>
        </w:rPr>
        <w:t>te legati»</w:t>
      </w:r>
      <w:r w:rsidR="00BB17C8" w:rsidRPr="004320B2">
        <w:rPr>
          <w:rStyle w:val="Rimandonotaapidipagina"/>
          <w:rFonts w:ascii="Times New Roman" w:hAnsi="Times New Roman" w:cs="Times New Roman"/>
        </w:rPr>
        <w:footnoteReference w:id="87"/>
      </w:r>
      <w:r>
        <w:rPr>
          <w:rFonts w:ascii="Times New Roman" w:hAnsi="Times New Roman" w:cs="Times New Roman"/>
        </w:rPr>
        <w:t>:</w:t>
      </w:r>
      <w:r w:rsidR="00D41193" w:rsidRPr="004320B2">
        <w:rPr>
          <w:rFonts w:ascii="Times New Roman" w:hAnsi="Times New Roman" w:cs="Times New Roman"/>
        </w:rPr>
        <w:t xml:space="preserve"> </w:t>
      </w:r>
      <w:r w:rsidR="00D41193" w:rsidRPr="004320B2">
        <w:rPr>
          <w:rFonts w:ascii="Times New Roman" w:hAnsi="Times New Roman" w:cs="Times New Roman"/>
        </w:rPr>
        <w:lastRenderedPageBreak/>
        <w:t>un inquadramento teorico</w:t>
      </w:r>
      <w:r w:rsidR="008C30B2" w:rsidRPr="004320B2">
        <w:rPr>
          <w:rFonts w:ascii="Times New Roman" w:eastAsia="AppleGothic" w:hAnsi="Times New Roman" w:cs="Times New Roman"/>
          <w:lang w:eastAsia="ko-KR"/>
        </w:rPr>
        <w:t xml:space="preserve"> che ha ricevuto larga </w:t>
      </w:r>
      <w:r w:rsidR="00AF37AC" w:rsidRPr="004320B2">
        <w:rPr>
          <w:rFonts w:ascii="Times New Roman" w:eastAsia="AppleGothic" w:hAnsi="Times New Roman" w:cs="Times New Roman"/>
          <w:lang w:eastAsia="ko-KR"/>
        </w:rPr>
        <w:t>adesione</w:t>
      </w:r>
      <w:r w:rsidR="008C30B2" w:rsidRPr="004320B2">
        <w:rPr>
          <w:rFonts w:ascii="Times New Roman" w:eastAsia="AppleGothic" w:hAnsi="Times New Roman" w:cs="Times New Roman"/>
          <w:lang w:eastAsia="ko-KR"/>
        </w:rPr>
        <w:t>, anche perché si regge su un’affine sintomatologia presentata dai due mali – depressione, particolari fantasie, ma anche sbalzi d’umore che trascendono in aggressività –</w:t>
      </w:r>
      <w:r w:rsidR="003909B7">
        <w:rPr>
          <w:rFonts w:ascii="Times New Roman" w:eastAsia="AppleGothic" w:hAnsi="Times New Roman" w:cs="Times New Roman"/>
          <w:lang w:eastAsia="ko-KR"/>
        </w:rPr>
        <w:t>,</w:t>
      </w:r>
      <w:r w:rsidR="008C30B2" w:rsidRPr="004320B2">
        <w:rPr>
          <w:rFonts w:ascii="Times New Roman" w:eastAsia="AppleGothic" w:hAnsi="Times New Roman" w:cs="Times New Roman"/>
          <w:lang w:eastAsia="ko-KR"/>
        </w:rPr>
        <w:t xml:space="preserve"> e ha trovato affini prescrizioni terapeutiche.</w:t>
      </w:r>
    </w:p>
    <w:p w14:paraId="0A29255E" w14:textId="46DA7BB7" w:rsidR="004F1BBE" w:rsidRPr="004320B2" w:rsidRDefault="00930203" w:rsidP="00FB4BE9">
      <w:pPr>
        <w:tabs>
          <w:tab w:val="left" w:pos="567"/>
        </w:tabs>
        <w:ind w:right="560"/>
        <w:jc w:val="both"/>
        <w:rPr>
          <w:rFonts w:ascii="Times New Roman" w:hAnsi="Times New Roman" w:cs="Times New Roman"/>
        </w:rPr>
      </w:pPr>
      <w:r w:rsidRPr="004320B2">
        <w:rPr>
          <w:rFonts w:ascii="Times New Roman" w:eastAsia="AppleGothic" w:hAnsi="Times New Roman" w:cs="Times New Roman"/>
          <w:lang w:eastAsia="ko-KR"/>
        </w:rPr>
        <w:tab/>
        <w:t>Fatta questa premessa</w:t>
      </w:r>
      <w:r w:rsidR="00F6509F" w:rsidRPr="004320B2">
        <w:rPr>
          <w:rFonts w:ascii="Times New Roman" w:eastAsia="AppleGothic" w:hAnsi="Times New Roman" w:cs="Times New Roman"/>
          <w:lang w:val="ru-RU" w:eastAsia="ko-KR"/>
        </w:rPr>
        <w:t xml:space="preserve">, non ci sarà da stupirsi </w:t>
      </w:r>
      <w:r w:rsidR="00041200" w:rsidRPr="004320B2">
        <w:rPr>
          <w:rFonts w:ascii="Times New Roman" w:eastAsia="AppleGothic" w:hAnsi="Times New Roman" w:cs="Times New Roman"/>
          <w:lang w:val="ru-RU" w:eastAsia="ko-KR"/>
        </w:rPr>
        <w:t>se il</w:t>
      </w:r>
      <w:r w:rsidR="008B444A" w:rsidRPr="004320B2">
        <w:rPr>
          <w:rFonts w:ascii="Times New Roman" w:eastAsia="AppleGothic" w:hAnsi="Times New Roman" w:cs="Times New Roman"/>
          <w:lang w:val="ru-RU" w:eastAsia="ko-KR"/>
        </w:rPr>
        <w:t xml:space="preserve"> tema </w:t>
      </w:r>
      <w:r w:rsidR="000740D9" w:rsidRPr="004320B2">
        <w:rPr>
          <w:rFonts w:ascii="Times New Roman" w:eastAsia="AppleGothic" w:hAnsi="Times New Roman" w:cs="Times New Roman"/>
          <w:lang w:val="ru-RU" w:eastAsia="ko-KR"/>
        </w:rPr>
        <w:t>appare</w:t>
      </w:r>
      <w:r w:rsidR="000746CA" w:rsidRPr="004320B2">
        <w:rPr>
          <w:rFonts w:ascii="Times New Roman" w:eastAsia="AppleGothic" w:hAnsi="Times New Roman" w:cs="Times New Roman"/>
          <w:lang w:val="ru-RU" w:eastAsia="ko-KR"/>
        </w:rPr>
        <w:t xml:space="preserve"> </w:t>
      </w:r>
      <w:r w:rsidR="008B444A" w:rsidRPr="004320B2">
        <w:rPr>
          <w:rFonts w:ascii="Times New Roman" w:eastAsia="AppleGothic" w:hAnsi="Times New Roman" w:cs="Times New Roman"/>
          <w:lang w:val="ru-RU" w:eastAsia="ko-KR"/>
        </w:rPr>
        <w:t xml:space="preserve">presente sia nella letteratura medica che nella letteratura </w:t>
      </w:r>
      <w:r w:rsidR="008B444A" w:rsidRPr="004320B2">
        <w:rPr>
          <w:rFonts w:ascii="Times New Roman" w:eastAsia="AppleGothic" w:hAnsi="Times New Roman" w:cs="Times New Roman"/>
          <w:i/>
          <w:lang w:val="ru-RU" w:eastAsia="ko-KR"/>
        </w:rPr>
        <w:t>tout court</w:t>
      </w:r>
      <w:r w:rsidRPr="004320B2">
        <w:rPr>
          <w:rFonts w:ascii="Times New Roman" w:eastAsia="AppleGothic" w:hAnsi="Times New Roman" w:cs="Times New Roman"/>
          <w:lang w:val="ru-RU" w:eastAsia="ko-KR"/>
        </w:rPr>
        <w:t>, come è stato ben sottolineato da Massimo Ciavolella</w:t>
      </w:r>
      <w:r w:rsidRPr="004320B2">
        <w:rPr>
          <w:rStyle w:val="Rimandonotaapidipagina"/>
          <w:rFonts w:ascii="Times New Roman" w:eastAsia="AppleGothic" w:hAnsi="Times New Roman" w:cs="Times New Roman"/>
          <w:lang w:val="ru-RU" w:eastAsia="ko-KR"/>
        </w:rPr>
        <w:footnoteReference w:id="88"/>
      </w:r>
      <w:r w:rsidR="008B444A" w:rsidRPr="004320B2">
        <w:rPr>
          <w:rFonts w:ascii="Times New Roman" w:eastAsia="AppleGothic" w:hAnsi="Times New Roman" w:cs="Times New Roman"/>
          <w:lang w:val="ru-RU" w:eastAsia="ko-KR"/>
        </w:rPr>
        <w:t xml:space="preserve">. </w:t>
      </w:r>
      <w:r w:rsidR="004232A6" w:rsidRPr="004320B2">
        <w:rPr>
          <w:rFonts w:ascii="Times New Roman" w:eastAsia="AppleGothic" w:hAnsi="Times New Roman" w:cs="Times New Roman"/>
          <w:lang w:val="ru-RU" w:eastAsia="ko-KR"/>
        </w:rPr>
        <w:t>Tuttavia devo far notare</w:t>
      </w:r>
      <w:r w:rsidR="009F4BF2">
        <w:rPr>
          <w:rFonts w:ascii="Times New Roman" w:eastAsia="AppleGothic" w:hAnsi="Times New Roman" w:cs="Times New Roman"/>
          <w:lang w:val="ru-RU" w:eastAsia="ko-KR"/>
        </w:rPr>
        <w:t xml:space="preserve"> </w:t>
      </w:r>
      <w:r w:rsidR="00612162">
        <w:rPr>
          <w:rFonts w:ascii="Times New Roman" w:eastAsia="AppleGothic" w:hAnsi="Times New Roman" w:cs="Times New Roman"/>
          <w:lang w:val="ru-RU" w:eastAsia="ko-KR"/>
        </w:rPr>
        <w:t xml:space="preserve">che </w:t>
      </w:r>
      <w:r w:rsidR="00557F69" w:rsidRPr="004320B2">
        <w:rPr>
          <w:rFonts w:ascii="Times New Roman" w:eastAsia="AppleGothic" w:hAnsi="Times New Roman" w:cs="Times New Roman"/>
          <w:lang w:val="ru-RU" w:eastAsia="ko-KR"/>
        </w:rPr>
        <w:t>l</w:t>
      </w:r>
      <w:r w:rsidR="008A71D9" w:rsidRPr="004320B2">
        <w:rPr>
          <w:rFonts w:ascii="Times New Roman" w:hAnsi="Times New Roman" w:cs="Times New Roman"/>
        </w:rPr>
        <w:t xml:space="preserve">’identificazione del </w:t>
      </w:r>
      <w:r w:rsidR="008A71D9" w:rsidRPr="009F4BF2">
        <w:rPr>
          <w:rFonts w:ascii="Times New Roman" w:hAnsi="Times New Roman" w:cs="Times New Roman"/>
        </w:rPr>
        <w:t>“mal d’amore”</w:t>
      </w:r>
      <w:r w:rsidR="008A71D9" w:rsidRPr="004320B2">
        <w:rPr>
          <w:rFonts w:ascii="Times New Roman" w:hAnsi="Times New Roman" w:cs="Times New Roman"/>
        </w:rPr>
        <w:t xml:space="preserve"> con la sind</w:t>
      </w:r>
      <w:r w:rsidR="00D23E02" w:rsidRPr="004320B2">
        <w:rPr>
          <w:rFonts w:ascii="Times New Roman" w:hAnsi="Times New Roman" w:cs="Times New Roman"/>
        </w:rPr>
        <w:t xml:space="preserve">rome malinconica </w:t>
      </w:r>
      <w:r w:rsidR="00041200" w:rsidRPr="004320B2">
        <w:rPr>
          <w:rFonts w:ascii="Times New Roman" w:hAnsi="Times New Roman" w:cs="Times New Roman"/>
        </w:rPr>
        <w:t xml:space="preserve">non si riscontra </w:t>
      </w:r>
      <w:r w:rsidR="008A71D9" w:rsidRPr="004320B2">
        <w:rPr>
          <w:rFonts w:ascii="Times New Roman" w:hAnsi="Times New Roman" w:cs="Times New Roman"/>
        </w:rPr>
        <w:t>nella tradizione lirica europea e italiana</w:t>
      </w:r>
      <w:r w:rsidR="00DD3083" w:rsidRPr="00DD3083">
        <w:rPr>
          <w:rFonts w:ascii="Times New Roman" w:hAnsi="Times New Roman" w:cs="Times New Roman"/>
        </w:rPr>
        <w:t xml:space="preserve"> </w:t>
      </w:r>
      <w:r w:rsidR="00DD3083" w:rsidRPr="004320B2">
        <w:rPr>
          <w:rFonts w:ascii="Times New Roman" w:hAnsi="Times New Roman" w:cs="Times New Roman"/>
        </w:rPr>
        <w:t>fin dall’inizio</w:t>
      </w:r>
      <w:r w:rsidR="008A71D9" w:rsidRPr="004320B2">
        <w:rPr>
          <w:rFonts w:ascii="Times New Roman" w:hAnsi="Times New Roman" w:cs="Times New Roman"/>
        </w:rPr>
        <w:t xml:space="preserve">. </w:t>
      </w:r>
      <w:r w:rsidR="00A67685" w:rsidRPr="004320B2">
        <w:rPr>
          <w:rFonts w:ascii="Times New Roman" w:hAnsi="Times New Roman" w:cs="Times New Roman"/>
        </w:rPr>
        <w:t>L</w:t>
      </w:r>
      <w:r w:rsidR="00337CA0" w:rsidRPr="004320B2">
        <w:rPr>
          <w:rFonts w:ascii="Times New Roman" w:hAnsi="Times New Roman" w:cs="Times New Roman"/>
        </w:rPr>
        <w:t>a mela</w:t>
      </w:r>
      <w:r w:rsidR="00A635D9" w:rsidRPr="004320B2">
        <w:rPr>
          <w:rFonts w:ascii="Times New Roman" w:hAnsi="Times New Roman" w:cs="Times New Roman"/>
        </w:rPr>
        <w:t>nconia prodotta dall’</w:t>
      </w:r>
      <w:r w:rsidR="00CE7653" w:rsidRPr="004320B2">
        <w:rPr>
          <w:rFonts w:ascii="Times New Roman" w:hAnsi="Times New Roman" w:cs="Times New Roman"/>
        </w:rPr>
        <w:t xml:space="preserve">amore non </w:t>
      </w:r>
      <w:r w:rsidR="008918DF" w:rsidRPr="004320B2">
        <w:rPr>
          <w:rFonts w:ascii="Times New Roman" w:hAnsi="Times New Roman" w:cs="Times New Roman"/>
        </w:rPr>
        <w:t>viene</w:t>
      </w:r>
      <w:r w:rsidR="00CE7653" w:rsidRPr="004320B2">
        <w:rPr>
          <w:rFonts w:ascii="Times New Roman" w:hAnsi="Times New Roman" w:cs="Times New Roman"/>
        </w:rPr>
        <w:t xml:space="preserve"> nominata in modo chiaro ed esplicito né nel repertorio trobadorico, né fra i poeti della scuola siciliana, e nemmeno in Petrarca. In tutti questi grandi laboratori della lirica medievale, dove si costruisce </w:t>
      </w:r>
      <w:r w:rsidR="00DF640A" w:rsidRPr="004320B2">
        <w:rPr>
          <w:rFonts w:ascii="Times New Roman" w:hAnsi="Times New Roman" w:cs="Times New Roman"/>
        </w:rPr>
        <w:t>la drammaturgia emotiva e psicologica</w:t>
      </w:r>
      <w:r w:rsidR="00CE7653" w:rsidRPr="004320B2">
        <w:rPr>
          <w:rFonts w:ascii="Times New Roman" w:hAnsi="Times New Roman" w:cs="Times New Roman"/>
        </w:rPr>
        <w:t xml:space="preserve"> dell’amore impossibile e dell’irraggiungibilità dell’oggetto del desiderio, il concetto viene espresso con terminologia diversa, </w:t>
      </w:r>
      <w:r w:rsidR="00D91C7B" w:rsidRPr="004320B2">
        <w:rPr>
          <w:rFonts w:ascii="Times New Roman" w:hAnsi="Times New Roman" w:cs="Times New Roman"/>
        </w:rPr>
        <w:t>legata</w:t>
      </w:r>
      <w:r w:rsidR="00670D0F" w:rsidRPr="004320B2">
        <w:rPr>
          <w:rFonts w:ascii="Times New Roman" w:hAnsi="Times New Roman" w:cs="Times New Roman"/>
        </w:rPr>
        <w:t xml:space="preserve"> ai </w:t>
      </w:r>
      <w:r w:rsidR="00557F69" w:rsidRPr="004320B2">
        <w:rPr>
          <w:rFonts w:ascii="Times New Roman" w:hAnsi="Times New Roman" w:cs="Times New Roman"/>
        </w:rPr>
        <w:t>sintomi</w:t>
      </w:r>
      <w:r w:rsidR="00670D0F" w:rsidRPr="004320B2">
        <w:rPr>
          <w:rFonts w:ascii="Times New Roman" w:hAnsi="Times New Roman" w:cs="Times New Roman"/>
        </w:rPr>
        <w:t xml:space="preserve"> comuni </w:t>
      </w:r>
      <w:r w:rsidR="00D91C7B" w:rsidRPr="004320B2">
        <w:rPr>
          <w:rFonts w:ascii="Times New Roman" w:hAnsi="Times New Roman" w:cs="Times New Roman"/>
        </w:rPr>
        <w:t>sia a</w:t>
      </w:r>
      <w:r w:rsidR="00670D0F" w:rsidRPr="004320B2">
        <w:rPr>
          <w:rFonts w:ascii="Times New Roman" w:hAnsi="Times New Roman" w:cs="Times New Roman"/>
        </w:rPr>
        <w:t xml:space="preserve">lla sindrome amorosa </w:t>
      </w:r>
      <w:r w:rsidR="00D91C7B" w:rsidRPr="004320B2">
        <w:rPr>
          <w:rFonts w:ascii="Times New Roman" w:hAnsi="Times New Roman" w:cs="Times New Roman"/>
        </w:rPr>
        <w:t>ch</w:t>
      </w:r>
      <w:r w:rsidR="00670D0F" w:rsidRPr="004320B2">
        <w:rPr>
          <w:rFonts w:ascii="Times New Roman" w:hAnsi="Times New Roman" w:cs="Times New Roman"/>
        </w:rPr>
        <w:t xml:space="preserve">e </w:t>
      </w:r>
      <w:r w:rsidR="00D91C7B" w:rsidRPr="004320B2">
        <w:rPr>
          <w:rFonts w:ascii="Times New Roman" w:hAnsi="Times New Roman" w:cs="Times New Roman"/>
        </w:rPr>
        <w:t xml:space="preserve">a </w:t>
      </w:r>
      <w:r w:rsidR="007A2B0E">
        <w:rPr>
          <w:rFonts w:ascii="Times New Roman" w:hAnsi="Times New Roman" w:cs="Times New Roman"/>
        </w:rPr>
        <w:t>quella mela</w:t>
      </w:r>
      <w:r w:rsidR="00670D0F" w:rsidRPr="004320B2">
        <w:rPr>
          <w:rFonts w:ascii="Times New Roman" w:hAnsi="Times New Roman" w:cs="Times New Roman"/>
        </w:rPr>
        <w:t xml:space="preserve">nconica, come </w:t>
      </w:r>
      <w:r w:rsidR="00CE7653" w:rsidRPr="004320B2">
        <w:rPr>
          <w:rFonts w:ascii="Times New Roman" w:hAnsi="Times New Roman" w:cs="Times New Roman"/>
        </w:rPr>
        <w:t>sospiri e lacrime</w:t>
      </w:r>
      <w:r w:rsidR="00670D0F" w:rsidRPr="004320B2">
        <w:rPr>
          <w:rFonts w:ascii="Times New Roman" w:hAnsi="Times New Roman" w:cs="Times New Roman"/>
        </w:rPr>
        <w:t>, oppure a perifrasi</w:t>
      </w:r>
      <w:r w:rsidR="009E4242" w:rsidRPr="004320B2">
        <w:rPr>
          <w:rFonts w:ascii="Times New Roman" w:hAnsi="Times New Roman" w:cs="Times New Roman"/>
        </w:rPr>
        <w:t>, come quella “malattia del cuore” a cui alludeva</w:t>
      </w:r>
      <w:r w:rsidR="007737BB" w:rsidRPr="004320B2">
        <w:rPr>
          <w:rFonts w:ascii="Times New Roman" w:hAnsi="Times New Roman" w:cs="Times New Roman"/>
        </w:rPr>
        <w:t xml:space="preserve"> </w:t>
      </w:r>
      <w:r w:rsidR="00CE7653" w:rsidRPr="00F70EB3">
        <w:rPr>
          <w:rFonts w:ascii="Times New Roman" w:hAnsi="Times New Roman" w:cs="Times New Roman"/>
        </w:rPr>
        <w:t xml:space="preserve">Giacomo da Lentini </w:t>
      </w:r>
      <w:r w:rsidR="007737BB" w:rsidRPr="00F70EB3">
        <w:rPr>
          <w:rFonts w:ascii="Times New Roman" w:hAnsi="Times New Roman" w:cs="Times New Roman"/>
        </w:rPr>
        <w:t>scrivendo che</w:t>
      </w:r>
      <w:r w:rsidR="00CE7653" w:rsidRPr="00F70EB3">
        <w:rPr>
          <w:rFonts w:ascii="Times New Roman" w:hAnsi="Times New Roman" w:cs="Times New Roman"/>
        </w:rPr>
        <w:t xml:space="preserve"> «Molti amadori la lor malatia / portano in core» (sonetto XXIII).</w:t>
      </w:r>
      <w:r w:rsidR="00CE7653" w:rsidRPr="004320B2">
        <w:rPr>
          <w:rFonts w:ascii="Times New Roman" w:hAnsi="Times New Roman" w:cs="Times New Roman"/>
        </w:rPr>
        <w:t xml:space="preserve"> </w:t>
      </w:r>
    </w:p>
    <w:p w14:paraId="36D53574" w14:textId="2F362F27" w:rsidR="00DB65EE" w:rsidRPr="004320B2" w:rsidRDefault="004F1BBE" w:rsidP="00FB4BE9">
      <w:pPr>
        <w:tabs>
          <w:tab w:val="left" w:pos="567"/>
        </w:tabs>
        <w:ind w:right="560"/>
        <w:jc w:val="both"/>
        <w:rPr>
          <w:rFonts w:ascii="Times New Roman" w:hAnsi="Times New Roman" w:cs="Times New Roman"/>
          <w:color w:val="353535"/>
        </w:rPr>
      </w:pPr>
      <w:r w:rsidRPr="004320B2">
        <w:rPr>
          <w:rFonts w:ascii="Times New Roman" w:hAnsi="Times New Roman" w:cs="Times New Roman"/>
        </w:rPr>
        <w:tab/>
      </w:r>
      <w:r w:rsidR="00F94E7F" w:rsidRPr="004320B2">
        <w:rPr>
          <w:rFonts w:ascii="Times New Roman" w:hAnsi="Times New Roman" w:cs="Times New Roman"/>
        </w:rPr>
        <w:t>I</w:t>
      </w:r>
      <w:r w:rsidR="00CE7653" w:rsidRPr="004320B2">
        <w:rPr>
          <w:rFonts w:ascii="Times New Roman" w:hAnsi="Times New Roman" w:cs="Times New Roman"/>
        </w:rPr>
        <w:t xml:space="preserve">l termine </w:t>
      </w:r>
      <w:r w:rsidR="00DF6F0E" w:rsidRPr="004320B2">
        <w:rPr>
          <w:rFonts w:ascii="Times New Roman" w:hAnsi="Times New Roman" w:cs="Times New Roman"/>
        </w:rPr>
        <w:t>di origine medica</w:t>
      </w:r>
      <w:r w:rsidRPr="004320B2">
        <w:rPr>
          <w:rFonts w:ascii="Times New Roman" w:hAnsi="Times New Roman" w:cs="Times New Roman"/>
        </w:rPr>
        <w:t xml:space="preserve"> comincia a</w:t>
      </w:r>
      <w:r w:rsidR="00F94E7F" w:rsidRPr="004320B2">
        <w:rPr>
          <w:rFonts w:ascii="Times New Roman" w:hAnsi="Times New Roman" w:cs="Times New Roman"/>
        </w:rPr>
        <w:t xml:space="preserve"> essere occasionalmente adottato </w:t>
      </w:r>
      <w:r w:rsidR="00CE7653" w:rsidRPr="004320B2">
        <w:rPr>
          <w:rFonts w:ascii="Times New Roman" w:hAnsi="Times New Roman" w:cs="Times New Roman"/>
        </w:rPr>
        <w:t xml:space="preserve">nella lirica del Trecento, </w:t>
      </w:r>
      <w:r w:rsidRPr="004320B2">
        <w:rPr>
          <w:rFonts w:ascii="Times New Roman" w:hAnsi="Times New Roman" w:cs="Times New Roman"/>
        </w:rPr>
        <w:t xml:space="preserve">cioè proprio all’epoca delle ricerche </w:t>
      </w:r>
      <w:r w:rsidR="00047FC1" w:rsidRPr="004320B2">
        <w:rPr>
          <w:rFonts w:ascii="Times New Roman" w:hAnsi="Times New Roman" w:cs="Times New Roman"/>
        </w:rPr>
        <w:t xml:space="preserve">e delle teorie </w:t>
      </w:r>
      <w:r w:rsidRPr="004320B2">
        <w:rPr>
          <w:rFonts w:ascii="Times New Roman" w:hAnsi="Times New Roman" w:cs="Times New Roman"/>
        </w:rPr>
        <w:t>di Guglielmo De Marra. U</w:t>
      </w:r>
      <w:r w:rsidR="00CE7653" w:rsidRPr="004320B2">
        <w:rPr>
          <w:rFonts w:ascii="Times New Roman" w:hAnsi="Times New Roman" w:cs="Times New Roman"/>
        </w:rPr>
        <w:t xml:space="preserve">n riscontro </w:t>
      </w:r>
      <w:r w:rsidRPr="004320B2">
        <w:rPr>
          <w:rFonts w:ascii="Times New Roman" w:hAnsi="Times New Roman" w:cs="Times New Roman"/>
        </w:rPr>
        <w:t>lo troviamo</w:t>
      </w:r>
      <w:r w:rsidR="00041200" w:rsidRPr="004320B2">
        <w:rPr>
          <w:rFonts w:ascii="Times New Roman" w:hAnsi="Times New Roman" w:cs="Times New Roman"/>
        </w:rPr>
        <w:t>, curiosamente,</w:t>
      </w:r>
      <w:r w:rsidRPr="004320B2">
        <w:rPr>
          <w:rFonts w:ascii="Times New Roman" w:hAnsi="Times New Roman" w:cs="Times New Roman"/>
        </w:rPr>
        <w:t xml:space="preserve"> </w:t>
      </w:r>
      <w:r w:rsidR="00CE7653" w:rsidRPr="004320B2">
        <w:rPr>
          <w:rFonts w:ascii="Times New Roman" w:hAnsi="Times New Roman" w:cs="Times New Roman"/>
        </w:rPr>
        <w:t>fra i poeti gi</w:t>
      </w:r>
      <w:r w:rsidRPr="004320B2">
        <w:rPr>
          <w:rFonts w:ascii="Times New Roman" w:hAnsi="Times New Roman" w:cs="Times New Roman"/>
        </w:rPr>
        <w:t xml:space="preserve">ocosi: </w:t>
      </w:r>
      <w:r w:rsidR="00CE7653" w:rsidRPr="004320B2">
        <w:rPr>
          <w:rFonts w:ascii="Times New Roman" w:hAnsi="Times New Roman" w:cs="Times New Roman"/>
        </w:rPr>
        <w:t xml:space="preserve">è </w:t>
      </w:r>
      <w:r w:rsidR="00527ED4" w:rsidRPr="004320B2">
        <w:rPr>
          <w:rFonts w:ascii="Times New Roman" w:hAnsi="Times New Roman" w:cs="Times New Roman"/>
        </w:rPr>
        <w:t>celebre</w:t>
      </w:r>
      <w:r w:rsidR="00CE7653" w:rsidRPr="004320B2">
        <w:rPr>
          <w:rFonts w:ascii="Times New Roman" w:hAnsi="Times New Roman" w:cs="Times New Roman"/>
        </w:rPr>
        <w:t xml:space="preserve"> il sonetto </w:t>
      </w:r>
      <w:r w:rsidR="00CE7653" w:rsidRPr="004320B2">
        <w:rPr>
          <w:rFonts w:ascii="Times New Roman" w:hAnsi="Times New Roman" w:cs="Times New Roman"/>
          <w:bCs/>
          <w:i/>
        </w:rPr>
        <w:t>La mia malinconia è tanta e tale</w:t>
      </w:r>
      <w:r w:rsidR="00CE7653" w:rsidRPr="004320B2">
        <w:rPr>
          <w:rFonts w:ascii="Times New Roman" w:hAnsi="Times New Roman" w:cs="Times New Roman"/>
          <w:bCs/>
        </w:rPr>
        <w:t xml:space="preserve"> di Cecco Angiolieri, che si conclude col verso «Mal grado n’abbi Amor, ch’a lle’ mi diène»</w:t>
      </w:r>
      <w:r w:rsidR="00527ED4" w:rsidRPr="004320B2">
        <w:rPr>
          <w:rFonts w:ascii="Times New Roman" w:hAnsi="Times New Roman" w:cs="Times New Roman"/>
          <w:bCs/>
        </w:rPr>
        <w:t>. S</w:t>
      </w:r>
      <w:r w:rsidR="00CE7653" w:rsidRPr="004320B2">
        <w:rPr>
          <w:rFonts w:ascii="Times New Roman" w:hAnsi="Times New Roman" w:cs="Times New Roman"/>
          <w:bCs/>
        </w:rPr>
        <w:t xml:space="preserve">olo eccezionalmente </w:t>
      </w:r>
      <w:r w:rsidR="00527ED4" w:rsidRPr="004320B2">
        <w:rPr>
          <w:rFonts w:ascii="Times New Roman" w:hAnsi="Times New Roman" w:cs="Times New Roman"/>
          <w:bCs/>
        </w:rPr>
        <w:t xml:space="preserve">il termine </w:t>
      </w:r>
      <w:r w:rsidR="00CE7653" w:rsidRPr="004320B2">
        <w:rPr>
          <w:rFonts w:ascii="Times New Roman" w:hAnsi="Times New Roman" w:cs="Times New Roman"/>
          <w:bCs/>
        </w:rPr>
        <w:t>compare fra i poeti del</w:t>
      </w:r>
      <w:r w:rsidR="0077766B" w:rsidRPr="004320B2">
        <w:rPr>
          <w:rFonts w:ascii="Times New Roman" w:hAnsi="Times New Roman" w:cs="Times New Roman"/>
          <w:bCs/>
        </w:rPr>
        <w:t>lo Stilnovismo</w:t>
      </w:r>
      <w:r w:rsidR="00933A6E" w:rsidRPr="004320B2">
        <w:rPr>
          <w:rFonts w:ascii="Times New Roman" w:hAnsi="Times New Roman" w:cs="Times New Roman"/>
          <w:bCs/>
        </w:rPr>
        <w:t>, dove i due casi registrabil</w:t>
      </w:r>
      <w:r w:rsidR="00CE7653" w:rsidRPr="004320B2">
        <w:rPr>
          <w:rFonts w:ascii="Times New Roman" w:hAnsi="Times New Roman" w:cs="Times New Roman"/>
          <w:bCs/>
        </w:rPr>
        <w:t xml:space="preserve">i portano peraltro accezioni molto diverse. Nel sonetto rivolto </w:t>
      </w:r>
      <w:r w:rsidR="0035566D" w:rsidRPr="004320B2">
        <w:rPr>
          <w:rFonts w:ascii="Times New Roman" w:hAnsi="Times New Roman" w:cs="Times New Roman"/>
          <w:bCs/>
        </w:rPr>
        <w:t>a</w:t>
      </w:r>
      <w:r w:rsidR="00CE7653" w:rsidRPr="004320B2">
        <w:rPr>
          <w:rFonts w:ascii="Times New Roman" w:hAnsi="Times New Roman" w:cs="Times New Roman"/>
          <w:bCs/>
          <w:i/>
        </w:rPr>
        <w:t xml:space="preserve"> </w:t>
      </w:r>
      <w:r w:rsidR="00CE7653" w:rsidRPr="004320B2">
        <w:rPr>
          <w:rFonts w:ascii="Times New Roman" w:hAnsi="Times New Roman" w:cs="Times New Roman"/>
          <w:bCs/>
        </w:rPr>
        <w:t>Manetto Portinari</w:t>
      </w:r>
      <w:r w:rsidR="001314D8" w:rsidRPr="004320B2">
        <w:rPr>
          <w:rFonts w:ascii="Times New Roman" w:hAnsi="Times New Roman" w:cs="Times New Roman"/>
          <w:bCs/>
        </w:rPr>
        <w:t>,</w:t>
      </w:r>
      <w:r w:rsidR="00CE7653" w:rsidRPr="004320B2">
        <w:rPr>
          <w:rFonts w:ascii="Times New Roman" w:hAnsi="Times New Roman" w:cs="Times New Roman"/>
          <w:bCs/>
          <w:i/>
        </w:rPr>
        <w:t xml:space="preserve"> </w:t>
      </w:r>
      <w:r w:rsidR="0035566D" w:rsidRPr="004320B2">
        <w:rPr>
          <w:rFonts w:ascii="Times New Roman" w:eastAsia="AppleGothic" w:hAnsi="Times New Roman" w:cs="Times New Roman"/>
          <w:i/>
          <w:lang w:eastAsia="ko-KR"/>
        </w:rPr>
        <w:t>Guata, Manetto, quella scrignotuzza</w:t>
      </w:r>
      <w:r w:rsidR="0035566D" w:rsidRPr="004320B2">
        <w:rPr>
          <w:rFonts w:ascii="Times New Roman" w:eastAsia="AppleGothic" w:hAnsi="Times New Roman" w:cs="Times New Roman"/>
          <w:lang w:eastAsia="ko-KR"/>
        </w:rPr>
        <w:t>,</w:t>
      </w:r>
      <w:r w:rsidR="0035566D" w:rsidRPr="004320B2">
        <w:rPr>
          <w:rFonts w:ascii="Times New Roman" w:hAnsi="Times New Roman" w:cs="Times New Roman"/>
          <w:bCs/>
        </w:rPr>
        <w:t xml:space="preserve"> </w:t>
      </w:r>
      <w:r w:rsidR="009D157D" w:rsidRPr="004320B2">
        <w:rPr>
          <w:rFonts w:ascii="Times New Roman" w:hAnsi="Times New Roman" w:cs="Times New Roman"/>
          <w:bCs/>
        </w:rPr>
        <w:t xml:space="preserve">Guido </w:t>
      </w:r>
      <w:r w:rsidR="00CE7653" w:rsidRPr="004320B2">
        <w:rPr>
          <w:rFonts w:ascii="Times New Roman" w:hAnsi="Times New Roman" w:cs="Times New Roman"/>
          <w:bCs/>
        </w:rPr>
        <w:t>Cavalcanti parla dell’essere «</w:t>
      </w:r>
      <w:r w:rsidR="00CE7653" w:rsidRPr="004320B2">
        <w:rPr>
          <w:rFonts w:ascii="Times New Roman" w:hAnsi="Times New Roman" w:cs="Times New Roman"/>
          <w:color w:val="232323"/>
        </w:rPr>
        <w:t xml:space="preserve">angoscioso </w:t>
      </w:r>
      <w:r w:rsidR="0045051A" w:rsidRPr="004320B2">
        <w:rPr>
          <w:rFonts w:ascii="Times New Roman" w:hAnsi="Times New Roman" w:cs="Times New Roman"/>
          <w:color w:val="232323"/>
        </w:rPr>
        <w:t xml:space="preserve">sì </w:t>
      </w:r>
      <w:r w:rsidR="00CE7653" w:rsidRPr="004320B2">
        <w:rPr>
          <w:rFonts w:ascii="Times New Roman" w:hAnsi="Times New Roman" w:cs="Times New Roman"/>
          <w:color w:val="232323"/>
        </w:rPr>
        <w:t>d’amore» e «</w:t>
      </w:r>
      <w:r w:rsidR="00907F1B" w:rsidRPr="004320B2">
        <w:rPr>
          <w:rFonts w:ascii="Times New Roman" w:hAnsi="Times New Roman" w:cs="Times New Roman"/>
          <w:color w:val="232323"/>
        </w:rPr>
        <w:t xml:space="preserve">sì </w:t>
      </w:r>
      <w:r w:rsidR="00CE7653" w:rsidRPr="004320B2">
        <w:rPr>
          <w:rFonts w:ascii="Times New Roman" w:hAnsi="Times New Roman" w:cs="Times New Roman"/>
          <w:color w:val="232323"/>
        </w:rPr>
        <w:t>involto di malinconia», ma saggiamente propone come rimedio una bella risata di cuore (non priva forse della consapevolezza, sia pur ironica, che l’allegria è una componente della cura dell’</w:t>
      </w:r>
      <w:r w:rsidR="00D52429" w:rsidRPr="004320B2">
        <w:rPr>
          <w:rFonts w:ascii="Times New Roman" w:hAnsi="Times New Roman" w:cs="Times New Roman"/>
          <w:color w:val="232323"/>
        </w:rPr>
        <w:t>eccesso atrabiliare</w:t>
      </w:r>
      <w:r w:rsidR="00CE7653" w:rsidRPr="004320B2">
        <w:rPr>
          <w:rFonts w:ascii="Times New Roman" w:hAnsi="Times New Roman" w:cs="Times New Roman"/>
          <w:color w:val="232323"/>
        </w:rPr>
        <w:t>)</w:t>
      </w:r>
      <w:r w:rsidR="000A2A7D" w:rsidRPr="004320B2">
        <w:rPr>
          <w:rFonts w:ascii="Times New Roman" w:hAnsi="Times New Roman" w:cs="Times New Roman"/>
          <w:color w:val="232323"/>
        </w:rPr>
        <w:t>. V</w:t>
      </w:r>
      <w:r w:rsidR="00CE7653" w:rsidRPr="004320B2">
        <w:rPr>
          <w:rFonts w:ascii="Times New Roman" w:hAnsi="Times New Roman" w:cs="Times New Roman"/>
          <w:color w:val="232323"/>
        </w:rPr>
        <w:t>iceversa, Cino da Pistoia svaria sul tema dell’</w:t>
      </w:r>
      <w:r w:rsidR="00CE7653" w:rsidRPr="004320B2">
        <w:rPr>
          <w:rFonts w:ascii="Times New Roman" w:hAnsi="Times New Roman" w:cs="Times New Roman"/>
          <w:i/>
          <w:color w:val="232323"/>
        </w:rPr>
        <w:t>ennui</w:t>
      </w:r>
      <w:r w:rsidR="00CE7653" w:rsidRPr="004320B2">
        <w:rPr>
          <w:rFonts w:ascii="Times New Roman" w:hAnsi="Times New Roman" w:cs="Times New Roman"/>
          <w:color w:val="232323"/>
        </w:rPr>
        <w:t xml:space="preserve"> scrivendo: «Molto mi spiace </w:t>
      </w:r>
      <w:r w:rsidR="00CE7653" w:rsidRPr="004320B2">
        <w:rPr>
          <w:rFonts w:ascii="Times New Roman" w:hAnsi="Times New Roman" w:cs="Times New Roman"/>
          <w:color w:val="353535"/>
        </w:rPr>
        <w:t xml:space="preserve">allegrezza </w:t>
      </w:r>
      <w:r w:rsidR="00CE7653" w:rsidRPr="004320B2">
        <w:rPr>
          <w:rFonts w:ascii="Times New Roman" w:hAnsi="Times New Roman" w:cs="Times New Roman"/>
          <w:color w:val="232323"/>
        </w:rPr>
        <w:t xml:space="preserve">e sollazzo, / e la </w:t>
      </w:r>
      <w:r w:rsidR="00CE7653" w:rsidRPr="004320B2">
        <w:rPr>
          <w:rFonts w:ascii="Times New Roman" w:hAnsi="Times New Roman" w:cs="Times New Roman"/>
          <w:color w:val="353535"/>
        </w:rPr>
        <w:t xml:space="preserve">malinconia </w:t>
      </w:r>
      <w:r w:rsidR="00CE7653" w:rsidRPr="004320B2">
        <w:rPr>
          <w:rFonts w:ascii="Times New Roman" w:hAnsi="Times New Roman" w:cs="Times New Roman"/>
          <w:color w:val="232323"/>
        </w:rPr>
        <w:t xml:space="preserve">m’aggrada </w:t>
      </w:r>
      <w:r w:rsidR="00CE7653" w:rsidRPr="004320B2">
        <w:rPr>
          <w:rFonts w:ascii="Times New Roman" w:hAnsi="Times New Roman" w:cs="Times New Roman"/>
          <w:color w:val="353535"/>
        </w:rPr>
        <w:t>forte» (sonetto CIX)</w:t>
      </w:r>
      <w:r w:rsidR="006B3593" w:rsidRPr="004320B2">
        <w:rPr>
          <w:rStyle w:val="Rimandonotaapidipagina"/>
          <w:rFonts w:ascii="Times New Roman" w:hAnsi="Times New Roman" w:cs="Times New Roman"/>
          <w:color w:val="353535"/>
        </w:rPr>
        <w:footnoteReference w:id="89"/>
      </w:r>
      <w:r w:rsidR="0068498E" w:rsidRPr="004320B2">
        <w:rPr>
          <w:rFonts w:ascii="Times New Roman" w:hAnsi="Times New Roman" w:cs="Times New Roman"/>
          <w:color w:val="353535"/>
        </w:rPr>
        <w:t>, dove sta</w:t>
      </w:r>
      <w:r w:rsidR="00CE7653" w:rsidRPr="004320B2">
        <w:rPr>
          <w:rFonts w:ascii="Times New Roman" w:hAnsi="Times New Roman" w:cs="Times New Roman"/>
          <w:color w:val="353535"/>
        </w:rPr>
        <w:t xml:space="preserve"> invece in primo piano il crogiolarsi in quel dolore che viene dall’insoddisfazione: </w:t>
      </w:r>
      <w:r w:rsidR="00070454" w:rsidRPr="004320B2">
        <w:rPr>
          <w:rFonts w:ascii="Times New Roman" w:hAnsi="Times New Roman" w:cs="Times New Roman"/>
          <w:color w:val="353535"/>
        </w:rPr>
        <w:t xml:space="preserve">è </w:t>
      </w:r>
      <w:r w:rsidR="00CE7653" w:rsidRPr="004320B2">
        <w:rPr>
          <w:rFonts w:ascii="Times New Roman" w:hAnsi="Times New Roman" w:cs="Times New Roman"/>
          <w:color w:val="353535"/>
        </w:rPr>
        <w:t>il piacere masochistico della sofferenza d’amore, tema lirico immortalato dalla lett</w:t>
      </w:r>
      <w:r w:rsidR="003C6B64">
        <w:rPr>
          <w:rFonts w:ascii="Times New Roman" w:hAnsi="Times New Roman" w:cs="Times New Roman"/>
          <w:color w:val="353535"/>
        </w:rPr>
        <w:t>erat</w:t>
      </w:r>
      <w:r w:rsidR="00CE7653" w:rsidRPr="004320B2">
        <w:rPr>
          <w:rFonts w:ascii="Times New Roman" w:hAnsi="Times New Roman" w:cs="Times New Roman"/>
          <w:color w:val="353535"/>
        </w:rPr>
        <w:t xml:space="preserve">ura classica, </w:t>
      </w:r>
      <w:r w:rsidR="00CE7653" w:rsidRPr="004320B2">
        <w:rPr>
          <w:rFonts w:ascii="Times New Roman" w:eastAsia="AppleGothic" w:hAnsi="Times New Roman" w:cs="Times New Roman"/>
          <w:lang w:eastAsia="ko-KR"/>
        </w:rPr>
        <w:t xml:space="preserve">da Saffo a Ovidio, e che </w:t>
      </w:r>
      <w:r w:rsidR="00CE7653" w:rsidRPr="004320B2">
        <w:rPr>
          <w:rFonts w:ascii="Times New Roman" w:hAnsi="Times New Roman" w:cs="Times New Roman"/>
          <w:color w:val="353535"/>
        </w:rPr>
        <w:t xml:space="preserve">imperversa </w:t>
      </w:r>
      <w:r w:rsidR="007F4B5F">
        <w:rPr>
          <w:rFonts w:ascii="Times New Roman" w:eastAsia="AppleGothic" w:hAnsi="Times New Roman" w:cs="Times New Roman"/>
          <w:lang w:eastAsia="ko-KR"/>
        </w:rPr>
        <w:t xml:space="preserve">ancora nel </w:t>
      </w:r>
      <w:r w:rsidR="00CE7653" w:rsidRPr="004320B2">
        <w:rPr>
          <w:rFonts w:ascii="Times New Roman" w:eastAsia="AppleGothic" w:hAnsi="Times New Roman" w:cs="Times New Roman"/>
          <w:lang w:eastAsia="ko-KR"/>
        </w:rPr>
        <w:t xml:space="preserve">basso Medioevo, </w:t>
      </w:r>
      <w:r w:rsidR="007F4B5F">
        <w:rPr>
          <w:rFonts w:ascii="Times New Roman" w:eastAsia="AppleGothic" w:hAnsi="Times New Roman" w:cs="Times New Roman"/>
          <w:lang w:eastAsia="ko-KR"/>
        </w:rPr>
        <w:t>ne</w:t>
      </w:r>
      <w:r w:rsidR="00CE7653" w:rsidRPr="004320B2">
        <w:rPr>
          <w:rFonts w:ascii="Times New Roman" w:eastAsia="AppleGothic" w:hAnsi="Times New Roman" w:cs="Times New Roman"/>
          <w:lang w:eastAsia="ko-KR"/>
        </w:rPr>
        <w:t xml:space="preserve">l </w:t>
      </w:r>
      <w:r w:rsidR="00CE7653" w:rsidRPr="004320B2">
        <w:rPr>
          <w:rFonts w:ascii="Times New Roman" w:eastAsia="AppleGothic" w:hAnsi="Times New Roman" w:cs="Times New Roman"/>
          <w:i/>
          <w:lang w:eastAsia="ko-KR"/>
        </w:rPr>
        <w:t>Roman de la Rose</w:t>
      </w:r>
      <w:r w:rsidR="00CE7653" w:rsidRPr="004320B2">
        <w:rPr>
          <w:rFonts w:ascii="Times New Roman" w:eastAsia="AppleGothic" w:hAnsi="Times New Roman" w:cs="Times New Roman"/>
          <w:lang w:eastAsia="ko-KR"/>
        </w:rPr>
        <w:t xml:space="preserve">, </w:t>
      </w:r>
      <w:r w:rsidR="007F4B5F">
        <w:rPr>
          <w:rFonts w:ascii="Times New Roman" w:eastAsia="AppleGothic" w:hAnsi="Times New Roman" w:cs="Times New Roman"/>
          <w:lang w:eastAsia="ko-KR"/>
        </w:rPr>
        <w:t>ne</w:t>
      </w:r>
      <w:r w:rsidR="00CE7653" w:rsidRPr="004320B2">
        <w:rPr>
          <w:rFonts w:ascii="Times New Roman" w:eastAsia="AppleGothic" w:hAnsi="Times New Roman" w:cs="Times New Roman"/>
          <w:lang w:eastAsia="ko-KR"/>
        </w:rPr>
        <w:t xml:space="preserve">i trovatori («Ma mi piace soffrire», canta ancora Ventadorn in </w:t>
      </w:r>
      <w:r w:rsidR="00CE7653" w:rsidRPr="004320B2">
        <w:rPr>
          <w:rFonts w:ascii="Times New Roman" w:eastAsia="AppleGothic" w:hAnsi="Times New Roman" w:cs="Times New Roman"/>
          <w:i/>
          <w:lang w:eastAsia="ko-KR"/>
        </w:rPr>
        <w:t xml:space="preserve">Bel m’es can </w:t>
      </w:r>
      <w:r w:rsidR="0046241A" w:rsidRPr="004320B2">
        <w:rPr>
          <w:rFonts w:ascii="Times New Roman" w:eastAsia="AppleGothic" w:hAnsi="Times New Roman" w:cs="Times New Roman"/>
          <w:i/>
          <w:lang w:eastAsia="ko-KR"/>
        </w:rPr>
        <w:t>eu vei</w:t>
      </w:r>
      <w:r w:rsidR="00CE7653" w:rsidRPr="004320B2">
        <w:rPr>
          <w:rFonts w:ascii="Times New Roman" w:eastAsia="AppleGothic" w:hAnsi="Times New Roman" w:cs="Times New Roman"/>
          <w:i/>
          <w:lang w:eastAsia="ko-KR"/>
        </w:rPr>
        <w:t xml:space="preserve"> la bròlha</w:t>
      </w:r>
      <w:r w:rsidR="00CE7653" w:rsidRPr="004320B2">
        <w:rPr>
          <w:rFonts w:ascii="Times New Roman" w:eastAsia="AppleGothic" w:hAnsi="Times New Roman" w:cs="Times New Roman"/>
          <w:lang w:eastAsia="ko-KR"/>
        </w:rPr>
        <w:t>), e in declinazioni diverse arriva fino a Petrarca e a ogni successivo petrarchismo</w:t>
      </w:r>
      <w:r w:rsidR="00CE7653" w:rsidRPr="004320B2">
        <w:rPr>
          <w:rFonts w:ascii="Times New Roman" w:hAnsi="Times New Roman" w:cs="Times New Roman"/>
          <w:color w:val="353535"/>
        </w:rPr>
        <w:t>.</w:t>
      </w:r>
      <w:r w:rsidR="00F94E7F" w:rsidRPr="004320B2">
        <w:rPr>
          <w:rFonts w:ascii="Times New Roman" w:hAnsi="Times New Roman" w:cs="Times New Roman"/>
          <w:color w:val="353535"/>
        </w:rPr>
        <w:t xml:space="preserve"> È questa sofferenza a prendere, a un certo punto, la denominazione medica di “melanconia”, specie quando il repertorio lirico comincia a indugiare anche </w:t>
      </w:r>
      <w:r w:rsidR="006F5B4F" w:rsidRPr="004320B2">
        <w:rPr>
          <w:rFonts w:ascii="Times New Roman" w:hAnsi="Times New Roman" w:cs="Times New Roman"/>
          <w:color w:val="353535"/>
        </w:rPr>
        <w:t>sui suoi sintomi, ed eventuali rimedi.</w:t>
      </w:r>
    </w:p>
    <w:p w14:paraId="39A94BAB" w14:textId="74E93B9E" w:rsidR="0083598A" w:rsidRPr="004320B2" w:rsidRDefault="00370349" w:rsidP="00FB4BE9">
      <w:pPr>
        <w:tabs>
          <w:tab w:val="left" w:pos="567"/>
        </w:tabs>
        <w:ind w:right="560"/>
        <w:jc w:val="both"/>
        <w:rPr>
          <w:rFonts w:ascii="Times New Roman" w:hAnsi="Times New Roman" w:cs="Times New Roman"/>
        </w:rPr>
      </w:pPr>
      <w:r w:rsidRPr="004320B2">
        <w:rPr>
          <w:rFonts w:ascii="Times New Roman" w:hAnsi="Times New Roman" w:cs="Times New Roman"/>
          <w:color w:val="353535"/>
        </w:rPr>
        <w:tab/>
        <w:t>Il tema è ben diffuso anche nelle culture popolari, e dunque nei canti</w:t>
      </w:r>
      <w:r w:rsidR="00354FDE" w:rsidRPr="004320B2">
        <w:rPr>
          <w:rFonts w:ascii="Times New Roman" w:hAnsi="Times New Roman" w:cs="Times New Roman"/>
          <w:color w:val="353535"/>
        </w:rPr>
        <w:t xml:space="preserve"> lirici tradizionali, ma con declinazioni diverse.</w:t>
      </w:r>
      <w:r w:rsidR="00492F43" w:rsidRPr="004320B2">
        <w:rPr>
          <w:rFonts w:ascii="Times New Roman" w:hAnsi="Times New Roman" w:cs="Times New Roman"/>
          <w:color w:val="353535"/>
        </w:rPr>
        <w:t xml:space="preserve"> </w:t>
      </w:r>
      <w:r w:rsidR="009164C9" w:rsidRPr="004320B2">
        <w:rPr>
          <w:rFonts w:ascii="Times New Roman" w:hAnsi="Times New Roman" w:cs="Times New Roman"/>
          <w:color w:val="353535"/>
        </w:rPr>
        <w:t>I</w:t>
      </w:r>
      <w:r w:rsidR="00354FDE" w:rsidRPr="004320B2">
        <w:rPr>
          <w:rFonts w:ascii="Times New Roman" w:hAnsi="Times New Roman" w:cs="Times New Roman"/>
          <w:color w:val="353535"/>
        </w:rPr>
        <w:t xml:space="preserve"> </w:t>
      </w:r>
      <w:r w:rsidR="005272C3" w:rsidRPr="004320B2">
        <w:rPr>
          <w:rFonts w:ascii="Times New Roman" w:eastAsia="AppleGothic" w:hAnsi="Times New Roman" w:cs="Times New Roman"/>
          <w:lang w:eastAsia="ko-KR"/>
        </w:rPr>
        <w:t xml:space="preserve">canti di Terra d’Otranto </w:t>
      </w:r>
      <w:r w:rsidR="00354FDE" w:rsidRPr="004320B2">
        <w:rPr>
          <w:rFonts w:ascii="Times New Roman" w:eastAsia="AppleGothic" w:hAnsi="Times New Roman" w:cs="Times New Roman"/>
          <w:lang w:eastAsia="ko-KR"/>
        </w:rPr>
        <w:t xml:space="preserve">si distinguono </w:t>
      </w:r>
      <w:r w:rsidR="005272C3" w:rsidRPr="004320B2">
        <w:rPr>
          <w:rFonts w:ascii="Times New Roman" w:eastAsia="AppleGothic" w:hAnsi="Times New Roman" w:cs="Times New Roman"/>
          <w:lang w:eastAsia="ko-KR"/>
        </w:rPr>
        <w:t xml:space="preserve">sia </w:t>
      </w:r>
      <w:r w:rsidR="009E34CD" w:rsidRPr="004320B2">
        <w:rPr>
          <w:rFonts w:ascii="Times New Roman" w:eastAsia="AppleGothic" w:hAnsi="Times New Roman" w:cs="Times New Roman"/>
          <w:lang w:eastAsia="ko-KR"/>
        </w:rPr>
        <w:t xml:space="preserve">per </w:t>
      </w:r>
      <w:r w:rsidR="005272C3" w:rsidRPr="004320B2">
        <w:rPr>
          <w:rFonts w:ascii="Times New Roman" w:eastAsia="AppleGothic" w:hAnsi="Times New Roman" w:cs="Times New Roman"/>
          <w:lang w:eastAsia="ko-KR"/>
        </w:rPr>
        <w:t xml:space="preserve">la </w:t>
      </w:r>
      <w:r w:rsidR="00B535FF" w:rsidRPr="004320B2">
        <w:rPr>
          <w:rFonts w:ascii="Times New Roman" w:eastAsia="AppleGothic" w:hAnsi="Times New Roman" w:cs="Times New Roman"/>
          <w:lang w:val="ru-RU" w:eastAsia="ko-KR"/>
        </w:rPr>
        <w:t>consapevolezza popolare</w:t>
      </w:r>
      <w:r w:rsidR="00EE642F" w:rsidRPr="004320B2">
        <w:rPr>
          <w:rFonts w:ascii="Times New Roman" w:eastAsia="AppleGothic" w:hAnsi="Times New Roman" w:cs="Times New Roman"/>
          <w:lang w:val="ru-RU" w:eastAsia="ko-KR"/>
        </w:rPr>
        <w:t xml:space="preserve"> </w:t>
      </w:r>
      <w:r w:rsidR="009E34CD" w:rsidRPr="004320B2">
        <w:rPr>
          <w:rFonts w:ascii="Times New Roman" w:eastAsia="AppleGothic" w:hAnsi="Times New Roman" w:cs="Times New Roman"/>
          <w:lang w:val="ru-RU" w:eastAsia="ko-KR"/>
        </w:rPr>
        <w:t>dell'</w:t>
      </w:r>
      <w:r w:rsidR="00532FCE" w:rsidRPr="004320B2">
        <w:rPr>
          <w:rFonts w:ascii="Times New Roman" w:eastAsia="AppleGothic" w:hAnsi="Times New Roman" w:cs="Times New Roman"/>
          <w:lang w:val="ru-RU" w:eastAsia="ko-KR"/>
        </w:rPr>
        <w:t xml:space="preserve">affinità </w:t>
      </w:r>
      <w:r w:rsidR="009E34CD" w:rsidRPr="004320B2">
        <w:rPr>
          <w:rFonts w:ascii="Times New Roman" w:eastAsia="AppleGothic" w:hAnsi="Times New Roman" w:cs="Times New Roman"/>
          <w:lang w:val="ru-RU" w:eastAsia="ko-KR"/>
        </w:rPr>
        <w:t xml:space="preserve">del mal d'amore </w:t>
      </w:r>
      <w:r w:rsidR="005272C3" w:rsidRPr="004320B2">
        <w:rPr>
          <w:rFonts w:ascii="Times New Roman" w:eastAsia="AppleGothic" w:hAnsi="Times New Roman" w:cs="Times New Roman"/>
          <w:lang w:val="ru-RU" w:eastAsia="ko-KR"/>
        </w:rPr>
        <w:t xml:space="preserve">con </w:t>
      </w:r>
      <w:r w:rsidR="00B535FF" w:rsidRPr="004320B2">
        <w:rPr>
          <w:rFonts w:ascii="Times New Roman" w:eastAsia="AppleGothic" w:hAnsi="Times New Roman" w:cs="Times New Roman"/>
          <w:lang w:val="ru-RU" w:eastAsia="ko-KR"/>
        </w:rPr>
        <w:t>la malinconia</w:t>
      </w:r>
      <w:r w:rsidR="009E34CD" w:rsidRPr="004320B2">
        <w:rPr>
          <w:rFonts w:ascii="Times New Roman" w:eastAsia="AppleGothic" w:hAnsi="Times New Roman" w:cs="Times New Roman"/>
          <w:lang w:val="ru-RU" w:eastAsia="ko-KR"/>
        </w:rPr>
        <w:t xml:space="preserve">, </w:t>
      </w:r>
      <w:r w:rsidR="00831B03" w:rsidRPr="004320B2">
        <w:rPr>
          <w:rFonts w:ascii="Times New Roman" w:eastAsia="AppleGothic" w:hAnsi="Times New Roman" w:cs="Times New Roman"/>
          <w:lang w:eastAsia="ko-KR"/>
        </w:rPr>
        <w:t>sia per un</w:t>
      </w:r>
      <w:r w:rsidR="009E34CD" w:rsidRPr="004320B2">
        <w:rPr>
          <w:rFonts w:ascii="Times New Roman" w:eastAsia="AppleGothic" w:hAnsi="Times New Roman" w:cs="Times New Roman"/>
          <w:lang w:eastAsia="ko-KR"/>
        </w:rPr>
        <w:t>a varietà di approcci e di casistiche</w:t>
      </w:r>
      <w:r w:rsidR="00500361" w:rsidRPr="004320B2">
        <w:rPr>
          <w:rFonts w:ascii="Times New Roman" w:eastAsia="AppleGothic" w:hAnsi="Times New Roman" w:cs="Times New Roman"/>
          <w:lang w:eastAsia="ko-KR"/>
        </w:rPr>
        <w:t>, non sempre legate all’</w:t>
      </w:r>
      <w:r w:rsidR="00BA7508" w:rsidRPr="004320B2">
        <w:rPr>
          <w:rFonts w:ascii="Times New Roman" w:eastAsia="AppleGothic" w:hAnsi="Times New Roman" w:cs="Times New Roman"/>
          <w:lang w:eastAsia="ko-KR"/>
        </w:rPr>
        <w:t>interpretazione dell’</w:t>
      </w:r>
      <w:r w:rsidR="00500361" w:rsidRPr="004320B2">
        <w:rPr>
          <w:rFonts w:ascii="Times New Roman" w:eastAsia="AppleGothic" w:hAnsi="Times New Roman" w:cs="Times New Roman"/>
          <w:lang w:eastAsia="ko-KR"/>
        </w:rPr>
        <w:t>“amore negato”</w:t>
      </w:r>
      <w:r w:rsidR="005272C3" w:rsidRPr="004320B2">
        <w:rPr>
          <w:rFonts w:ascii="Times New Roman" w:eastAsia="AppleGothic" w:hAnsi="Times New Roman" w:cs="Times New Roman"/>
          <w:lang w:val="ru-RU" w:eastAsia="ko-KR"/>
        </w:rPr>
        <w:t>.</w:t>
      </w:r>
      <w:r w:rsidR="006A7611" w:rsidRPr="004320B2">
        <w:rPr>
          <w:rFonts w:ascii="Times New Roman" w:eastAsia="AppleGothic" w:hAnsi="Times New Roman" w:cs="Times New Roman"/>
          <w:lang w:val="ru-RU" w:eastAsia="ko-KR"/>
        </w:rPr>
        <w:t xml:space="preserve"> </w:t>
      </w:r>
      <w:r w:rsidR="00D83D7A" w:rsidRPr="004320B2">
        <w:rPr>
          <w:rFonts w:ascii="Times New Roman" w:eastAsia="AppleGothic" w:hAnsi="Times New Roman" w:cs="Times New Roman"/>
          <w:lang w:val="ru-RU" w:eastAsia="ko-KR"/>
        </w:rPr>
        <w:t xml:space="preserve">In quest'area culturale il tema </w:t>
      </w:r>
      <w:r w:rsidR="00DA501A" w:rsidRPr="004320B2">
        <w:rPr>
          <w:rFonts w:ascii="Times New Roman" w:eastAsia="AppleGothic" w:hAnsi="Times New Roman" w:cs="Times New Roman"/>
          <w:lang w:val="ru-RU" w:eastAsia="ko-KR"/>
        </w:rPr>
        <w:t xml:space="preserve">infatti </w:t>
      </w:r>
      <w:r w:rsidR="009178C2" w:rsidRPr="004320B2">
        <w:rPr>
          <w:rFonts w:ascii="Times New Roman" w:eastAsia="AppleGothic" w:hAnsi="Times New Roman" w:cs="Times New Roman"/>
          <w:lang w:val="ru-RU" w:eastAsia="ko-KR"/>
        </w:rPr>
        <w:t xml:space="preserve">non solo </w:t>
      </w:r>
      <w:r w:rsidR="00D83D7A" w:rsidRPr="004320B2">
        <w:rPr>
          <w:rFonts w:ascii="Times New Roman" w:eastAsia="AppleGothic" w:hAnsi="Times New Roman" w:cs="Times New Roman"/>
          <w:lang w:val="ru-RU" w:eastAsia="ko-KR"/>
        </w:rPr>
        <w:t xml:space="preserve">è particolarmente </w:t>
      </w:r>
      <w:r w:rsidR="00E64A01" w:rsidRPr="004320B2">
        <w:rPr>
          <w:rFonts w:ascii="Times New Roman" w:eastAsia="AppleGothic" w:hAnsi="Times New Roman" w:cs="Times New Roman"/>
          <w:lang w:val="ru-RU" w:eastAsia="ko-KR"/>
        </w:rPr>
        <w:t>diffuso</w:t>
      </w:r>
      <w:r w:rsidR="009178C2" w:rsidRPr="004320B2">
        <w:rPr>
          <w:rFonts w:ascii="Times New Roman" w:eastAsia="AppleGothic" w:hAnsi="Times New Roman" w:cs="Times New Roman"/>
          <w:lang w:val="ru-RU" w:eastAsia="ko-KR"/>
        </w:rPr>
        <w:t xml:space="preserve">, ma </w:t>
      </w:r>
      <w:r w:rsidR="00087FE7" w:rsidRPr="004320B2">
        <w:rPr>
          <w:rFonts w:ascii="Times New Roman" w:eastAsia="AppleGothic" w:hAnsi="Times New Roman" w:cs="Times New Roman"/>
          <w:lang w:val="ru-RU" w:eastAsia="ko-KR"/>
        </w:rPr>
        <w:t xml:space="preserve">viene </w:t>
      </w:r>
      <w:r w:rsidR="009178C2" w:rsidRPr="004320B2">
        <w:rPr>
          <w:rFonts w:ascii="Times New Roman" w:eastAsia="AppleGothic" w:hAnsi="Times New Roman" w:cs="Times New Roman"/>
          <w:lang w:val="ru-RU" w:eastAsia="ko-KR"/>
        </w:rPr>
        <w:t xml:space="preserve">trattato in modo diverso </w:t>
      </w:r>
      <w:r w:rsidR="005D3F07" w:rsidRPr="004320B2">
        <w:rPr>
          <w:rFonts w:ascii="Times New Roman" w:eastAsia="AppleGothic" w:hAnsi="Times New Roman" w:cs="Times New Roman"/>
          <w:lang w:val="ru-RU" w:eastAsia="ko-KR"/>
        </w:rPr>
        <w:t>rispetto al resto dell'Italia meridionale.</w:t>
      </w:r>
      <w:r w:rsidR="00813B4F" w:rsidRPr="004320B2">
        <w:rPr>
          <w:rFonts w:ascii="Times New Roman" w:hAnsi="Times New Roman" w:cs="Times New Roman"/>
        </w:rPr>
        <w:t xml:space="preserve"> </w:t>
      </w:r>
      <w:r w:rsidR="00AC173B" w:rsidRPr="004320B2">
        <w:rPr>
          <w:rFonts w:ascii="Times New Roman" w:eastAsia="AppleGothic" w:hAnsi="Times New Roman" w:cs="Times New Roman"/>
          <w:lang w:eastAsia="ko-KR"/>
        </w:rPr>
        <w:t>Non vi si riscontra</w:t>
      </w:r>
      <w:r w:rsidR="00813B4F" w:rsidRPr="004320B2">
        <w:rPr>
          <w:rFonts w:ascii="Times New Roman" w:eastAsia="AppleGothic" w:hAnsi="Times New Roman" w:cs="Times New Roman"/>
          <w:lang w:eastAsia="ko-KR"/>
        </w:rPr>
        <w:t xml:space="preserve">, ad esempio, la malinconia </w:t>
      </w:r>
      <w:r w:rsidR="002A5E95" w:rsidRPr="004320B2">
        <w:rPr>
          <w:rFonts w:ascii="Times New Roman" w:eastAsia="AppleGothic" w:hAnsi="Times New Roman" w:cs="Times New Roman"/>
          <w:lang w:eastAsia="ko-KR"/>
        </w:rPr>
        <w:t xml:space="preserve">superstiziosamente </w:t>
      </w:r>
      <w:r w:rsidR="00813B4F" w:rsidRPr="004320B2">
        <w:rPr>
          <w:rFonts w:ascii="Times New Roman" w:eastAsia="AppleGothic" w:hAnsi="Times New Roman" w:cs="Times New Roman"/>
          <w:lang w:eastAsia="ko-KR"/>
        </w:rPr>
        <w:t>intesa quale predestinazione di sventura, come in altre tradizioni</w:t>
      </w:r>
      <w:r w:rsidR="006B7DC3" w:rsidRPr="004320B2">
        <w:rPr>
          <w:rFonts w:ascii="Times New Roman" w:eastAsia="AppleGothic" w:hAnsi="Times New Roman" w:cs="Times New Roman"/>
          <w:lang w:eastAsia="ko-KR"/>
        </w:rPr>
        <w:t xml:space="preserve"> italiane</w:t>
      </w:r>
      <w:r w:rsidR="00813B4F" w:rsidRPr="004320B2">
        <w:rPr>
          <w:rFonts w:ascii="Times New Roman" w:eastAsia="AppleGothic" w:hAnsi="Times New Roman" w:cs="Times New Roman"/>
          <w:vertAlign w:val="superscript"/>
          <w:lang w:eastAsia="ko-KR"/>
        </w:rPr>
        <w:footnoteReference w:id="90"/>
      </w:r>
      <w:r w:rsidR="00813B4F" w:rsidRPr="004320B2">
        <w:rPr>
          <w:rFonts w:ascii="Times New Roman" w:eastAsia="AppleGothic" w:hAnsi="Times New Roman" w:cs="Times New Roman"/>
          <w:lang w:eastAsia="ko-KR"/>
        </w:rPr>
        <w:t>.</w:t>
      </w:r>
      <w:r w:rsidR="00C25A27" w:rsidRPr="004320B2">
        <w:rPr>
          <w:rFonts w:ascii="Times New Roman" w:eastAsia="AppleGothic" w:hAnsi="Times New Roman" w:cs="Times New Roman"/>
          <w:lang w:eastAsia="ko-KR"/>
        </w:rPr>
        <w:t xml:space="preserve"> </w:t>
      </w:r>
      <w:r w:rsidR="00E36749" w:rsidRPr="004320B2">
        <w:rPr>
          <w:rFonts w:ascii="Times New Roman" w:eastAsia="AppleGothic" w:hAnsi="Times New Roman" w:cs="Times New Roman"/>
          <w:lang w:eastAsia="ko-KR"/>
        </w:rPr>
        <w:t>Inoltre, il</w:t>
      </w:r>
      <w:r w:rsidR="00C25A27" w:rsidRPr="004320B2">
        <w:rPr>
          <w:rFonts w:ascii="Times New Roman" w:eastAsia="AppleGothic" w:hAnsi="Times New Roman" w:cs="Times New Roman"/>
          <w:lang w:eastAsia="ko-KR"/>
        </w:rPr>
        <w:t xml:space="preserve"> sentimento malinconico </w:t>
      </w:r>
      <w:r w:rsidR="00E36749" w:rsidRPr="004320B2">
        <w:rPr>
          <w:rFonts w:ascii="Times New Roman" w:eastAsia="AppleGothic" w:hAnsi="Times New Roman" w:cs="Times New Roman"/>
          <w:lang w:eastAsia="ko-KR"/>
        </w:rPr>
        <w:t>si insinua anche nelle relazioni dove l’amore è presente</w:t>
      </w:r>
      <w:r w:rsidR="00C25A27" w:rsidRPr="004320B2">
        <w:rPr>
          <w:rFonts w:ascii="Times New Roman" w:eastAsia="AppleGothic" w:hAnsi="Times New Roman" w:cs="Times New Roman"/>
          <w:lang w:eastAsia="ko-KR"/>
        </w:rPr>
        <w:t>.</w:t>
      </w:r>
      <w:r w:rsidR="00C25A27" w:rsidRPr="004320B2">
        <w:rPr>
          <w:rFonts w:ascii="Times New Roman" w:hAnsi="Times New Roman" w:cs="Times New Roman"/>
        </w:rPr>
        <w:t xml:space="preserve"> </w:t>
      </w:r>
      <w:r w:rsidR="00B845F5" w:rsidRPr="004320B2">
        <w:rPr>
          <w:rFonts w:ascii="Times New Roman" w:hAnsi="Times New Roman" w:cs="Times New Roman"/>
        </w:rPr>
        <w:t xml:space="preserve">«Cce hai, ci malinconica mme stai?», </w:t>
      </w:r>
      <w:r w:rsidR="00C25A27" w:rsidRPr="004320B2">
        <w:rPr>
          <w:rFonts w:ascii="Times New Roman" w:hAnsi="Times New Roman" w:cs="Times New Roman"/>
        </w:rPr>
        <w:t xml:space="preserve">si </w:t>
      </w:r>
      <w:r w:rsidR="00B845F5" w:rsidRPr="004320B2">
        <w:rPr>
          <w:rFonts w:ascii="Times New Roman" w:hAnsi="Times New Roman" w:cs="Times New Roman"/>
        </w:rPr>
        <w:t xml:space="preserve">chiede </w:t>
      </w:r>
      <w:r w:rsidR="00C25A27" w:rsidRPr="004320B2">
        <w:rPr>
          <w:rFonts w:ascii="Times New Roman" w:hAnsi="Times New Roman" w:cs="Times New Roman"/>
        </w:rPr>
        <w:t xml:space="preserve">un canto leccese: ma a chiederlo </w:t>
      </w:r>
      <w:r w:rsidR="00B845F5" w:rsidRPr="004320B2">
        <w:rPr>
          <w:rFonts w:ascii="Times New Roman" w:hAnsi="Times New Roman" w:cs="Times New Roman"/>
        </w:rPr>
        <w:t xml:space="preserve">all’innamorata </w:t>
      </w:r>
      <w:r w:rsidR="005670B1" w:rsidRPr="004320B2">
        <w:rPr>
          <w:rFonts w:ascii="Times New Roman" w:hAnsi="Times New Roman" w:cs="Times New Roman"/>
        </w:rPr>
        <w:t>è il suo innamorato</w:t>
      </w:r>
      <w:r w:rsidR="0083598A" w:rsidRPr="004320B2">
        <w:rPr>
          <w:rStyle w:val="Rimandonotaapidipagina"/>
          <w:rFonts w:ascii="Times New Roman" w:hAnsi="Times New Roman" w:cs="Times New Roman"/>
        </w:rPr>
        <w:footnoteReference w:id="91"/>
      </w:r>
      <w:r w:rsidR="00041200" w:rsidRPr="004320B2">
        <w:rPr>
          <w:rFonts w:ascii="Times New Roman" w:hAnsi="Times New Roman" w:cs="Times New Roman"/>
        </w:rPr>
        <w:t xml:space="preserve">: la </w:t>
      </w:r>
      <w:r w:rsidR="00041200" w:rsidRPr="004320B2">
        <w:rPr>
          <w:rFonts w:ascii="Times New Roman" w:hAnsi="Times New Roman" w:cs="Times New Roman"/>
        </w:rPr>
        <w:lastRenderedPageBreak/>
        <w:t xml:space="preserve">malinconia di lei è </w:t>
      </w:r>
      <w:r w:rsidR="003C6B64">
        <w:rPr>
          <w:rFonts w:ascii="Times New Roman" w:hAnsi="Times New Roman" w:cs="Times New Roman"/>
        </w:rPr>
        <w:t xml:space="preserve">semplicemente uno </w:t>
      </w:r>
      <w:r w:rsidR="00041200" w:rsidRPr="004320B2">
        <w:rPr>
          <w:rFonts w:ascii="Times New Roman" w:hAnsi="Times New Roman" w:cs="Times New Roman"/>
        </w:rPr>
        <w:t>stato d’animo, e non proviene da amore non corrisposto.</w:t>
      </w:r>
      <w:r w:rsidR="00041200" w:rsidRPr="004320B2">
        <w:rPr>
          <w:rFonts w:ascii="Times New Roman" w:hAnsi="Times New Roman" w:cs="Times New Roman"/>
          <w:i/>
        </w:rPr>
        <w:t xml:space="preserve"> </w:t>
      </w:r>
      <w:r w:rsidR="00795C18" w:rsidRPr="004320B2">
        <w:rPr>
          <w:rFonts w:ascii="Times New Roman" w:hAnsi="Times New Roman" w:cs="Times New Roman"/>
        </w:rPr>
        <w:t xml:space="preserve"> </w:t>
      </w:r>
      <w:r w:rsidR="00F96EAB" w:rsidRPr="004320B2">
        <w:rPr>
          <w:rFonts w:ascii="Times New Roman" w:hAnsi="Times New Roman" w:cs="Times New Roman"/>
        </w:rPr>
        <w:t>In effetti u</w:t>
      </w:r>
      <w:r w:rsidR="00B845F5" w:rsidRPr="004320B2">
        <w:rPr>
          <w:rFonts w:ascii="Times New Roman" w:hAnsi="Times New Roman" w:cs="Times New Roman"/>
        </w:rPr>
        <w:t xml:space="preserve">n’espressione malinconica sul viso </w:t>
      </w:r>
      <w:r w:rsidR="00330E18" w:rsidRPr="004320B2">
        <w:rPr>
          <w:rFonts w:ascii="Times New Roman" w:hAnsi="Times New Roman" w:cs="Times New Roman"/>
        </w:rPr>
        <w:t xml:space="preserve">può anche </w:t>
      </w:r>
      <w:r w:rsidR="00BF38BD" w:rsidRPr="004320B2">
        <w:rPr>
          <w:rFonts w:ascii="Times New Roman" w:hAnsi="Times New Roman" w:cs="Times New Roman"/>
        </w:rPr>
        <w:t>detenere</w:t>
      </w:r>
      <w:r w:rsidR="00330E18" w:rsidRPr="004320B2">
        <w:rPr>
          <w:rFonts w:ascii="Times New Roman" w:hAnsi="Times New Roman" w:cs="Times New Roman"/>
        </w:rPr>
        <w:t xml:space="preserve"> un particolare </w:t>
      </w:r>
      <w:r w:rsidR="00B845F5" w:rsidRPr="004320B2">
        <w:rPr>
          <w:rFonts w:ascii="Times New Roman" w:hAnsi="Times New Roman" w:cs="Times New Roman"/>
        </w:rPr>
        <w:t>fascino</w:t>
      </w:r>
      <w:r w:rsidR="00795C18" w:rsidRPr="004320B2">
        <w:rPr>
          <w:rFonts w:ascii="Times New Roman" w:hAnsi="Times New Roman" w:cs="Times New Roman"/>
        </w:rPr>
        <w:t>,</w:t>
      </w:r>
      <w:r w:rsidR="00B845F5" w:rsidRPr="004320B2">
        <w:rPr>
          <w:rFonts w:ascii="Times New Roman" w:hAnsi="Times New Roman" w:cs="Times New Roman"/>
        </w:rPr>
        <w:t xml:space="preserve"> </w:t>
      </w:r>
      <w:r w:rsidR="00635D43" w:rsidRPr="004320B2">
        <w:rPr>
          <w:rFonts w:ascii="Times New Roman" w:hAnsi="Times New Roman" w:cs="Times New Roman"/>
        </w:rPr>
        <w:t>costituire</w:t>
      </w:r>
      <w:r w:rsidR="00B84BBD" w:rsidRPr="004320B2">
        <w:rPr>
          <w:rFonts w:ascii="Times New Roman" w:hAnsi="Times New Roman" w:cs="Times New Roman"/>
        </w:rPr>
        <w:t xml:space="preserve"> </w:t>
      </w:r>
      <w:r w:rsidR="000E5886" w:rsidRPr="004320B2">
        <w:rPr>
          <w:rFonts w:ascii="Times New Roman" w:hAnsi="Times New Roman" w:cs="Times New Roman"/>
        </w:rPr>
        <w:t>motivo d’attrazione</w:t>
      </w:r>
      <w:r w:rsidR="00795C18" w:rsidRPr="004320B2">
        <w:rPr>
          <w:rFonts w:ascii="Times New Roman" w:hAnsi="Times New Roman" w:cs="Times New Roman"/>
        </w:rPr>
        <w:t>:</w:t>
      </w:r>
      <w:r w:rsidR="00B845F5" w:rsidRPr="004320B2">
        <w:rPr>
          <w:rFonts w:ascii="Times New Roman" w:hAnsi="Times New Roman" w:cs="Times New Roman"/>
        </w:rPr>
        <w:t xml:space="preserve"> «Beddha, ci fice tie fice ’na stampa, / La sippe fare cu ’rande maestria; / Cupiau la luna e ’na palomma bianca, / Nci mise ’n’a</w:t>
      </w:r>
      <w:r w:rsidR="00FF0D5F" w:rsidRPr="004320B2">
        <w:rPr>
          <w:rFonts w:ascii="Times New Roman" w:hAnsi="Times New Roman" w:cs="Times New Roman"/>
        </w:rPr>
        <w:t>ria de malincunia…»</w:t>
      </w:r>
      <w:r w:rsidR="00FF0D5F" w:rsidRPr="004320B2">
        <w:rPr>
          <w:rStyle w:val="Rimandonotaapidipagina"/>
          <w:rFonts w:ascii="Times New Roman" w:hAnsi="Times New Roman" w:cs="Times New Roman"/>
        </w:rPr>
        <w:footnoteReference w:id="92"/>
      </w:r>
      <w:r w:rsidR="00B845F5" w:rsidRPr="004320B2">
        <w:rPr>
          <w:rFonts w:ascii="Times New Roman" w:hAnsi="Times New Roman" w:cs="Times New Roman"/>
        </w:rPr>
        <w:t>.</w:t>
      </w:r>
      <w:r w:rsidR="00381406" w:rsidRPr="004320B2">
        <w:rPr>
          <w:rFonts w:ascii="Times New Roman" w:hAnsi="Times New Roman" w:cs="Times New Roman"/>
        </w:rPr>
        <w:t xml:space="preserve"> </w:t>
      </w:r>
      <w:r w:rsidR="00CF1890" w:rsidRPr="004320B2">
        <w:rPr>
          <w:rFonts w:ascii="Times New Roman" w:hAnsi="Times New Roman" w:cs="Times New Roman"/>
        </w:rPr>
        <w:t xml:space="preserve">Ma non è </w:t>
      </w:r>
      <w:r w:rsidR="00CF1890" w:rsidRPr="004320B2">
        <w:rPr>
          <w:rFonts w:ascii="Times New Roman" w:hAnsi="Times New Roman" w:cs="Times New Roman"/>
          <w:i/>
        </w:rPr>
        <w:t>melancholia</w:t>
      </w:r>
      <w:r w:rsidR="00CF1890" w:rsidRPr="004320B2">
        <w:rPr>
          <w:rFonts w:ascii="Times New Roman" w:hAnsi="Times New Roman" w:cs="Times New Roman"/>
        </w:rPr>
        <w:t xml:space="preserve"> nel senso patologico del termine.</w:t>
      </w:r>
    </w:p>
    <w:p w14:paraId="0240FD91" w14:textId="16358276" w:rsidR="00175723" w:rsidRPr="004320B2" w:rsidRDefault="00995F65" w:rsidP="00FB4BE9">
      <w:pPr>
        <w:tabs>
          <w:tab w:val="left" w:pos="567"/>
        </w:tabs>
        <w:ind w:right="560"/>
        <w:jc w:val="both"/>
        <w:rPr>
          <w:rFonts w:ascii="Times New Roman" w:hAnsi="Times New Roman" w:cs="Times New Roman"/>
        </w:rPr>
      </w:pPr>
      <w:r w:rsidRPr="004320B2">
        <w:rPr>
          <w:rFonts w:ascii="Times New Roman" w:hAnsi="Times New Roman" w:cs="Times New Roman"/>
        </w:rPr>
        <w:tab/>
      </w:r>
      <w:r w:rsidR="00096145" w:rsidRPr="004320B2">
        <w:rPr>
          <w:rFonts w:ascii="Times New Roman" w:hAnsi="Times New Roman" w:cs="Times New Roman"/>
        </w:rPr>
        <w:t>P</w:t>
      </w:r>
      <w:r w:rsidRPr="004320B2">
        <w:rPr>
          <w:rFonts w:ascii="Times New Roman" w:hAnsi="Times New Roman" w:cs="Times New Roman"/>
        </w:rPr>
        <w:t xml:space="preserve">iù </w:t>
      </w:r>
      <w:r w:rsidR="00096145" w:rsidRPr="004320B2">
        <w:rPr>
          <w:rFonts w:ascii="Times New Roman" w:hAnsi="Times New Roman" w:cs="Times New Roman"/>
        </w:rPr>
        <w:t xml:space="preserve">inerenti al </w:t>
      </w:r>
      <w:r w:rsidR="00203EF2" w:rsidRPr="004320B2">
        <w:rPr>
          <w:rFonts w:ascii="Times New Roman" w:hAnsi="Times New Roman" w:cs="Times New Roman"/>
        </w:rPr>
        <w:t>nostro discorso</w:t>
      </w:r>
      <w:r w:rsidRPr="004320B2">
        <w:rPr>
          <w:rFonts w:ascii="Times New Roman" w:hAnsi="Times New Roman" w:cs="Times New Roman"/>
        </w:rPr>
        <w:t xml:space="preserve"> sono i canti dove </w:t>
      </w:r>
      <w:r w:rsidR="00684088" w:rsidRPr="004320B2">
        <w:rPr>
          <w:rFonts w:ascii="Times New Roman" w:eastAsia="AppleGothic" w:hAnsi="Times New Roman" w:cs="Times New Roman"/>
          <w:lang w:val="ru-RU" w:eastAsia="ko-KR"/>
        </w:rPr>
        <w:t xml:space="preserve">la </w:t>
      </w:r>
      <w:r w:rsidR="00F96EAB" w:rsidRPr="004320B2">
        <w:rPr>
          <w:rFonts w:ascii="Times New Roman" w:eastAsia="AppleGothic" w:hAnsi="Times New Roman" w:cs="Times New Roman"/>
          <w:lang w:val="ru-RU" w:eastAsia="ko-KR"/>
        </w:rPr>
        <w:t>malinconia/</w:t>
      </w:r>
      <w:r w:rsidR="00684088" w:rsidRPr="004320B2">
        <w:rPr>
          <w:rFonts w:ascii="Times New Roman" w:eastAsia="AppleGothic" w:hAnsi="Times New Roman" w:cs="Times New Roman"/>
          <w:lang w:val="ru-RU" w:eastAsia="ko-KR"/>
        </w:rPr>
        <w:t>melanconia viene considerata non solo come stato d'animo, ma vera e propria malattia, dipendente da una frustrazione amorosa o da desideri repressi</w:t>
      </w:r>
      <w:r w:rsidR="004A0061" w:rsidRPr="004320B2">
        <w:rPr>
          <w:rFonts w:ascii="Times New Roman" w:hAnsi="Times New Roman" w:cs="Times New Roman"/>
        </w:rPr>
        <w:t xml:space="preserve">. Già nell’Ottocento si cantava a Carpignano Salentino: «Longa malata mmia, longa malata, / Da ddu’ te vinne tanta malatia? / Tie no’ porti no’ freve e no’ quartana, </w:t>
      </w:r>
      <w:r w:rsidR="004A0061" w:rsidRPr="001D4C10">
        <w:rPr>
          <w:rFonts w:ascii="Times New Roman" w:hAnsi="Times New Roman" w:cs="Times New Roman"/>
        </w:rPr>
        <w:t>/ Sulu ’nu ramu de malinconia»</w:t>
      </w:r>
      <w:r w:rsidR="004A0061" w:rsidRPr="001D4C10">
        <w:rPr>
          <w:rStyle w:val="Rimandonotaapidipagina"/>
          <w:rFonts w:ascii="Times New Roman" w:hAnsi="Times New Roman" w:cs="Times New Roman"/>
        </w:rPr>
        <w:footnoteReference w:id="93"/>
      </w:r>
      <w:r w:rsidR="004A0061" w:rsidRPr="001D4C10">
        <w:rPr>
          <w:rFonts w:ascii="Times New Roman" w:hAnsi="Times New Roman" w:cs="Times New Roman"/>
        </w:rPr>
        <w:t>.</w:t>
      </w:r>
      <w:r w:rsidR="00621EE7" w:rsidRPr="001D4C10">
        <w:rPr>
          <w:rFonts w:ascii="Times New Roman" w:hAnsi="Times New Roman" w:cs="Times New Roman"/>
        </w:rPr>
        <w:t xml:space="preserve"> </w:t>
      </w:r>
      <w:r w:rsidR="00F96EAB" w:rsidRPr="001D4C10">
        <w:rPr>
          <w:rFonts w:ascii="Times New Roman" w:hAnsi="Times New Roman" w:cs="Times New Roman"/>
        </w:rPr>
        <w:t>N</w:t>
      </w:r>
      <w:r w:rsidR="00336BE4" w:rsidRPr="001D4C10">
        <w:rPr>
          <w:rFonts w:ascii="Times New Roman" w:hAnsi="Times New Roman" w:cs="Times New Roman"/>
        </w:rPr>
        <w:t>essuno dubita</w:t>
      </w:r>
      <w:r w:rsidR="005C74EF" w:rsidRPr="001D4C10">
        <w:rPr>
          <w:rFonts w:ascii="Times New Roman" w:hAnsi="Times New Roman" w:cs="Times New Roman"/>
        </w:rPr>
        <w:t>va</w:t>
      </w:r>
      <w:r w:rsidR="00336BE4" w:rsidRPr="001D4C10">
        <w:rPr>
          <w:rFonts w:ascii="Times New Roman" w:hAnsi="Times New Roman" w:cs="Times New Roman"/>
        </w:rPr>
        <w:t xml:space="preserve"> che </w:t>
      </w:r>
      <w:r w:rsidR="0060007C">
        <w:rPr>
          <w:rFonts w:ascii="Times New Roman" w:hAnsi="Times New Roman" w:cs="Times New Roman"/>
        </w:rPr>
        <w:t>questa malattia mela</w:t>
      </w:r>
      <w:r w:rsidR="00621EE7" w:rsidRPr="001D4C10">
        <w:rPr>
          <w:rFonts w:ascii="Times New Roman" w:hAnsi="Times New Roman" w:cs="Times New Roman"/>
        </w:rPr>
        <w:t xml:space="preserve">nconica </w:t>
      </w:r>
      <w:r w:rsidR="005C74EF" w:rsidRPr="001D4C10">
        <w:rPr>
          <w:rFonts w:ascii="Times New Roman" w:hAnsi="Times New Roman" w:cs="Times New Roman"/>
        </w:rPr>
        <w:t xml:space="preserve">fosse </w:t>
      </w:r>
      <w:r w:rsidR="00336BE4" w:rsidRPr="001D4C10">
        <w:rPr>
          <w:rFonts w:ascii="Times New Roman" w:hAnsi="Times New Roman" w:cs="Times New Roman"/>
        </w:rPr>
        <w:t>mal</w:t>
      </w:r>
      <w:r w:rsidR="00621EE7" w:rsidRPr="001D4C10">
        <w:rPr>
          <w:rFonts w:ascii="Times New Roman" w:hAnsi="Times New Roman" w:cs="Times New Roman"/>
        </w:rPr>
        <w:t xml:space="preserve"> d’amore. A Nardò si cantava: «Quant’è brutta la malinconia, / Ci di continuo lu mmia core</w:t>
      </w:r>
      <w:r w:rsidR="00621EE7" w:rsidRPr="004320B2">
        <w:rPr>
          <w:rFonts w:ascii="Times New Roman" w:hAnsi="Times New Roman" w:cs="Times New Roman"/>
        </w:rPr>
        <w:t xml:space="preserve"> tene! / […] / Mme dicinu: “Ce tieni a fantasia? / Tanta malinconia di do’ ti ’ene?” / Ju </w:t>
      </w:r>
      <w:r w:rsidR="00F96EAB" w:rsidRPr="004320B2">
        <w:rPr>
          <w:rFonts w:ascii="Times New Roman" w:hAnsi="Times New Roman" w:cs="Times New Roman"/>
        </w:rPr>
        <w:sym w:font="Symbol" w:char="F05B"/>
      </w:r>
      <w:r w:rsidR="00F96EAB" w:rsidRPr="004320B2">
        <w:rPr>
          <w:rFonts w:ascii="Times New Roman" w:hAnsi="Times New Roman" w:cs="Times New Roman"/>
        </w:rPr>
        <w:t>io</w:t>
      </w:r>
      <w:r w:rsidR="00F96EAB" w:rsidRPr="004320B2">
        <w:rPr>
          <w:rFonts w:ascii="Times New Roman" w:hAnsi="Times New Roman" w:cs="Times New Roman"/>
        </w:rPr>
        <w:sym w:font="Symbol" w:char="F05D"/>
      </w:r>
      <w:r w:rsidR="00F96EAB" w:rsidRPr="004320B2">
        <w:rPr>
          <w:rFonts w:ascii="Times New Roman" w:hAnsi="Times New Roman" w:cs="Times New Roman"/>
        </w:rPr>
        <w:t xml:space="preserve"> </w:t>
      </w:r>
      <w:r w:rsidR="00621EE7" w:rsidRPr="004320B2">
        <w:rPr>
          <w:rFonts w:ascii="Times New Roman" w:hAnsi="Times New Roman" w:cs="Times New Roman"/>
        </w:rPr>
        <w:t>pi’ no’ dire ca moru pi’ tia, / Dicu all</w:t>
      </w:r>
      <w:r w:rsidR="00390750" w:rsidRPr="004320B2">
        <w:rPr>
          <w:rFonts w:ascii="Times New Roman" w:hAnsi="Times New Roman" w:cs="Times New Roman"/>
        </w:rPr>
        <w:t>a gente: “No’ mme sentu bene”»</w:t>
      </w:r>
      <w:r w:rsidR="00390750" w:rsidRPr="004320B2">
        <w:rPr>
          <w:rStyle w:val="Rimandonotaapidipagina"/>
          <w:rFonts w:ascii="Times New Roman" w:hAnsi="Times New Roman" w:cs="Times New Roman"/>
        </w:rPr>
        <w:footnoteReference w:id="94"/>
      </w:r>
      <w:r w:rsidR="00621EE7" w:rsidRPr="004320B2">
        <w:rPr>
          <w:rFonts w:ascii="Times New Roman" w:hAnsi="Times New Roman" w:cs="Times New Roman"/>
        </w:rPr>
        <w:t>.</w:t>
      </w:r>
      <w:r w:rsidR="00175723" w:rsidRPr="004320B2">
        <w:rPr>
          <w:rFonts w:ascii="Times New Roman" w:hAnsi="Times New Roman" w:cs="Times New Roman"/>
        </w:rPr>
        <w:t xml:space="preserve"> </w:t>
      </w:r>
    </w:p>
    <w:p w14:paraId="0B93BCED" w14:textId="32563CEF" w:rsidR="00A72C5F" w:rsidRPr="001D4C10" w:rsidRDefault="009D3BF8" w:rsidP="00FB4BE9">
      <w:pPr>
        <w:tabs>
          <w:tab w:val="left" w:pos="567"/>
        </w:tabs>
        <w:ind w:right="560"/>
        <w:jc w:val="both"/>
        <w:rPr>
          <w:rFonts w:ascii="Times New Roman" w:hAnsi="Times New Roman" w:cs="Times New Roman"/>
        </w:rPr>
      </w:pPr>
      <w:r w:rsidRPr="004320B2">
        <w:rPr>
          <w:rFonts w:ascii="Times New Roman" w:hAnsi="Times New Roman" w:cs="Times New Roman"/>
        </w:rPr>
        <w:tab/>
        <w:t>Parallelamente</w:t>
      </w:r>
      <w:r w:rsidR="00D34294">
        <w:rPr>
          <w:rFonts w:ascii="Times New Roman" w:hAnsi="Times New Roman" w:cs="Times New Roman"/>
        </w:rPr>
        <w:t>,</w:t>
      </w:r>
      <w:r w:rsidRPr="004320B2">
        <w:rPr>
          <w:rFonts w:ascii="Times New Roman" w:hAnsi="Times New Roman" w:cs="Times New Roman"/>
        </w:rPr>
        <w:t xml:space="preserve"> n</w:t>
      </w:r>
      <w:r w:rsidR="00A40E66" w:rsidRPr="004320B2">
        <w:rPr>
          <w:rFonts w:ascii="Times New Roman" w:hAnsi="Times New Roman" w:cs="Times New Roman"/>
        </w:rPr>
        <w:t>el contesto dotto</w:t>
      </w:r>
      <w:r w:rsidR="00D34294">
        <w:rPr>
          <w:rFonts w:ascii="Times New Roman" w:hAnsi="Times New Roman" w:cs="Times New Roman"/>
        </w:rPr>
        <w:t>,</w:t>
      </w:r>
      <w:r w:rsidR="00B62110" w:rsidRPr="004320B2">
        <w:rPr>
          <w:rFonts w:ascii="Times New Roman" w:hAnsi="Times New Roman" w:cs="Times New Roman"/>
        </w:rPr>
        <w:t xml:space="preserve"> </w:t>
      </w:r>
      <w:r w:rsidR="00A40E66" w:rsidRPr="004320B2">
        <w:rPr>
          <w:rFonts w:ascii="Times New Roman" w:hAnsi="Times New Roman" w:cs="Times New Roman"/>
        </w:rPr>
        <w:t>l</w:t>
      </w:r>
      <w:r w:rsidR="00B6541E" w:rsidRPr="004320B2">
        <w:rPr>
          <w:rFonts w:ascii="Times New Roman" w:hAnsi="Times New Roman" w:cs="Times New Roman"/>
        </w:rPr>
        <w:t>etteratura e medicina concordano, dall’antichità al Medioevo fino alle soglie della modernità</w:t>
      </w:r>
      <w:r w:rsidR="00C53D72" w:rsidRPr="004320B2">
        <w:rPr>
          <w:rFonts w:ascii="Times New Roman" w:hAnsi="Times New Roman" w:cs="Times New Roman"/>
        </w:rPr>
        <w:t xml:space="preserve"> (</w:t>
      </w:r>
      <w:r w:rsidR="00B6541E" w:rsidRPr="004320B2">
        <w:rPr>
          <w:rFonts w:ascii="Times New Roman" w:hAnsi="Times New Roman" w:cs="Times New Roman"/>
        </w:rPr>
        <w:t>e oltre</w:t>
      </w:r>
      <w:r w:rsidR="00C53D72" w:rsidRPr="004320B2">
        <w:rPr>
          <w:rFonts w:ascii="Times New Roman" w:hAnsi="Times New Roman" w:cs="Times New Roman"/>
        </w:rPr>
        <w:t>)</w:t>
      </w:r>
      <w:r w:rsidR="00B6541E" w:rsidRPr="004320B2">
        <w:rPr>
          <w:rFonts w:ascii="Times New Roman" w:hAnsi="Times New Roman" w:cs="Times New Roman"/>
        </w:rPr>
        <w:t xml:space="preserve">, che il mal d’amore può portare alla follia - quando la bile nera invade il </w:t>
      </w:r>
      <w:r w:rsidR="00B6541E" w:rsidRPr="00342288">
        <w:rPr>
          <w:rFonts w:ascii="Times New Roman" w:hAnsi="Times New Roman" w:cs="Times New Roman"/>
        </w:rPr>
        <w:t>cervello</w:t>
      </w:r>
      <w:r w:rsidR="00B6541E" w:rsidRPr="004320B2">
        <w:rPr>
          <w:rFonts w:ascii="Times New Roman" w:hAnsi="Times New Roman" w:cs="Times New Roman"/>
        </w:rPr>
        <w:t>, sostenevano i trattati</w:t>
      </w:r>
      <w:r w:rsidR="00342288">
        <w:rPr>
          <w:rStyle w:val="Rimandonotaapidipagina"/>
          <w:rFonts w:ascii="Times New Roman" w:hAnsi="Times New Roman" w:cs="Times New Roman"/>
        </w:rPr>
        <w:footnoteReference w:id="95"/>
      </w:r>
      <w:r w:rsidR="00B6541E" w:rsidRPr="004320B2">
        <w:rPr>
          <w:rFonts w:ascii="Times New Roman" w:hAnsi="Times New Roman" w:cs="Times New Roman"/>
        </w:rPr>
        <w:t xml:space="preserve"> - e alla morte per consunzione.</w:t>
      </w:r>
      <w:r w:rsidR="00472219" w:rsidRPr="004320B2">
        <w:rPr>
          <w:rFonts w:ascii="Times New Roman" w:hAnsi="Times New Roman" w:cs="Times New Roman"/>
        </w:rPr>
        <w:t xml:space="preserve"> </w:t>
      </w:r>
      <w:r w:rsidR="00C53D72" w:rsidRPr="004320B2">
        <w:rPr>
          <w:rFonts w:ascii="Times New Roman" w:hAnsi="Times New Roman" w:cs="Times New Roman"/>
        </w:rPr>
        <w:t xml:space="preserve">E anche nel Salento, come nella tradizione medica antica, la malattia d’amore è a rischio di morte: un innamorato dormiente </w:t>
      </w:r>
      <w:r w:rsidR="003271DF">
        <w:rPr>
          <w:rFonts w:ascii="Times New Roman" w:hAnsi="Times New Roman" w:cs="Times New Roman"/>
        </w:rPr>
        <w:t xml:space="preserve">viene ammonito da </w:t>
      </w:r>
      <w:r w:rsidR="00C53D72" w:rsidRPr="004320B2">
        <w:rPr>
          <w:rFonts w:ascii="Times New Roman" w:hAnsi="Times New Roman" w:cs="Times New Roman"/>
        </w:rPr>
        <w:t xml:space="preserve">una voce nel sonno </w:t>
      </w:r>
      <w:r w:rsidR="003271DF">
        <w:rPr>
          <w:rFonts w:ascii="Times New Roman" w:hAnsi="Times New Roman" w:cs="Times New Roman"/>
        </w:rPr>
        <w:t xml:space="preserve">che gli </w:t>
      </w:r>
      <w:r w:rsidR="00C53D72" w:rsidRPr="004320B2">
        <w:rPr>
          <w:rFonts w:ascii="Times New Roman" w:hAnsi="Times New Roman" w:cs="Times New Roman"/>
        </w:rPr>
        <w:t>dice «O ’bbanduni l’amore o morirai»</w:t>
      </w:r>
      <w:r w:rsidR="00C53D72" w:rsidRPr="004320B2">
        <w:rPr>
          <w:rStyle w:val="Rimandonotaapidipagina"/>
          <w:rFonts w:ascii="Times New Roman" w:hAnsi="Times New Roman" w:cs="Times New Roman"/>
        </w:rPr>
        <w:footnoteReference w:id="96"/>
      </w:r>
      <w:r w:rsidR="00C53D72" w:rsidRPr="004320B2">
        <w:rPr>
          <w:rFonts w:ascii="Times New Roman" w:hAnsi="Times New Roman" w:cs="Times New Roman"/>
        </w:rPr>
        <w:t xml:space="preserve">. </w:t>
      </w:r>
      <w:r w:rsidR="00472219" w:rsidRPr="004320B2">
        <w:rPr>
          <w:rFonts w:ascii="Times New Roman" w:hAnsi="Times New Roman" w:cs="Times New Roman"/>
        </w:rPr>
        <w:t>Dunque, p</w:t>
      </w:r>
      <w:r w:rsidR="00AF12BD" w:rsidRPr="004320B2">
        <w:rPr>
          <w:rFonts w:ascii="Times New Roman" w:hAnsi="Times New Roman" w:cs="Times New Roman"/>
        </w:rPr>
        <w:t>er non morirne</w:t>
      </w:r>
      <w:r w:rsidR="00C00F34" w:rsidRPr="004320B2">
        <w:rPr>
          <w:rFonts w:ascii="Times New Roman" w:hAnsi="Times New Roman" w:cs="Times New Roman"/>
        </w:rPr>
        <w:t>,</w:t>
      </w:r>
      <w:r w:rsidR="00AF12BD" w:rsidRPr="004320B2">
        <w:rPr>
          <w:rFonts w:ascii="Times New Roman" w:hAnsi="Times New Roman" w:cs="Times New Roman"/>
        </w:rPr>
        <w:t xml:space="preserve"> </w:t>
      </w:r>
      <w:r w:rsidR="00AF12BD" w:rsidRPr="001D4C10">
        <w:rPr>
          <w:rFonts w:ascii="Times New Roman" w:hAnsi="Times New Roman" w:cs="Times New Roman"/>
        </w:rPr>
        <w:t>q</w:t>
      </w:r>
      <w:r w:rsidR="004A5BE3" w:rsidRPr="001D4C10">
        <w:rPr>
          <w:rFonts w:ascii="Times New Roman" w:hAnsi="Times New Roman" w:cs="Times New Roman"/>
        </w:rPr>
        <w:t xml:space="preserve">uesta malattia d’amore </w:t>
      </w:r>
      <w:r w:rsidR="007F6C08" w:rsidRPr="001D4C10">
        <w:rPr>
          <w:rFonts w:ascii="Times New Roman" w:hAnsi="Times New Roman" w:cs="Times New Roman"/>
        </w:rPr>
        <w:t>a</w:t>
      </w:r>
      <w:r w:rsidR="0082724B" w:rsidRPr="001D4C10">
        <w:rPr>
          <w:rFonts w:ascii="Times New Roman" w:hAnsi="Times New Roman" w:cs="Times New Roman"/>
        </w:rPr>
        <w:t>ndrebbe</w:t>
      </w:r>
      <w:r w:rsidR="007F6C08" w:rsidRPr="001D4C10">
        <w:rPr>
          <w:rFonts w:ascii="Times New Roman" w:hAnsi="Times New Roman" w:cs="Times New Roman"/>
        </w:rPr>
        <w:t xml:space="preserve"> scacciata, estromessa dal cuore o dall’anima di chi soffre</w:t>
      </w:r>
      <w:r w:rsidR="0082724B" w:rsidRPr="001D4C10">
        <w:rPr>
          <w:rFonts w:ascii="Times New Roman" w:hAnsi="Times New Roman" w:cs="Times New Roman"/>
        </w:rPr>
        <w:t xml:space="preserve">: ma </w:t>
      </w:r>
      <w:r w:rsidR="00643F5B" w:rsidRPr="001D4C10">
        <w:rPr>
          <w:rFonts w:ascii="Times New Roman" w:hAnsi="Times New Roman" w:cs="Times New Roman"/>
        </w:rPr>
        <w:t xml:space="preserve">spesso </w:t>
      </w:r>
      <w:r w:rsidR="0082724B" w:rsidRPr="001D4C10">
        <w:rPr>
          <w:rFonts w:ascii="Times New Roman" w:hAnsi="Times New Roman" w:cs="Times New Roman"/>
        </w:rPr>
        <w:t xml:space="preserve">è lo stesso sofferente </w:t>
      </w:r>
      <w:r w:rsidR="00643F5B" w:rsidRPr="001D4C10">
        <w:rPr>
          <w:rFonts w:ascii="Times New Roman" w:hAnsi="Times New Roman" w:cs="Times New Roman"/>
        </w:rPr>
        <w:t>a non volerlo</w:t>
      </w:r>
      <w:r w:rsidR="007F6C08" w:rsidRPr="001D4C10">
        <w:rPr>
          <w:rFonts w:ascii="Times New Roman" w:hAnsi="Times New Roman" w:cs="Times New Roman"/>
        </w:rPr>
        <w:t xml:space="preserve">. Così in un vecchio canto leccese: «Malinconicu core, allegru mai / Fore le caccia ’sti malencunei! / “Comu le po’ cacciare quandu sai / Ca ieu ’nu core c’ia lu diesi a lei? / </w:t>
      </w:r>
      <w:r w:rsidR="007F6C08" w:rsidRPr="001D4C10">
        <w:rPr>
          <w:rFonts w:ascii="Times New Roman" w:hAnsi="Times New Roman" w:cs="Times New Roman"/>
        </w:rPr>
        <w:sym w:font="Symbol" w:char="F05B"/>
      </w:r>
      <w:r w:rsidR="007F6C08" w:rsidRPr="001D4C10">
        <w:rPr>
          <w:rFonts w:ascii="Times New Roman" w:hAnsi="Times New Roman" w:cs="Times New Roman"/>
        </w:rPr>
        <w:t>…</w:t>
      </w:r>
      <w:r w:rsidR="007F6C08" w:rsidRPr="001D4C10">
        <w:rPr>
          <w:rFonts w:ascii="Times New Roman" w:hAnsi="Times New Roman" w:cs="Times New Roman"/>
        </w:rPr>
        <w:sym w:font="Symbol" w:char="F05D"/>
      </w:r>
      <w:r w:rsidR="007F6C08" w:rsidRPr="001D4C10">
        <w:rPr>
          <w:rFonts w:ascii="Times New Roman" w:hAnsi="Times New Roman" w:cs="Times New Roman"/>
        </w:rPr>
        <w:t xml:space="preserve"> / Mme cri</w:t>
      </w:r>
      <w:r w:rsidR="003C205D" w:rsidRPr="001D4C10">
        <w:rPr>
          <w:rFonts w:ascii="Times New Roman" w:hAnsi="Times New Roman" w:cs="Times New Roman"/>
        </w:rPr>
        <w:t>si ca er’amatu e mme ’ngannai</w:t>
      </w:r>
      <w:r w:rsidR="009401EE">
        <w:rPr>
          <w:rFonts w:ascii="Times New Roman" w:hAnsi="Times New Roman" w:cs="Times New Roman"/>
        </w:rPr>
        <w:t>”</w:t>
      </w:r>
      <w:r w:rsidR="003C205D" w:rsidRPr="001D4C10">
        <w:rPr>
          <w:rFonts w:ascii="Times New Roman" w:hAnsi="Times New Roman" w:cs="Times New Roman"/>
        </w:rPr>
        <w:t>»</w:t>
      </w:r>
      <w:r w:rsidR="003C205D" w:rsidRPr="001D4C10">
        <w:rPr>
          <w:rStyle w:val="Rimandonotaapidipagina"/>
          <w:rFonts w:ascii="Times New Roman" w:hAnsi="Times New Roman" w:cs="Times New Roman"/>
        </w:rPr>
        <w:footnoteReference w:id="97"/>
      </w:r>
      <w:r w:rsidR="007F6C08" w:rsidRPr="001D4C10">
        <w:rPr>
          <w:rFonts w:ascii="Times New Roman" w:hAnsi="Times New Roman" w:cs="Times New Roman"/>
        </w:rPr>
        <w:t>.</w:t>
      </w:r>
      <w:r w:rsidR="005D4C47" w:rsidRPr="001D4C10">
        <w:rPr>
          <w:rFonts w:ascii="Times New Roman" w:hAnsi="Times New Roman" w:cs="Times New Roman"/>
        </w:rPr>
        <w:t xml:space="preserve"> </w:t>
      </w:r>
      <w:r w:rsidR="00373BF2" w:rsidRPr="001D4C10">
        <w:rPr>
          <w:rFonts w:ascii="Times New Roman" w:hAnsi="Times New Roman" w:cs="Times New Roman"/>
        </w:rPr>
        <w:t xml:space="preserve">L’innamorato non vorrebbe scacciare la melanconia perché il suo cuore appartiene alla fanciulla amata. </w:t>
      </w:r>
      <w:r w:rsidR="00643F5B" w:rsidRPr="001D4C10">
        <w:rPr>
          <w:rFonts w:ascii="Times New Roman" w:hAnsi="Times New Roman" w:cs="Times New Roman"/>
        </w:rPr>
        <w:t xml:space="preserve">Eppure, per non soccombere, bisogna trovare il modo di farlo: e nel Salento </w:t>
      </w:r>
      <w:r w:rsidR="005D4C47" w:rsidRPr="001D4C10">
        <w:rPr>
          <w:rFonts w:ascii="Times New Roman" w:hAnsi="Times New Roman" w:cs="Times New Roman"/>
        </w:rPr>
        <w:t>a</w:t>
      </w:r>
      <w:r w:rsidR="002D5894" w:rsidRPr="001D4C10">
        <w:rPr>
          <w:rFonts w:ascii="Times New Roman" w:hAnsi="Times New Roman" w:cs="Times New Roman"/>
        </w:rPr>
        <w:t>nche la mela</w:t>
      </w:r>
      <w:r w:rsidR="00A72C5F" w:rsidRPr="001D4C10">
        <w:rPr>
          <w:rFonts w:ascii="Times New Roman" w:hAnsi="Times New Roman" w:cs="Times New Roman"/>
        </w:rPr>
        <w:t>nconia</w:t>
      </w:r>
      <w:r w:rsidR="00481D8F" w:rsidRPr="001D4C10">
        <w:rPr>
          <w:rFonts w:ascii="Times New Roman" w:hAnsi="Times New Roman" w:cs="Times New Roman"/>
        </w:rPr>
        <w:t xml:space="preserve"> d’a</w:t>
      </w:r>
      <w:r w:rsidR="00B53565" w:rsidRPr="001D4C10">
        <w:rPr>
          <w:rFonts w:ascii="Times New Roman" w:hAnsi="Times New Roman" w:cs="Times New Roman"/>
        </w:rPr>
        <w:t>m</w:t>
      </w:r>
      <w:r w:rsidR="00481D8F" w:rsidRPr="001D4C10">
        <w:rPr>
          <w:rFonts w:ascii="Times New Roman" w:hAnsi="Times New Roman" w:cs="Times New Roman"/>
        </w:rPr>
        <w:t>ore</w:t>
      </w:r>
      <w:r w:rsidR="005D4C47" w:rsidRPr="001D4C10">
        <w:rPr>
          <w:rFonts w:ascii="Times New Roman" w:hAnsi="Times New Roman" w:cs="Times New Roman"/>
        </w:rPr>
        <w:t>, come la taranta nel ballo</w:t>
      </w:r>
      <w:r w:rsidR="00C6327F" w:rsidRPr="001D4C10">
        <w:rPr>
          <w:rFonts w:ascii="Times New Roman" w:hAnsi="Times New Roman" w:cs="Times New Roman"/>
        </w:rPr>
        <w:t xml:space="preserve"> rituale</w:t>
      </w:r>
      <w:r w:rsidR="005D4C47" w:rsidRPr="001D4C10">
        <w:rPr>
          <w:rFonts w:ascii="Times New Roman" w:hAnsi="Times New Roman" w:cs="Times New Roman"/>
        </w:rPr>
        <w:t>,</w:t>
      </w:r>
      <w:r w:rsidR="00A72C5F" w:rsidRPr="001D4C10">
        <w:rPr>
          <w:rFonts w:ascii="Times New Roman" w:hAnsi="Times New Roman" w:cs="Times New Roman"/>
        </w:rPr>
        <w:t xml:space="preserve"> </w:t>
      </w:r>
      <w:r w:rsidR="00175C2C" w:rsidRPr="001D4C10">
        <w:rPr>
          <w:rFonts w:ascii="Times New Roman" w:hAnsi="Times New Roman" w:cs="Times New Roman"/>
        </w:rPr>
        <w:t xml:space="preserve">può essere </w:t>
      </w:r>
      <w:r w:rsidR="00A72C5F" w:rsidRPr="001D4C10">
        <w:rPr>
          <w:rFonts w:ascii="Times New Roman" w:hAnsi="Times New Roman" w:cs="Times New Roman"/>
        </w:rPr>
        <w:t>“uccisa”: l’inizio di un</w:t>
      </w:r>
      <w:r w:rsidR="003A4BDC" w:rsidRPr="001D4C10">
        <w:rPr>
          <w:rFonts w:ascii="Times New Roman" w:hAnsi="Times New Roman" w:cs="Times New Roman"/>
        </w:rPr>
        <w:t>’ottava raccolta a Lecce recita</w:t>
      </w:r>
      <w:r w:rsidR="00A72C5F" w:rsidRPr="001D4C10">
        <w:rPr>
          <w:rFonts w:ascii="Times New Roman" w:hAnsi="Times New Roman" w:cs="Times New Roman"/>
        </w:rPr>
        <w:t xml:space="preserve"> </w:t>
      </w:r>
      <w:r w:rsidR="0030120C" w:rsidRPr="001D4C10">
        <w:rPr>
          <w:rFonts w:ascii="Times New Roman" w:hAnsi="Times New Roman" w:cs="Times New Roman"/>
        </w:rPr>
        <w:t xml:space="preserve">infatti </w:t>
      </w:r>
      <w:r w:rsidR="00A72C5F" w:rsidRPr="001D4C10">
        <w:rPr>
          <w:rFonts w:ascii="Times New Roman" w:hAnsi="Times New Roman" w:cs="Times New Roman"/>
        </w:rPr>
        <w:t xml:space="preserve">«Ci </w:t>
      </w:r>
      <w:r w:rsidR="00A42B6D" w:rsidRPr="001D4C10">
        <w:rPr>
          <w:rFonts w:ascii="Times New Roman" w:hAnsi="Times New Roman" w:cs="Times New Roman"/>
        </w:rPr>
        <w:sym w:font="Symbol" w:char="F05B"/>
      </w:r>
      <w:r w:rsidR="00A42B6D" w:rsidRPr="001D4C10">
        <w:rPr>
          <w:rFonts w:ascii="Times New Roman" w:hAnsi="Times New Roman" w:cs="Times New Roman"/>
        </w:rPr>
        <w:t>che</w:t>
      </w:r>
      <w:r w:rsidR="00A42B6D" w:rsidRPr="001D4C10">
        <w:rPr>
          <w:rFonts w:ascii="Times New Roman" w:hAnsi="Times New Roman" w:cs="Times New Roman"/>
        </w:rPr>
        <w:sym w:font="Symbol" w:char="F05D"/>
      </w:r>
      <w:r w:rsidR="00A42B6D" w:rsidRPr="001D4C10">
        <w:rPr>
          <w:rFonts w:ascii="Times New Roman" w:hAnsi="Times New Roman" w:cs="Times New Roman"/>
        </w:rPr>
        <w:t xml:space="preserve"> </w:t>
      </w:r>
      <w:r w:rsidR="00A72C5F" w:rsidRPr="001D4C10">
        <w:rPr>
          <w:rFonts w:ascii="Times New Roman" w:hAnsi="Times New Roman" w:cs="Times New Roman"/>
        </w:rPr>
        <w:t>sia ’ccisa la malencunia / ci de cuntìnu la miu core</w:t>
      </w:r>
      <w:r w:rsidR="003C205D" w:rsidRPr="001D4C10">
        <w:rPr>
          <w:rFonts w:ascii="Times New Roman" w:hAnsi="Times New Roman" w:cs="Times New Roman"/>
        </w:rPr>
        <w:t xml:space="preserve"> tene»</w:t>
      </w:r>
      <w:r w:rsidR="003C205D" w:rsidRPr="001D4C10">
        <w:rPr>
          <w:rStyle w:val="Rimandonotaapidipagina"/>
          <w:rFonts w:ascii="Times New Roman" w:hAnsi="Times New Roman" w:cs="Times New Roman"/>
        </w:rPr>
        <w:footnoteReference w:id="98"/>
      </w:r>
      <w:r w:rsidR="00A72C5F" w:rsidRPr="001D4C10">
        <w:rPr>
          <w:rFonts w:ascii="Times New Roman" w:hAnsi="Times New Roman" w:cs="Times New Roman"/>
        </w:rPr>
        <w:t>.</w:t>
      </w:r>
      <w:r w:rsidR="00B84372" w:rsidRPr="001D4C10">
        <w:rPr>
          <w:rFonts w:ascii="Times New Roman" w:hAnsi="Times New Roman" w:cs="Times New Roman"/>
        </w:rPr>
        <w:t xml:space="preserve"> Que</w:t>
      </w:r>
      <w:r w:rsidR="005838EA" w:rsidRPr="001D4C10">
        <w:rPr>
          <w:rFonts w:ascii="Times New Roman" w:hAnsi="Times New Roman" w:cs="Times New Roman"/>
        </w:rPr>
        <w:t>sta melanconia viene personificata, o ipostatizzata, per ragioni che vedremo.</w:t>
      </w:r>
    </w:p>
    <w:p w14:paraId="5DA8ADEE" w14:textId="77777777" w:rsidR="000A370B" w:rsidRPr="001D4C10" w:rsidRDefault="000A370B" w:rsidP="00FB4BE9">
      <w:pPr>
        <w:pStyle w:val="Corpodeltesto2"/>
        <w:tabs>
          <w:tab w:val="left" w:pos="567"/>
        </w:tabs>
      </w:pPr>
    </w:p>
    <w:p w14:paraId="62E250F1" w14:textId="77777777" w:rsidR="00DE6A8D" w:rsidRPr="001D4C10" w:rsidRDefault="00DE6A8D" w:rsidP="00FB4BE9">
      <w:pPr>
        <w:pStyle w:val="Corpodeltesto2"/>
        <w:tabs>
          <w:tab w:val="left" w:pos="567"/>
        </w:tabs>
      </w:pPr>
    </w:p>
    <w:p w14:paraId="1F480A04" w14:textId="77777777" w:rsidR="00DE6A8D" w:rsidRPr="001D4C10" w:rsidRDefault="00DE6A8D" w:rsidP="00FB4BE9">
      <w:pPr>
        <w:pStyle w:val="Corpodeltesto2"/>
        <w:tabs>
          <w:tab w:val="left" w:pos="567"/>
        </w:tabs>
      </w:pPr>
    </w:p>
    <w:p w14:paraId="29B4F47A" w14:textId="5F15F7F6" w:rsidR="00DE6A8D" w:rsidRPr="004320B2" w:rsidRDefault="00C70AA7" w:rsidP="00FB4BE9">
      <w:pPr>
        <w:pStyle w:val="Corpodeltesto2"/>
        <w:tabs>
          <w:tab w:val="left" w:pos="567"/>
        </w:tabs>
        <w:rPr>
          <w:b/>
        </w:rPr>
      </w:pPr>
      <w:r w:rsidRPr="004320B2">
        <w:rPr>
          <w:b/>
        </w:rPr>
        <w:t>2.2</w:t>
      </w:r>
      <w:r w:rsidR="00DE6A8D" w:rsidRPr="004320B2">
        <w:rPr>
          <w:b/>
        </w:rPr>
        <w:t xml:space="preserve"> L’amarezza e il peccato</w:t>
      </w:r>
    </w:p>
    <w:p w14:paraId="4CA60412" w14:textId="4ED54437" w:rsidR="00B2587F" w:rsidRPr="004320B2" w:rsidRDefault="00C6327F" w:rsidP="00FB4BE9">
      <w:pPr>
        <w:pStyle w:val="Corpodeltesto2"/>
        <w:tabs>
          <w:tab w:val="left" w:pos="567"/>
        </w:tabs>
      </w:pPr>
      <w:r w:rsidRPr="004320B2">
        <w:t>Un’altra peculiarità dei canti di Terra d’Otranto è la ricorrenza della metafora dell’amarezza</w:t>
      </w:r>
      <w:r w:rsidR="00AC3E6E" w:rsidRPr="004320B2">
        <w:t>,</w:t>
      </w:r>
      <w:r w:rsidRPr="004320B2">
        <w:t xml:space="preserve"> </w:t>
      </w:r>
      <w:r w:rsidR="00552EF0" w:rsidRPr="004320B2">
        <w:t>riferita a uno</w:t>
      </w:r>
      <w:r w:rsidRPr="004320B2">
        <w:t xml:space="preserve"> stato d’animo</w:t>
      </w:r>
      <w:r w:rsidR="00AC3E6E" w:rsidRPr="004320B2">
        <w:t xml:space="preserve"> di carattere malinconico</w:t>
      </w:r>
      <w:r w:rsidR="00666390" w:rsidRPr="004320B2">
        <w:t xml:space="preserve">, ma descritta come </w:t>
      </w:r>
      <w:r w:rsidR="00660104" w:rsidRPr="004320B2">
        <w:t>un’</w:t>
      </w:r>
      <w:r w:rsidR="00666390" w:rsidRPr="004320B2">
        <w:t>amarezza concreta</w:t>
      </w:r>
      <w:r w:rsidR="00660104" w:rsidRPr="004320B2">
        <w:t>, che andrebbe evitata come si evita di ingerire le sostanze amare</w:t>
      </w:r>
      <w:r w:rsidRPr="004320B2">
        <w:t xml:space="preserve">. </w:t>
      </w:r>
      <w:r w:rsidR="00AC3E6E" w:rsidRPr="004320B2">
        <w:t>In</w:t>
      </w:r>
      <w:r w:rsidR="00B31188" w:rsidRPr="004320B2">
        <w:t xml:space="preserve"> effe</w:t>
      </w:r>
      <w:r w:rsidR="00AC3E6E" w:rsidRPr="004320B2">
        <w:t>tti</w:t>
      </w:r>
      <w:r w:rsidR="00AC3E6E" w:rsidRPr="004320B2">
        <w:rPr>
          <w:rFonts w:eastAsiaTheme="minorHAnsi"/>
          <w:lang w:eastAsia="en-US"/>
        </w:rPr>
        <w:t xml:space="preserve"> l</w:t>
      </w:r>
      <w:r w:rsidR="00BE4CE9" w:rsidRPr="004320B2">
        <w:t xml:space="preserve">’atrabile, </w:t>
      </w:r>
      <w:r w:rsidR="005850EB" w:rsidRPr="004320B2">
        <w:t xml:space="preserve">essendo </w:t>
      </w:r>
      <w:r w:rsidR="00BE4CE9" w:rsidRPr="004320B2">
        <w:t xml:space="preserve">considerato come un liquido biliare, è </w:t>
      </w:r>
      <w:r w:rsidR="004D5453" w:rsidRPr="004320B2">
        <w:t>in quanto tale</w:t>
      </w:r>
      <w:r w:rsidR="00BE4CE9" w:rsidRPr="004320B2">
        <w:t xml:space="preserve"> amaro</w:t>
      </w:r>
      <w:r w:rsidR="004D5453" w:rsidRPr="004320B2">
        <w:t xml:space="preserve">: </w:t>
      </w:r>
      <w:r w:rsidR="00E9171C" w:rsidRPr="004320B2">
        <w:t>amaro di sapore</w:t>
      </w:r>
      <w:r w:rsidR="00F42A04" w:rsidRPr="004320B2">
        <w:t xml:space="preserve"> ma anche </w:t>
      </w:r>
      <w:r w:rsidR="00E9171C" w:rsidRPr="004320B2">
        <w:t xml:space="preserve">portatore di amarezza sul piano </w:t>
      </w:r>
      <w:r w:rsidR="00163F6C" w:rsidRPr="004320B2">
        <w:t>psicologico ed esistenziale</w:t>
      </w:r>
      <w:r w:rsidR="00BE4CE9" w:rsidRPr="004320B2">
        <w:t xml:space="preserve">. </w:t>
      </w:r>
      <w:r w:rsidR="00FD3173" w:rsidRPr="004320B2">
        <w:t xml:space="preserve">Nei canti </w:t>
      </w:r>
      <w:r w:rsidR="00380F18" w:rsidRPr="004320B2">
        <w:t xml:space="preserve">salentini </w:t>
      </w:r>
      <w:r w:rsidR="00FD3173" w:rsidRPr="004320B2">
        <w:t>questo “stare amaro”</w:t>
      </w:r>
      <w:r w:rsidR="00807268" w:rsidRPr="004320B2">
        <w:t xml:space="preserve">, sotto </w:t>
      </w:r>
      <w:r w:rsidR="00807268" w:rsidRPr="004320B2">
        <w:lastRenderedPageBreak/>
        <w:t>la metafora di quanto è amaro ingerire,</w:t>
      </w:r>
      <w:r w:rsidR="00FD3173" w:rsidRPr="004320B2">
        <w:t xml:space="preserve"> </w:t>
      </w:r>
      <w:r w:rsidR="00380F18" w:rsidRPr="004320B2">
        <w:t xml:space="preserve">si riferisce </w:t>
      </w:r>
      <w:r w:rsidR="00FD3173" w:rsidRPr="004320B2">
        <w:t>alle pene d’amore</w:t>
      </w:r>
      <w:r w:rsidR="007C36A9" w:rsidRPr="004320B2">
        <w:t>,</w:t>
      </w:r>
      <w:r w:rsidR="00FD3173" w:rsidRPr="004320B2">
        <w:t xml:space="preserve"> ma</w:t>
      </w:r>
      <w:r w:rsidR="00365B65" w:rsidRPr="004320B2">
        <w:t xml:space="preserve"> sembra</w:t>
      </w:r>
      <w:r w:rsidR="00FD3173" w:rsidRPr="004320B2">
        <w:t xml:space="preserve"> </w:t>
      </w:r>
      <w:r w:rsidR="00EF74DE" w:rsidRPr="004320B2">
        <w:t>allude</w:t>
      </w:r>
      <w:r w:rsidR="00365B65" w:rsidRPr="004320B2">
        <w:t>re</w:t>
      </w:r>
      <w:r w:rsidR="00EF74DE" w:rsidRPr="004320B2">
        <w:t xml:space="preserve"> </w:t>
      </w:r>
      <w:r w:rsidR="00FD3173" w:rsidRPr="004320B2">
        <w:t xml:space="preserve">anche alla condizione </w:t>
      </w:r>
      <w:r w:rsidR="002C53BD" w:rsidRPr="004320B2">
        <w:t xml:space="preserve">miserabile </w:t>
      </w:r>
      <w:r w:rsidR="000E5628" w:rsidRPr="004320B2">
        <w:t xml:space="preserve">degli </w:t>
      </w:r>
      <w:r w:rsidR="003540A1" w:rsidRPr="004320B2">
        <w:t>universi sociali subalterni</w:t>
      </w:r>
      <w:r w:rsidR="00755182" w:rsidRPr="004320B2">
        <w:t>, del mondo contadino o di villaggio</w:t>
      </w:r>
      <w:r w:rsidR="00902308" w:rsidRPr="004320B2">
        <w:t xml:space="preserve"> che fatica</w:t>
      </w:r>
      <w:r w:rsidR="0020742A">
        <w:t xml:space="preserve"> </w:t>
      </w:r>
      <w:r w:rsidR="00902308" w:rsidRPr="004320B2">
        <w:t>a</w:t>
      </w:r>
      <w:r w:rsidR="00BF7E5A">
        <w:t xml:space="preserve"> </w:t>
      </w:r>
      <w:r w:rsidR="00EE6E80" w:rsidRPr="004320B2">
        <w:t>a nutrirsi correttamente</w:t>
      </w:r>
      <w:r w:rsidR="003540A1" w:rsidRPr="004320B2">
        <w:t>.</w:t>
      </w:r>
      <w:r w:rsidR="00755182" w:rsidRPr="004320B2">
        <w:t xml:space="preserve"> </w:t>
      </w:r>
      <w:r w:rsidR="00206C4A" w:rsidRPr="004320B2">
        <w:t xml:space="preserve">Una delle strofe salentine più popolari porta un famoso distico sull’amarezza e la privazione, «L’acqua te la funtana è ’mara ’mara / ca se nu’ bbera ’mara la </w:t>
      </w:r>
      <w:r w:rsidR="00697C02" w:rsidRPr="004320B2">
        <w:t>b</w:t>
      </w:r>
      <w:r w:rsidR="00206C4A" w:rsidRPr="004320B2">
        <w:t>bivia»</w:t>
      </w:r>
      <w:r w:rsidR="00697C02" w:rsidRPr="004320B2">
        <w:rPr>
          <w:rStyle w:val="Rimandonotaapidipagina"/>
        </w:rPr>
        <w:footnoteReference w:id="99"/>
      </w:r>
      <w:r w:rsidR="00206C4A" w:rsidRPr="004320B2">
        <w:t>, che fa il paio con il distico già incontrato nella</w:t>
      </w:r>
      <w:r w:rsidR="00206C4A" w:rsidRPr="004320B2">
        <w:rPr>
          <w:lang w:val="ru-RU"/>
        </w:rPr>
        <w:t xml:space="preserve"> pizzica registrata nel 195</w:t>
      </w:r>
      <w:r w:rsidR="005515FF" w:rsidRPr="004320B2">
        <w:rPr>
          <w:lang w:val="ru-RU"/>
        </w:rPr>
        <w:t>4 da Lomax e Carpitella, dove l'</w:t>
      </w:r>
      <w:r w:rsidR="00206C4A" w:rsidRPr="004320B2">
        <w:rPr>
          <w:lang w:val="ru-RU"/>
        </w:rPr>
        <w:t>immagine è fornita dalla cicoria (</w:t>
      </w:r>
      <w:r w:rsidR="00206C4A" w:rsidRPr="004320B2">
        <w:t>«È ’mara la cicora catalonga</w:t>
      </w:r>
      <w:r w:rsidR="00E97745" w:rsidRPr="004320B2">
        <w:t>…»</w:t>
      </w:r>
      <w:r w:rsidR="00541BF7" w:rsidRPr="004320B2">
        <w:t>)</w:t>
      </w:r>
      <w:r w:rsidR="00206C4A" w:rsidRPr="004320B2">
        <w:t>.</w:t>
      </w:r>
      <w:r w:rsidR="00B2587F" w:rsidRPr="004320B2">
        <w:t xml:space="preserve"> A</w:t>
      </w:r>
      <w:r w:rsidR="00DB65EE" w:rsidRPr="004320B2">
        <w:t>cqua amara non si può bere</w:t>
      </w:r>
      <w:r w:rsidR="00B2587F" w:rsidRPr="004320B2">
        <w:t>, cicoria amara non si può mangiare</w:t>
      </w:r>
      <w:r w:rsidR="00DB65EE" w:rsidRPr="004320B2">
        <w:t xml:space="preserve"> – ragion </w:t>
      </w:r>
      <w:r w:rsidR="00B2587F" w:rsidRPr="004320B2">
        <w:t>per cui sarebbe</w:t>
      </w:r>
      <w:r w:rsidR="00DB65EE" w:rsidRPr="004320B2">
        <w:t xml:space="preserve"> meglio evitare </w:t>
      </w:r>
      <w:r w:rsidR="00B2587F" w:rsidRPr="004320B2">
        <w:t xml:space="preserve">anche </w:t>
      </w:r>
      <w:r w:rsidR="00DB65EE" w:rsidRPr="004320B2">
        <w:t>l’amore</w:t>
      </w:r>
      <w:r w:rsidR="00B2587F" w:rsidRPr="004320B2">
        <w:t>; ma naturalmente non si può rinunciare a dissetarsi e nutrirsi, e dunque anche l’amarezza dell’esperienza amorosa</w:t>
      </w:r>
      <w:r w:rsidR="00EB3412" w:rsidRPr="004320B2">
        <w:t>, che va ad aggravare quella della vita,</w:t>
      </w:r>
      <w:r w:rsidR="00B2587F" w:rsidRPr="004320B2">
        <w:t xml:space="preserve"> prima o poi bisogna subirla.</w:t>
      </w:r>
    </w:p>
    <w:p w14:paraId="52E293E2" w14:textId="7D20FBC9" w:rsidR="00D25A9B" w:rsidRPr="004320B2" w:rsidRDefault="00DB65EE" w:rsidP="00FB4BE9">
      <w:pPr>
        <w:pStyle w:val="Corpodeltesto2"/>
        <w:tabs>
          <w:tab w:val="left" w:pos="567"/>
        </w:tabs>
        <w:rPr>
          <w:lang w:val="ru-RU"/>
        </w:rPr>
      </w:pPr>
      <w:r w:rsidRPr="004320B2">
        <w:tab/>
      </w:r>
      <w:r w:rsidR="00984770" w:rsidRPr="004320B2">
        <w:t>Al di là delle peculiari metafo</w:t>
      </w:r>
      <w:r w:rsidR="00902308" w:rsidRPr="004320B2">
        <w:t>re espresse da</w:t>
      </w:r>
      <w:r w:rsidR="00984770" w:rsidRPr="004320B2">
        <w:t>l canto tradizionale, q</w:t>
      </w:r>
      <w:r w:rsidR="000E5628" w:rsidRPr="004320B2">
        <w:t xml:space="preserve">uesto </w:t>
      </w:r>
      <w:r w:rsidR="003527D0" w:rsidRPr="004320B2">
        <w:t xml:space="preserve">“stare amaro” </w:t>
      </w:r>
      <w:r w:rsidR="00984770" w:rsidRPr="004320B2">
        <w:t>inteso</w:t>
      </w:r>
      <w:r w:rsidR="00755182" w:rsidRPr="004320B2">
        <w:t xml:space="preserve"> </w:t>
      </w:r>
      <w:r w:rsidR="003527D0" w:rsidRPr="004320B2">
        <w:t>in relazione all’atrabile</w:t>
      </w:r>
      <w:r w:rsidR="000E5628" w:rsidRPr="004320B2">
        <w:t>,</w:t>
      </w:r>
      <w:r w:rsidR="003527D0" w:rsidRPr="004320B2">
        <w:t xml:space="preserve"> all’eros</w:t>
      </w:r>
      <w:r w:rsidR="00755182" w:rsidRPr="004320B2">
        <w:t>,</w:t>
      </w:r>
      <w:r w:rsidR="000E5628" w:rsidRPr="004320B2">
        <w:t xml:space="preserve"> e alla condizione umana in generale ha </w:t>
      </w:r>
      <w:r w:rsidR="009E5A0B" w:rsidRPr="004320B2">
        <w:t xml:space="preserve">a sua volta </w:t>
      </w:r>
      <w:r w:rsidR="007F3395" w:rsidRPr="004320B2">
        <w:t>una estesa tradizione medievale</w:t>
      </w:r>
      <w:r w:rsidR="009E5A0B" w:rsidRPr="004320B2">
        <w:t>,</w:t>
      </w:r>
      <w:r w:rsidR="007F3395" w:rsidRPr="004320B2">
        <w:t xml:space="preserve"> e </w:t>
      </w:r>
      <w:r w:rsidR="000E5628" w:rsidRPr="004320B2">
        <w:t xml:space="preserve">solide radici </w:t>
      </w:r>
      <w:r w:rsidR="00667833" w:rsidRPr="004320B2">
        <w:t>nel Mediterraneo antico</w:t>
      </w:r>
      <w:r w:rsidR="003E1AF4" w:rsidRPr="004320B2">
        <w:t>,</w:t>
      </w:r>
      <w:r w:rsidR="0013290D" w:rsidRPr="004320B2">
        <w:t xml:space="preserve"> risalendo al</w:t>
      </w:r>
      <w:r w:rsidR="009E5A0B" w:rsidRPr="004320B2">
        <w:t>le prime definizioni gre</w:t>
      </w:r>
      <w:r w:rsidR="003E1AF4" w:rsidRPr="004320B2">
        <w:t>che dell’amore</w:t>
      </w:r>
      <w:r w:rsidR="000E5628" w:rsidRPr="004320B2">
        <w:t>.</w:t>
      </w:r>
      <w:r w:rsidR="00C24C16" w:rsidRPr="004320B2">
        <w:t xml:space="preserve"> </w:t>
      </w:r>
      <w:r w:rsidR="00C275D2" w:rsidRPr="004320B2">
        <w:rPr>
          <w:lang w:val="ru-RU"/>
        </w:rPr>
        <w:t>«Am</w:t>
      </w:r>
      <w:r w:rsidR="00463339" w:rsidRPr="004320B2">
        <w:rPr>
          <w:lang w:val="ru-RU"/>
        </w:rPr>
        <w:t>aro e dolce, tenero e duro» è l'</w:t>
      </w:r>
      <w:r w:rsidR="00C275D2" w:rsidRPr="004320B2">
        <w:rPr>
          <w:lang w:val="ru-RU"/>
        </w:rPr>
        <w:t xml:space="preserve">amore per i giovani in </w:t>
      </w:r>
      <w:r w:rsidR="00C275D2" w:rsidRPr="0061362F">
        <w:rPr>
          <w:lang w:val="ru-RU"/>
        </w:rPr>
        <w:t>Teognide (</w:t>
      </w:r>
      <w:r w:rsidR="004154A7" w:rsidRPr="0061362F">
        <w:rPr>
          <w:lang w:val="ru-RU"/>
        </w:rPr>
        <w:t xml:space="preserve">v. </w:t>
      </w:r>
      <w:r w:rsidR="00C275D2" w:rsidRPr="0061362F">
        <w:rPr>
          <w:lang w:val="ru-RU"/>
        </w:rPr>
        <w:t>1353)</w:t>
      </w:r>
      <w:r w:rsidR="0061362F">
        <w:rPr>
          <w:lang w:val="ru-RU"/>
        </w:rPr>
        <w:t>, a seconda che sia o meno appagato</w:t>
      </w:r>
      <w:r w:rsidR="00C275D2" w:rsidRPr="004320B2">
        <w:rPr>
          <w:lang w:val="ru-RU"/>
        </w:rPr>
        <w:t xml:space="preserve">. </w:t>
      </w:r>
      <w:r w:rsidR="00C33F70" w:rsidRPr="004320B2">
        <w:rPr>
          <w:lang w:val="ru-RU"/>
        </w:rPr>
        <w:t>Ma il termine greco per "amaro"</w:t>
      </w:r>
      <w:r w:rsidR="002D7518" w:rsidRPr="004320B2">
        <w:rPr>
          <w:lang w:val="ru-RU"/>
        </w:rPr>
        <w:t>,</w:t>
      </w:r>
      <w:r w:rsidR="006240AA" w:rsidRPr="004320B2">
        <w:rPr>
          <w:lang w:val="ru-RU"/>
        </w:rPr>
        <w:t xml:space="preserve"> </w:t>
      </w:r>
      <w:r w:rsidR="006240AA" w:rsidRPr="004320B2">
        <w:rPr>
          <w:i/>
          <w:lang w:val="ru-RU"/>
        </w:rPr>
        <w:t>pikros</w:t>
      </w:r>
      <w:r w:rsidR="006240AA" w:rsidRPr="004320B2">
        <w:rPr>
          <w:lang w:val="ru-RU"/>
        </w:rPr>
        <w:t xml:space="preserve">, </w:t>
      </w:r>
      <w:r w:rsidR="002D7518" w:rsidRPr="004320B2">
        <w:rPr>
          <w:lang w:val="ru-RU"/>
        </w:rPr>
        <w:t xml:space="preserve">designa </w:t>
      </w:r>
      <w:r w:rsidR="006240AA" w:rsidRPr="004320B2">
        <w:rPr>
          <w:lang w:val="ru-RU"/>
        </w:rPr>
        <w:t>anche tutto ciò che punge</w:t>
      </w:r>
      <w:r w:rsidR="00FC1959" w:rsidRPr="004320B2">
        <w:rPr>
          <w:lang w:val="ru-RU"/>
        </w:rPr>
        <w:t xml:space="preserve"> e penetra, materialmente come un dardo (come già in Omero, </w:t>
      </w:r>
      <w:r w:rsidR="00FC1959" w:rsidRPr="004320B2">
        <w:rPr>
          <w:i/>
          <w:lang w:val="ru-RU"/>
        </w:rPr>
        <w:t>Iliade</w:t>
      </w:r>
      <w:r w:rsidR="00FC1959" w:rsidRPr="004320B2">
        <w:rPr>
          <w:lang w:val="ru-RU"/>
        </w:rPr>
        <w:t>, 4, 118; 5, 99;</w:t>
      </w:r>
      <w:r w:rsidR="00FC1959" w:rsidRPr="004320B2">
        <w:rPr>
          <w:i/>
          <w:lang w:val="ru-RU"/>
        </w:rPr>
        <w:t xml:space="preserve"> Odissea</w:t>
      </w:r>
      <w:r w:rsidR="00FC1959" w:rsidRPr="004320B2">
        <w:rPr>
          <w:lang w:val="ru-RU"/>
        </w:rPr>
        <w:t xml:space="preserve">, 22, 8), e figurativamente come </w:t>
      </w:r>
      <w:r w:rsidR="006240AA" w:rsidRPr="004320B2">
        <w:rPr>
          <w:lang w:val="ru-RU"/>
        </w:rPr>
        <w:t xml:space="preserve">un sapore o odore acre, </w:t>
      </w:r>
      <w:r w:rsidR="00FC1959" w:rsidRPr="004320B2">
        <w:rPr>
          <w:lang w:val="ru-RU"/>
        </w:rPr>
        <w:t>o</w:t>
      </w:r>
      <w:r w:rsidR="006240AA" w:rsidRPr="004320B2">
        <w:rPr>
          <w:lang w:val="ru-RU"/>
        </w:rPr>
        <w:t xml:space="preserve"> un suono acuto</w:t>
      </w:r>
      <w:r w:rsidR="000E5D07">
        <w:rPr>
          <w:lang w:val="ru-RU"/>
        </w:rPr>
        <w:t xml:space="preserve"> e lancinante</w:t>
      </w:r>
      <w:r w:rsidR="00FC1959" w:rsidRPr="004320B2">
        <w:rPr>
          <w:lang w:val="ru-RU"/>
        </w:rPr>
        <w:t xml:space="preserve">. </w:t>
      </w:r>
      <w:r w:rsidR="00BE70CB" w:rsidRPr="004320B2">
        <w:rPr>
          <w:lang w:val="ru-RU"/>
        </w:rPr>
        <w:t>Nel più antico lessico lirico</w:t>
      </w:r>
      <w:r w:rsidR="00C9500A" w:rsidRPr="004320B2">
        <w:rPr>
          <w:lang w:val="ru-RU"/>
        </w:rPr>
        <w:t xml:space="preserve"> l'amore dà gioia e dolore perché è dolce ma anche amaro, o penetrante come il morso di una freccia</w:t>
      </w:r>
      <w:r w:rsidR="007B7B99" w:rsidRPr="004320B2">
        <w:rPr>
          <w:lang w:val="ru-RU"/>
        </w:rPr>
        <w:t>. N</w:t>
      </w:r>
      <w:r w:rsidR="002A3FF8" w:rsidRPr="004320B2">
        <w:rPr>
          <w:lang w:val="ru-RU"/>
        </w:rPr>
        <w:t>on a caso Eros porta l'arco</w:t>
      </w:r>
      <w:r w:rsidR="007B7B99" w:rsidRPr="004320B2">
        <w:rPr>
          <w:lang w:val="ru-RU"/>
        </w:rPr>
        <w:t>: n</w:t>
      </w:r>
      <w:r w:rsidR="002A3FF8" w:rsidRPr="004320B2">
        <w:rPr>
          <w:lang w:val="ru-RU"/>
        </w:rPr>
        <w:t>el mondo greco l'</w:t>
      </w:r>
      <w:r w:rsidR="00C275D2" w:rsidRPr="004320B2">
        <w:t xml:space="preserve">amarezza del mal d’amore coincide con </w:t>
      </w:r>
      <w:r w:rsidR="0035625C" w:rsidRPr="004320B2">
        <w:rPr>
          <w:color w:val="353535"/>
        </w:rPr>
        <w:t>il rischio di essere punto o trafitto</w:t>
      </w:r>
      <w:r w:rsidR="00604264" w:rsidRPr="004320B2">
        <w:rPr>
          <w:color w:val="353535"/>
        </w:rPr>
        <w:t xml:space="preserve">. </w:t>
      </w:r>
      <w:r w:rsidR="009654F5" w:rsidRPr="004320B2">
        <w:rPr>
          <w:color w:val="353535"/>
        </w:rPr>
        <w:t xml:space="preserve">Secondo </w:t>
      </w:r>
      <w:r w:rsidR="00B12304" w:rsidRPr="004320B2">
        <w:rPr>
          <w:lang w:val="ru-RU"/>
        </w:rPr>
        <w:t xml:space="preserve">uno dei massimi </w:t>
      </w:r>
      <w:r w:rsidR="001578C1" w:rsidRPr="004320B2">
        <w:rPr>
          <w:lang w:val="ru-RU"/>
        </w:rPr>
        <w:t xml:space="preserve">filologi e </w:t>
      </w:r>
      <w:r w:rsidR="00B12304" w:rsidRPr="004320B2">
        <w:rPr>
          <w:lang w:val="ru-RU"/>
        </w:rPr>
        <w:t xml:space="preserve">studiosi </w:t>
      </w:r>
      <w:r w:rsidR="002F13D0" w:rsidRPr="004320B2">
        <w:rPr>
          <w:lang w:val="ru-RU"/>
        </w:rPr>
        <w:t xml:space="preserve">francesi </w:t>
      </w:r>
      <w:r w:rsidR="001578C1" w:rsidRPr="004320B2">
        <w:rPr>
          <w:lang w:val="ru-RU"/>
        </w:rPr>
        <w:t>del</w:t>
      </w:r>
      <w:r w:rsidR="00271D2E" w:rsidRPr="004320B2">
        <w:rPr>
          <w:lang w:val="ru-RU"/>
        </w:rPr>
        <w:t>la letteratura e della mitologia greca</w:t>
      </w:r>
      <w:r w:rsidR="001578C1" w:rsidRPr="004320B2">
        <w:rPr>
          <w:lang w:val="ru-RU"/>
        </w:rPr>
        <w:t xml:space="preserve">, </w:t>
      </w:r>
      <w:r w:rsidR="00F02B17" w:rsidRPr="004320B2">
        <w:rPr>
          <w:lang w:val="ru-RU"/>
        </w:rPr>
        <w:t xml:space="preserve">Claude </w:t>
      </w:r>
      <w:r w:rsidR="00CF56F1" w:rsidRPr="004320B2">
        <w:rPr>
          <w:lang w:val="ru-RU"/>
        </w:rPr>
        <w:t>Calame</w:t>
      </w:r>
      <w:r w:rsidR="00F02B17" w:rsidRPr="004320B2">
        <w:rPr>
          <w:lang w:val="ru-RU"/>
        </w:rPr>
        <w:t xml:space="preserve">, quel che i lirici </w:t>
      </w:r>
      <w:r w:rsidR="00271D2E" w:rsidRPr="004320B2">
        <w:rPr>
          <w:lang w:val="ru-RU"/>
        </w:rPr>
        <w:t>arcaici</w:t>
      </w:r>
      <w:r w:rsidR="00F02B17" w:rsidRPr="004320B2">
        <w:rPr>
          <w:lang w:val="ru-RU"/>
        </w:rPr>
        <w:t xml:space="preserve"> esprimono nel concetto di </w:t>
      </w:r>
      <w:r w:rsidR="00FE7E7B" w:rsidRPr="004320B2">
        <w:rPr>
          <w:lang w:val="ru-RU"/>
        </w:rPr>
        <w:t>"</w:t>
      </w:r>
      <w:r w:rsidR="00F02B17" w:rsidRPr="004320B2">
        <w:rPr>
          <w:lang w:val="ru-RU"/>
        </w:rPr>
        <w:t>amarezza</w:t>
      </w:r>
      <w:r w:rsidR="00FE7E7B" w:rsidRPr="004320B2">
        <w:rPr>
          <w:lang w:val="ru-RU"/>
        </w:rPr>
        <w:t>"</w:t>
      </w:r>
      <w:r w:rsidR="00F02B17" w:rsidRPr="004320B2">
        <w:rPr>
          <w:lang w:val="ru-RU"/>
        </w:rPr>
        <w:t xml:space="preserve"> e nel termine</w:t>
      </w:r>
      <w:r w:rsidR="006C3DF2" w:rsidRPr="004320B2">
        <w:rPr>
          <w:lang w:val="ru-RU"/>
        </w:rPr>
        <w:t xml:space="preserve"> </w:t>
      </w:r>
      <w:r w:rsidR="006C3DF2" w:rsidRPr="004320B2">
        <w:rPr>
          <w:i/>
          <w:lang w:val="ru-RU"/>
        </w:rPr>
        <w:t>pikros</w:t>
      </w:r>
      <w:r w:rsidR="00F02B17" w:rsidRPr="004320B2">
        <w:rPr>
          <w:lang w:val="ru-RU"/>
        </w:rPr>
        <w:t xml:space="preserve"> va inteso nella sua dimensione di puntura. </w:t>
      </w:r>
      <w:r w:rsidR="00B41051" w:rsidRPr="004320B2">
        <w:rPr>
          <w:lang w:val="ru-RU"/>
        </w:rPr>
        <w:t>L'</w:t>
      </w:r>
      <w:r w:rsidR="00C6342E" w:rsidRPr="004320B2">
        <w:rPr>
          <w:lang w:val="ru-RU"/>
        </w:rPr>
        <w:t xml:space="preserve">epiteto </w:t>
      </w:r>
      <w:r w:rsidR="00B41051" w:rsidRPr="004320B2">
        <w:rPr>
          <w:lang w:val="ru-RU"/>
        </w:rPr>
        <w:t>"dolceamaro”</w:t>
      </w:r>
      <w:r w:rsidR="00C6342E" w:rsidRPr="004320B2">
        <w:rPr>
          <w:lang w:val="ru-RU"/>
        </w:rPr>
        <w:t xml:space="preserve"> </w:t>
      </w:r>
      <w:r w:rsidR="004501BE" w:rsidRPr="004320B2">
        <w:rPr>
          <w:lang w:val="ru-RU"/>
        </w:rPr>
        <w:t>rivolto a</w:t>
      </w:r>
      <w:r w:rsidR="00C6342E" w:rsidRPr="004320B2">
        <w:rPr>
          <w:lang w:val="ru-RU"/>
        </w:rPr>
        <w:t xml:space="preserve"> Eros </w:t>
      </w:r>
      <w:r w:rsidR="004501BE" w:rsidRPr="004320B2">
        <w:rPr>
          <w:lang w:val="ru-RU"/>
        </w:rPr>
        <w:t xml:space="preserve">da </w:t>
      </w:r>
      <w:r w:rsidR="00C6342E" w:rsidRPr="004320B2">
        <w:rPr>
          <w:lang w:val="ru-RU"/>
        </w:rPr>
        <w:t>Saffo (fr. 130 Voigt) andrebbe letto per Calame come «dolce-pungente»</w:t>
      </w:r>
      <w:r w:rsidR="00800076" w:rsidRPr="004320B2">
        <w:rPr>
          <w:rStyle w:val="Rimandonotaapidipagina"/>
          <w:lang w:val="ru-RU"/>
        </w:rPr>
        <w:footnoteReference w:id="100"/>
      </w:r>
      <w:r w:rsidR="00D25A9B" w:rsidRPr="004320B2">
        <w:rPr>
          <w:lang w:val="ru-RU"/>
        </w:rPr>
        <w:t>.</w:t>
      </w:r>
    </w:p>
    <w:p w14:paraId="625596F2" w14:textId="0CBB4A3F" w:rsidR="00A76E33" w:rsidRPr="004320B2" w:rsidRDefault="00D25A9B" w:rsidP="00FB4BE9">
      <w:pPr>
        <w:pStyle w:val="Corpodeltesto2"/>
        <w:tabs>
          <w:tab w:val="left" w:pos="567"/>
        </w:tabs>
        <w:rPr>
          <w:lang w:val="ru-RU"/>
        </w:rPr>
      </w:pPr>
      <w:r w:rsidRPr="004320B2">
        <w:rPr>
          <w:lang w:val="ru-RU"/>
        </w:rPr>
        <w:tab/>
      </w:r>
      <w:r w:rsidR="00902308" w:rsidRPr="004320B2">
        <w:rPr>
          <w:lang w:val="ru-RU"/>
        </w:rPr>
        <w:t>Forse è presto per affermare ch</w:t>
      </w:r>
      <w:r w:rsidR="00800076" w:rsidRPr="004320B2">
        <w:rPr>
          <w:lang w:val="ru-RU"/>
        </w:rPr>
        <w:t xml:space="preserve">e tale concezione sia penetrata nel Salento </w:t>
      </w:r>
      <w:r w:rsidR="0014010D" w:rsidRPr="004320B2">
        <w:rPr>
          <w:lang w:val="ru-RU"/>
        </w:rPr>
        <w:t xml:space="preserve">bizantino e </w:t>
      </w:r>
      <w:r w:rsidR="00800076" w:rsidRPr="004320B2">
        <w:rPr>
          <w:lang w:val="ru-RU"/>
        </w:rPr>
        <w:t xml:space="preserve">neo-greco per osmosi culturale, ma </w:t>
      </w:r>
      <w:r w:rsidR="00216CFD" w:rsidRPr="004320B2">
        <w:rPr>
          <w:lang w:val="ru-RU"/>
        </w:rPr>
        <w:t xml:space="preserve">sta di fatto </w:t>
      </w:r>
      <w:r w:rsidR="00CA4098" w:rsidRPr="004320B2">
        <w:rPr>
          <w:lang w:val="ru-RU"/>
        </w:rPr>
        <w:t>che i</w:t>
      </w:r>
      <w:r w:rsidRPr="004320B2">
        <w:rPr>
          <w:lang w:val="ru-RU"/>
        </w:rPr>
        <w:t xml:space="preserve"> canti di Terra d'</w:t>
      </w:r>
      <w:r w:rsidR="00800076" w:rsidRPr="004320B2">
        <w:rPr>
          <w:lang w:val="ru-RU"/>
        </w:rPr>
        <w:t>Otranto</w:t>
      </w:r>
      <w:r w:rsidR="007B7B99" w:rsidRPr="004320B2">
        <w:rPr>
          <w:lang w:val="ru-RU"/>
        </w:rPr>
        <w:t xml:space="preserve"> </w:t>
      </w:r>
      <w:r w:rsidR="00800076" w:rsidRPr="004320B2">
        <w:rPr>
          <w:lang w:val="ru-RU"/>
        </w:rPr>
        <w:t>sono gli unici documenti letterari a riproporci questa combinazione di gusto amaro (l'amarezza d'amore) e di puntura (il tarantismo)</w:t>
      </w:r>
      <w:r w:rsidR="00BB58DE" w:rsidRPr="004320B2">
        <w:rPr>
          <w:lang w:val="ru-RU"/>
        </w:rPr>
        <w:t xml:space="preserve"> </w:t>
      </w:r>
      <w:r w:rsidR="00D13E8E" w:rsidRPr="004320B2">
        <w:rPr>
          <w:lang w:val="ru-RU"/>
        </w:rPr>
        <w:t>nei testi</w:t>
      </w:r>
      <w:r w:rsidR="00BB58DE" w:rsidRPr="004320B2">
        <w:rPr>
          <w:lang w:val="ru-RU"/>
        </w:rPr>
        <w:t xml:space="preserve"> delle pizziche</w:t>
      </w:r>
      <w:r w:rsidR="00800076" w:rsidRPr="004320B2">
        <w:rPr>
          <w:lang w:val="ru-RU"/>
        </w:rPr>
        <w:t>.</w:t>
      </w:r>
      <w:r w:rsidR="00BB58DE" w:rsidRPr="004320B2">
        <w:rPr>
          <w:lang w:val="ru-RU"/>
        </w:rPr>
        <w:t xml:space="preserve"> Un esempio emblematico viene da Luigi Stifani. Una sua </w:t>
      </w:r>
      <w:r w:rsidR="00BB58DE" w:rsidRPr="004320B2">
        <w:t>p</w:t>
      </w:r>
      <w:r w:rsidR="00146B7F" w:rsidRPr="004320B2">
        <w:t xml:space="preserve">izzica </w:t>
      </w:r>
      <w:r w:rsidR="00BB58DE" w:rsidRPr="004320B2">
        <w:t xml:space="preserve">registrata nel </w:t>
      </w:r>
      <w:r w:rsidR="00146B7F" w:rsidRPr="004320B2">
        <w:t>1981</w:t>
      </w:r>
      <w:r w:rsidR="009E3217" w:rsidRPr="004320B2">
        <w:t xml:space="preserve"> </w:t>
      </w:r>
      <w:r w:rsidR="00146B7F" w:rsidRPr="004320B2">
        <w:t>(</w:t>
      </w:r>
      <w:r w:rsidR="00146B7F" w:rsidRPr="004320B2">
        <w:rPr>
          <w:i/>
        </w:rPr>
        <w:t>Pizzica tarantata indiavolata</w:t>
      </w:r>
      <w:r w:rsidR="00146B7F" w:rsidRPr="004320B2">
        <w:t xml:space="preserve">, </w:t>
      </w:r>
      <w:r w:rsidR="009E3217" w:rsidRPr="004320B2">
        <w:t xml:space="preserve">Cd </w:t>
      </w:r>
      <w:r w:rsidR="00146B7F" w:rsidRPr="004320B2">
        <w:t>“Ethnica 23”)</w:t>
      </w:r>
      <w:r w:rsidR="000857F6" w:rsidRPr="004320B2">
        <w:t xml:space="preserve"> </w:t>
      </w:r>
      <w:r w:rsidR="004E2B90" w:rsidRPr="004320B2">
        <w:t xml:space="preserve">ben </w:t>
      </w:r>
      <w:r w:rsidR="000857F6" w:rsidRPr="004320B2">
        <w:t xml:space="preserve">contestualizza </w:t>
      </w:r>
      <w:r w:rsidR="004E2B90" w:rsidRPr="004320B2">
        <w:t xml:space="preserve">nei versi </w:t>
      </w:r>
      <w:r w:rsidR="00531B29" w:rsidRPr="004320B2">
        <w:t xml:space="preserve">il concetto </w:t>
      </w:r>
      <w:r w:rsidR="000857F6" w:rsidRPr="004320B2">
        <w:t>dello</w:t>
      </w:r>
      <w:r w:rsidR="00B602AD" w:rsidRPr="004320B2">
        <w:t xml:space="preserve"> “stare amaro</w:t>
      </w:r>
      <w:r w:rsidR="00146B7F" w:rsidRPr="004320B2">
        <w:t>”</w:t>
      </w:r>
      <w:r w:rsidR="00EC1023" w:rsidRPr="004320B2">
        <w:t>. Nella sequenza più dotata di coerenza interna Stifani canta</w:t>
      </w:r>
      <w:r w:rsidR="00AB7A9B">
        <w:t xml:space="preserve"> la quartina</w:t>
      </w:r>
      <w:r w:rsidR="00EC1023" w:rsidRPr="004320B2">
        <w:t xml:space="preserve"> «Cu ti ricuerdi l’acqua ti lu puzzu [ti ricordi l’acqua del pozzo?]</w:t>
      </w:r>
      <w:r w:rsidR="00EC1023" w:rsidRPr="004320B2">
        <w:rPr>
          <w:b/>
        </w:rPr>
        <w:t xml:space="preserve"> </w:t>
      </w:r>
      <w:r w:rsidR="00EC1023" w:rsidRPr="004320B2">
        <w:t>/ quanni mangiammu la mela ’ncannata [marcia] / ni la mangiammu cu lu cultiddhuzzu / Male furtuna mia, ni seppe ’mara», seguita</w:t>
      </w:r>
      <w:r w:rsidR="004C7C39" w:rsidRPr="004320B2">
        <w:t>, dopo un passaggio violinistico,</w:t>
      </w:r>
      <w:r w:rsidR="00EC1023" w:rsidRPr="004320B2">
        <w:t xml:space="preserve"> dal distico «Ce hai beddha mia </w:t>
      </w:r>
      <w:r w:rsidR="002271A2" w:rsidRPr="004320B2">
        <w:t>ci ’mara stai / Pe’ prima l’hai</w:t>
      </w:r>
      <w:r w:rsidR="00EC1023" w:rsidRPr="004320B2">
        <w:rPr>
          <w:b/>
        </w:rPr>
        <w:t xml:space="preserve"> </w:t>
      </w:r>
      <w:r w:rsidR="004C7C39" w:rsidRPr="004320B2">
        <w:t>calati l’occhi toi»</w:t>
      </w:r>
      <w:r w:rsidR="00192B7E">
        <w:t xml:space="preserve"> (ogni verso viene ripetuto due volte)</w:t>
      </w:r>
      <w:r w:rsidR="004C7C39" w:rsidRPr="004320B2">
        <w:t xml:space="preserve">. </w:t>
      </w:r>
      <w:r w:rsidR="00192B7E">
        <w:t>Sono d</w:t>
      </w:r>
      <w:r w:rsidR="0032594C" w:rsidRPr="004320B2">
        <w:t>ue intere strofe che giocano sul tema dell’amarezza, partendo dal mangiare cibo guasto, proiettandosi sulla sfortuna della vita, e virando sull’amarezza dell’amata, che prima cedette all’amore</w:t>
      </w:r>
      <w:r w:rsidR="001C4B46" w:rsidRPr="004320B2">
        <w:t xml:space="preserve"> e poi, forse, se ne è pentita. </w:t>
      </w:r>
      <w:r w:rsidR="00935B72">
        <w:t>Dopo il verso sugli occhi calati la strofa viene chiusa da</w:t>
      </w:r>
      <w:r w:rsidR="0050634C" w:rsidRPr="004320B2">
        <w:t xml:space="preserve">l classico distico “diagnostico” sulla </w:t>
      </w:r>
      <w:r w:rsidR="00075988" w:rsidRPr="004320B2">
        <w:t>piccola tarant</w:t>
      </w:r>
      <w:r w:rsidR="0050634C" w:rsidRPr="004320B2">
        <w:t xml:space="preserve">a che ha pizzicato la fanciulla </w:t>
      </w:r>
      <w:r w:rsidR="00075988" w:rsidRPr="004320B2">
        <w:t xml:space="preserve">nelle parti intime, </w:t>
      </w:r>
      <w:r w:rsidR="0050634C" w:rsidRPr="004320B2">
        <w:t xml:space="preserve">sotto il bordo della gonnella. L’intero passaggio, </w:t>
      </w:r>
      <w:r w:rsidR="00075988" w:rsidRPr="004320B2">
        <w:t>che dura circa un minuto, si trova incastonato fra altre strofe, per lo più</w:t>
      </w:r>
      <w:r w:rsidR="0050634C" w:rsidRPr="004320B2">
        <w:t xml:space="preserve"> </w:t>
      </w:r>
      <w:r w:rsidR="00075988" w:rsidRPr="004320B2">
        <w:t>di natura scherzosa</w:t>
      </w:r>
      <w:r w:rsidR="00150646" w:rsidRPr="004320B2">
        <w:t>,</w:t>
      </w:r>
      <w:r w:rsidR="00146B7F" w:rsidRPr="004320B2">
        <w:t xml:space="preserve"> sulla leggerezza delle donne</w:t>
      </w:r>
      <w:r w:rsidR="00615163" w:rsidRPr="004320B2">
        <w:t xml:space="preserve"> (strofe</w:t>
      </w:r>
      <w:r w:rsidR="00146B7F" w:rsidRPr="004320B2">
        <w:t xml:space="preserve"> </w:t>
      </w:r>
      <w:r w:rsidR="00A47E61" w:rsidRPr="004320B2">
        <w:t>sempre intervallate</w:t>
      </w:r>
      <w:r w:rsidR="00422E19" w:rsidRPr="004320B2">
        <w:t xml:space="preserve"> dalle frasi violinistiche che Stifani usava nella terapia musicale</w:t>
      </w:r>
      <w:r w:rsidR="00615163" w:rsidRPr="004320B2">
        <w:t>)</w:t>
      </w:r>
      <w:r w:rsidR="005D576C" w:rsidRPr="004320B2">
        <w:t xml:space="preserve">: </w:t>
      </w:r>
      <w:r w:rsidR="00FE25F5" w:rsidRPr="004320B2">
        <w:t xml:space="preserve">ecco di nuovo </w:t>
      </w:r>
      <w:r w:rsidR="005D576C" w:rsidRPr="004320B2">
        <w:t>il s</w:t>
      </w:r>
      <w:r w:rsidR="00615163" w:rsidRPr="004320B2">
        <w:t>ingolare connubio</w:t>
      </w:r>
      <w:r w:rsidR="005D576C" w:rsidRPr="004320B2">
        <w:t xml:space="preserve"> su cui stiamo indagando</w:t>
      </w:r>
      <w:r w:rsidR="00615163" w:rsidRPr="004320B2">
        <w:t>.</w:t>
      </w:r>
      <w:r w:rsidR="00253E73" w:rsidRPr="004320B2">
        <w:t xml:space="preserve"> </w:t>
      </w:r>
    </w:p>
    <w:p w14:paraId="5BD3C500" w14:textId="74925444" w:rsidR="00531B29" w:rsidRPr="004320B2" w:rsidRDefault="00146B7F" w:rsidP="00FB4BE9">
      <w:pPr>
        <w:tabs>
          <w:tab w:val="left" w:pos="567"/>
        </w:tabs>
        <w:ind w:right="560"/>
        <w:jc w:val="both"/>
        <w:rPr>
          <w:rFonts w:ascii="Times New Roman" w:hAnsi="Times New Roman" w:cs="Times New Roman"/>
        </w:rPr>
      </w:pPr>
      <w:r w:rsidRPr="004320B2">
        <w:rPr>
          <w:rFonts w:ascii="Times New Roman" w:hAnsi="Times New Roman" w:cs="Times New Roman"/>
        </w:rPr>
        <w:tab/>
      </w:r>
      <w:r w:rsidR="00E23D2A" w:rsidRPr="004320B2">
        <w:rPr>
          <w:rFonts w:ascii="Times New Roman" w:hAnsi="Times New Roman" w:cs="Times New Roman"/>
        </w:rPr>
        <w:t xml:space="preserve">Eseguendo </w:t>
      </w:r>
      <w:r w:rsidR="008E6017" w:rsidRPr="004320B2">
        <w:rPr>
          <w:rFonts w:ascii="Times New Roman" w:hAnsi="Times New Roman" w:cs="Times New Roman"/>
        </w:rPr>
        <w:t>a esemplificazione della “pizzica indiavolata” – quella che lo stesso Stifani riteneva più efficace nei casi più gravi</w:t>
      </w:r>
      <w:r w:rsidR="008E6017" w:rsidRPr="004320B2">
        <w:rPr>
          <w:rStyle w:val="Rimandonotaapidipagina"/>
          <w:rFonts w:ascii="Times New Roman" w:hAnsi="Times New Roman" w:cs="Times New Roman"/>
        </w:rPr>
        <w:footnoteReference w:id="101"/>
      </w:r>
      <w:r w:rsidR="008E6017" w:rsidRPr="004320B2">
        <w:rPr>
          <w:rFonts w:ascii="Times New Roman" w:hAnsi="Times New Roman" w:cs="Times New Roman"/>
        </w:rPr>
        <w:t xml:space="preserve"> -</w:t>
      </w:r>
      <w:r w:rsidR="000B4148" w:rsidRPr="004320B2">
        <w:rPr>
          <w:rFonts w:ascii="Times New Roman" w:hAnsi="Times New Roman" w:cs="Times New Roman"/>
        </w:rPr>
        <w:t xml:space="preserve"> </w:t>
      </w:r>
      <w:r w:rsidR="00E23D2A" w:rsidRPr="004320B2">
        <w:rPr>
          <w:rFonts w:ascii="Times New Roman" w:hAnsi="Times New Roman" w:cs="Times New Roman"/>
        </w:rPr>
        <w:t xml:space="preserve">questo </w:t>
      </w:r>
      <w:r w:rsidR="00E23D2A" w:rsidRPr="004320B2">
        <w:rPr>
          <w:rFonts w:ascii="Times New Roman" w:hAnsi="Times New Roman" w:cs="Times New Roman"/>
          <w:i/>
        </w:rPr>
        <w:t xml:space="preserve">pot-pourri </w:t>
      </w:r>
      <w:r w:rsidR="007659A1" w:rsidRPr="004320B2">
        <w:rPr>
          <w:rFonts w:ascii="Times New Roman" w:hAnsi="Times New Roman" w:cs="Times New Roman"/>
        </w:rPr>
        <w:t xml:space="preserve">basato su </w:t>
      </w:r>
      <w:r w:rsidR="00E23D2A" w:rsidRPr="004320B2">
        <w:rPr>
          <w:rFonts w:ascii="Times New Roman" w:hAnsi="Times New Roman" w:cs="Times New Roman"/>
        </w:rPr>
        <w:t xml:space="preserve">contenuti </w:t>
      </w:r>
      <w:r w:rsidR="008E4FD6" w:rsidRPr="004320B2">
        <w:rPr>
          <w:rFonts w:ascii="Times New Roman" w:hAnsi="Times New Roman" w:cs="Times New Roman"/>
        </w:rPr>
        <w:t xml:space="preserve">che trovano </w:t>
      </w:r>
      <w:r w:rsidR="007659A1" w:rsidRPr="004320B2">
        <w:rPr>
          <w:rFonts w:ascii="Times New Roman" w:hAnsi="Times New Roman" w:cs="Times New Roman"/>
        </w:rPr>
        <w:lastRenderedPageBreak/>
        <w:t>ampie relazioni</w:t>
      </w:r>
      <w:r w:rsidR="008E4FD6" w:rsidRPr="004320B2">
        <w:rPr>
          <w:rFonts w:ascii="Times New Roman" w:hAnsi="Times New Roman" w:cs="Times New Roman"/>
        </w:rPr>
        <w:t xml:space="preserve"> nell’universo sintomatico e diagnostico nel tarantismo, il musicista-terapeuta ci suggerisce l</w:t>
      </w:r>
      <w:r w:rsidR="00744CFF" w:rsidRPr="004320B2">
        <w:rPr>
          <w:rFonts w:ascii="Times New Roman" w:hAnsi="Times New Roman" w:cs="Times New Roman"/>
        </w:rPr>
        <w:t>a pertinenza dell’amarezza alla sindrome tarantistica</w:t>
      </w:r>
      <w:r w:rsidR="008E4FD6" w:rsidRPr="004320B2">
        <w:rPr>
          <w:rFonts w:ascii="Times New Roman" w:hAnsi="Times New Roman" w:cs="Times New Roman"/>
        </w:rPr>
        <w:t xml:space="preserve">. </w:t>
      </w:r>
      <w:r w:rsidR="005F3963" w:rsidRPr="004320B2">
        <w:rPr>
          <w:rFonts w:ascii="Times New Roman" w:hAnsi="Times New Roman" w:cs="Times New Roman"/>
        </w:rPr>
        <w:t>Tale</w:t>
      </w:r>
      <w:r w:rsidR="008E4FD6" w:rsidRPr="004320B2">
        <w:rPr>
          <w:rFonts w:ascii="Times New Roman" w:hAnsi="Times New Roman" w:cs="Times New Roman"/>
        </w:rPr>
        <w:t xml:space="preserve"> pertinenza non solo è mediata dalla concezione “melanconica” del tarantismo introdotta da </w:t>
      </w:r>
      <w:r w:rsidR="00FD6544">
        <w:rPr>
          <w:rFonts w:ascii="Times New Roman" w:hAnsi="Times New Roman" w:cs="Times New Roman"/>
        </w:rPr>
        <w:t xml:space="preserve">Guglielmo </w:t>
      </w:r>
      <w:r w:rsidR="008E4FD6" w:rsidRPr="004320B2">
        <w:rPr>
          <w:rFonts w:ascii="Times New Roman" w:hAnsi="Times New Roman" w:cs="Times New Roman"/>
        </w:rPr>
        <w:t>De Marra nel X</w:t>
      </w:r>
      <w:r w:rsidR="00844EEF" w:rsidRPr="004320B2">
        <w:rPr>
          <w:rFonts w:ascii="Times New Roman" w:hAnsi="Times New Roman" w:cs="Times New Roman"/>
        </w:rPr>
        <w:t>IV</w:t>
      </w:r>
      <w:r w:rsidR="008E4FD6" w:rsidRPr="004320B2">
        <w:rPr>
          <w:rFonts w:ascii="Times New Roman" w:hAnsi="Times New Roman" w:cs="Times New Roman"/>
        </w:rPr>
        <w:t xml:space="preserve"> secolo, ma</w:t>
      </w:r>
      <w:r w:rsidR="00744CFF" w:rsidRPr="004320B2">
        <w:rPr>
          <w:rFonts w:ascii="Times New Roman" w:hAnsi="Times New Roman" w:cs="Times New Roman"/>
        </w:rPr>
        <w:t xml:space="preserve"> </w:t>
      </w:r>
      <w:r w:rsidR="001C7C85" w:rsidRPr="004320B2">
        <w:rPr>
          <w:rFonts w:ascii="Times New Roman" w:hAnsi="Times New Roman" w:cs="Times New Roman"/>
        </w:rPr>
        <w:t xml:space="preserve">si presenta condivisa sia dalla tradizione popolare </w:t>
      </w:r>
      <w:r w:rsidR="00891D37" w:rsidRPr="004320B2">
        <w:rPr>
          <w:rFonts w:ascii="Times New Roman" w:hAnsi="Times New Roman" w:cs="Times New Roman"/>
        </w:rPr>
        <w:t>che da quanti</w:t>
      </w:r>
      <w:r w:rsidR="00844EEF" w:rsidRPr="004320B2">
        <w:rPr>
          <w:rFonts w:ascii="Times New Roman" w:hAnsi="Times New Roman" w:cs="Times New Roman"/>
        </w:rPr>
        <w:t>,</w:t>
      </w:r>
      <w:r w:rsidR="001C7C85" w:rsidRPr="004320B2">
        <w:rPr>
          <w:rFonts w:ascii="Times New Roman" w:hAnsi="Times New Roman" w:cs="Times New Roman"/>
        </w:rPr>
        <w:t xml:space="preserve"> nei secoli successivi</w:t>
      </w:r>
      <w:r w:rsidR="00844EEF" w:rsidRPr="004320B2">
        <w:rPr>
          <w:rFonts w:ascii="Times New Roman" w:hAnsi="Times New Roman" w:cs="Times New Roman"/>
        </w:rPr>
        <w:t>,</w:t>
      </w:r>
      <w:r w:rsidR="001C7C85" w:rsidRPr="004320B2">
        <w:rPr>
          <w:rFonts w:ascii="Times New Roman" w:hAnsi="Times New Roman" w:cs="Times New Roman"/>
        </w:rPr>
        <w:t xml:space="preserve"> studiarono</w:t>
      </w:r>
      <w:r w:rsidR="00891D37" w:rsidRPr="004320B2">
        <w:rPr>
          <w:rFonts w:ascii="Times New Roman" w:hAnsi="Times New Roman" w:cs="Times New Roman"/>
        </w:rPr>
        <w:t xml:space="preserve"> il tarantismo sul campo</w:t>
      </w:r>
      <w:r w:rsidR="00744CFF" w:rsidRPr="004320B2">
        <w:rPr>
          <w:rFonts w:ascii="Times New Roman" w:hAnsi="Times New Roman" w:cs="Times New Roman"/>
        </w:rPr>
        <w:t xml:space="preserve">. </w:t>
      </w:r>
      <w:r w:rsidR="007B5A42" w:rsidRPr="004320B2">
        <w:rPr>
          <w:rFonts w:ascii="Times New Roman" w:hAnsi="Times New Roman" w:cs="Times New Roman"/>
        </w:rPr>
        <w:t>In generale il gusto amaro si collega agli insopportabili mali di stomaco che</w:t>
      </w:r>
      <w:r w:rsidR="00844EEF" w:rsidRPr="004320B2">
        <w:rPr>
          <w:rFonts w:ascii="Times New Roman" w:hAnsi="Times New Roman" w:cs="Times New Roman"/>
        </w:rPr>
        <w:t>,</w:t>
      </w:r>
      <w:r w:rsidR="007B5A42" w:rsidRPr="004320B2">
        <w:rPr>
          <w:rFonts w:ascii="Times New Roman" w:hAnsi="Times New Roman" w:cs="Times New Roman"/>
        </w:rPr>
        <w:t xml:space="preserve"> sia nelle testimonianze storiche che in quelle raccolte sul campo</w:t>
      </w:r>
      <w:r w:rsidR="00844EEF" w:rsidRPr="004320B2">
        <w:rPr>
          <w:rFonts w:ascii="Times New Roman" w:hAnsi="Times New Roman" w:cs="Times New Roman"/>
        </w:rPr>
        <w:t xml:space="preserve">, costituiscono il </w:t>
      </w:r>
      <w:r w:rsidR="005F3963" w:rsidRPr="004320B2">
        <w:rPr>
          <w:rFonts w:ascii="Times New Roman" w:hAnsi="Times New Roman" w:cs="Times New Roman"/>
        </w:rPr>
        <w:t>disturbo</w:t>
      </w:r>
      <w:r w:rsidR="00844EEF" w:rsidRPr="004320B2">
        <w:rPr>
          <w:rFonts w:ascii="Times New Roman" w:hAnsi="Times New Roman" w:cs="Times New Roman"/>
        </w:rPr>
        <w:t xml:space="preserve"> più comune</w:t>
      </w:r>
      <w:r w:rsidR="007B5A42" w:rsidRPr="004320B2">
        <w:rPr>
          <w:rFonts w:ascii="Times New Roman" w:hAnsi="Times New Roman" w:cs="Times New Roman"/>
        </w:rPr>
        <w:t xml:space="preserve">. </w:t>
      </w:r>
      <w:r w:rsidR="00312379" w:rsidRPr="004320B2">
        <w:rPr>
          <w:rFonts w:ascii="Times New Roman" w:hAnsi="Times New Roman" w:cs="Times New Roman"/>
        </w:rPr>
        <w:t>Come sintomo di tarantismo</w:t>
      </w:r>
      <w:r w:rsidR="000D1FB7" w:rsidRPr="004320B2">
        <w:rPr>
          <w:rFonts w:ascii="Times New Roman" w:hAnsi="Times New Roman" w:cs="Times New Roman"/>
        </w:rPr>
        <w:t xml:space="preserve"> </w:t>
      </w:r>
      <w:r w:rsidRPr="004320B2">
        <w:rPr>
          <w:rFonts w:ascii="Times New Roman" w:hAnsi="Times New Roman" w:cs="Times New Roman"/>
        </w:rPr>
        <w:t xml:space="preserve">il gusto amaro </w:t>
      </w:r>
      <w:r w:rsidR="00747A1C" w:rsidRPr="004320B2">
        <w:rPr>
          <w:rFonts w:ascii="Times New Roman" w:hAnsi="Times New Roman" w:cs="Times New Roman"/>
        </w:rPr>
        <w:t xml:space="preserve">fu </w:t>
      </w:r>
      <w:r w:rsidR="001C7C85" w:rsidRPr="004320B2">
        <w:rPr>
          <w:rFonts w:ascii="Times New Roman" w:hAnsi="Times New Roman" w:cs="Times New Roman"/>
        </w:rPr>
        <w:t xml:space="preserve">ancora </w:t>
      </w:r>
      <w:r w:rsidR="00A17A35" w:rsidRPr="004320B2">
        <w:rPr>
          <w:rFonts w:ascii="Times New Roman" w:hAnsi="Times New Roman" w:cs="Times New Roman"/>
        </w:rPr>
        <w:t>osservato da</w:t>
      </w:r>
      <w:r w:rsidR="001D726A" w:rsidRPr="004320B2">
        <w:rPr>
          <w:rFonts w:ascii="Times New Roman" w:hAnsi="Times New Roman" w:cs="Times New Roman"/>
        </w:rPr>
        <w:t xml:space="preserve"> un</w:t>
      </w:r>
      <w:r w:rsidR="0021200B" w:rsidRPr="004320B2">
        <w:rPr>
          <w:rFonts w:ascii="Times New Roman" w:hAnsi="Times New Roman" w:cs="Times New Roman"/>
        </w:rPr>
        <w:t xml:space="preserve"> </w:t>
      </w:r>
      <w:r w:rsidR="00A17A35" w:rsidRPr="004320B2">
        <w:rPr>
          <w:rFonts w:ascii="Times New Roman" w:hAnsi="Times New Roman" w:cs="Times New Roman"/>
        </w:rPr>
        <w:t xml:space="preserve">medico e studioso del </w:t>
      </w:r>
      <w:r w:rsidR="00BE4542" w:rsidRPr="004320B2">
        <w:rPr>
          <w:rFonts w:ascii="Times New Roman" w:hAnsi="Times New Roman" w:cs="Times New Roman"/>
        </w:rPr>
        <w:t>fenomeno</w:t>
      </w:r>
      <w:r w:rsidR="00A17A35" w:rsidRPr="004320B2">
        <w:rPr>
          <w:rFonts w:ascii="Times New Roman" w:hAnsi="Times New Roman" w:cs="Times New Roman"/>
        </w:rPr>
        <w:t xml:space="preserve"> del primo Novecento, Francesco</w:t>
      </w:r>
      <w:r w:rsidRPr="004320B2">
        <w:rPr>
          <w:rFonts w:ascii="Times New Roman" w:hAnsi="Times New Roman" w:cs="Times New Roman"/>
        </w:rPr>
        <w:t xml:space="preserve"> De Raho</w:t>
      </w:r>
      <w:r w:rsidR="00A17A35" w:rsidRPr="004320B2">
        <w:rPr>
          <w:rFonts w:ascii="Times New Roman" w:hAnsi="Times New Roman" w:cs="Times New Roman"/>
        </w:rPr>
        <w:t>, nel caso di</w:t>
      </w:r>
      <w:r w:rsidRPr="004320B2">
        <w:rPr>
          <w:rFonts w:ascii="Times New Roman" w:hAnsi="Times New Roman" w:cs="Times New Roman"/>
        </w:rPr>
        <w:t xml:space="preserve"> F.V., contadina cinquantenne morsa il 14 giugno 1894 all’avambraccio sinistro</w:t>
      </w:r>
      <w:r w:rsidR="00A17A35" w:rsidRPr="004320B2">
        <w:rPr>
          <w:rFonts w:ascii="Times New Roman" w:hAnsi="Times New Roman" w:cs="Times New Roman"/>
        </w:rPr>
        <w:t>,</w:t>
      </w:r>
      <w:r w:rsidRPr="004320B2">
        <w:rPr>
          <w:rFonts w:ascii="Times New Roman" w:hAnsi="Times New Roman" w:cs="Times New Roman"/>
        </w:rPr>
        <w:t xml:space="preserve"> che </w:t>
      </w:r>
      <w:r w:rsidR="00A17A35" w:rsidRPr="004320B2">
        <w:rPr>
          <w:rFonts w:ascii="Times New Roman" w:hAnsi="Times New Roman" w:cs="Times New Roman"/>
        </w:rPr>
        <w:t xml:space="preserve">subito sentì </w:t>
      </w:r>
      <w:r w:rsidRPr="004320B2">
        <w:rPr>
          <w:rFonts w:ascii="Times New Roman" w:hAnsi="Times New Roman" w:cs="Times New Roman"/>
        </w:rPr>
        <w:t>paralizzato</w:t>
      </w:r>
      <w:r w:rsidR="00A17A35" w:rsidRPr="004320B2">
        <w:rPr>
          <w:rFonts w:ascii="Times New Roman" w:hAnsi="Times New Roman" w:cs="Times New Roman"/>
        </w:rPr>
        <w:t xml:space="preserve">. La donna perse </w:t>
      </w:r>
      <w:r w:rsidRPr="004320B2">
        <w:rPr>
          <w:rFonts w:ascii="Times New Roman" w:hAnsi="Times New Roman" w:cs="Times New Roman"/>
        </w:rPr>
        <w:t>le forze</w:t>
      </w:r>
      <w:r w:rsidR="00A17A35" w:rsidRPr="004320B2">
        <w:rPr>
          <w:rFonts w:ascii="Times New Roman" w:hAnsi="Times New Roman" w:cs="Times New Roman"/>
        </w:rPr>
        <w:t xml:space="preserve"> e cadde </w:t>
      </w:r>
      <w:r w:rsidRPr="004320B2">
        <w:rPr>
          <w:rFonts w:ascii="Times New Roman" w:hAnsi="Times New Roman" w:cs="Times New Roman"/>
        </w:rPr>
        <w:t>a terra, respira</w:t>
      </w:r>
      <w:r w:rsidR="00A17A35" w:rsidRPr="004320B2">
        <w:rPr>
          <w:rFonts w:ascii="Times New Roman" w:hAnsi="Times New Roman" w:cs="Times New Roman"/>
        </w:rPr>
        <w:t>ndo</w:t>
      </w:r>
      <w:r w:rsidRPr="004320B2">
        <w:rPr>
          <w:rFonts w:ascii="Times New Roman" w:hAnsi="Times New Roman" w:cs="Times New Roman"/>
        </w:rPr>
        <w:t xml:space="preserve"> a fatica</w:t>
      </w:r>
      <w:r w:rsidR="00A17A35" w:rsidRPr="004320B2">
        <w:rPr>
          <w:rFonts w:ascii="Times New Roman" w:hAnsi="Times New Roman" w:cs="Times New Roman"/>
        </w:rPr>
        <w:t xml:space="preserve"> e</w:t>
      </w:r>
      <w:r w:rsidRPr="004320B2">
        <w:rPr>
          <w:rFonts w:ascii="Times New Roman" w:hAnsi="Times New Roman" w:cs="Times New Roman"/>
        </w:rPr>
        <w:t xml:space="preserve"> suda</w:t>
      </w:r>
      <w:r w:rsidR="00A17A35" w:rsidRPr="004320B2">
        <w:rPr>
          <w:rFonts w:ascii="Times New Roman" w:hAnsi="Times New Roman" w:cs="Times New Roman"/>
        </w:rPr>
        <w:t>ndo</w:t>
      </w:r>
      <w:r w:rsidR="00844EEF" w:rsidRPr="004320B2">
        <w:rPr>
          <w:rFonts w:ascii="Times New Roman" w:hAnsi="Times New Roman" w:cs="Times New Roman"/>
        </w:rPr>
        <w:t xml:space="preserve"> copiosamente</w:t>
      </w:r>
      <w:r w:rsidRPr="004320B2">
        <w:rPr>
          <w:rFonts w:ascii="Times New Roman" w:hAnsi="Times New Roman" w:cs="Times New Roman"/>
        </w:rPr>
        <w:t>; ma soprattutto «avvertiva una penosissima amarezza alla bocca»</w:t>
      </w:r>
      <w:r w:rsidR="00A76567" w:rsidRPr="004320B2">
        <w:rPr>
          <w:rStyle w:val="Rimandonotaapidipagina"/>
          <w:rFonts w:ascii="Times New Roman" w:hAnsi="Times New Roman" w:cs="Times New Roman"/>
        </w:rPr>
        <w:footnoteReference w:id="102"/>
      </w:r>
      <w:r w:rsidRPr="004320B2">
        <w:rPr>
          <w:rFonts w:ascii="Times New Roman" w:hAnsi="Times New Roman" w:cs="Times New Roman"/>
          <w:rPrChange w:id="1" w:author="xxx xxx" w:date="2008-05-08T00:52:00Z">
            <w:rPr>
              <w:sz w:val="20"/>
            </w:rPr>
          </w:rPrChange>
        </w:rPr>
        <w:t>.</w:t>
      </w:r>
    </w:p>
    <w:p w14:paraId="650E80BE" w14:textId="285136ED" w:rsidR="00A40E24" w:rsidRPr="004320B2" w:rsidRDefault="00531B29" w:rsidP="00FB4BE9">
      <w:pPr>
        <w:tabs>
          <w:tab w:val="left" w:pos="567"/>
        </w:tabs>
        <w:ind w:right="560"/>
        <w:jc w:val="both"/>
        <w:rPr>
          <w:rFonts w:ascii="Times New Roman" w:hAnsi="Times New Roman" w:cs="Times New Roman"/>
        </w:rPr>
      </w:pPr>
      <w:r w:rsidRPr="004320B2">
        <w:rPr>
          <w:rFonts w:ascii="Times New Roman" w:hAnsi="Times New Roman" w:cs="Times New Roman"/>
        </w:rPr>
        <w:tab/>
      </w:r>
      <w:r w:rsidR="00AF2D48" w:rsidRPr="004320B2">
        <w:rPr>
          <w:rFonts w:ascii="Times New Roman" w:hAnsi="Times New Roman" w:cs="Times New Roman"/>
        </w:rPr>
        <w:t>Sintomi, simboli, metafore</w:t>
      </w:r>
      <w:r w:rsidR="006C0F34" w:rsidRPr="004320B2">
        <w:rPr>
          <w:rFonts w:ascii="Times New Roman" w:hAnsi="Times New Roman" w:cs="Times New Roman"/>
        </w:rPr>
        <w:t xml:space="preserve"> e realtà del male</w:t>
      </w:r>
      <w:r w:rsidR="00294287" w:rsidRPr="004320B2">
        <w:rPr>
          <w:rFonts w:ascii="Times New Roman" w:hAnsi="Times New Roman" w:cs="Times New Roman"/>
        </w:rPr>
        <w:t xml:space="preserve"> vanno a braccetto</w:t>
      </w:r>
      <w:r w:rsidR="00AF2D48" w:rsidRPr="004320B2">
        <w:rPr>
          <w:rFonts w:ascii="Times New Roman" w:hAnsi="Times New Roman" w:cs="Times New Roman"/>
        </w:rPr>
        <w:t xml:space="preserve">, </w:t>
      </w:r>
      <w:r w:rsidR="00844EEF" w:rsidRPr="004320B2">
        <w:rPr>
          <w:rFonts w:ascii="Times New Roman" w:hAnsi="Times New Roman" w:cs="Times New Roman"/>
        </w:rPr>
        <w:t xml:space="preserve">come si vede, </w:t>
      </w:r>
      <w:r w:rsidR="009778C4" w:rsidRPr="004320B2">
        <w:rPr>
          <w:rFonts w:ascii="Times New Roman" w:hAnsi="Times New Roman" w:cs="Times New Roman"/>
        </w:rPr>
        <w:t xml:space="preserve">nella </w:t>
      </w:r>
      <w:r w:rsidR="00AF2D48" w:rsidRPr="004320B2">
        <w:rPr>
          <w:rFonts w:ascii="Times New Roman" w:hAnsi="Times New Roman" w:cs="Times New Roman"/>
        </w:rPr>
        <w:t xml:space="preserve">tradizione </w:t>
      </w:r>
      <w:r w:rsidR="009778C4" w:rsidRPr="004320B2">
        <w:rPr>
          <w:rFonts w:ascii="Times New Roman" w:hAnsi="Times New Roman" w:cs="Times New Roman"/>
        </w:rPr>
        <w:t>medica e in quella popolare</w:t>
      </w:r>
      <w:r w:rsidR="00AF2D48" w:rsidRPr="004320B2">
        <w:rPr>
          <w:rFonts w:ascii="Times New Roman" w:hAnsi="Times New Roman" w:cs="Times New Roman"/>
        </w:rPr>
        <w:t>. L’amarezza si cura solo con la dolcezza, e a</w:t>
      </w:r>
      <w:r w:rsidR="002C171E" w:rsidRPr="004320B2">
        <w:rPr>
          <w:rFonts w:ascii="Times New Roman" w:hAnsi="Times New Roman" w:cs="Times New Roman"/>
        </w:rPr>
        <w:t>ll</w:t>
      </w:r>
      <w:r w:rsidR="00DF66D9" w:rsidRPr="004320B2">
        <w:rPr>
          <w:rFonts w:ascii="Times New Roman" w:hAnsi="Times New Roman" w:cs="Times New Roman"/>
        </w:rPr>
        <w:t>a dolcezza c</w:t>
      </w:r>
      <w:r w:rsidR="002C171E" w:rsidRPr="004320B2">
        <w:rPr>
          <w:rFonts w:ascii="Times New Roman" w:hAnsi="Times New Roman" w:cs="Times New Roman"/>
        </w:rPr>
        <w:t xml:space="preserve">ome antidoto contro </w:t>
      </w:r>
      <w:r w:rsidR="00DF66D9" w:rsidRPr="004320B2">
        <w:rPr>
          <w:rFonts w:ascii="Times New Roman" w:hAnsi="Times New Roman" w:cs="Times New Roman"/>
        </w:rPr>
        <w:t xml:space="preserve">l’amarezza </w:t>
      </w:r>
      <w:r w:rsidR="00AF2D48" w:rsidRPr="004320B2">
        <w:rPr>
          <w:rFonts w:ascii="Times New Roman" w:hAnsi="Times New Roman" w:cs="Times New Roman"/>
        </w:rPr>
        <w:t>pensava</w:t>
      </w:r>
      <w:r w:rsidR="002C171E" w:rsidRPr="004320B2">
        <w:rPr>
          <w:rFonts w:ascii="Times New Roman" w:hAnsi="Times New Roman" w:cs="Times New Roman"/>
        </w:rPr>
        <w:t xml:space="preserve"> </w:t>
      </w:r>
      <w:r w:rsidR="00DD4F2E" w:rsidRPr="004320B2">
        <w:rPr>
          <w:rFonts w:ascii="Times New Roman" w:hAnsi="Times New Roman" w:cs="Times New Roman"/>
        </w:rPr>
        <w:t xml:space="preserve">già </w:t>
      </w:r>
      <w:r w:rsidR="002C171E" w:rsidRPr="004320B2">
        <w:rPr>
          <w:rFonts w:ascii="Times New Roman" w:hAnsi="Times New Roman" w:cs="Times New Roman"/>
        </w:rPr>
        <w:t xml:space="preserve">De Marra, consigliando ai </w:t>
      </w:r>
      <w:r w:rsidR="00F9436C" w:rsidRPr="004320B2">
        <w:rPr>
          <w:rFonts w:ascii="Times New Roman" w:hAnsi="Times New Roman" w:cs="Times New Roman"/>
        </w:rPr>
        <w:t>tarantati</w:t>
      </w:r>
      <w:r w:rsidR="002C171E" w:rsidRPr="004320B2">
        <w:rPr>
          <w:rFonts w:ascii="Times New Roman" w:hAnsi="Times New Roman" w:cs="Times New Roman"/>
        </w:rPr>
        <w:t xml:space="preserve">, tra i possibili </w:t>
      </w:r>
      <w:r w:rsidR="002C171E" w:rsidRPr="004320B2">
        <w:rPr>
          <w:rFonts w:ascii="Times New Roman" w:eastAsia="AppleGothic" w:hAnsi="Times New Roman" w:cs="Times New Roman"/>
          <w:lang w:val="ru-RU" w:eastAsia="ko-KR"/>
        </w:rPr>
        <w:t xml:space="preserve">interventi curativi di carattere non farmacologico, </w:t>
      </w:r>
      <w:r w:rsidR="00F9436C" w:rsidRPr="004320B2">
        <w:rPr>
          <w:rFonts w:ascii="Times New Roman" w:eastAsia="AppleGothic" w:hAnsi="Times New Roman" w:cs="Times New Roman"/>
          <w:lang w:val="ru-RU" w:eastAsia="ko-KR"/>
        </w:rPr>
        <w:t xml:space="preserve">l'uso di </w:t>
      </w:r>
      <w:r w:rsidR="002C171E" w:rsidRPr="004320B2">
        <w:rPr>
          <w:rFonts w:ascii="Times New Roman" w:eastAsia="AppleGothic" w:hAnsi="Times New Roman" w:cs="Times New Roman"/>
          <w:lang w:val="ru-RU" w:eastAsia="ko-KR"/>
        </w:rPr>
        <w:t>profumi</w:t>
      </w:r>
      <w:r w:rsidR="00F9436C" w:rsidRPr="004320B2">
        <w:rPr>
          <w:rFonts w:ascii="Times New Roman" w:eastAsia="AppleGothic" w:hAnsi="Times New Roman" w:cs="Times New Roman"/>
          <w:lang w:val="ru-RU" w:eastAsia="ko-KR"/>
        </w:rPr>
        <w:t xml:space="preserve">, un rimedio che </w:t>
      </w:r>
      <w:r w:rsidR="00445BD3" w:rsidRPr="004320B2">
        <w:rPr>
          <w:rFonts w:ascii="Times New Roman" w:eastAsia="AppleGothic" w:hAnsi="Times New Roman" w:cs="Times New Roman"/>
          <w:lang w:val="ru-RU" w:eastAsia="ko-KR"/>
        </w:rPr>
        <w:t xml:space="preserve">poi </w:t>
      </w:r>
      <w:r w:rsidR="00F9436C" w:rsidRPr="004320B2">
        <w:rPr>
          <w:rFonts w:ascii="Times New Roman" w:eastAsia="AppleGothic" w:hAnsi="Times New Roman" w:cs="Times New Roman"/>
          <w:lang w:val="ru-RU" w:eastAsia="ko-KR"/>
        </w:rPr>
        <w:t>rimase in uso tra i malinconic</w:t>
      </w:r>
      <w:r w:rsidR="006E7413" w:rsidRPr="004320B2">
        <w:rPr>
          <w:rFonts w:ascii="Times New Roman" w:eastAsia="AppleGothic" w:hAnsi="Times New Roman" w:cs="Times New Roman"/>
          <w:lang w:val="ru-RU" w:eastAsia="ko-KR"/>
        </w:rPr>
        <w:t>i</w:t>
      </w:r>
      <w:r w:rsidR="006E7413" w:rsidRPr="004320B2">
        <w:rPr>
          <w:rStyle w:val="Rimandonotaapidipagina"/>
          <w:rFonts w:ascii="Times New Roman" w:eastAsia="AppleGothic" w:hAnsi="Times New Roman" w:cs="Times New Roman"/>
          <w:lang w:val="ru-RU" w:eastAsia="ko-KR"/>
        </w:rPr>
        <w:footnoteReference w:id="103"/>
      </w:r>
      <w:r w:rsidR="00F9436C" w:rsidRPr="004320B2">
        <w:rPr>
          <w:rFonts w:ascii="Times New Roman" w:eastAsia="AppleGothic" w:hAnsi="Times New Roman" w:cs="Times New Roman"/>
          <w:lang w:val="ru-RU" w:eastAsia="ko-KR"/>
        </w:rPr>
        <w:t>.</w:t>
      </w:r>
      <w:r w:rsidR="006E7413" w:rsidRPr="004320B2">
        <w:rPr>
          <w:rFonts w:ascii="Times New Roman" w:eastAsia="AppleGothic" w:hAnsi="Times New Roman" w:cs="Times New Roman"/>
          <w:lang w:val="ru-RU" w:eastAsia="ko-KR"/>
        </w:rPr>
        <w:t xml:space="preserve"> </w:t>
      </w:r>
      <w:r w:rsidR="00781019" w:rsidRPr="004320B2">
        <w:rPr>
          <w:rFonts w:ascii="Times New Roman" w:eastAsia="AppleGothic" w:hAnsi="Times New Roman" w:cs="Times New Roman"/>
          <w:lang w:val="ru-RU" w:eastAsia="ko-KR"/>
        </w:rPr>
        <w:t>A</w:t>
      </w:r>
      <w:r w:rsidR="006E7413" w:rsidRPr="004320B2">
        <w:rPr>
          <w:rFonts w:ascii="Times New Roman" w:eastAsia="AppleGothic" w:hAnsi="Times New Roman" w:cs="Times New Roman"/>
          <w:lang w:val="ru-RU" w:eastAsia="ko-KR"/>
        </w:rPr>
        <w:t>nche n</w:t>
      </w:r>
      <w:r w:rsidR="002C171E" w:rsidRPr="004320B2">
        <w:rPr>
          <w:rFonts w:ascii="Times New Roman" w:eastAsia="AppleGothic" w:hAnsi="Times New Roman" w:cs="Times New Roman"/>
          <w:lang w:val="ru-RU" w:eastAsia="ko-KR"/>
        </w:rPr>
        <w:t xml:space="preserve">ei canti salentini </w:t>
      </w:r>
      <w:r w:rsidR="006E7413" w:rsidRPr="004320B2">
        <w:rPr>
          <w:rFonts w:ascii="Times New Roman" w:eastAsia="AppleGothic" w:hAnsi="Times New Roman" w:cs="Times New Roman"/>
          <w:lang w:val="ru-RU" w:eastAsia="ko-KR"/>
        </w:rPr>
        <w:t xml:space="preserve">– dove </w:t>
      </w:r>
      <w:r w:rsidR="006E7413" w:rsidRPr="004320B2">
        <w:rPr>
          <w:rFonts w:ascii="Times New Roman" w:hAnsi="Times New Roman" w:cs="Times New Roman"/>
        </w:rPr>
        <w:t>i profumi (di spezie, fiori, erbe mediche) entrano ampiamente nel discorso amoroso e nella liri</w:t>
      </w:r>
      <w:r w:rsidR="00975909">
        <w:rPr>
          <w:rFonts w:ascii="Times New Roman" w:hAnsi="Times New Roman" w:cs="Times New Roman"/>
        </w:rPr>
        <w:t>ca del canto popolare, come ved</w:t>
      </w:r>
      <w:r w:rsidR="006E7413" w:rsidRPr="004320B2">
        <w:rPr>
          <w:rFonts w:ascii="Times New Roman" w:hAnsi="Times New Roman" w:cs="Times New Roman"/>
        </w:rPr>
        <w:t>remo meglio più avanti</w:t>
      </w:r>
      <w:r w:rsidR="00F64A2C" w:rsidRPr="004320B2">
        <w:rPr>
          <w:rStyle w:val="Rimandonotaapidipagina"/>
          <w:rFonts w:ascii="Times New Roman" w:hAnsi="Times New Roman" w:cs="Times New Roman"/>
        </w:rPr>
        <w:footnoteReference w:id="104"/>
      </w:r>
      <w:r w:rsidR="006E7413" w:rsidRPr="004320B2">
        <w:rPr>
          <w:rFonts w:ascii="Times New Roman" w:hAnsi="Times New Roman" w:cs="Times New Roman"/>
        </w:rPr>
        <w:t xml:space="preserve"> - i</w:t>
      </w:r>
      <w:r w:rsidR="005B429A" w:rsidRPr="004320B2">
        <w:rPr>
          <w:rFonts w:ascii="Times New Roman" w:hAnsi="Times New Roman" w:cs="Times New Roman"/>
        </w:rPr>
        <w:t>l profumo naturale dei fiori è antidepressivo</w:t>
      </w:r>
      <w:r w:rsidR="00CC7BAC" w:rsidRPr="004320B2">
        <w:rPr>
          <w:rFonts w:ascii="Times New Roman" w:hAnsi="Times New Roman" w:cs="Times New Roman"/>
        </w:rPr>
        <w:t xml:space="preserve"> per gli innamorati, e addirittura il suo effetto si trasmette da</w:t>
      </w:r>
      <w:r w:rsidR="00D665D3" w:rsidRPr="004320B2">
        <w:rPr>
          <w:rFonts w:ascii="Times New Roman" w:hAnsi="Times New Roman" w:cs="Times New Roman"/>
        </w:rPr>
        <w:t xml:space="preserve"> lei a lui</w:t>
      </w:r>
      <w:r w:rsidR="00975909">
        <w:rPr>
          <w:rFonts w:ascii="Times New Roman" w:hAnsi="Times New Roman" w:cs="Times New Roman"/>
        </w:rPr>
        <w:t>, come in u</w:t>
      </w:r>
      <w:r w:rsidR="00A40E24" w:rsidRPr="004320B2">
        <w:rPr>
          <w:rFonts w:ascii="Times New Roman" w:hAnsi="Times New Roman" w:cs="Times New Roman"/>
        </w:rPr>
        <w:t>n canto raccolto nell’Ottocento a Nardò</w:t>
      </w:r>
      <w:r w:rsidR="00975909">
        <w:rPr>
          <w:rFonts w:ascii="Times New Roman" w:hAnsi="Times New Roman" w:cs="Times New Roman"/>
        </w:rPr>
        <w:t>:</w:t>
      </w:r>
      <w:r w:rsidR="00A40E24" w:rsidRPr="004320B2">
        <w:rPr>
          <w:rFonts w:ascii="Times New Roman" w:hAnsi="Times New Roman" w:cs="Times New Roman"/>
        </w:rPr>
        <w:t xml:space="preserve"> </w:t>
      </w:r>
      <w:r w:rsidR="005B429A" w:rsidRPr="004320B2">
        <w:rPr>
          <w:rFonts w:ascii="Times New Roman" w:hAnsi="Times New Roman" w:cs="Times New Roman"/>
        </w:rPr>
        <w:t xml:space="preserve">«’Nu fiuru de marangia [d’arancio] ’ulia ti dunu, / Cu lu ’ndueri </w:t>
      </w:r>
      <w:r w:rsidRPr="004320B2">
        <w:rPr>
          <w:rFonts w:ascii="Times New Roman" w:hAnsi="Times New Roman" w:cs="Times New Roman"/>
        </w:rPr>
        <w:sym w:font="Symbol" w:char="F05B"/>
      </w:r>
      <w:r w:rsidRPr="004320B2">
        <w:rPr>
          <w:rFonts w:ascii="Times New Roman" w:hAnsi="Times New Roman" w:cs="Times New Roman"/>
        </w:rPr>
        <w:t>l’odori</w:t>
      </w:r>
      <w:r w:rsidRPr="004320B2">
        <w:rPr>
          <w:rFonts w:ascii="Times New Roman" w:hAnsi="Times New Roman" w:cs="Times New Roman"/>
        </w:rPr>
        <w:sym w:font="Symbol" w:char="F05D"/>
      </w:r>
      <w:r w:rsidRPr="004320B2">
        <w:rPr>
          <w:rFonts w:ascii="Times New Roman" w:hAnsi="Times New Roman" w:cs="Times New Roman"/>
        </w:rPr>
        <w:t xml:space="preserve"> </w:t>
      </w:r>
      <w:r w:rsidR="005B429A" w:rsidRPr="004320B2">
        <w:rPr>
          <w:rFonts w:ascii="Times New Roman" w:hAnsi="Times New Roman" w:cs="Times New Roman"/>
        </w:rPr>
        <w:t>pi’ mmia quandu sto ’maru [triste]»</w:t>
      </w:r>
      <w:r w:rsidR="00A40E24" w:rsidRPr="004320B2">
        <w:rPr>
          <w:rStyle w:val="Rimandonotaapidipagina"/>
          <w:rFonts w:ascii="Times New Roman" w:hAnsi="Times New Roman" w:cs="Times New Roman"/>
        </w:rPr>
        <w:footnoteReference w:id="105"/>
      </w:r>
      <w:r w:rsidR="00A40E24" w:rsidRPr="004320B2">
        <w:rPr>
          <w:rFonts w:ascii="Times New Roman" w:hAnsi="Times New Roman" w:cs="Times New Roman"/>
        </w:rPr>
        <w:t>.</w:t>
      </w:r>
    </w:p>
    <w:p w14:paraId="50D95685" w14:textId="3DAAF266" w:rsidR="002F1853" w:rsidRPr="004320B2" w:rsidRDefault="00D11BE8" w:rsidP="00FB4BE9">
      <w:pPr>
        <w:tabs>
          <w:tab w:val="left" w:pos="567"/>
        </w:tabs>
        <w:ind w:right="560"/>
        <w:jc w:val="both"/>
        <w:rPr>
          <w:rFonts w:ascii="Times New Roman" w:hAnsi="Times New Roman" w:cs="Times New Roman"/>
        </w:rPr>
      </w:pPr>
      <w:r w:rsidRPr="004320B2">
        <w:rPr>
          <w:rFonts w:ascii="Times New Roman" w:hAnsi="Times New Roman" w:cs="Times New Roman"/>
        </w:rPr>
        <w:tab/>
        <w:t>Il ricorso all</w:t>
      </w:r>
      <w:r w:rsidR="00151F64" w:rsidRPr="004320B2">
        <w:rPr>
          <w:rFonts w:ascii="Times New Roman" w:hAnsi="Times New Roman" w:cs="Times New Roman"/>
        </w:rPr>
        <w:t xml:space="preserve">o scherzo, </w:t>
      </w:r>
      <w:r w:rsidRPr="004320B2">
        <w:rPr>
          <w:rFonts w:ascii="Times New Roman" w:hAnsi="Times New Roman" w:cs="Times New Roman"/>
        </w:rPr>
        <w:t xml:space="preserve">all’allegria, al ristoro dei sensi </w:t>
      </w:r>
      <w:r w:rsidR="00090DF1" w:rsidRPr="004320B2">
        <w:rPr>
          <w:rFonts w:ascii="Times New Roman" w:hAnsi="Times New Roman" w:cs="Times New Roman"/>
        </w:rPr>
        <w:t xml:space="preserve">(come l’udito e l’olfatto) </w:t>
      </w:r>
      <w:r w:rsidRPr="004320B2">
        <w:rPr>
          <w:rFonts w:ascii="Times New Roman" w:hAnsi="Times New Roman" w:cs="Times New Roman"/>
        </w:rPr>
        <w:t xml:space="preserve">e a </w:t>
      </w:r>
      <w:r w:rsidR="002B45F8">
        <w:rPr>
          <w:rFonts w:ascii="Times New Roman" w:hAnsi="Times New Roman" w:cs="Times New Roman"/>
        </w:rPr>
        <w:t>esperienze</w:t>
      </w:r>
      <w:r w:rsidRPr="004320B2">
        <w:rPr>
          <w:rFonts w:ascii="Times New Roman" w:hAnsi="Times New Roman" w:cs="Times New Roman"/>
        </w:rPr>
        <w:t xml:space="preserve"> </w:t>
      </w:r>
      <w:r w:rsidR="00EC7DB4">
        <w:rPr>
          <w:rFonts w:ascii="Times New Roman" w:hAnsi="Times New Roman" w:cs="Times New Roman"/>
        </w:rPr>
        <w:t xml:space="preserve">anche più </w:t>
      </w:r>
      <w:r w:rsidRPr="004320B2">
        <w:rPr>
          <w:rFonts w:ascii="Times New Roman" w:hAnsi="Times New Roman" w:cs="Times New Roman"/>
        </w:rPr>
        <w:t>sensuali</w:t>
      </w:r>
      <w:r w:rsidR="00EC7DB4">
        <w:rPr>
          <w:rFonts w:ascii="Times New Roman" w:hAnsi="Times New Roman" w:cs="Times New Roman"/>
        </w:rPr>
        <w:t>,</w:t>
      </w:r>
      <w:r w:rsidRPr="004320B2">
        <w:rPr>
          <w:rFonts w:ascii="Times New Roman" w:hAnsi="Times New Roman" w:cs="Times New Roman"/>
        </w:rPr>
        <w:t xml:space="preserve"> </w:t>
      </w:r>
      <w:r w:rsidR="00382753" w:rsidRPr="004320B2">
        <w:rPr>
          <w:rFonts w:ascii="Times New Roman" w:hAnsi="Times New Roman" w:cs="Times New Roman"/>
        </w:rPr>
        <w:t>in chiave amorosa o erotica</w:t>
      </w:r>
      <w:r w:rsidRPr="004320B2">
        <w:rPr>
          <w:rFonts w:ascii="Times New Roman" w:hAnsi="Times New Roman" w:cs="Times New Roman"/>
        </w:rPr>
        <w:t xml:space="preserve">, </w:t>
      </w:r>
      <w:r w:rsidR="00F018CA" w:rsidRPr="004320B2">
        <w:rPr>
          <w:rFonts w:ascii="Times New Roman" w:hAnsi="Times New Roman" w:cs="Times New Roman"/>
        </w:rPr>
        <w:t xml:space="preserve">entra </w:t>
      </w:r>
      <w:r w:rsidR="00E131A9" w:rsidRPr="004320B2">
        <w:rPr>
          <w:rFonts w:ascii="Times New Roman" w:hAnsi="Times New Roman" w:cs="Times New Roman"/>
        </w:rPr>
        <w:t xml:space="preserve">sia </w:t>
      </w:r>
      <w:r w:rsidR="00F018CA" w:rsidRPr="004320B2">
        <w:rPr>
          <w:rFonts w:ascii="Times New Roman" w:hAnsi="Times New Roman" w:cs="Times New Roman"/>
        </w:rPr>
        <w:t>ne</w:t>
      </w:r>
      <w:r w:rsidR="00256A9C" w:rsidRPr="004320B2">
        <w:rPr>
          <w:rFonts w:ascii="Times New Roman" w:hAnsi="Times New Roman" w:cs="Times New Roman"/>
        </w:rPr>
        <w:t xml:space="preserve">l quadro terapeutico del tarantismo che </w:t>
      </w:r>
      <w:r w:rsidR="00E131A9" w:rsidRPr="004320B2">
        <w:rPr>
          <w:rFonts w:ascii="Times New Roman" w:hAnsi="Times New Roman" w:cs="Times New Roman"/>
        </w:rPr>
        <w:t xml:space="preserve">in quello </w:t>
      </w:r>
      <w:r w:rsidR="00256A9C" w:rsidRPr="004320B2">
        <w:rPr>
          <w:rFonts w:ascii="Times New Roman" w:hAnsi="Times New Roman" w:cs="Times New Roman"/>
        </w:rPr>
        <w:t xml:space="preserve">del “mal d’amore” melanconico. </w:t>
      </w:r>
      <w:r w:rsidR="00D02581" w:rsidRPr="004320B2">
        <w:rPr>
          <w:rFonts w:ascii="Times New Roman" w:hAnsi="Times New Roman" w:cs="Times New Roman"/>
        </w:rPr>
        <w:t>Ciò compone un’im</w:t>
      </w:r>
      <w:r w:rsidR="002B3543" w:rsidRPr="004320B2">
        <w:rPr>
          <w:rFonts w:ascii="Times New Roman" w:hAnsi="Times New Roman" w:cs="Times New Roman"/>
        </w:rPr>
        <w:t>magine totalmente esplicita di un</w:t>
      </w:r>
      <w:r w:rsidR="00D02581" w:rsidRPr="004320B2">
        <w:rPr>
          <w:rFonts w:ascii="Times New Roman" w:hAnsi="Times New Roman" w:cs="Times New Roman"/>
        </w:rPr>
        <w:t>a consapevolezza eziologica</w:t>
      </w:r>
      <w:r w:rsidR="00B156D1" w:rsidRPr="004320B2">
        <w:rPr>
          <w:rFonts w:ascii="Times New Roman" w:hAnsi="Times New Roman" w:cs="Times New Roman"/>
        </w:rPr>
        <w:t xml:space="preserve">: </w:t>
      </w:r>
      <w:r w:rsidR="00B960E4" w:rsidRPr="004320B2">
        <w:rPr>
          <w:rFonts w:ascii="Times New Roman" w:hAnsi="Times New Roman" w:cs="Times New Roman"/>
        </w:rPr>
        <w:t>fra le cause d</w:t>
      </w:r>
      <w:r w:rsidR="00D02581" w:rsidRPr="004320B2">
        <w:rPr>
          <w:rFonts w:ascii="Times New Roman" w:hAnsi="Times New Roman" w:cs="Times New Roman"/>
        </w:rPr>
        <w:t xml:space="preserve">ella melanconia e </w:t>
      </w:r>
      <w:r w:rsidR="00B960E4" w:rsidRPr="004320B2">
        <w:rPr>
          <w:rFonts w:ascii="Times New Roman" w:hAnsi="Times New Roman" w:cs="Times New Roman"/>
        </w:rPr>
        <w:t>d</w:t>
      </w:r>
      <w:r w:rsidR="00D02581" w:rsidRPr="004320B2">
        <w:rPr>
          <w:rFonts w:ascii="Times New Roman" w:hAnsi="Times New Roman" w:cs="Times New Roman"/>
        </w:rPr>
        <w:t>el tarantismo</w:t>
      </w:r>
      <w:r w:rsidR="007B7FEF" w:rsidRPr="004320B2">
        <w:rPr>
          <w:rFonts w:ascii="Times New Roman" w:hAnsi="Times New Roman" w:cs="Times New Roman"/>
        </w:rPr>
        <w:t xml:space="preserve"> </w:t>
      </w:r>
      <w:r w:rsidR="007E6FDF" w:rsidRPr="004320B2">
        <w:rPr>
          <w:rFonts w:ascii="Times New Roman" w:hAnsi="Times New Roman" w:cs="Times New Roman"/>
        </w:rPr>
        <w:t>possono</w:t>
      </w:r>
      <w:r w:rsidR="007B7FEF" w:rsidRPr="004320B2">
        <w:rPr>
          <w:rFonts w:ascii="Times New Roman" w:hAnsi="Times New Roman" w:cs="Times New Roman"/>
        </w:rPr>
        <w:t xml:space="preserve"> annidarsi – e spesso si annida</w:t>
      </w:r>
      <w:r w:rsidR="007E6FDF" w:rsidRPr="004320B2">
        <w:rPr>
          <w:rFonts w:ascii="Times New Roman" w:hAnsi="Times New Roman" w:cs="Times New Roman"/>
        </w:rPr>
        <w:t>no</w:t>
      </w:r>
      <w:r w:rsidR="007B7FEF" w:rsidRPr="004320B2">
        <w:rPr>
          <w:rFonts w:ascii="Times New Roman" w:hAnsi="Times New Roman" w:cs="Times New Roman"/>
        </w:rPr>
        <w:t xml:space="preserve"> – i</w:t>
      </w:r>
      <w:r w:rsidR="001A6FE1" w:rsidRPr="004320B2">
        <w:rPr>
          <w:rFonts w:ascii="Times New Roman" w:hAnsi="Times New Roman" w:cs="Times New Roman"/>
        </w:rPr>
        <w:t>l desiderio d’amore e l’e</w:t>
      </w:r>
      <w:r w:rsidR="007B7FEF" w:rsidRPr="004320B2">
        <w:rPr>
          <w:rFonts w:ascii="Times New Roman" w:hAnsi="Times New Roman" w:cs="Times New Roman"/>
        </w:rPr>
        <w:t xml:space="preserve">ros </w:t>
      </w:r>
      <w:r w:rsidR="007B7FEF" w:rsidRPr="004320B2">
        <w:rPr>
          <w:rFonts w:ascii="Times New Roman" w:hAnsi="Times New Roman" w:cs="Times New Roman"/>
          <w:i/>
        </w:rPr>
        <w:t>tout court</w:t>
      </w:r>
      <w:r w:rsidR="008708B0">
        <w:rPr>
          <w:rFonts w:ascii="Times New Roman" w:hAnsi="Times New Roman" w:cs="Times New Roman"/>
        </w:rPr>
        <w:t xml:space="preserve">, come spiegheremo nel prossimo paragrafo. </w:t>
      </w:r>
      <w:r w:rsidR="00211E2E">
        <w:rPr>
          <w:rFonts w:ascii="Times New Roman" w:hAnsi="Times New Roman" w:cs="Times New Roman"/>
        </w:rPr>
        <w:t xml:space="preserve">Tutti questi elementi e fattori vanno a costituire </w:t>
      </w:r>
      <w:r w:rsidR="001A6FE1" w:rsidRPr="004320B2">
        <w:rPr>
          <w:rFonts w:ascii="Times New Roman" w:hAnsi="Times New Roman" w:cs="Times New Roman"/>
        </w:rPr>
        <w:t xml:space="preserve">l’ideologia melanconica, recepita e condivisa anche nei canti e nelle pizziche di Terra d’Otranto, </w:t>
      </w:r>
      <w:r w:rsidR="00211E2E">
        <w:rPr>
          <w:rFonts w:ascii="Times New Roman" w:hAnsi="Times New Roman" w:cs="Times New Roman"/>
        </w:rPr>
        <w:t xml:space="preserve">costituendo </w:t>
      </w:r>
      <w:r w:rsidR="001A6FE1" w:rsidRPr="004320B2">
        <w:rPr>
          <w:rFonts w:ascii="Times New Roman" w:hAnsi="Times New Roman" w:cs="Times New Roman"/>
        </w:rPr>
        <w:t xml:space="preserve">un ampio e longevo costrutto culturale, </w:t>
      </w:r>
      <w:r w:rsidR="00211E2E">
        <w:rPr>
          <w:rFonts w:ascii="Times New Roman" w:hAnsi="Times New Roman" w:cs="Times New Roman"/>
        </w:rPr>
        <w:t xml:space="preserve">che si estende dai saperi ufficiali a quelli popolari, e che determinano </w:t>
      </w:r>
      <w:r w:rsidR="001A6FE1" w:rsidRPr="004320B2">
        <w:rPr>
          <w:rFonts w:ascii="Times New Roman" w:hAnsi="Times New Roman" w:cs="Times New Roman"/>
        </w:rPr>
        <w:t>la coesistenza di eros, “pizzichi” e malattia nel tarantismo</w:t>
      </w:r>
      <w:r w:rsidR="00D20439">
        <w:rPr>
          <w:rFonts w:ascii="Times New Roman" w:hAnsi="Times New Roman" w:cs="Times New Roman"/>
        </w:rPr>
        <w:t>, e i pregiudiz</w:t>
      </w:r>
      <w:r w:rsidR="007A0AA5">
        <w:rPr>
          <w:rFonts w:ascii="Times New Roman" w:hAnsi="Times New Roman" w:cs="Times New Roman"/>
        </w:rPr>
        <w:t>i sulle sue motivazioni licenziose</w:t>
      </w:r>
      <w:r w:rsidR="001A6FE1" w:rsidRPr="004320B2">
        <w:rPr>
          <w:rFonts w:ascii="Times New Roman" w:hAnsi="Times New Roman" w:cs="Times New Roman"/>
        </w:rPr>
        <w:t>.</w:t>
      </w:r>
    </w:p>
    <w:p w14:paraId="25276F4E" w14:textId="77777777" w:rsidR="00FB5898" w:rsidRDefault="002F1853" w:rsidP="00FB4BE9">
      <w:pPr>
        <w:tabs>
          <w:tab w:val="left" w:pos="567"/>
        </w:tabs>
        <w:ind w:right="560"/>
        <w:jc w:val="both"/>
        <w:rPr>
          <w:rFonts w:ascii="Times New Roman" w:eastAsia="AppleGothic" w:hAnsi="Times New Roman" w:cs="Times New Roman"/>
          <w:lang w:val="ru-RU" w:eastAsia="ko-KR"/>
        </w:rPr>
      </w:pPr>
      <w:r w:rsidRPr="004320B2">
        <w:rPr>
          <w:rFonts w:ascii="Times New Roman" w:hAnsi="Times New Roman" w:cs="Times New Roman"/>
        </w:rPr>
        <w:tab/>
      </w:r>
      <w:r w:rsidR="007A0AA5">
        <w:rPr>
          <w:rFonts w:ascii="Times New Roman" w:hAnsi="Times New Roman" w:cs="Times New Roman"/>
        </w:rPr>
        <w:t>Prima ancora di esporre il quadro culturale globale di questa ideologia – con i saperi, le opinioni e i pregiudizi che essa produce negli ambienti più vari – vorrei sottolin</w:t>
      </w:r>
      <w:r w:rsidR="00FB5898">
        <w:rPr>
          <w:rFonts w:ascii="Times New Roman" w:hAnsi="Times New Roman" w:cs="Times New Roman"/>
        </w:rPr>
        <w:t>eare come tale ideologia penetri</w:t>
      </w:r>
      <w:r w:rsidR="007A0AA5">
        <w:rPr>
          <w:rFonts w:ascii="Times New Roman" w:hAnsi="Times New Roman" w:cs="Times New Roman"/>
        </w:rPr>
        <w:t xml:space="preserve"> anche nel modo in cui il Cristianesimo ha recepito i risvolti “morali” di questa strana sindrome</w:t>
      </w:r>
      <w:r w:rsidR="002C3F11">
        <w:rPr>
          <w:rFonts w:ascii="Times New Roman" w:hAnsi="Times New Roman" w:cs="Times New Roman"/>
        </w:rPr>
        <w:t xml:space="preserve"> che è la melanconia, e quindi del tarantismo che ne recepisce eziologia, sintomi e rimedi. </w:t>
      </w:r>
      <w:r w:rsidRPr="004320B2">
        <w:rPr>
          <w:rFonts w:ascii="Times New Roman" w:hAnsi="Times New Roman" w:cs="Times New Roman"/>
        </w:rPr>
        <w:t xml:space="preserve">Quando </w:t>
      </w:r>
      <w:r w:rsidR="007B7FEF" w:rsidRPr="004320B2">
        <w:rPr>
          <w:rFonts w:ascii="Times New Roman" w:hAnsi="Times New Roman" w:cs="Times New Roman"/>
        </w:rPr>
        <w:t>l</w:t>
      </w:r>
      <w:r w:rsidR="007B7FEF" w:rsidRPr="004320B2">
        <w:rPr>
          <w:rFonts w:ascii="Times New Roman" w:eastAsia="AppleGothic" w:hAnsi="Times New Roman" w:cs="Times New Roman"/>
          <w:lang w:val="ru-RU" w:eastAsia="ko-KR"/>
        </w:rPr>
        <w:t>'</w:t>
      </w:r>
      <w:r w:rsidR="004C2B5A" w:rsidRPr="004320B2">
        <w:rPr>
          <w:rFonts w:ascii="Times New Roman" w:eastAsia="AppleGothic" w:hAnsi="Times New Roman" w:cs="Times New Roman"/>
          <w:lang w:val="ru-RU" w:eastAsia="ko-KR"/>
        </w:rPr>
        <w:t xml:space="preserve">ombrello cristiano </w:t>
      </w:r>
      <w:r w:rsidR="007B7FEF" w:rsidRPr="004320B2">
        <w:rPr>
          <w:rFonts w:ascii="Times New Roman" w:eastAsia="AppleGothic" w:hAnsi="Times New Roman" w:cs="Times New Roman"/>
          <w:lang w:val="ru-RU" w:eastAsia="ko-KR"/>
        </w:rPr>
        <w:t xml:space="preserve">si </w:t>
      </w:r>
      <w:r w:rsidRPr="004320B2">
        <w:rPr>
          <w:rFonts w:ascii="Times New Roman" w:eastAsia="AppleGothic" w:hAnsi="Times New Roman" w:cs="Times New Roman"/>
          <w:lang w:val="ru-RU" w:eastAsia="ko-KR"/>
        </w:rPr>
        <w:t xml:space="preserve">aprirà </w:t>
      </w:r>
      <w:r w:rsidR="007B7FEF" w:rsidRPr="004320B2">
        <w:rPr>
          <w:rFonts w:ascii="Times New Roman" w:eastAsia="AppleGothic" w:hAnsi="Times New Roman" w:cs="Times New Roman"/>
          <w:lang w:val="ru-RU" w:eastAsia="ko-KR"/>
        </w:rPr>
        <w:t>a la presunta licenziosità del</w:t>
      </w:r>
      <w:r w:rsidR="004C2B5A" w:rsidRPr="004320B2">
        <w:rPr>
          <w:rFonts w:ascii="Times New Roman" w:eastAsia="AppleGothic" w:hAnsi="Times New Roman" w:cs="Times New Roman"/>
          <w:lang w:val="ru-RU" w:eastAsia="ko-KR"/>
        </w:rPr>
        <w:t xml:space="preserve"> tarantismo</w:t>
      </w:r>
      <w:r w:rsidR="007B7FEF" w:rsidRPr="004320B2">
        <w:rPr>
          <w:rFonts w:ascii="Times New Roman" w:eastAsia="AppleGothic" w:hAnsi="Times New Roman" w:cs="Times New Roman"/>
          <w:lang w:val="ru-RU" w:eastAsia="ko-KR"/>
        </w:rPr>
        <w:t xml:space="preserve">, </w:t>
      </w:r>
      <w:r w:rsidR="004C2B5A" w:rsidRPr="004320B2">
        <w:rPr>
          <w:rFonts w:ascii="Times New Roman" w:eastAsia="AppleGothic" w:hAnsi="Times New Roman" w:cs="Times New Roman"/>
          <w:lang w:val="ru-RU" w:eastAsia="ko-KR"/>
        </w:rPr>
        <w:t xml:space="preserve">soprattutto </w:t>
      </w:r>
      <w:r w:rsidR="007B7FEF" w:rsidRPr="004320B2">
        <w:rPr>
          <w:rFonts w:ascii="Times New Roman" w:eastAsia="AppleGothic" w:hAnsi="Times New Roman" w:cs="Times New Roman"/>
          <w:lang w:val="ru-RU" w:eastAsia="ko-KR"/>
        </w:rPr>
        <w:t xml:space="preserve">a partire </w:t>
      </w:r>
      <w:r w:rsidR="004C2B5A" w:rsidRPr="004320B2">
        <w:rPr>
          <w:rFonts w:ascii="Times New Roman" w:eastAsia="AppleGothic" w:hAnsi="Times New Roman" w:cs="Times New Roman"/>
          <w:lang w:val="ru-RU" w:eastAsia="ko-KR"/>
        </w:rPr>
        <w:t xml:space="preserve">dalla seconda metà del Settecento, con l'ufficializzazione del patronato di san Paolo e </w:t>
      </w:r>
      <w:r w:rsidR="00C14EB3" w:rsidRPr="004320B2">
        <w:rPr>
          <w:rFonts w:ascii="Times New Roman" w:eastAsia="AppleGothic" w:hAnsi="Times New Roman" w:cs="Times New Roman"/>
          <w:lang w:val="ru-RU" w:eastAsia="ko-KR"/>
        </w:rPr>
        <w:t>le richieste di grazia</w:t>
      </w:r>
      <w:r w:rsidR="00A5493D" w:rsidRPr="004320B2">
        <w:rPr>
          <w:rFonts w:ascii="Times New Roman" w:eastAsia="AppleGothic" w:hAnsi="Times New Roman" w:cs="Times New Roman"/>
          <w:lang w:val="ru-RU" w:eastAsia="ko-KR"/>
        </w:rPr>
        <w:t xml:space="preserve"> che gli verranno elargite da un rito ormai molto più impoverito e </w:t>
      </w:r>
      <w:r w:rsidR="00AB4F91" w:rsidRPr="004320B2">
        <w:rPr>
          <w:rFonts w:ascii="Times New Roman" w:eastAsia="AppleGothic" w:hAnsi="Times New Roman" w:cs="Times New Roman"/>
          <w:lang w:val="ru-RU" w:eastAsia="ko-KR"/>
        </w:rPr>
        <w:t>ristretto</w:t>
      </w:r>
      <w:r w:rsidR="00A5493D" w:rsidRPr="004320B2">
        <w:rPr>
          <w:rFonts w:ascii="Times New Roman" w:eastAsia="AppleGothic" w:hAnsi="Times New Roman" w:cs="Times New Roman"/>
          <w:lang w:val="ru-RU" w:eastAsia="ko-KR"/>
        </w:rPr>
        <w:t xml:space="preserve"> nelle sue espressioni simboliche, </w:t>
      </w:r>
      <w:r w:rsidR="002C3F11">
        <w:rPr>
          <w:rFonts w:ascii="Times New Roman" w:eastAsia="AppleGothic" w:hAnsi="Times New Roman" w:cs="Times New Roman"/>
          <w:lang w:val="ru-RU" w:eastAsia="ko-KR"/>
        </w:rPr>
        <w:t>l'</w:t>
      </w:r>
      <w:r w:rsidR="007B2DBF" w:rsidRPr="004320B2">
        <w:rPr>
          <w:rFonts w:ascii="Times New Roman" w:eastAsia="AppleGothic" w:hAnsi="Times New Roman" w:cs="Times New Roman"/>
          <w:lang w:val="ru-RU" w:eastAsia="ko-KR"/>
        </w:rPr>
        <w:t xml:space="preserve">erotismo </w:t>
      </w:r>
      <w:r w:rsidR="002C3F11">
        <w:rPr>
          <w:rFonts w:ascii="Times New Roman" w:eastAsia="AppleGothic" w:hAnsi="Times New Roman" w:cs="Times New Roman"/>
          <w:lang w:val="ru-RU" w:eastAsia="ko-KR"/>
        </w:rPr>
        <w:t xml:space="preserve">sotteso al fenomeno </w:t>
      </w:r>
      <w:r w:rsidR="007B2DBF" w:rsidRPr="004320B2">
        <w:rPr>
          <w:rFonts w:ascii="Times New Roman" w:eastAsia="AppleGothic" w:hAnsi="Times New Roman" w:cs="Times New Roman"/>
          <w:lang w:val="ru-RU" w:eastAsia="ko-KR"/>
        </w:rPr>
        <w:t>finirà per far</w:t>
      </w:r>
      <w:r w:rsidR="00A5493D" w:rsidRPr="004320B2">
        <w:rPr>
          <w:rFonts w:ascii="Times New Roman" w:eastAsia="AppleGothic" w:hAnsi="Times New Roman" w:cs="Times New Roman"/>
          <w:lang w:val="ru-RU" w:eastAsia="ko-KR"/>
        </w:rPr>
        <w:t xml:space="preserve"> emergere una sorta di senso di colpa</w:t>
      </w:r>
      <w:r w:rsidR="007B2DBF" w:rsidRPr="004320B2">
        <w:rPr>
          <w:rFonts w:ascii="Times New Roman" w:eastAsia="AppleGothic" w:hAnsi="Times New Roman" w:cs="Times New Roman"/>
          <w:lang w:val="ru-RU" w:eastAsia="ko-KR"/>
        </w:rPr>
        <w:t>,</w:t>
      </w:r>
      <w:r w:rsidR="00A5493D" w:rsidRPr="004320B2">
        <w:rPr>
          <w:rFonts w:ascii="Times New Roman" w:eastAsia="AppleGothic" w:hAnsi="Times New Roman" w:cs="Times New Roman"/>
          <w:lang w:val="ru-RU" w:eastAsia="ko-KR"/>
        </w:rPr>
        <w:t xml:space="preserve"> da parte delle tarantate</w:t>
      </w:r>
      <w:r w:rsidR="00E02C5E" w:rsidRPr="004320B2">
        <w:rPr>
          <w:rFonts w:ascii="Times New Roman" w:eastAsia="AppleGothic" w:hAnsi="Times New Roman" w:cs="Times New Roman"/>
          <w:lang w:val="ru-RU" w:eastAsia="ko-KR"/>
        </w:rPr>
        <w:t xml:space="preserve">. </w:t>
      </w:r>
      <w:r w:rsidR="0097488E">
        <w:rPr>
          <w:rFonts w:ascii="Times New Roman" w:eastAsia="AppleGothic" w:hAnsi="Times New Roman" w:cs="Times New Roman"/>
          <w:lang w:val="ru-RU" w:eastAsia="ko-KR"/>
        </w:rPr>
        <w:t xml:space="preserve">E tuttavia </w:t>
      </w:r>
      <w:r w:rsidR="00A5493D" w:rsidRPr="004320B2">
        <w:rPr>
          <w:rFonts w:ascii="Times New Roman" w:eastAsia="AppleGothic" w:hAnsi="Times New Roman" w:cs="Times New Roman"/>
          <w:lang w:val="ru-RU" w:eastAsia="ko-KR"/>
        </w:rPr>
        <w:t>la tradizione dei canti</w:t>
      </w:r>
      <w:r w:rsidR="007B2DBF" w:rsidRPr="004320B2">
        <w:rPr>
          <w:rFonts w:ascii="Times New Roman" w:eastAsia="AppleGothic" w:hAnsi="Times New Roman" w:cs="Times New Roman"/>
          <w:lang w:val="ru-RU" w:eastAsia="ko-KR"/>
        </w:rPr>
        <w:t>, e la loro pregnanza nel rituale</w:t>
      </w:r>
      <w:r w:rsidR="00AB4F91" w:rsidRPr="004320B2">
        <w:rPr>
          <w:rFonts w:ascii="Times New Roman" w:eastAsia="AppleGothic" w:hAnsi="Times New Roman" w:cs="Times New Roman"/>
          <w:lang w:val="ru-RU" w:eastAsia="ko-KR"/>
        </w:rPr>
        <w:t>, continueranno</w:t>
      </w:r>
      <w:r w:rsidR="00A5493D" w:rsidRPr="004320B2">
        <w:rPr>
          <w:rFonts w:ascii="Times New Roman" w:eastAsia="AppleGothic" w:hAnsi="Times New Roman" w:cs="Times New Roman"/>
          <w:lang w:val="ru-RU" w:eastAsia="ko-KR"/>
        </w:rPr>
        <w:t xml:space="preserve"> ad accostare e mescolare temi rituali e temi passionali</w:t>
      </w:r>
      <w:r w:rsidR="00FD6778">
        <w:rPr>
          <w:rFonts w:ascii="Times New Roman" w:eastAsia="AppleGothic" w:hAnsi="Times New Roman" w:cs="Times New Roman"/>
          <w:lang w:val="ru-RU" w:eastAsia="ko-KR"/>
        </w:rPr>
        <w:t>: un ulteriore segno di come la tradizione popolare possa rivelarsi, anche nei canti che esprime, come ricettacolo di idee e saperi antichi</w:t>
      </w:r>
      <w:r w:rsidR="00A5493D" w:rsidRPr="004320B2">
        <w:rPr>
          <w:rFonts w:ascii="Times New Roman" w:eastAsia="AppleGothic" w:hAnsi="Times New Roman" w:cs="Times New Roman"/>
          <w:lang w:val="ru-RU" w:eastAsia="ko-KR"/>
        </w:rPr>
        <w:t xml:space="preserve">. </w:t>
      </w:r>
    </w:p>
    <w:p w14:paraId="0833F597" w14:textId="2ED7C5A1" w:rsidR="006A4F9F" w:rsidRPr="004320B2" w:rsidRDefault="00FB5898" w:rsidP="00DD0A3F">
      <w:pPr>
        <w:tabs>
          <w:tab w:val="left" w:pos="567"/>
        </w:tabs>
        <w:ind w:right="560"/>
        <w:jc w:val="both"/>
        <w:rPr>
          <w:rFonts w:ascii="Times New Roman" w:hAnsi="Times New Roman" w:cs="Times New Roman"/>
        </w:rPr>
      </w:pPr>
      <w:r>
        <w:rPr>
          <w:rFonts w:ascii="Times New Roman" w:eastAsia="AppleGothic" w:hAnsi="Times New Roman" w:cs="Times New Roman"/>
          <w:lang w:val="ru-RU" w:eastAsia="ko-KR"/>
        </w:rPr>
        <w:lastRenderedPageBreak/>
        <w:tab/>
        <w:t xml:space="preserve">D'altronde, a corredare il discorso </w:t>
      </w:r>
      <w:r w:rsidR="004D6494" w:rsidRPr="004320B2">
        <w:rPr>
          <w:rFonts w:ascii="Times New Roman" w:eastAsia="AppleGothic" w:hAnsi="Times New Roman" w:cs="Times New Roman"/>
          <w:lang w:val="ru-RU" w:eastAsia="ko-KR"/>
        </w:rPr>
        <w:t>sulle dichiarate analogie "patolog</w:t>
      </w:r>
      <w:r w:rsidR="00ED63B8" w:rsidRPr="004320B2">
        <w:rPr>
          <w:rFonts w:ascii="Times New Roman" w:eastAsia="AppleGothic" w:hAnsi="Times New Roman" w:cs="Times New Roman"/>
          <w:lang w:val="ru-RU" w:eastAsia="ko-KR"/>
        </w:rPr>
        <w:t>iche</w:t>
      </w:r>
      <w:r w:rsidR="003A45D2" w:rsidRPr="004320B2">
        <w:rPr>
          <w:rFonts w:ascii="Times New Roman" w:eastAsia="AppleGothic" w:hAnsi="Times New Roman" w:cs="Times New Roman"/>
          <w:lang w:val="ru-RU" w:eastAsia="ko-KR"/>
        </w:rPr>
        <w:t>"</w:t>
      </w:r>
      <w:r w:rsidR="00ED63B8" w:rsidRPr="004320B2">
        <w:rPr>
          <w:rFonts w:ascii="Times New Roman" w:eastAsia="AppleGothic" w:hAnsi="Times New Roman" w:cs="Times New Roman"/>
          <w:lang w:val="ru-RU" w:eastAsia="ko-KR"/>
        </w:rPr>
        <w:t xml:space="preserve"> tra melanconia e tarantis</w:t>
      </w:r>
      <w:r w:rsidR="004D6494" w:rsidRPr="004320B2">
        <w:rPr>
          <w:rFonts w:ascii="Times New Roman" w:eastAsia="AppleGothic" w:hAnsi="Times New Roman" w:cs="Times New Roman"/>
          <w:lang w:val="ru-RU" w:eastAsia="ko-KR"/>
        </w:rPr>
        <w:t xml:space="preserve">mo, </w:t>
      </w:r>
      <w:r>
        <w:rPr>
          <w:rFonts w:ascii="Times New Roman" w:eastAsia="AppleGothic" w:hAnsi="Times New Roman" w:cs="Times New Roman"/>
          <w:lang w:val="ru-RU" w:eastAsia="ko-KR"/>
        </w:rPr>
        <w:t xml:space="preserve">e sulle questioni morali che vi sono connesse, è utile ricordare </w:t>
      </w:r>
      <w:r w:rsidR="004D6494" w:rsidRPr="004320B2">
        <w:rPr>
          <w:rFonts w:ascii="Times New Roman" w:eastAsia="AppleGothic" w:hAnsi="Times New Roman" w:cs="Times New Roman"/>
          <w:lang w:val="ru-RU" w:eastAsia="ko-KR"/>
        </w:rPr>
        <w:t xml:space="preserve">che </w:t>
      </w:r>
      <w:r w:rsidR="00F97BA6" w:rsidRPr="004320B2">
        <w:rPr>
          <w:rFonts w:ascii="Times New Roman" w:eastAsia="AppleGothic" w:hAnsi="Times New Roman" w:cs="Times New Roman"/>
          <w:lang w:val="ru-RU" w:eastAsia="ko-KR"/>
        </w:rPr>
        <w:t>una rilettura</w:t>
      </w:r>
      <w:r w:rsidR="00A5493D" w:rsidRPr="004320B2">
        <w:rPr>
          <w:rFonts w:ascii="Times New Roman" w:eastAsia="AppleGothic" w:hAnsi="Times New Roman" w:cs="Times New Roman"/>
          <w:lang w:val="ru-RU" w:eastAsia="ko-KR"/>
        </w:rPr>
        <w:t xml:space="preserve"> </w:t>
      </w:r>
      <w:r w:rsidR="00F97BA6" w:rsidRPr="004320B2">
        <w:rPr>
          <w:rFonts w:ascii="Times New Roman" w:eastAsia="AppleGothic" w:hAnsi="Times New Roman" w:cs="Times New Roman"/>
          <w:lang w:val="ru-RU" w:eastAsia="ko-KR"/>
        </w:rPr>
        <w:t xml:space="preserve">analogamente tendenziosa era già stata </w:t>
      </w:r>
      <w:r w:rsidR="0043027F">
        <w:rPr>
          <w:rFonts w:ascii="Times New Roman" w:eastAsia="AppleGothic" w:hAnsi="Times New Roman" w:cs="Times New Roman"/>
          <w:lang w:val="ru-RU" w:eastAsia="ko-KR"/>
        </w:rPr>
        <w:t xml:space="preserve">più volte </w:t>
      </w:r>
      <w:r w:rsidR="00F97BA6" w:rsidRPr="004320B2">
        <w:rPr>
          <w:rFonts w:ascii="Times New Roman" w:eastAsia="AppleGothic" w:hAnsi="Times New Roman" w:cs="Times New Roman"/>
          <w:lang w:val="ru-RU" w:eastAsia="ko-KR"/>
        </w:rPr>
        <w:t>pro</w:t>
      </w:r>
      <w:r w:rsidR="004D6494" w:rsidRPr="004320B2">
        <w:rPr>
          <w:rFonts w:ascii="Times New Roman" w:eastAsia="AppleGothic" w:hAnsi="Times New Roman" w:cs="Times New Roman"/>
          <w:lang w:val="ru-RU" w:eastAsia="ko-KR"/>
        </w:rPr>
        <w:t>posta, rispetto alla sindrome mela</w:t>
      </w:r>
      <w:r w:rsidR="00F97BA6" w:rsidRPr="004320B2">
        <w:rPr>
          <w:rFonts w:ascii="Times New Roman" w:eastAsia="AppleGothic" w:hAnsi="Times New Roman" w:cs="Times New Roman"/>
          <w:lang w:val="ru-RU" w:eastAsia="ko-KR"/>
        </w:rPr>
        <w:t xml:space="preserve">nconica, </w:t>
      </w:r>
      <w:r w:rsidR="0043027F">
        <w:rPr>
          <w:rFonts w:ascii="Times New Roman" w:eastAsia="AppleGothic" w:hAnsi="Times New Roman" w:cs="Times New Roman"/>
          <w:lang w:val="ru-RU" w:eastAsia="ko-KR"/>
        </w:rPr>
        <w:t xml:space="preserve">nel XII secolo. A elaborare il senso della </w:t>
      </w:r>
      <w:r w:rsidR="0043027F" w:rsidRPr="001720B3">
        <w:rPr>
          <w:rFonts w:ascii="Times New Roman" w:hAnsi="Times New Roman"/>
        </w:rPr>
        <w:t>“melanconia come colpa”</w:t>
      </w:r>
      <w:r w:rsidR="0043027F">
        <w:rPr>
          <w:rFonts w:ascii="Times New Roman" w:hAnsi="Times New Roman"/>
        </w:rPr>
        <w:t xml:space="preserve"> sono i</w:t>
      </w:r>
      <w:r w:rsidR="0043027F" w:rsidRPr="001720B3">
        <w:rPr>
          <w:rFonts w:ascii="Times New Roman" w:eastAsia="AppleGothic" w:hAnsi="Times New Roman"/>
          <w:lang w:eastAsia="ko-KR"/>
        </w:rPr>
        <w:t xml:space="preserve">l piccardo Hugo de Folieto </w:t>
      </w:r>
      <w:r w:rsidR="0043027F">
        <w:rPr>
          <w:rFonts w:ascii="Times New Roman" w:eastAsia="AppleGothic" w:hAnsi="Times New Roman"/>
          <w:lang w:eastAsia="ko-KR"/>
        </w:rPr>
        <w:t xml:space="preserve">che </w:t>
      </w:r>
      <w:r w:rsidR="0043027F" w:rsidRPr="001720B3">
        <w:rPr>
          <w:rFonts w:ascii="Times New Roman" w:eastAsia="AppleGothic" w:hAnsi="Times New Roman"/>
          <w:lang w:eastAsia="ko-KR"/>
        </w:rPr>
        <w:t>scrive nel suo trattato</w:t>
      </w:r>
      <w:r w:rsidR="0043027F" w:rsidRPr="001720B3">
        <w:rPr>
          <w:rFonts w:ascii="Times New Roman" w:eastAsia="AppleGothic" w:hAnsi="Times New Roman"/>
          <w:i/>
          <w:lang w:eastAsia="ko-KR"/>
        </w:rPr>
        <w:t xml:space="preserve"> Medicina animae</w:t>
      </w:r>
      <w:r w:rsidR="0043027F" w:rsidRPr="001720B3">
        <w:rPr>
          <w:rFonts w:ascii="Times New Roman" w:eastAsia="AppleGothic" w:hAnsi="Times New Roman"/>
          <w:lang w:eastAsia="ko-KR"/>
        </w:rPr>
        <w:t xml:space="preserve">): «con la bile nera possiamo </w:t>
      </w:r>
      <w:r w:rsidR="0043027F" w:rsidRPr="001720B3">
        <w:rPr>
          <w:rFonts w:ascii="Times New Roman" w:eastAsia="AppleGothic" w:hAnsi="Times New Roman"/>
          <w:lang w:eastAsia="ko-KR"/>
        </w:rPr>
        <w:sym w:font="Symbol" w:char="F05B"/>
      </w:r>
      <w:r w:rsidR="0043027F" w:rsidRPr="001720B3">
        <w:rPr>
          <w:rFonts w:ascii="Times New Roman" w:eastAsia="AppleGothic" w:hAnsi="Times New Roman"/>
          <w:lang w:eastAsia="ko-KR"/>
        </w:rPr>
        <w:t>…</w:t>
      </w:r>
      <w:r w:rsidR="0043027F" w:rsidRPr="001720B3">
        <w:rPr>
          <w:rFonts w:ascii="Times New Roman" w:eastAsia="AppleGothic" w:hAnsi="Times New Roman"/>
          <w:lang w:eastAsia="ko-KR"/>
        </w:rPr>
        <w:sym w:font="Symbol" w:char="F05D"/>
      </w:r>
      <w:r w:rsidR="0043027F" w:rsidRPr="001720B3">
        <w:rPr>
          <w:rFonts w:ascii="Times New Roman" w:eastAsia="AppleGothic" w:hAnsi="Times New Roman"/>
          <w:lang w:eastAsia="ko-KR"/>
        </w:rPr>
        <w:t xml:space="preserve"> intendere l’afflizione che dovremmo provare per le nostre cattive azioni»</w:t>
      </w:r>
      <w:r w:rsidR="0043027F" w:rsidRPr="001720B3">
        <w:rPr>
          <w:rStyle w:val="Rimandonotaapidipagina"/>
          <w:rFonts w:ascii="Times New Roman" w:eastAsia="AppleGothic" w:hAnsi="Times New Roman"/>
          <w:lang w:eastAsia="ko-KR"/>
        </w:rPr>
        <w:footnoteReference w:id="106"/>
      </w:r>
      <w:r w:rsidR="00DD0A3F">
        <w:rPr>
          <w:rFonts w:ascii="Times New Roman" w:eastAsia="AppleGothic" w:hAnsi="Times New Roman"/>
          <w:lang w:eastAsia="ko-KR"/>
        </w:rPr>
        <w:t xml:space="preserve">; e </w:t>
      </w:r>
      <w:r w:rsidR="009D48EC" w:rsidRPr="004320B2">
        <w:rPr>
          <w:rFonts w:ascii="Times New Roman" w:hAnsi="Times New Roman" w:cs="Times New Roman"/>
        </w:rPr>
        <w:t xml:space="preserve">Ildegarda di </w:t>
      </w:r>
      <w:r w:rsidR="00F97BA6" w:rsidRPr="004320B2">
        <w:rPr>
          <w:rFonts w:ascii="Times New Roman" w:hAnsi="Times New Roman" w:cs="Times New Roman"/>
        </w:rPr>
        <w:t>Bingen,</w:t>
      </w:r>
      <w:r w:rsidR="009D48EC" w:rsidRPr="004320B2">
        <w:rPr>
          <w:rFonts w:ascii="Times New Roman" w:hAnsi="Times New Roman" w:cs="Times New Roman"/>
        </w:rPr>
        <w:t xml:space="preserve"> la monaca benedettina tedesca secolo che fu anche naturalista, poetessa e musicista</w:t>
      </w:r>
      <w:r w:rsidR="00F97BA6" w:rsidRPr="004320B2">
        <w:rPr>
          <w:rFonts w:ascii="Times New Roman" w:hAnsi="Times New Roman" w:cs="Times New Roman"/>
        </w:rPr>
        <w:t xml:space="preserve">. Ildegarda </w:t>
      </w:r>
      <w:r w:rsidR="000D6501" w:rsidRPr="004320B2">
        <w:rPr>
          <w:rFonts w:ascii="Times New Roman" w:hAnsi="Times New Roman" w:cs="Times New Roman"/>
        </w:rPr>
        <w:t>tentò di ridurre</w:t>
      </w:r>
      <w:r w:rsidR="009D48EC" w:rsidRPr="004320B2">
        <w:rPr>
          <w:rFonts w:ascii="Times New Roman" w:hAnsi="Times New Roman" w:cs="Times New Roman"/>
        </w:rPr>
        <w:t xml:space="preserve"> la condizione melanconica alla colpa e al peccato</w:t>
      </w:r>
      <w:r w:rsidR="0078768E">
        <w:rPr>
          <w:rFonts w:ascii="Times New Roman" w:hAnsi="Times New Roman" w:cs="Times New Roman"/>
        </w:rPr>
        <w:t xml:space="preserve"> </w:t>
      </w:r>
      <w:r w:rsidR="009D48EC" w:rsidRPr="004320B2">
        <w:rPr>
          <w:rFonts w:ascii="Times New Roman" w:hAnsi="Times New Roman" w:cs="Times New Roman"/>
        </w:rPr>
        <w:t xml:space="preserve">associandola alla nascita del peccato originale. Nel suo opuscolo medico </w:t>
      </w:r>
      <w:r w:rsidR="009D48EC" w:rsidRPr="004320B2">
        <w:rPr>
          <w:rFonts w:ascii="Times New Roman" w:hAnsi="Times New Roman" w:cs="Times New Roman"/>
          <w:i/>
        </w:rPr>
        <w:t>Causae et curae</w:t>
      </w:r>
      <w:r w:rsidR="009D48EC" w:rsidRPr="004320B2">
        <w:rPr>
          <w:rFonts w:ascii="Times New Roman" w:hAnsi="Times New Roman" w:cs="Times New Roman"/>
        </w:rPr>
        <w:t xml:space="preserve"> </w:t>
      </w:r>
      <w:r w:rsidR="00B625F5" w:rsidRPr="004320B2">
        <w:rPr>
          <w:rFonts w:ascii="Times New Roman" w:hAnsi="Times New Roman" w:cs="Times New Roman"/>
        </w:rPr>
        <w:t xml:space="preserve">la futura santa </w:t>
      </w:r>
      <w:r w:rsidR="009D48EC" w:rsidRPr="004320B2">
        <w:rPr>
          <w:rFonts w:ascii="Times New Roman" w:hAnsi="Times New Roman" w:cs="Times New Roman"/>
        </w:rPr>
        <w:t xml:space="preserve">scriveva: «Quando però Adamo peccò </w:t>
      </w:r>
      <w:r w:rsidR="009D48EC" w:rsidRPr="004320B2">
        <w:rPr>
          <w:rFonts w:ascii="Times New Roman" w:hAnsi="Times New Roman" w:cs="Times New Roman"/>
        </w:rPr>
        <w:sym w:font="Symbol" w:char="F05B"/>
      </w:r>
      <w:r w:rsidR="009D48EC" w:rsidRPr="004320B2">
        <w:rPr>
          <w:rFonts w:ascii="Times New Roman" w:hAnsi="Times New Roman" w:cs="Times New Roman"/>
        </w:rPr>
        <w:t>…</w:t>
      </w:r>
      <w:r w:rsidR="009D48EC" w:rsidRPr="004320B2">
        <w:rPr>
          <w:rFonts w:ascii="Times New Roman" w:hAnsi="Times New Roman" w:cs="Times New Roman"/>
        </w:rPr>
        <w:sym w:font="Symbol" w:char="F05D"/>
      </w:r>
      <w:r w:rsidR="009D48EC" w:rsidRPr="004320B2">
        <w:rPr>
          <w:rFonts w:ascii="Times New Roman" w:hAnsi="Times New Roman" w:cs="Times New Roman"/>
        </w:rPr>
        <w:t xml:space="preserve"> la bile si mutò in amarezza e la melanconia nel nero dell’empietà». Cacciati dal Paradiso, gli uomini sono diventati «tristi e timidi e incostanti di spirito, per cui non c’è più in essi una giusta costituzione o un retto comportamento. </w:t>
      </w:r>
      <w:r w:rsidR="009D48EC" w:rsidRPr="004320B2">
        <w:rPr>
          <w:rFonts w:ascii="Times New Roman" w:hAnsi="Times New Roman" w:cs="Times New Roman"/>
        </w:rPr>
        <w:sym w:font="Symbol" w:char="F05B"/>
      </w:r>
      <w:r w:rsidR="009D48EC" w:rsidRPr="004320B2">
        <w:rPr>
          <w:rFonts w:ascii="Times New Roman" w:hAnsi="Times New Roman" w:cs="Times New Roman"/>
        </w:rPr>
        <w:t>…</w:t>
      </w:r>
      <w:r w:rsidR="009D48EC" w:rsidRPr="004320B2">
        <w:rPr>
          <w:rFonts w:ascii="Times New Roman" w:hAnsi="Times New Roman" w:cs="Times New Roman"/>
        </w:rPr>
        <w:sym w:font="Symbol" w:char="F05D"/>
      </w:r>
      <w:r w:rsidR="009D48EC" w:rsidRPr="004320B2">
        <w:rPr>
          <w:rFonts w:ascii="Times New Roman" w:hAnsi="Times New Roman" w:cs="Times New Roman"/>
        </w:rPr>
        <w:t xml:space="preserve"> Scaturisce in essi un umore </w:t>
      </w:r>
      <w:r w:rsidR="009D48EC" w:rsidRPr="004320B2">
        <w:rPr>
          <w:rFonts w:ascii="Times New Roman" w:hAnsi="Times New Roman" w:cs="Times New Roman"/>
        </w:rPr>
        <w:sym w:font="Symbol" w:char="F05B"/>
      </w:r>
      <w:r w:rsidR="009D48EC" w:rsidRPr="004320B2">
        <w:rPr>
          <w:rFonts w:ascii="Times New Roman" w:hAnsi="Times New Roman" w:cs="Times New Roman"/>
        </w:rPr>
        <w:t>…</w:t>
      </w:r>
      <w:r w:rsidR="009D48EC" w:rsidRPr="004320B2">
        <w:rPr>
          <w:rFonts w:ascii="Times New Roman" w:hAnsi="Times New Roman" w:cs="Times New Roman"/>
        </w:rPr>
        <w:sym w:font="Symbol" w:char="F05D"/>
      </w:r>
      <w:r w:rsidR="009D48EC" w:rsidRPr="004320B2">
        <w:rPr>
          <w:rFonts w:ascii="Times New Roman" w:hAnsi="Times New Roman" w:cs="Times New Roman"/>
        </w:rPr>
        <w:t>, che genera la melanconia, la quale è nata nel primo frutto del seme di Adamo dal soffio del serpente, quando Adamo seguì il suo consiglio divorando la mela»</w:t>
      </w:r>
      <w:r w:rsidR="00A640E9" w:rsidRPr="004320B2">
        <w:rPr>
          <w:rStyle w:val="Rimandonotaapidipagina"/>
          <w:rFonts w:ascii="Times New Roman" w:hAnsi="Times New Roman" w:cs="Times New Roman"/>
        </w:rPr>
        <w:footnoteReference w:id="107"/>
      </w:r>
      <w:r w:rsidR="009D48EC" w:rsidRPr="004320B2">
        <w:rPr>
          <w:rFonts w:ascii="Times New Roman" w:hAnsi="Times New Roman" w:cs="Times New Roman"/>
        </w:rPr>
        <w:t xml:space="preserve">. </w:t>
      </w:r>
      <w:r w:rsidR="001A6FE1" w:rsidRPr="004320B2">
        <w:rPr>
          <w:rFonts w:ascii="Times New Roman" w:hAnsi="Times New Roman" w:cs="Times New Roman"/>
        </w:rPr>
        <w:t xml:space="preserve">La melanconia, per la mentalità cristiana, discende dal peccato: </w:t>
      </w:r>
      <w:r w:rsidR="00151D89" w:rsidRPr="004320B2">
        <w:rPr>
          <w:rFonts w:ascii="Times New Roman" w:hAnsi="Times New Roman" w:cs="Times New Roman"/>
        </w:rPr>
        <w:t xml:space="preserve">perciò, nel tarantismo iscritto sotto l’egida di san Paolo, </w:t>
      </w:r>
      <w:r w:rsidR="000A2A08" w:rsidRPr="004320B2">
        <w:rPr>
          <w:rFonts w:ascii="Times New Roman" w:hAnsi="Times New Roman" w:cs="Times New Roman"/>
        </w:rPr>
        <w:t xml:space="preserve">bisogna implorare </w:t>
      </w:r>
      <w:r w:rsidR="00151D89" w:rsidRPr="004320B2">
        <w:rPr>
          <w:rFonts w:ascii="Times New Roman" w:hAnsi="Times New Roman" w:cs="Times New Roman"/>
        </w:rPr>
        <w:t>la grazia.</w:t>
      </w:r>
    </w:p>
    <w:p w14:paraId="68D66F22" w14:textId="77777777" w:rsidR="00C70AA7" w:rsidRPr="004320B2" w:rsidRDefault="00C70AA7" w:rsidP="00FB4BE9">
      <w:pPr>
        <w:pStyle w:val="Corpodeltesto2"/>
        <w:tabs>
          <w:tab w:val="left" w:pos="567"/>
        </w:tabs>
      </w:pPr>
    </w:p>
    <w:p w14:paraId="196E0508" w14:textId="77777777" w:rsidR="00C31B18" w:rsidRPr="004320B2" w:rsidRDefault="00C31B18" w:rsidP="00FB4BE9">
      <w:pPr>
        <w:pStyle w:val="Corpodeltesto2"/>
        <w:tabs>
          <w:tab w:val="left" w:pos="567"/>
        </w:tabs>
      </w:pPr>
    </w:p>
    <w:p w14:paraId="2CC3B489" w14:textId="77777777" w:rsidR="00C31B18" w:rsidRPr="004320B2" w:rsidRDefault="00C31B18" w:rsidP="00FB4BE9">
      <w:pPr>
        <w:pStyle w:val="Corpodeltesto2"/>
        <w:tabs>
          <w:tab w:val="left" w:pos="567"/>
        </w:tabs>
      </w:pPr>
    </w:p>
    <w:p w14:paraId="0572523B" w14:textId="77777777" w:rsidR="00C70AA7" w:rsidRPr="004320B2" w:rsidRDefault="00C70AA7" w:rsidP="00FB4BE9">
      <w:pPr>
        <w:pStyle w:val="Corpodeltesto2"/>
        <w:tabs>
          <w:tab w:val="left" w:pos="567"/>
        </w:tabs>
        <w:rPr>
          <w:b/>
        </w:rPr>
      </w:pPr>
      <w:r w:rsidRPr="004320B2">
        <w:rPr>
          <w:b/>
        </w:rPr>
        <w:t>2.3 La sfera erotica</w:t>
      </w:r>
    </w:p>
    <w:p w14:paraId="0DC963F9" w14:textId="3FD49702" w:rsidR="00C70AA7" w:rsidRPr="004320B2" w:rsidRDefault="00C70AA7" w:rsidP="00FB4BE9">
      <w:pPr>
        <w:tabs>
          <w:tab w:val="left" w:pos="567"/>
        </w:tabs>
        <w:ind w:right="560"/>
        <w:jc w:val="both"/>
        <w:rPr>
          <w:rFonts w:ascii="Times New Roman" w:hAnsi="Times New Roman" w:cs="Times New Roman"/>
        </w:rPr>
      </w:pPr>
      <w:r w:rsidRPr="004320B2">
        <w:rPr>
          <w:rFonts w:ascii="Times New Roman" w:hAnsi="Times New Roman" w:cs="Times New Roman"/>
        </w:rPr>
        <w:t>In Terra d’Otranto</w:t>
      </w:r>
      <w:r w:rsidR="00FD7827" w:rsidRPr="004320B2">
        <w:rPr>
          <w:rFonts w:ascii="Times New Roman" w:hAnsi="Times New Roman" w:cs="Times New Roman"/>
        </w:rPr>
        <w:t xml:space="preserve"> la componente dell’eros ne</w:t>
      </w:r>
      <w:r w:rsidRPr="004320B2">
        <w:rPr>
          <w:rFonts w:ascii="Times New Roman" w:hAnsi="Times New Roman" w:cs="Times New Roman"/>
        </w:rPr>
        <w:t xml:space="preserve">l tarantismo </w:t>
      </w:r>
      <w:r w:rsidR="004867CC" w:rsidRPr="004320B2">
        <w:rPr>
          <w:rFonts w:ascii="Times New Roman" w:hAnsi="Times New Roman" w:cs="Times New Roman"/>
        </w:rPr>
        <w:t xml:space="preserve">si lega alla </w:t>
      </w:r>
      <w:r w:rsidR="004867CC" w:rsidRPr="00384A87">
        <w:rPr>
          <w:rFonts w:ascii="Times New Roman" w:hAnsi="Times New Roman" w:cs="Times New Roman"/>
        </w:rPr>
        <w:t xml:space="preserve">sua interpretazione </w:t>
      </w:r>
      <w:r w:rsidRPr="00384A87">
        <w:rPr>
          <w:rFonts w:ascii="Times New Roman" w:hAnsi="Times New Roman" w:cs="Times New Roman"/>
        </w:rPr>
        <w:t>come “mal d’amore”</w:t>
      </w:r>
      <w:r w:rsidR="00081610" w:rsidRPr="00384A87">
        <w:rPr>
          <w:rFonts w:ascii="Times New Roman" w:hAnsi="Times New Roman" w:cs="Times New Roman"/>
        </w:rPr>
        <w:t xml:space="preserve">, che </w:t>
      </w:r>
      <w:r w:rsidR="00151D89" w:rsidRPr="00384A87">
        <w:rPr>
          <w:rFonts w:ascii="Times New Roman" w:hAnsi="Times New Roman" w:cs="Times New Roman"/>
        </w:rPr>
        <w:t>ricade sotto l’ideologia melanconica,</w:t>
      </w:r>
      <w:r w:rsidR="00151D89" w:rsidRPr="004320B2">
        <w:rPr>
          <w:rFonts w:ascii="Times New Roman" w:hAnsi="Times New Roman" w:cs="Times New Roman"/>
        </w:rPr>
        <w:t xml:space="preserve"> ma nondimeno sottintende, irrefrenabile, il desiderio. Ciò </w:t>
      </w:r>
      <w:r w:rsidR="00081610" w:rsidRPr="004320B2">
        <w:rPr>
          <w:rFonts w:ascii="Times New Roman" w:hAnsi="Times New Roman" w:cs="Times New Roman"/>
        </w:rPr>
        <w:t>emerge da vari tipi di testimonanze</w:t>
      </w:r>
      <w:r w:rsidRPr="004320B2">
        <w:rPr>
          <w:rFonts w:ascii="Times New Roman" w:hAnsi="Times New Roman" w:cs="Times New Roman"/>
        </w:rPr>
        <w:t xml:space="preserve">: nei pregiudizi di paese verso tarantate e tarantati, di cui si sospetta che </w:t>
      </w:r>
      <w:r w:rsidR="00635309">
        <w:rPr>
          <w:rFonts w:ascii="Times New Roman" w:hAnsi="Times New Roman" w:cs="Times New Roman"/>
        </w:rPr>
        <w:t>tanto</w:t>
      </w:r>
      <w:r w:rsidRPr="004320B2">
        <w:rPr>
          <w:rFonts w:ascii="Times New Roman" w:hAnsi="Times New Roman" w:cs="Times New Roman"/>
        </w:rPr>
        <w:t xml:space="preserve"> la depressione </w:t>
      </w:r>
      <w:r w:rsidR="00635309">
        <w:rPr>
          <w:rFonts w:ascii="Times New Roman" w:hAnsi="Times New Roman" w:cs="Times New Roman"/>
        </w:rPr>
        <w:t xml:space="preserve">quanto </w:t>
      </w:r>
      <w:r w:rsidRPr="004320B2">
        <w:rPr>
          <w:rFonts w:ascii="Times New Roman" w:hAnsi="Times New Roman" w:cs="Times New Roman"/>
        </w:rPr>
        <w:t xml:space="preserve">il ballo dipendano da desideri inconfessabili, ma anche nella saggezza popolare che si riversa nei canti. </w:t>
      </w:r>
    </w:p>
    <w:p w14:paraId="646079C6" w14:textId="6D8C774A" w:rsidR="00E04E31" w:rsidRPr="004320B2" w:rsidRDefault="00C70AA7" w:rsidP="00FB4BE9">
      <w:pPr>
        <w:tabs>
          <w:tab w:val="left" w:pos="567"/>
        </w:tabs>
        <w:ind w:right="560"/>
        <w:jc w:val="both"/>
        <w:rPr>
          <w:rFonts w:ascii="Times New Roman" w:hAnsi="Times New Roman" w:cs="Times New Roman"/>
        </w:rPr>
      </w:pPr>
      <w:r w:rsidRPr="004320B2">
        <w:rPr>
          <w:rFonts w:ascii="Times New Roman" w:hAnsi="Times New Roman" w:cs="Times New Roman"/>
        </w:rPr>
        <w:tab/>
        <w:t>Pregiudizi tipici sono quelli raccolti ad esempio da Luigi Chiratti presso due donne di Trepuzzi, secondo il cui parere i maschi e le femmine che ballavano «per i fatti loro», cioè che avevano rapporti sessuali, non venivano pizzicati</w:t>
      </w:r>
      <w:r w:rsidR="00BE5F11" w:rsidRPr="004320B2">
        <w:rPr>
          <w:rStyle w:val="Rimandonotaapidipagina"/>
          <w:rFonts w:ascii="Times New Roman" w:hAnsi="Times New Roman" w:cs="Times New Roman"/>
        </w:rPr>
        <w:footnoteReference w:id="108"/>
      </w:r>
      <w:r w:rsidR="00F51584" w:rsidRPr="004320B2">
        <w:rPr>
          <w:rFonts w:ascii="Times New Roman" w:hAnsi="Times New Roman" w:cs="Times New Roman"/>
        </w:rPr>
        <w:t>:</w:t>
      </w:r>
      <w:r w:rsidR="002B35D3" w:rsidRPr="004320B2">
        <w:rPr>
          <w:rFonts w:ascii="Times New Roman" w:hAnsi="Times New Roman" w:cs="Times New Roman"/>
        </w:rPr>
        <w:t xml:space="preserve"> aderendo così alla convinzione</w:t>
      </w:r>
      <w:r w:rsidRPr="004320B2">
        <w:rPr>
          <w:rFonts w:ascii="Times New Roman" w:hAnsi="Times New Roman" w:cs="Times New Roman"/>
        </w:rPr>
        <w:t xml:space="preserve"> che il tarantismo fosse solo una manifestazione di desiderio sensuale e </w:t>
      </w:r>
      <w:r w:rsidR="00E067F4" w:rsidRPr="004320B2">
        <w:rPr>
          <w:rFonts w:ascii="Times New Roman" w:hAnsi="Times New Roman" w:cs="Times New Roman"/>
        </w:rPr>
        <w:t>frustrazione</w:t>
      </w:r>
      <w:r w:rsidR="0031559B" w:rsidRPr="004320B2">
        <w:rPr>
          <w:rFonts w:ascii="Times New Roman" w:hAnsi="Times New Roman" w:cs="Times New Roman"/>
        </w:rPr>
        <w:t xml:space="preserve"> sessuale. D’altronde</w:t>
      </w:r>
      <w:r w:rsidRPr="004320B2">
        <w:rPr>
          <w:rFonts w:ascii="Times New Roman" w:hAnsi="Times New Roman" w:cs="Times New Roman"/>
        </w:rPr>
        <w:t xml:space="preserve"> già alcuni importanti umanisti del Quattro-Cinquecento riferivano di simili pregiudizi, o ne facevano propria la tesi di fondo. </w:t>
      </w:r>
      <w:r w:rsidRPr="004320B2">
        <w:rPr>
          <w:rFonts w:ascii="Times New Roman" w:eastAsia="AppleGothic" w:hAnsi="Times New Roman" w:cs="Times New Roman"/>
          <w:lang w:eastAsia="ko-KR"/>
        </w:rPr>
        <w:t xml:space="preserve">Sante Ardoini, in un suo </w:t>
      </w:r>
      <w:r w:rsidRPr="004320B2">
        <w:rPr>
          <w:rFonts w:ascii="Times New Roman" w:eastAsia="AppleGothic" w:hAnsi="Times New Roman" w:cs="Times New Roman"/>
          <w:lang w:val="ru-RU" w:eastAsia="ko-KR"/>
        </w:rPr>
        <w:t xml:space="preserve">trattato </w:t>
      </w:r>
      <w:r w:rsidRPr="004320B2">
        <w:rPr>
          <w:rFonts w:ascii="Times New Roman" w:eastAsia="AppleGothic" w:hAnsi="Times New Roman" w:cs="Times New Roman"/>
          <w:i/>
          <w:lang w:val="ru-RU" w:eastAsia="ko-KR"/>
        </w:rPr>
        <w:t xml:space="preserve">de venenis </w:t>
      </w:r>
      <w:r w:rsidRPr="004320B2">
        <w:rPr>
          <w:rFonts w:ascii="Times New Roman" w:eastAsia="AppleGothic" w:hAnsi="Times New Roman" w:cs="Times New Roman"/>
          <w:lang w:val="ru-RU" w:eastAsia="ko-KR"/>
        </w:rPr>
        <w:t>composto fra il 1424 e il 1426, nel riprendere il tema “melancon</w:t>
      </w:r>
      <w:r w:rsidR="00883D43" w:rsidRPr="004320B2">
        <w:rPr>
          <w:rFonts w:ascii="Times New Roman" w:eastAsia="AppleGothic" w:hAnsi="Times New Roman" w:cs="Times New Roman"/>
          <w:lang w:val="ru-RU" w:eastAsia="ko-KR"/>
        </w:rPr>
        <w:t>ico” già introdotto da De Marra</w:t>
      </w:r>
      <w:r w:rsidRPr="004320B2">
        <w:rPr>
          <w:rFonts w:ascii="Times New Roman" w:eastAsia="AppleGothic" w:hAnsi="Times New Roman" w:cs="Times New Roman"/>
          <w:lang w:val="ru-RU" w:eastAsia="ko-KR"/>
        </w:rPr>
        <w:t xml:space="preserve"> vi accoglie</w:t>
      </w:r>
      <w:r w:rsidR="00883D43" w:rsidRPr="004320B2">
        <w:rPr>
          <w:rFonts w:ascii="Times New Roman" w:eastAsia="AppleGothic" w:hAnsi="Times New Roman" w:cs="Times New Roman"/>
          <w:lang w:val="ru-RU" w:eastAsia="ko-KR"/>
        </w:rPr>
        <w:t>va</w:t>
      </w:r>
      <w:r w:rsidR="00C96DAF">
        <w:rPr>
          <w:rFonts w:ascii="Times New Roman" w:eastAsia="AppleGothic" w:hAnsi="Times New Roman" w:cs="Times New Roman"/>
          <w:lang w:val="ru-RU" w:eastAsia="ko-KR"/>
        </w:rPr>
        <w:t xml:space="preserve"> -</w:t>
      </w:r>
      <w:r w:rsidRPr="004320B2">
        <w:rPr>
          <w:rFonts w:ascii="Times New Roman" w:eastAsia="AppleGothic" w:hAnsi="Times New Roman" w:cs="Times New Roman"/>
          <w:lang w:val="ru-RU" w:eastAsia="ko-KR"/>
        </w:rPr>
        <w:t xml:space="preserve"> tra i vari comportamenti indotti dalla "fissazione" o monomania </w:t>
      </w:r>
      <w:r w:rsidR="00E067F4" w:rsidRPr="004320B2">
        <w:rPr>
          <w:rFonts w:ascii="Times New Roman" w:eastAsia="AppleGothic" w:hAnsi="Times New Roman" w:cs="Times New Roman"/>
          <w:lang w:val="ru-RU" w:eastAsia="ko-KR"/>
        </w:rPr>
        <w:t>provocata</w:t>
      </w:r>
      <w:r w:rsidRPr="004320B2">
        <w:rPr>
          <w:rFonts w:ascii="Times New Roman" w:eastAsia="AppleGothic" w:hAnsi="Times New Roman" w:cs="Times New Roman"/>
          <w:lang w:val="ru-RU" w:eastAsia="ko-KR"/>
        </w:rPr>
        <w:t xml:space="preserve"> dal morso (la </w:t>
      </w:r>
      <w:r w:rsidRPr="004320B2">
        <w:rPr>
          <w:rFonts w:ascii="Times New Roman" w:eastAsia="AppleGothic" w:hAnsi="Times New Roman" w:cs="Times New Roman"/>
          <w:i/>
          <w:lang w:val="ru-RU" w:eastAsia="ko-KR"/>
        </w:rPr>
        <w:t>fixa imaginatio</w:t>
      </w:r>
      <w:r w:rsidRPr="004320B2">
        <w:rPr>
          <w:rFonts w:ascii="Times New Roman" w:eastAsia="AppleGothic" w:hAnsi="Times New Roman" w:cs="Times New Roman"/>
          <w:lang w:val="ru-RU" w:eastAsia="ko-KR"/>
        </w:rPr>
        <w:t xml:space="preserve">, </w:t>
      </w:r>
      <w:r w:rsidR="006D26B6" w:rsidRPr="004320B2">
        <w:rPr>
          <w:rFonts w:ascii="Times New Roman" w:eastAsia="AppleGothic" w:hAnsi="Times New Roman" w:cs="Times New Roman"/>
          <w:lang w:val="ru-RU" w:eastAsia="ko-KR"/>
        </w:rPr>
        <w:t xml:space="preserve">altrove detta anche </w:t>
      </w:r>
      <w:r w:rsidR="006D26B6" w:rsidRPr="004320B2">
        <w:rPr>
          <w:rFonts w:ascii="Times New Roman" w:hAnsi="Times New Roman" w:cs="Times New Roman"/>
          <w:i/>
        </w:rPr>
        <w:t>sollicitudo</w:t>
      </w:r>
      <w:r w:rsidR="006D26B6" w:rsidRPr="004320B2">
        <w:rPr>
          <w:rFonts w:ascii="Times New Roman" w:hAnsi="Times New Roman" w:cs="Times New Roman"/>
        </w:rPr>
        <w:t xml:space="preserve"> o </w:t>
      </w:r>
      <w:r w:rsidR="006D26B6" w:rsidRPr="004320B2">
        <w:rPr>
          <w:rFonts w:ascii="Times New Roman" w:hAnsi="Times New Roman" w:cs="Times New Roman"/>
          <w:i/>
        </w:rPr>
        <w:t>assidua cogitatio</w:t>
      </w:r>
      <w:r w:rsidR="006D26B6" w:rsidRPr="004320B2">
        <w:rPr>
          <w:rFonts w:ascii="Times New Roman" w:hAnsi="Times New Roman" w:cs="Times New Roman"/>
        </w:rPr>
        <w:t xml:space="preserve">, </w:t>
      </w:r>
      <w:r w:rsidRPr="004320B2">
        <w:rPr>
          <w:rFonts w:ascii="Times New Roman" w:eastAsia="AppleGothic" w:hAnsi="Times New Roman" w:cs="Times New Roman"/>
          <w:lang w:val="ru-RU" w:eastAsia="ko-KR"/>
        </w:rPr>
        <w:t xml:space="preserve">cioè il </w:t>
      </w:r>
      <w:r w:rsidRPr="004320B2">
        <w:rPr>
          <w:rFonts w:ascii="Times New Roman" w:eastAsia="AppleGothic" w:hAnsi="Times New Roman" w:cs="Times New Roman"/>
          <w:lang w:eastAsia="ko-KR"/>
        </w:rPr>
        <w:t xml:space="preserve">permanere nel pensiero o nell’azione in cui </w:t>
      </w:r>
      <w:r w:rsidR="001A0AF2" w:rsidRPr="004320B2">
        <w:rPr>
          <w:rFonts w:ascii="Times New Roman" w:eastAsia="AppleGothic" w:hAnsi="Times New Roman" w:cs="Times New Roman"/>
          <w:lang w:eastAsia="ko-KR"/>
        </w:rPr>
        <w:t xml:space="preserve">si </w:t>
      </w:r>
      <w:r w:rsidRPr="004320B2">
        <w:rPr>
          <w:rFonts w:ascii="Times New Roman" w:eastAsia="AppleGothic" w:hAnsi="Times New Roman" w:cs="Times New Roman"/>
          <w:lang w:eastAsia="ko-KR"/>
        </w:rPr>
        <w:t>era impegnati al momento di quel trauma</w:t>
      </w:r>
      <w:r w:rsidR="00C96DAF">
        <w:rPr>
          <w:rFonts w:ascii="Times New Roman" w:eastAsia="AppleGothic" w:hAnsi="Times New Roman" w:cs="Times New Roman"/>
          <w:lang w:val="ru-RU" w:eastAsia="ko-KR"/>
        </w:rPr>
        <w:t>) -</w:t>
      </w:r>
      <w:r w:rsidRPr="004320B2">
        <w:rPr>
          <w:rFonts w:ascii="Times New Roman" w:eastAsia="AppleGothic" w:hAnsi="Times New Roman" w:cs="Times New Roman"/>
          <w:lang w:val="ru-RU" w:eastAsia="ko-KR"/>
        </w:rPr>
        <w:t xml:space="preserve"> anche la libidine delle tarantate. </w:t>
      </w:r>
      <w:r w:rsidR="00E04E31" w:rsidRPr="004320B2">
        <w:rPr>
          <w:rFonts w:ascii="Times New Roman" w:hAnsi="Times New Roman" w:cs="Times New Roman"/>
        </w:rPr>
        <w:t>Tale fissazione sarebbe stata attivata dalla «qualità e la complessione melanconica dello stesso veleno della tarantola»</w:t>
      </w:r>
      <w:r w:rsidR="00E04E31" w:rsidRPr="004320B2">
        <w:rPr>
          <w:rStyle w:val="Rimandonotaapidipagina"/>
          <w:rFonts w:ascii="Times New Roman" w:hAnsi="Times New Roman" w:cs="Times New Roman"/>
        </w:rPr>
        <w:footnoteReference w:id="109"/>
      </w:r>
      <w:r w:rsidR="00E04E31" w:rsidRPr="004320B2">
        <w:rPr>
          <w:rFonts w:ascii="Times New Roman" w:hAnsi="Times New Roman" w:cs="Times New Roman"/>
        </w:rPr>
        <w:t>.</w:t>
      </w:r>
      <w:r w:rsidR="00E04E31" w:rsidRPr="004320B2">
        <w:rPr>
          <w:rFonts w:ascii="Times New Roman" w:eastAsia="AppleGothic" w:hAnsi="Times New Roman" w:cs="Times New Roman"/>
          <w:lang w:val="ru-RU" w:eastAsia="ko-KR"/>
        </w:rPr>
        <w:t xml:space="preserve"> </w:t>
      </w:r>
      <w:r w:rsidR="00B8771B" w:rsidRPr="004320B2">
        <w:rPr>
          <w:rFonts w:ascii="Times New Roman" w:hAnsi="Times New Roman" w:cs="Times New Roman"/>
        </w:rPr>
        <w:t xml:space="preserve">A metà del Quattrocento anche Leon Battista Alberti, nel trattato </w:t>
      </w:r>
      <w:r w:rsidR="00B8771B" w:rsidRPr="004320B2">
        <w:rPr>
          <w:rFonts w:ascii="Times New Roman" w:hAnsi="Times New Roman" w:cs="Times New Roman"/>
          <w:i/>
        </w:rPr>
        <w:t>De re aedificatoria</w:t>
      </w:r>
      <w:r w:rsidR="00B8771B" w:rsidRPr="004320B2">
        <w:rPr>
          <w:rStyle w:val="Rimandonotaapidipagina"/>
          <w:rFonts w:ascii="Times New Roman" w:hAnsi="Times New Roman" w:cs="Times New Roman"/>
        </w:rPr>
        <w:footnoteReference w:id="110"/>
      </w:r>
      <w:r w:rsidR="00B8771B" w:rsidRPr="004320B2">
        <w:rPr>
          <w:rFonts w:ascii="Times New Roman" w:hAnsi="Times New Roman" w:cs="Times New Roman"/>
        </w:rPr>
        <w:t xml:space="preserve">, attribuiva i comportamenti dei tarantati (tra cui il ballare e lo sfrenarsi) alla libidine e alla follia. </w:t>
      </w:r>
      <w:r w:rsidR="001A0AF2" w:rsidRPr="004320B2">
        <w:rPr>
          <w:rFonts w:ascii="Times New Roman" w:eastAsia="AppleGothic" w:hAnsi="Times New Roman" w:cs="Times New Roman"/>
          <w:lang w:val="ru-RU" w:eastAsia="ko-KR"/>
        </w:rPr>
        <w:t xml:space="preserve">In questo modo si dava fondamento "scientifico" </w:t>
      </w:r>
      <w:r w:rsidR="00D459DD" w:rsidRPr="004320B2">
        <w:rPr>
          <w:rFonts w:ascii="Times New Roman" w:eastAsia="AppleGothic" w:hAnsi="Times New Roman" w:cs="Times New Roman"/>
          <w:lang w:val="ru-RU" w:eastAsia="ko-KR"/>
        </w:rPr>
        <w:t xml:space="preserve">e dignità </w:t>
      </w:r>
      <w:r w:rsidR="00A003A7" w:rsidRPr="004320B2">
        <w:rPr>
          <w:rFonts w:ascii="Times New Roman" w:eastAsia="AppleGothic" w:hAnsi="Times New Roman" w:cs="Times New Roman"/>
          <w:lang w:val="ru-RU" w:eastAsia="ko-KR"/>
        </w:rPr>
        <w:t>di cronaca</w:t>
      </w:r>
      <w:r w:rsidR="00D459DD" w:rsidRPr="004320B2">
        <w:rPr>
          <w:rFonts w:ascii="Times New Roman" w:eastAsia="AppleGothic" w:hAnsi="Times New Roman" w:cs="Times New Roman"/>
          <w:lang w:val="ru-RU" w:eastAsia="ko-KR"/>
        </w:rPr>
        <w:t xml:space="preserve"> </w:t>
      </w:r>
      <w:r w:rsidR="001A0AF2" w:rsidRPr="004320B2">
        <w:rPr>
          <w:rFonts w:ascii="Times New Roman" w:eastAsia="AppleGothic" w:hAnsi="Times New Roman" w:cs="Times New Roman"/>
          <w:lang w:val="ru-RU" w:eastAsia="ko-KR"/>
        </w:rPr>
        <w:t>alla diceria, che però n</w:t>
      </w:r>
      <w:r w:rsidRPr="004320B2">
        <w:rPr>
          <w:rFonts w:ascii="Times New Roman" w:eastAsia="AppleGothic" w:hAnsi="Times New Roman" w:cs="Times New Roman"/>
          <w:lang w:val="ru-RU" w:eastAsia="ko-KR"/>
        </w:rPr>
        <w:t>el corso del</w:t>
      </w:r>
      <w:r w:rsidR="00883D43" w:rsidRPr="004320B2">
        <w:rPr>
          <w:rFonts w:ascii="Times New Roman" w:eastAsia="AppleGothic" w:hAnsi="Times New Roman" w:cs="Times New Roman"/>
          <w:lang w:val="ru-RU" w:eastAsia="ko-KR"/>
        </w:rPr>
        <w:t xml:space="preserve"> </w:t>
      </w:r>
      <w:r w:rsidR="00A003A7" w:rsidRPr="004320B2">
        <w:rPr>
          <w:rFonts w:ascii="Times New Roman" w:eastAsia="AppleGothic" w:hAnsi="Times New Roman" w:cs="Times New Roman"/>
          <w:lang w:val="ru-RU" w:eastAsia="ko-KR"/>
        </w:rPr>
        <w:t>secolo</w:t>
      </w:r>
      <w:r w:rsidR="00883D43" w:rsidRPr="004320B2">
        <w:rPr>
          <w:rFonts w:ascii="Times New Roman" w:eastAsia="AppleGothic" w:hAnsi="Times New Roman" w:cs="Times New Roman"/>
          <w:lang w:val="ru-RU" w:eastAsia="ko-KR"/>
        </w:rPr>
        <w:t xml:space="preserve"> diventò</w:t>
      </w:r>
      <w:r w:rsidRPr="004320B2">
        <w:rPr>
          <w:rFonts w:ascii="Times New Roman" w:eastAsia="AppleGothic" w:hAnsi="Times New Roman" w:cs="Times New Roman"/>
          <w:lang w:val="ru-RU" w:eastAsia="ko-KR"/>
        </w:rPr>
        <w:t xml:space="preserve"> proverbiale, tra iperboli e facili ironie</w:t>
      </w:r>
      <w:r w:rsidR="004274E4" w:rsidRPr="004320B2">
        <w:rPr>
          <w:rFonts w:ascii="Times New Roman" w:eastAsia="AppleGothic" w:hAnsi="Times New Roman" w:cs="Times New Roman"/>
          <w:lang w:val="ru-RU" w:eastAsia="ko-KR"/>
        </w:rPr>
        <w:t>.</w:t>
      </w:r>
    </w:p>
    <w:p w14:paraId="43A6ADF4" w14:textId="6287990D" w:rsidR="00EF7C9E" w:rsidRPr="004320B2" w:rsidRDefault="00EF7C9E" w:rsidP="004274E4">
      <w:pPr>
        <w:tabs>
          <w:tab w:val="left" w:pos="567"/>
        </w:tabs>
        <w:ind w:right="560"/>
        <w:jc w:val="both"/>
        <w:rPr>
          <w:rFonts w:ascii="Times New Roman" w:hAnsi="Times New Roman" w:cs="Times New Roman"/>
          <w:lang w:val="ru-RU"/>
        </w:rPr>
      </w:pPr>
      <w:r w:rsidRPr="004320B2">
        <w:rPr>
          <w:rFonts w:ascii="Times New Roman" w:hAnsi="Times New Roman" w:cs="Times New Roman"/>
          <w:lang w:val="ru-RU"/>
        </w:rPr>
        <w:lastRenderedPageBreak/>
        <w:tab/>
        <w:t xml:space="preserve">Testi rinascimentali di ogni genere vi ricameranno sopra. Al napoletano Giovanni Pontano, che ne scrive in </w:t>
      </w:r>
      <w:r w:rsidRPr="004320B2">
        <w:rPr>
          <w:rFonts w:ascii="Times New Roman" w:hAnsi="Times New Roman" w:cs="Times New Roman"/>
          <w:i/>
          <w:lang w:val="ru-RU"/>
        </w:rPr>
        <w:t>I dialoghi</w:t>
      </w:r>
      <w:r w:rsidRPr="004320B2">
        <w:rPr>
          <w:rFonts w:ascii="Times New Roman" w:hAnsi="Times New Roman" w:cs="Times New Roman"/>
          <w:lang w:val="ru-RU"/>
        </w:rPr>
        <w:t xml:space="preserve"> (</w:t>
      </w:r>
      <w:r w:rsidRPr="004320B2">
        <w:rPr>
          <w:rFonts w:ascii="Times New Roman" w:hAnsi="Times New Roman" w:cs="Times New Roman"/>
          <w:i/>
          <w:lang w:val="ru-RU"/>
        </w:rPr>
        <w:t>Antonius</w:t>
      </w:r>
      <w:r w:rsidRPr="004320B2">
        <w:rPr>
          <w:rFonts w:ascii="Times New Roman" w:hAnsi="Times New Roman" w:cs="Times New Roman"/>
          <w:lang w:val="ru-RU"/>
        </w:rPr>
        <w:t>, 1491), «apparivano particolarmente felici le donne di Puglia, perché, con la scusa del morso della taranta "concubitaria" possono liberamente e impunemente cercare i maschi, "giacché questo è il solo rimedio al veleno: così, ciò che per le altre donne è azione disonorevole, per quelle di Puglia diventa medicamento</w:t>
      </w:r>
      <w:r w:rsidR="00723468" w:rsidRPr="004320B2">
        <w:rPr>
          <w:rFonts w:ascii="Times New Roman" w:hAnsi="Times New Roman" w:cs="Times New Roman"/>
          <w:lang w:val="ru-RU"/>
        </w:rPr>
        <w:t>"</w:t>
      </w:r>
      <w:r w:rsidRPr="004320B2">
        <w:rPr>
          <w:rFonts w:ascii="Times New Roman" w:hAnsi="Times New Roman" w:cs="Times New Roman"/>
          <w:lang w:val="ru-RU"/>
        </w:rPr>
        <w:t>»</w:t>
      </w:r>
      <w:r w:rsidRPr="004320B2">
        <w:rPr>
          <w:rStyle w:val="Rimandonotaapidipagina"/>
          <w:rFonts w:ascii="Times New Roman" w:hAnsi="Times New Roman" w:cs="Times New Roman"/>
          <w:lang w:val="ru-RU"/>
        </w:rPr>
        <w:footnoteReference w:id="111"/>
      </w:r>
      <w:r w:rsidRPr="004320B2">
        <w:rPr>
          <w:rFonts w:ascii="Times New Roman" w:hAnsi="Times New Roman" w:cs="Times New Roman"/>
          <w:lang w:val="ru-RU"/>
        </w:rPr>
        <w:t xml:space="preserve">. Già qualche decennio prima la cosa era nota al medico patavino Michele Savonarola, </w:t>
      </w:r>
      <w:r w:rsidR="00404607" w:rsidRPr="004320B2">
        <w:rPr>
          <w:rFonts w:ascii="Times New Roman" w:hAnsi="Times New Roman" w:cs="Times New Roman"/>
          <w:lang w:val="ru-RU"/>
        </w:rPr>
        <w:t>il quale</w:t>
      </w:r>
      <w:r w:rsidRPr="004320B2">
        <w:rPr>
          <w:rFonts w:ascii="Times New Roman" w:hAnsi="Times New Roman" w:cs="Times New Roman"/>
          <w:color w:val="1B1B1B"/>
          <w:shd w:val="clear" w:color="auto" w:fill="FFFFFF"/>
        </w:rPr>
        <w:t xml:space="preserve"> n</w:t>
      </w:r>
      <w:r w:rsidRPr="004320B2">
        <w:rPr>
          <w:rFonts w:ascii="Times New Roman" w:hAnsi="Times New Roman" w:cs="Times New Roman"/>
        </w:rPr>
        <w:t xml:space="preserve">ella </w:t>
      </w:r>
      <w:r w:rsidRPr="004320B2">
        <w:rPr>
          <w:rFonts w:ascii="Times New Roman" w:hAnsi="Times New Roman" w:cs="Times New Roman"/>
          <w:i/>
        </w:rPr>
        <w:t>Practica maior</w:t>
      </w:r>
      <w:r w:rsidRPr="004320B2">
        <w:rPr>
          <w:rFonts w:ascii="Times New Roman" w:hAnsi="Times New Roman" w:cs="Times New Roman"/>
        </w:rPr>
        <w:t xml:space="preserve"> si era occupato anche di melanconia (VI, 11-20)</w:t>
      </w:r>
      <w:r w:rsidR="004274E4" w:rsidRPr="004320B2">
        <w:rPr>
          <w:rFonts w:ascii="Times New Roman" w:hAnsi="Times New Roman" w:cs="Times New Roman"/>
        </w:rPr>
        <w:t xml:space="preserve">: </w:t>
      </w:r>
      <w:r w:rsidR="005C44B6" w:rsidRPr="004320B2">
        <w:rPr>
          <w:rFonts w:ascii="Times New Roman" w:hAnsi="Times New Roman" w:cs="Times New Roman"/>
        </w:rPr>
        <w:t xml:space="preserve">in un’operina </w:t>
      </w:r>
      <w:r w:rsidR="004274E4" w:rsidRPr="004320B2">
        <w:rPr>
          <w:rFonts w:ascii="Times New Roman" w:hAnsi="Times New Roman" w:cs="Times New Roman"/>
        </w:rPr>
        <w:t>di prevenzione medica, il</w:t>
      </w:r>
      <w:r w:rsidR="004274E4" w:rsidRPr="004320B2">
        <w:rPr>
          <w:rFonts w:ascii="Times New Roman" w:eastAsia="AppleGothic" w:hAnsi="Times New Roman" w:cs="Times New Roman"/>
          <w:lang w:eastAsia="ko-KR"/>
        </w:rPr>
        <w:t xml:space="preserve"> </w:t>
      </w:r>
      <w:r w:rsidR="004274E4" w:rsidRPr="004320B2">
        <w:rPr>
          <w:rFonts w:ascii="Times New Roman" w:eastAsia="AppleGothic" w:hAnsi="Times New Roman" w:cs="Times New Roman"/>
          <w:i/>
          <w:lang w:eastAsia="ko-KR"/>
        </w:rPr>
        <w:t>Libreto de tutte le cosse che se magnano</w:t>
      </w:r>
      <w:r w:rsidR="004274E4" w:rsidRPr="004320B2">
        <w:rPr>
          <w:rFonts w:ascii="Times New Roman" w:eastAsia="AppleGothic" w:hAnsi="Times New Roman" w:cs="Times New Roman"/>
          <w:lang w:eastAsia="ko-KR"/>
        </w:rPr>
        <w:t xml:space="preserve">, </w:t>
      </w:r>
      <w:r w:rsidRPr="004320B2">
        <w:rPr>
          <w:rFonts w:ascii="Times New Roman" w:hAnsi="Times New Roman" w:cs="Times New Roman"/>
        </w:rPr>
        <w:t>dopo aver proposto il paradosso dell’avere ottanta coiti in un’ora, commenta</w:t>
      </w:r>
      <w:r w:rsidR="004274E4" w:rsidRPr="004320B2">
        <w:rPr>
          <w:rFonts w:ascii="Times New Roman" w:hAnsi="Times New Roman" w:cs="Times New Roman"/>
        </w:rPr>
        <w:t>va</w:t>
      </w:r>
      <w:r w:rsidRPr="004320B2">
        <w:rPr>
          <w:rFonts w:ascii="Times New Roman" w:hAnsi="Times New Roman" w:cs="Times New Roman"/>
        </w:rPr>
        <w:t>: «chi havesse tanta possanza bono medico serebbe a quelle che pizate sono in Puglia dala tarantola luxuriosa»</w:t>
      </w:r>
      <w:r w:rsidRPr="004320B2">
        <w:rPr>
          <w:rStyle w:val="Rimandonotaapidipagina"/>
          <w:rFonts w:ascii="Times New Roman" w:hAnsi="Times New Roman" w:cs="Times New Roman"/>
        </w:rPr>
        <w:footnoteReference w:id="112"/>
      </w:r>
      <w:r w:rsidRPr="004320B2">
        <w:rPr>
          <w:rFonts w:ascii="Times New Roman" w:hAnsi="Times New Roman" w:cs="Times New Roman"/>
        </w:rPr>
        <w:t xml:space="preserve">. </w:t>
      </w:r>
      <w:r w:rsidR="00517323">
        <w:rPr>
          <w:rFonts w:ascii="Times New Roman" w:hAnsi="Times New Roman" w:cs="Times New Roman"/>
        </w:rPr>
        <w:t>Con Pontano e Savonarola l</w:t>
      </w:r>
      <w:r w:rsidR="00203BDC" w:rsidRPr="004320B2">
        <w:rPr>
          <w:rFonts w:ascii="Times New Roman" w:hAnsi="Times New Roman" w:cs="Times New Roman"/>
        </w:rPr>
        <w:t>o sfogo sessuale come medicamento</w:t>
      </w:r>
      <w:r w:rsidR="00672716" w:rsidRPr="004320B2">
        <w:rPr>
          <w:rFonts w:ascii="Times New Roman" w:hAnsi="Times New Roman" w:cs="Times New Roman"/>
        </w:rPr>
        <w:t xml:space="preserve"> </w:t>
      </w:r>
      <w:r w:rsidR="00517323">
        <w:rPr>
          <w:rFonts w:ascii="Times New Roman" w:hAnsi="Times New Roman" w:cs="Times New Roman"/>
        </w:rPr>
        <w:t xml:space="preserve">viene </w:t>
      </w:r>
      <w:r w:rsidR="00672716" w:rsidRPr="004320B2">
        <w:rPr>
          <w:rFonts w:ascii="Times New Roman" w:hAnsi="Times New Roman" w:cs="Times New Roman"/>
        </w:rPr>
        <w:t>messo in ridicolo perfino da chi, come gli studiosi della melanconia, teoricamente lo accettavano.</w:t>
      </w:r>
      <w:r w:rsidR="006E64D5" w:rsidRPr="004320B2">
        <w:rPr>
          <w:rFonts w:ascii="Times New Roman" w:eastAsia="AppleGothic" w:hAnsi="Times New Roman" w:cs="Times New Roman"/>
          <w:lang w:eastAsia="ko-KR"/>
        </w:rPr>
        <w:t xml:space="preserve"> Siamo ormai ben lontani dall’idea edulcorata dell’amore come “dolce veleno” che si ritrova nel petrarchismo e in Tasso</w:t>
      </w:r>
      <w:r w:rsidR="006E64D5" w:rsidRPr="004320B2">
        <w:rPr>
          <w:rStyle w:val="Rimandonotaapidipagina"/>
          <w:rFonts w:ascii="Times New Roman" w:eastAsia="AppleGothic" w:hAnsi="Times New Roman" w:cs="Times New Roman"/>
          <w:lang w:eastAsia="ko-KR"/>
        </w:rPr>
        <w:footnoteReference w:id="113"/>
      </w:r>
      <w:r w:rsidR="006E64D5" w:rsidRPr="004320B2">
        <w:rPr>
          <w:rFonts w:ascii="Times New Roman" w:eastAsia="AppleGothic" w:hAnsi="Times New Roman" w:cs="Times New Roman"/>
          <w:lang w:eastAsia="ko-KR"/>
        </w:rPr>
        <w:t>…</w:t>
      </w:r>
    </w:p>
    <w:p w14:paraId="74ACFE48" w14:textId="5DBB36DE" w:rsidR="001B4B82" w:rsidRPr="004320B2" w:rsidRDefault="00EF7C9E" w:rsidP="00BF2C41">
      <w:pPr>
        <w:ind w:right="560"/>
        <w:jc w:val="both"/>
        <w:rPr>
          <w:rFonts w:ascii="Times New Roman" w:hAnsi="Times New Roman" w:cs="Times New Roman"/>
        </w:rPr>
      </w:pPr>
      <w:r w:rsidRPr="004320B2">
        <w:rPr>
          <w:rFonts w:ascii="Times New Roman" w:hAnsi="Times New Roman" w:cs="Times New Roman"/>
          <w:lang w:val="ru-RU"/>
        </w:rPr>
        <w:tab/>
      </w:r>
      <w:r w:rsidR="004D356A" w:rsidRPr="004320B2">
        <w:rPr>
          <w:rFonts w:ascii="Times New Roman" w:hAnsi="Times New Roman" w:cs="Times New Roman"/>
          <w:lang w:val="ru-RU"/>
        </w:rPr>
        <w:t>Non mancava</w:t>
      </w:r>
      <w:r w:rsidR="007A5D4A" w:rsidRPr="004320B2">
        <w:rPr>
          <w:rFonts w:ascii="Times New Roman" w:hAnsi="Times New Roman" w:cs="Times New Roman"/>
          <w:lang w:val="ru-RU"/>
        </w:rPr>
        <w:t xml:space="preserve"> </w:t>
      </w:r>
      <w:r w:rsidR="00517323">
        <w:rPr>
          <w:rFonts w:ascii="Times New Roman" w:hAnsi="Times New Roman" w:cs="Times New Roman"/>
          <w:lang w:val="ru-RU"/>
        </w:rPr>
        <w:t xml:space="preserve">però </w:t>
      </w:r>
      <w:r w:rsidR="007A5D4A" w:rsidRPr="004320B2">
        <w:rPr>
          <w:rFonts w:ascii="Times New Roman" w:hAnsi="Times New Roman" w:cs="Times New Roman"/>
          <w:lang w:val="ru-RU"/>
        </w:rPr>
        <w:t>chi cercava di conside</w:t>
      </w:r>
      <w:r w:rsidR="00DE53AC" w:rsidRPr="004320B2">
        <w:rPr>
          <w:rFonts w:ascii="Times New Roman" w:hAnsi="Times New Roman" w:cs="Times New Roman"/>
          <w:lang w:val="ru-RU"/>
        </w:rPr>
        <w:t>rare la cosa più obiettivamente</w:t>
      </w:r>
      <w:r w:rsidR="00517323">
        <w:rPr>
          <w:rFonts w:ascii="Times New Roman" w:hAnsi="Times New Roman" w:cs="Times New Roman"/>
          <w:lang w:val="ru-RU"/>
        </w:rPr>
        <w:t>,</w:t>
      </w:r>
      <w:r w:rsidR="004D356A" w:rsidRPr="004320B2">
        <w:rPr>
          <w:rFonts w:ascii="Times New Roman" w:hAnsi="Times New Roman" w:cs="Times New Roman"/>
          <w:lang w:val="ru-RU"/>
        </w:rPr>
        <w:t xml:space="preserve"> anche al di fuori del contesto medico</w:t>
      </w:r>
      <w:r w:rsidR="00517323">
        <w:rPr>
          <w:rFonts w:ascii="Times New Roman" w:hAnsi="Times New Roman" w:cs="Times New Roman"/>
          <w:lang w:val="ru-RU"/>
        </w:rPr>
        <w:t>, ma attingendo alle teorie correnti</w:t>
      </w:r>
      <w:r w:rsidR="00DE53AC" w:rsidRPr="004320B2">
        <w:rPr>
          <w:rFonts w:ascii="Times New Roman" w:hAnsi="Times New Roman" w:cs="Times New Roman"/>
          <w:lang w:val="ru-RU"/>
        </w:rPr>
        <w:t xml:space="preserve">. </w:t>
      </w:r>
      <w:r w:rsidRPr="004320B2">
        <w:rPr>
          <w:rFonts w:ascii="Times New Roman" w:hAnsi="Times New Roman" w:cs="Times New Roman"/>
        </w:rPr>
        <w:t xml:space="preserve">Nel 1549 Simeon Zuccolo da Cologna, nel suo trattatello in versi </w:t>
      </w:r>
      <w:r w:rsidRPr="004320B2">
        <w:rPr>
          <w:rFonts w:ascii="Times New Roman" w:hAnsi="Times New Roman" w:cs="Times New Roman"/>
          <w:i/>
        </w:rPr>
        <w:t>La pazzia del ballo</w:t>
      </w:r>
      <w:r w:rsidRPr="004320B2">
        <w:rPr>
          <w:rStyle w:val="Rimandonotaapidipagina"/>
          <w:rFonts w:ascii="Times New Roman" w:hAnsi="Times New Roman" w:cs="Times New Roman"/>
        </w:rPr>
        <w:footnoteReference w:id="114"/>
      </w:r>
      <w:r w:rsidRPr="004320B2">
        <w:rPr>
          <w:rFonts w:ascii="Times New Roman" w:hAnsi="Times New Roman" w:cs="Times New Roman"/>
        </w:rPr>
        <w:t>, sintetizzava quanto ormai era risaputo in tutt’Italia, ma attenendosi al piano scientifico e sintomatico. Egli distingueva fra le tarantole che rendono uomini e donne «tutti mesti, malenconici, lagrimosi &amp; di maniera pieni di ramarico», e quelle che invece «così pungendo empieno gli huomini di tanta lussuria, &amp; libidine, ch’essi vedendo le donne à guisa di bestie, con una certa rabbia le assaliscono»; mentre a loro volta «le donne essendo trafitte da tai ragni, il che ben spesse fiate avviene, possono in ogni luogo richieder gli huomini, che più loro piacciono, per risanarsi quel acerbo humore, che tanto le tormenta, et crucia».</w:t>
      </w:r>
      <w:r w:rsidR="00C62DB7" w:rsidRPr="004320B2">
        <w:rPr>
          <w:rFonts w:ascii="Times New Roman" w:hAnsi="Times New Roman" w:cs="Times New Roman"/>
        </w:rPr>
        <w:t xml:space="preserve"> </w:t>
      </w:r>
    </w:p>
    <w:p w14:paraId="020D0653" w14:textId="490FAD41" w:rsidR="00C70AA7" w:rsidRPr="004320B2" w:rsidRDefault="00643C73" w:rsidP="001B4B82">
      <w:pPr>
        <w:ind w:right="560" w:firstLine="708"/>
        <w:jc w:val="both"/>
        <w:rPr>
          <w:rFonts w:ascii="Times New Roman" w:hAnsi="Times New Roman" w:cs="Times New Roman"/>
        </w:rPr>
      </w:pPr>
      <w:r>
        <w:rPr>
          <w:rFonts w:ascii="Times New Roman" w:hAnsi="Times New Roman" w:cs="Times New Roman"/>
        </w:rPr>
        <w:t xml:space="preserve">Chi viveva in Puglia poteva riferirne con cognizione di causa. </w:t>
      </w:r>
      <w:r w:rsidR="008D0D1F">
        <w:rPr>
          <w:rFonts w:ascii="Times New Roman" w:hAnsi="Times New Roman" w:cs="Times New Roman"/>
        </w:rPr>
        <w:t>I</w:t>
      </w:r>
      <w:r w:rsidR="006E64D5" w:rsidRPr="004320B2">
        <w:rPr>
          <w:rFonts w:ascii="Times New Roman" w:hAnsi="Times New Roman" w:cs="Times New Roman"/>
        </w:rPr>
        <w:t xml:space="preserve">l primo tra </w:t>
      </w:r>
      <w:r>
        <w:rPr>
          <w:rFonts w:ascii="Times New Roman" w:hAnsi="Times New Roman" w:cs="Times New Roman"/>
        </w:rPr>
        <w:t xml:space="preserve">questi </w:t>
      </w:r>
      <w:r w:rsidR="004E475B" w:rsidRPr="004320B2">
        <w:rPr>
          <w:rFonts w:ascii="Times New Roman" w:hAnsi="Times New Roman" w:cs="Times New Roman"/>
          <w:lang w:val="ru-RU"/>
        </w:rPr>
        <w:t xml:space="preserve">autori </w:t>
      </w:r>
      <w:r>
        <w:rPr>
          <w:rFonts w:ascii="Times New Roman" w:hAnsi="Times New Roman" w:cs="Times New Roman"/>
          <w:lang w:val="ru-RU"/>
        </w:rPr>
        <w:t>"locali"</w:t>
      </w:r>
      <w:r w:rsidR="006E64D5" w:rsidRPr="004320B2">
        <w:rPr>
          <w:rFonts w:ascii="Times New Roman" w:hAnsi="Times New Roman" w:cs="Times New Roman"/>
          <w:lang w:val="ru-RU"/>
        </w:rPr>
        <w:t>,</w:t>
      </w:r>
      <w:r w:rsidR="004E475B" w:rsidRPr="004320B2">
        <w:rPr>
          <w:rFonts w:ascii="Times New Roman" w:hAnsi="Times New Roman" w:cs="Times New Roman"/>
          <w:lang w:val="ru-RU"/>
        </w:rPr>
        <w:t xml:space="preserve"> Niccolò Perotti</w:t>
      </w:r>
      <w:r w:rsidR="006E64D5" w:rsidRPr="004320B2">
        <w:rPr>
          <w:rFonts w:ascii="Times New Roman" w:hAnsi="Times New Roman" w:cs="Times New Roman"/>
          <w:lang w:val="ru-RU"/>
        </w:rPr>
        <w:t xml:space="preserve"> </w:t>
      </w:r>
      <w:r w:rsidR="000B542C">
        <w:rPr>
          <w:rFonts w:ascii="Times New Roman" w:hAnsi="Times New Roman" w:cs="Times New Roman"/>
          <w:lang w:val="ru-RU"/>
        </w:rPr>
        <w:t>(</w:t>
      </w:r>
      <w:r w:rsidR="004E475B" w:rsidRPr="004320B2">
        <w:rPr>
          <w:rFonts w:ascii="Times New Roman" w:hAnsi="Times New Roman" w:cs="Times New Roman"/>
          <w:lang w:val="ru-RU"/>
        </w:rPr>
        <w:t xml:space="preserve">che nella seconda metà del Quattrocento era </w:t>
      </w:r>
      <w:r w:rsidR="004E475B" w:rsidRPr="004320B2">
        <w:rPr>
          <w:rFonts w:ascii="Times New Roman" w:hAnsi="Times New Roman" w:cs="Times New Roman"/>
        </w:rPr>
        <w:t>arcivescovo nella diocesi di Manfredonia-Siponto</w:t>
      </w:r>
      <w:r w:rsidR="000B542C">
        <w:rPr>
          <w:rFonts w:ascii="Times New Roman" w:hAnsi="Times New Roman" w:cs="Times New Roman"/>
        </w:rPr>
        <w:t>)</w:t>
      </w:r>
      <w:r w:rsidR="00F602EA">
        <w:rPr>
          <w:rFonts w:ascii="Times New Roman" w:hAnsi="Times New Roman" w:cs="Times New Roman"/>
        </w:rPr>
        <w:t>,</w:t>
      </w:r>
      <w:r w:rsidR="006E64D5" w:rsidRPr="004320B2">
        <w:rPr>
          <w:rFonts w:ascii="Times New Roman" w:hAnsi="Times New Roman" w:cs="Times New Roman"/>
        </w:rPr>
        <w:t xml:space="preserve"> </w:t>
      </w:r>
      <w:r w:rsidR="004E475B" w:rsidRPr="004320B2">
        <w:rPr>
          <w:rFonts w:ascii="Times New Roman" w:hAnsi="Times New Roman" w:cs="Times New Roman"/>
        </w:rPr>
        <w:t>riferiva nel</w:t>
      </w:r>
      <w:r w:rsidR="004E475B" w:rsidRPr="004320B2">
        <w:rPr>
          <w:rFonts w:ascii="Times New Roman" w:hAnsi="Times New Roman" w:cs="Times New Roman"/>
          <w:i/>
          <w:lang w:val="ru-RU"/>
        </w:rPr>
        <w:t xml:space="preserve"> Cornucopiae sive linguae latinae comentarii </w:t>
      </w:r>
      <w:r w:rsidR="004E475B" w:rsidRPr="004320B2">
        <w:rPr>
          <w:rFonts w:ascii="Times New Roman" w:hAnsi="Times New Roman" w:cs="Times New Roman"/>
          <w:lang w:val="ru-RU"/>
        </w:rPr>
        <w:t>d</w:t>
      </w:r>
      <w:r w:rsidR="00CB7180" w:rsidRPr="004320B2">
        <w:rPr>
          <w:rFonts w:ascii="Times New Roman" w:hAnsi="Times New Roman" w:cs="Times New Roman"/>
          <w:lang w:val="ru-RU"/>
        </w:rPr>
        <w:t>e</w:t>
      </w:r>
      <w:r w:rsidR="004E475B" w:rsidRPr="004320B2">
        <w:rPr>
          <w:rFonts w:ascii="Times New Roman" w:hAnsi="Times New Roman" w:cs="Times New Roman"/>
          <w:lang w:val="ru-RU"/>
        </w:rPr>
        <w:t>i tarantati (maschi) che «alla vista di una donna, eccitati dalla libidine, come furiosi si avventano»</w:t>
      </w:r>
      <w:r w:rsidR="004E475B" w:rsidRPr="004320B2">
        <w:rPr>
          <w:rStyle w:val="Rimandonotaapidipagina"/>
          <w:rFonts w:ascii="Times New Roman" w:hAnsi="Times New Roman" w:cs="Times New Roman"/>
          <w:lang w:val="ru-RU"/>
        </w:rPr>
        <w:footnoteReference w:id="115"/>
      </w:r>
      <w:r w:rsidR="004E475B" w:rsidRPr="004320B2">
        <w:rPr>
          <w:rFonts w:ascii="Times New Roman" w:hAnsi="Times New Roman" w:cs="Times New Roman"/>
          <w:lang w:val="ru-RU"/>
        </w:rPr>
        <w:t xml:space="preserve">. </w:t>
      </w:r>
      <w:r w:rsidR="00144AC8">
        <w:rPr>
          <w:rFonts w:ascii="Times New Roman" w:hAnsi="Times New Roman" w:cs="Times New Roman"/>
          <w:lang w:val="ru-RU"/>
        </w:rPr>
        <w:t>L</w:t>
      </w:r>
      <w:r w:rsidR="00C70AA7" w:rsidRPr="004320B2">
        <w:rPr>
          <w:rFonts w:ascii="Times New Roman" w:eastAsia="AppleGothic" w:hAnsi="Times New Roman" w:cs="Times New Roman"/>
          <w:lang w:eastAsia="ko-KR"/>
        </w:rPr>
        <w:t>ocalmente</w:t>
      </w:r>
      <w:r w:rsidR="005C5B1D">
        <w:rPr>
          <w:rFonts w:ascii="Times New Roman" w:eastAsia="AppleGothic" w:hAnsi="Times New Roman" w:cs="Times New Roman"/>
          <w:lang w:eastAsia="ko-KR"/>
        </w:rPr>
        <w:t>,</w:t>
      </w:r>
      <w:r w:rsidR="00C70AA7" w:rsidRPr="004320B2">
        <w:rPr>
          <w:rFonts w:ascii="Times New Roman" w:eastAsia="AppleGothic" w:hAnsi="Times New Roman" w:cs="Times New Roman"/>
          <w:lang w:eastAsia="ko-KR"/>
        </w:rPr>
        <w:t xml:space="preserve"> il pregiudizio </w:t>
      </w:r>
      <w:r w:rsidR="008F0A37" w:rsidRPr="004320B2">
        <w:rPr>
          <w:rFonts w:ascii="Times New Roman" w:eastAsia="AppleGothic" w:hAnsi="Times New Roman" w:cs="Times New Roman"/>
          <w:lang w:eastAsia="ko-KR"/>
        </w:rPr>
        <w:t>su</w:t>
      </w:r>
      <w:r w:rsidR="00EA4119" w:rsidRPr="004320B2">
        <w:rPr>
          <w:rFonts w:ascii="Times New Roman" w:eastAsia="AppleGothic" w:hAnsi="Times New Roman" w:cs="Times New Roman"/>
          <w:lang w:eastAsia="ko-KR"/>
        </w:rPr>
        <w:t xml:space="preserve"> que</w:t>
      </w:r>
      <w:r w:rsidR="008F0A37" w:rsidRPr="004320B2">
        <w:rPr>
          <w:rFonts w:ascii="Times New Roman" w:eastAsia="AppleGothic" w:hAnsi="Times New Roman" w:cs="Times New Roman"/>
          <w:lang w:eastAsia="ko-KR"/>
        </w:rPr>
        <w:t xml:space="preserve">lle </w:t>
      </w:r>
      <w:r w:rsidR="00EA4119" w:rsidRPr="004320B2">
        <w:rPr>
          <w:rFonts w:ascii="Times New Roman" w:eastAsia="AppleGothic" w:hAnsi="Times New Roman" w:cs="Times New Roman"/>
          <w:lang w:eastAsia="ko-KR"/>
        </w:rPr>
        <w:t xml:space="preserve">che a molto sembravano le </w:t>
      </w:r>
      <w:r w:rsidR="008F0A37" w:rsidRPr="004320B2">
        <w:rPr>
          <w:rFonts w:ascii="Times New Roman" w:eastAsia="AppleGothic" w:hAnsi="Times New Roman" w:cs="Times New Roman"/>
          <w:lang w:eastAsia="ko-KR"/>
        </w:rPr>
        <w:t xml:space="preserve">vere ragioni del fenomeno </w:t>
      </w:r>
      <w:r w:rsidR="00C70AA7" w:rsidRPr="004320B2">
        <w:rPr>
          <w:rFonts w:ascii="Times New Roman" w:eastAsia="AppleGothic" w:hAnsi="Times New Roman" w:cs="Times New Roman"/>
          <w:lang w:eastAsia="ko-KR"/>
        </w:rPr>
        <w:t>non s’interruppe mai</w:t>
      </w:r>
      <w:r w:rsidR="00B01A76">
        <w:rPr>
          <w:rFonts w:ascii="Times New Roman" w:eastAsia="AppleGothic" w:hAnsi="Times New Roman" w:cs="Times New Roman"/>
          <w:lang w:eastAsia="ko-KR"/>
        </w:rPr>
        <w:t>, neanche presso i dotti</w:t>
      </w:r>
      <w:r w:rsidR="00C70AA7" w:rsidRPr="004320B2">
        <w:rPr>
          <w:rFonts w:ascii="Times New Roman" w:eastAsia="AppleGothic" w:hAnsi="Times New Roman" w:cs="Times New Roman"/>
          <w:lang w:eastAsia="ko-KR"/>
        </w:rPr>
        <w:t xml:space="preserve">. </w:t>
      </w:r>
      <w:r w:rsidR="00B01A76">
        <w:rPr>
          <w:rFonts w:ascii="Times New Roman" w:eastAsia="AppleGothic" w:hAnsi="Times New Roman" w:cs="Times New Roman"/>
          <w:lang w:eastAsia="ko-KR"/>
        </w:rPr>
        <w:t xml:space="preserve">Epifanio </w:t>
      </w:r>
      <w:r w:rsidR="000E5C6D" w:rsidRPr="0031622A">
        <w:rPr>
          <w:rFonts w:ascii="Times New Roman" w:hAnsi="Times New Roman" w:cs="Times New Roman"/>
        </w:rPr>
        <w:t>Ferdinando</w:t>
      </w:r>
      <w:r w:rsidR="00B01A76">
        <w:rPr>
          <w:rFonts w:ascii="Times New Roman" w:hAnsi="Times New Roman" w:cs="Times New Roman"/>
        </w:rPr>
        <w:t xml:space="preserve"> scriveva nel 1621</w:t>
      </w:r>
      <w:r w:rsidR="000E5C6D" w:rsidRPr="0031622A">
        <w:rPr>
          <w:rFonts w:ascii="Times New Roman" w:hAnsi="Times New Roman" w:cs="Times New Roman"/>
        </w:rPr>
        <w:t>: «ancor più i tarantati infuriano per la lunga astinenza sessuale»</w:t>
      </w:r>
      <w:r w:rsidR="00B01A76">
        <w:rPr>
          <w:rStyle w:val="Rimandonotaapidipagina"/>
          <w:rFonts w:ascii="Times New Roman" w:hAnsi="Times New Roman" w:cs="Times New Roman"/>
        </w:rPr>
        <w:footnoteReference w:id="116"/>
      </w:r>
      <w:r w:rsidR="000E5C6D" w:rsidRPr="0031622A">
        <w:rPr>
          <w:rFonts w:ascii="Times New Roman" w:hAnsi="Times New Roman" w:cs="Times New Roman"/>
        </w:rPr>
        <w:t>.</w:t>
      </w:r>
      <w:r w:rsidR="00B01A76">
        <w:rPr>
          <w:rFonts w:ascii="Times New Roman" w:hAnsi="Times New Roman" w:cs="Times New Roman"/>
        </w:rPr>
        <w:t xml:space="preserve"> </w:t>
      </w:r>
      <w:r w:rsidR="00C70AA7" w:rsidRPr="004320B2">
        <w:rPr>
          <w:rFonts w:ascii="Times New Roman" w:eastAsia="AppleGothic" w:hAnsi="Times New Roman" w:cs="Times New Roman"/>
          <w:lang w:eastAsia="ko-KR"/>
        </w:rPr>
        <w:t>Secondo l’anonimo corrispondente lucerino</w:t>
      </w:r>
      <w:r w:rsidR="003857D1" w:rsidRPr="004320B2">
        <w:rPr>
          <w:rFonts w:ascii="Times New Roman" w:eastAsia="AppleGothic" w:hAnsi="Times New Roman" w:cs="Times New Roman"/>
          <w:lang w:eastAsia="ko-KR"/>
        </w:rPr>
        <w:t>,</w:t>
      </w:r>
      <w:r w:rsidR="00C70AA7" w:rsidRPr="004320B2">
        <w:rPr>
          <w:rFonts w:ascii="Times New Roman" w:eastAsia="AppleGothic" w:hAnsi="Times New Roman" w:cs="Times New Roman"/>
          <w:lang w:eastAsia="ko-KR"/>
        </w:rPr>
        <w:t xml:space="preserve"> autore della relazione spedita all’illuminista napoletano Francesco Serao nel 1740, le tarantate «</w:t>
      </w:r>
      <w:r w:rsidR="00C70AA7" w:rsidRPr="004320B2">
        <w:rPr>
          <w:rFonts w:ascii="Times New Roman" w:hAnsi="Times New Roman" w:cs="Times New Roman"/>
        </w:rPr>
        <w:t>possono farlo per impostura o per leggerezza, e facilmente per altro male loro proprio alcune fanno le tante stravaganze che si veggono, e che in questi paesi volgarmente si attribuiscono al veleno della tarantola»</w:t>
      </w:r>
      <w:r w:rsidR="00C70AA7" w:rsidRPr="004320B2">
        <w:rPr>
          <w:rStyle w:val="Rimandonotaapidipagina"/>
          <w:rFonts w:ascii="Times New Roman" w:hAnsi="Times New Roman" w:cs="Times New Roman"/>
        </w:rPr>
        <w:footnoteReference w:id="117"/>
      </w:r>
      <w:r w:rsidR="00C70AA7" w:rsidRPr="004320B2">
        <w:rPr>
          <w:rFonts w:ascii="Times New Roman" w:hAnsi="Times New Roman" w:cs="Times New Roman"/>
        </w:rPr>
        <w:t xml:space="preserve">. E «verso la metà del diciottesimo secolo anche i Gesuiti che facevano missioni in </w:t>
      </w:r>
      <w:r w:rsidR="00140689" w:rsidRPr="004320B2">
        <w:rPr>
          <w:rFonts w:ascii="Times New Roman" w:hAnsi="Times New Roman" w:cs="Times New Roman"/>
        </w:rPr>
        <w:t>T</w:t>
      </w:r>
      <w:r w:rsidR="00C70AA7" w:rsidRPr="004320B2">
        <w:rPr>
          <w:rFonts w:ascii="Times New Roman" w:hAnsi="Times New Roman" w:cs="Times New Roman"/>
        </w:rPr>
        <w:t xml:space="preserve">erra d’Otranto cercarono di sradicare forme di ciò che definivano come il “ballo coreutico” dai paesi toccati dalle missioni» perché «particolarmente scandalizzati dal fatto che quelli che ballavano lo facessero seminudi </w:t>
      </w:r>
      <w:r w:rsidR="00140689" w:rsidRPr="004320B2">
        <w:rPr>
          <w:rFonts w:ascii="Times New Roman" w:hAnsi="Times New Roman" w:cs="Times New Roman"/>
        </w:rPr>
        <w:t>e fossero di entrambi i sessi»</w:t>
      </w:r>
      <w:r w:rsidR="00140689" w:rsidRPr="004320B2">
        <w:rPr>
          <w:rStyle w:val="Rimandonotaapidipagina"/>
          <w:rFonts w:ascii="Times New Roman" w:hAnsi="Times New Roman" w:cs="Times New Roman"/>
        </w:rPr>
        <w:footnoteReference w:id="118"/>
      </w:r>
      <w:r w:rsidR="00C70AA7" w:rsidRPr="004320B2">
        <w:rPr>
          <w:rFonts w:ascii="Times New Roman" w:eastAsia="AppleGothic" w:hAnsi="Times New Roman" w:cs="Times New Roman"/>
          <w:lang w:eastAsia="ko-KR"/>
        </w:rPr>
        <w:t>.</w:t>
      </w:r>
    </w:p>
    <w:p w14:paraId="48B860D7" w14:textId="2ACC4ABB" w:rsidR="00C70AA7" w:rsidRPr="004320B2" w:rsidRDefault="00C70AA7" w:rsidP="00545A49">
      <w:pPr>
        <w:tabs>
          <w:tab w:val="left" w:pos="567"/>
        </w:tabs>
        <w:ind w:right="560"/>
        <w:jc w:val="both"/>
        <w:rPr>
          <w:rFonts w:ascii="Times New Roman" w:hAnsi="Times New Roman" w:cs="Times New Roman"/>
        </w:rPr>
      </w:pPr>
      <w:r w:rsidRPr="004320B2">
        <w:rPr>
          <w:rFonts w:ascii="Times New Roman" w:hAnsi="Times New Roman" w:cs="Times New Roman"/>
        </w:rPr>
        <w:lastRenderedPageBreak/>
        <w:tab/>
      </w:r>
      <w:r w:rsidR="00505B5C" w:rsidRPr="004320B2">
        <w:rPr>
          <w:rFonts w:ascii="Times New Roman" w:hAnsi="Times New Roman" w:cs="Times New Roman"/>
        </w:rPr>
        <w:t>Ma a</w:t>
      </w:r>
      <w:r w:rsidRPr="004320B2">
        <w:rPr>
          <w:rFonts w:ascii="Times New Roman" w:hAnsi="Times New Roman" w:cs="Times New Roman"/>
          <w:lang w:val="ru-RU"/>
        </w:rPr>
        <w:t xml:space="preserve">nche </w:t>
      </w:r>
      <w:r w:rsidR="00140689" w:rsidRPr="004320B2">
        <w:rPr>
          <w:rFonts w:ascii="Times New Roman" w:hAnsi="Times New Roman" w:cs="Times New Roman"/>
          <w:lang w:val="ru-RU"/>
        </w:rPr>
        <w:t xml:space="preserve">autorevoli </w:t>
      </w:r>
      <w:r w:rsidRPr="004320B2">
        <w:rPr>
          <w:rFonts w:ascii="Times New Roman" w:hAnsi="Times New Roman" w:cs="Times New Roman"/>
          <w:lang w:val="ru-RU"/>
        </w:rPr>
        <w:t>medici di Terra d'Otranto han</w:t>
      </w:r>
      <w:r w:rsidR="00140689" w:rsidRPr="004320B2">
        <w:rPr>
          <w:rFonts w:ascii="Times New Roman" w:hAnsi="Times New Roman" w:cs="Times New Roman"/>
          <w:lang w:val="ru-RU"/>
        </w:rPr>
        <w:t>n</w:t>
      </w:r>
      <w:r w:rsidRPr="004320B2">
        <w:rPr>
          <w:rFonts w:ascii="Times New Roman" w:hAnsi="Times New Roman" w:cs="Times New Roman"/>
          <w:lang w:val="ru-RU"/>
        </w:rPr>
        <w:t>o condiviso, nel tempo, un analogo scetticismo. A fine Seicento</w:t>
      </w:r>
      <w:r w:rsidRPr="004320B2">
        <w:rPr>
          <w:rFonts w:ascii="Times New Roman" w:hAnsi="Times New Roman" w:cs="Times New Roman"/>
        </w:rPr>
        <w:t xml:space="preserve"> </w:t>
      </w:r>
      <w:r w:rsidR="009E0F33" w:rsidRPr="004320B2">
        <w:rPr>
          <w:rFonts w:ascii="Times New Roman" w:hAnsi="Times New Roman" w:cs="Times New Roman"/>
        </w:rPr>
        <w:t>Giorgio</w:t>
      </w:r>
      <w:r w:rsidRPr="004320B2">
        <w:rPr>
          <w:rFonts w:ascii="Times New Roman" w:hAnsi="Times New Roman" w:cs="Times New Roman"/>
        </w:rPr>
        <w:t xml:space="preserve"> Baglivi</w:t>
      </w:r>
      <w:r w:rsidR="001A0AF2" w:rsidRPr="004320B2">
        <w:rPr>
          <w:rFonts w:ascii="Times New Roman" w:hAnsi="Times New Roman" w:cs="Times New Roman"/>
        </w:rPr>
        <w:t xml:space="preserve"> (</w:t>
      </w:r>
      <w:r w:rsidR="005F2B57" w:rsidRPr="004320B2">
        <w:rPr>
          <w:rFonts w:ascii="Times New Roman" w:hAnsi="Times New Roman" w:cs="Times New Roman"/>
        </w:rPr>
        <w:t xml:space="preserve">uno </w:t>
      </w:r>
      <w:r w:rsidR="004978AD" w:rsidRPr="004320B2">
        <w:rPr>
          <w:rFonts w:ascii="Times New Roman" w:hAnsi="Times New Roman" w:cs="Times New Roman"/>
        </w:rPr>
        <w:t>dei medici più famosi d’Europa,</w:t>
      </w:r>
      <w:r w:rsidR="001A0AF2" w:rsidRPr="004320B2">
        <w:rPr>
          <w:rFonts w:ascii="Times New Roman" w:hAnsi="Times New Roman" w:cs="Times New Roman"/>
        </w:rPr>
        <w:t xml:space="preserve"> salentino d’adozione) </w:t>
      </w:r>
      <w:r w:rsidR="0043672B" w:rsidRPr="004320B2">
        <w:rPr>
          <w:rFonts w:ascii="Times New Roman" w:hAnsi="Times New Roman" w:cs="Times New Roman"/>
        </w:rPr>
        <w:t xml:space="preserve">osservava, </w:t>
      </w:r>
      <w:r w:rsidR="00140689" w:rsidRPr="004320B2">
        <w:rPr>
          <w:rFonts w:ascii="Times New Roman" w:hAnsi="Times New Roman" w:cs="Times New Roman"/>
        </w:rPr>
        <w:t>pur prendendo</w:t>
      </w:r>
      <w:r w:rsidRPr="004320B2">
        <w:rPr>
          <w:rFonts w:ascii="Times New Roman" w:hAnsi="Times New Roman" w:cs="Times New Roman"/>
        </w:rPr>
        <w:t xml:space="preserve"> il tarantismo molto sul serio, che le simulazioni erano frequenti fra donne che venivano «prese dalla disperazione o dalla melanconia» per varie ragioni, tra cui spicca la «fiamma dell’amore», alimentata dal loro «temperamento ardentissimo»</w:t>
      </w:r>
      <w:r w:rsidR="00D254EE" w:rsidRPr="004320B2">
        <w:rPr>
          <w:rStyle w:val="Rimandonotaapidipagina"/>
          <w:rFonts w:ascii="Times New Roman" w:hAnsi="Times New Roman" w:cs="Times New Roman"/>
        </w:rPr>
        <w:footnoteReference w:id="119"/>
      </w:r>
      <w:r w:rsidRPr="004320B2">
        <w:rPr>
          <w:rFonts w:ascii="Times New Roman" w:hAnsi="Times New Roman" w:cs="Times New Roman"/>
        </w:rPr>
        <w:t xml:space="preserve">. </w:t>
      </w:r>
      <w:r w:rsidR="00E90C7B" w:rsidRPr="004320B2">
        <w:rPr>
          <w:rFonts w:ascii="Times New Roman" w:hAnsi="Times New Roman" w:cs="Times New Roman"/>
        </w:rPr>
        <w:t>Uno dei luminari della medicina dell’Ottocento, Salvatore De Renzi, scriveva nel 1832: «Sovente, come sono stato assicurato, l’amare rappresenta la parte essenziale del dramma, e vezzose forosette mostransi attarantate per nascondere più grave ferita che le fa delirare»</w:t>
      </w:r>
      <w:r w:rsidR="00E90C7B" w:rsidRPr="004320B2">
        <w:rPr>
          <w:rStyle w:val="Rimandonotaapidipagina"/>
          <w:rFonts w:ascii="Times New Roman" w:hAnsi="Times New Roman" w:cs="Times New Roman"/>
        </w:rPr>
        <w:footnoteReference w:id="120"/>
      </w:r>
      <w:r w:rsidR="00E90C7B" w:rsidRPr="004320B2">
        <w:rPr>
          <w:rFonts w:ascii="Times New Roman" w:hAnsi="Times New Roman" w:cs="Times New Roman"/>
        </w:rPr>
        <w:t>. A sua volta, verso la fine del secolo</w:t>
      </w:r>
      <w:r w:rsidR="005A3913" w:rsidRPr="004320B2">
        <w:rPr>
          <w:rFonts w:ascii="Times New Roman" w:hAnsi="Times New Roman" w:cs="Times New Roman"/>
        </w:rPr>
        <w:t>, il medico condotto di Santa</w:t>
      </w:r>
      <w:r w:rsidRPr="004320B2">
        <w:rPr>
          <w:rFonts w:ascii="Times New Roman" w:hAnsi="Times New Roman" w:cs="Times New Roman"/>
        </w:rPr>
        <w:t xml:space="preserve"> Maria di Leuca sosteneva che molte sedicenti tarantolate, predisposte all’isteria, si dicessero punte dal ragno quand'erano invece eccitate da «una contraddizione d'amore» o da qualche «capriccetto insoddisfatto», </w:t>
      </w:r>
      <w:r w:rsidR="002139D5" w:rsidRPr="004320B2">
        <w:rPr>
          <w:rFonts w:ascii="Times New Roman" w:hAnsi="Times New Roman" w:cs="Times New Roman"/>
        </w:rPr>
        <w:t>collega</w:t>
      </w:r>
      <w:r w:rsidR="005A3913" w:rsidRPr="004320B2">
        <w:rPr>
          <w:rFonts w:ascii="Times New Roman" w:hAnsi="Times New Roman" w:cs="Times New Roman"/>
        </w:rPr>
        <w:t>ndo</w:t>
      </w:r>
      <w:r w:rsidRPr="004320B2">
        <w:rPr>
          <w:rFonts w:ascii="Times New Roman" w:hAnsi="Times New Roman" w:cs="Times New Roman"/>
        </w:rPr>
        <w:t xml:space="preserve"> le possibili cause (riconducibili a volte anche a contrasti domestici) alle «prime vaghe irrequietezze delle nostre pubescenti»</w:t>
      </w:r>
      <w:r w:rsidRPr="004320B2">
        <w:rPr>
          <w:rStyle w:val="Rimandonotaapidipagina"/>
          <w:rFonts w:ascii="Times New Roman" w:hAnsi="Times New Roman" w:cs="Times New Roman"/>
        </w:rPr>
        <w:footnoteReference w:id="121"/>
      </w:r>
      <w:r w:rsidRPr="004320B2">
        <w:rPr>
          <w:rFonts w:ascii="Times New Roman" w:hAnsi="Times New Roman" w:cs="Times New Roman"/>
        </w:rPr>
        <w:t>. Alcuni adduc</w:t>
      </w:r>
      <w:r w:rsidR="00E34CC6" w:rsidRPr="004320B2">
        <w:rPr>
          <w:rFonts w:ascii="Times New Roman" w:hAnsi="Times New Roman" w:cs="Times New Roman"/>
        </w:rPr>
        <w:t>eva</w:t>
      </w:r>
      <w:r w:rsidRPr="004320B2">
        <w:rPr>
          <w:rFonts w:ascii="Times New Roman" w:hAnsi="Times New Roman" w:cs="Times New Roman"/>
        </w:rPr>
        <w:t>no le gratificazioni che potevano venirne: Baglivi sosteneva che le simulatrici ne approfittassero per dilettarsi «di questa occasione della musica permessa alle sole morse dalla tarantella», e scatenarsi in questa danza che era loro «sommamente grata»</w:t>
      </w:r>
      <w:r w:rsidR="00D254EE" w:rsidRPr="004320B2">
        <w:rPr>
          <w:rStyle w:val="Rimandonotaapidipagina"/>
          <w:rFonts w:ascii="Times New Roman" w:hAnsi="Times New Roman" w:cs="Times New Roman"/>
        </w:rPr>
        <w:footnoteReference w:id="122"/>
      </w:r>
      <w:r w:rsidR="00A81D23">
        <w:rPr>
          <w:rFonts w:ascii="Times New Roman" w:hAnsi="Times New Roman" w:cs="Times New Roman"/>
        </w:rPr>
        <w:t>. A</w:t>
      </w:r>
      <w:r w:rsidR="007F74BB" w:rsidRPr="004320B2">
        <w:rPr>
          <w:rFonts w:ascii="Times New Roman" w:hAnsi="Times New Roman" w:cs="Times New Roman"/>
        </w:rPr>
        <w:t xml:space="preserve"> sua volta, elencando i comportamenti tipici delle fanciulle tarantate, Epifanio Ferdinando </w:t>
      </w:r>
      <w:r w:rsidR="002D23C0" w:rsidRPr="004320B2">
        <w:rPr>
          <w:rFonts w:ascii="Times New Roman" w:hAnsi="Times New Roman" w:cs="Times New Roman"/>
        </w:rPr>
        <w:t>annotava</w:t>
      </w:r>
      <w:r w:rsidR="007F74BB" w:rsidRPr="004320B2">
        <w:rPr>
          <w:rFonts w:ascii="Times New Roman" w:hAnsi="Times New Roman" w:cs="Times New Roman"/>
        </w:rPr>
        <w:t xml:space="preserve"> anche che esse «esibiscono le parti intime»</w:t>
      </w:r>
      <w:r w:rsidR="00024236" w:rsidRPr="004320B2">
        <w:rPr>
          <w:rStyle w:val="Rimandonotaapidipagina"/>
          <w:rFonts w:ascii="Times New Roman" w:hAnsi="Times New Roman" w:cs="Times New Roman"/>
        </w:rPr>
        <w:footnoteReference w:id="123"/>
      </w:r>
      <w:r w:rsidR="007F74BB" w:rsidRPr="004320B2">
        <w:rPr>
          <w:rFonts w:ascii="Times New Roman" w:hAnsi="Times New Roman" w:cs="Times New Roman"/>
        </w:rPr>
        <w:t>.</w:t>
      </w:r>
      <w:r w:rsidR="001756EB" w:rsidRPr="004320B2">
        <w:rPr>
          <w:rFonts w:ascii="Times New Roman" w:hAnsi="Times New Roman" w:cs="Times New Roman"/>
        </w:rPr>
        <w:t xml:space="preserve"> </w:t>
      </w:r>
      <w:r w:rsidR="006B15BA" w:rsidRPr="004320B2">
        <w:rPr>
          <w:rFonts w:ascii="Times New Roman" w:hAnsi="Times New Roman" w:cs="Times New Roman"/>
        </w:rPr>
        <w:t>N</w:t>
      </w:r>
      <w:r w:rsidRPr="004320B2">
        <w:rPr>
          <w:rFonts w:ascii="Times New Roman" w:hAnsi="Times New Roman" w:cs="Times New Roman"/>
        </w:rPr>
        <w:t xml:space="preserve">ei primi del Nocevento anche </w:t>
      </w:r>
      <w:r w:rsidRPr="004320B2">
        <w:rPr>
          <w:rFonts w:ascii="Times New Roman" w:hAnsi="Times New Roman" w:cs="Times New Roman"/>
          <w:lang w:val="ru-RU"/>
        </w:rPr>
        <w:t xml:space="preserve">un </w:t>
      </w:r>
      <w:r w:rsidR="002139D5" w:rsidRPr="004320B2">
        <w:rPr>
          <w:rFonts w:ascii="Times New Roman" w:hAnsi="Times New Roman" w:cs="Times New Roman"/>
          <w:lang w:val="ru-RU"/>
        </w:rPr>
        <w:t xml:space="preserve">altro </w:t>
      </w:r>
      <w:r w:rsidR="00FB0631" w:rsidRPr="004320B2">
        <w:rPr>
          <w:rFonts w:ascii="Times New Roman" w:hAnsi="Times New Roman" w:cs="Times New Roman"/>
          <w:lang w:val="ru-RU"/>
        </w:rPr>
        <w:t xml:space="preserve">medico, e </w:t>
      </w:r>
      <w:r w:rsidRPr="004320B2">
        <w:rPr>
          <w:rFonts w:ascii="Times New Roman" w:hAnsi="Times New Roman" w:cs="Times New Roman"/>
          <w:lang w:val="ru-RU"/>
        </w:rPr>
        <w:t>osservatore obiettivo</w:t>
      </w:r>
      <w:r w:rsidR="00FB0631" w:rsidRPr="004320B2">
        <w:rPr>
          <w:rFonts w:ascii="Times New Roman" w:hAnsi="Times New Roman" w:cs="Times New Roman"/>
          <w:lang w:val="ru-RU"/>
        </w:rPr>
        <w:t>,</w:t>
      </w:r>
      <w:r w:rsidRPr="004320B2">
        <w:rPr>
          <w:rFonts w:ascii="Times New Roman" w:hAnsi="Times New Roman" w:cs="Times New Roman"/>
          <w:lang w:val="ru-RU"/>
        </w:rPr>
        <w:t xml:space="preserve"> come Francesco de Raho</w:t>
      </w:r>
      <w:r w:rsidR="00697059" w:rsidRPr="004320B2">
        <w:rPr>
          <w:rFonts w:ascii="Times New Roman" w:hAnsi="Times New Roman" w:cs="Times New Roman"/>
          <w:lang w:val="ru-RU"/>
        </w:rPr>
        <w:t xml:space="preserve"> </w:t>
      </w:r>
      <w:r w:rsidR="008C5BC5" w:rsidRPr="004320B2">
        <w:rPr>
          <w:rFonts w:ascii="Times New Roman" w:hAnsi="Times New Roman" w:cs="Times New Roman"/>
          <w:lang w:val="ru-RU"/>
        </w:rPr>
        <w:t>non poteva fare a meno di notare che alla condizione della tarantata, anche se reale, corrispondono chiari segni di lascività e di abbandono, confermando nelle sue osservazioni «tutto quello che ha detto il Baglivi, e cioè gli atti ridicoli e stravaganti e spesso inverecondi dei malati, gli atteggiamenti osceni che assumono e tutto ciò che offende il decoro e il pudore»</w:t>
      </w:r>
      <w:r w:rsidR="008C5BC5" w:rsidRPr="004320B2">
        <w:rPr>
          <w:rStyle w:val="Rimandonotaapidipagina"/>
          <w:rFonts w:ascii="Times New Roman" w:hAnsi="Times New Roman" w:cs="Times New Roman"/>
          <w:lang w:val="ru-RU"/>
        </w:rPr>
        <w:footnoteReference w:id="124"/>
      </w:r>
      <w:r w:rsidR="003A7FF6" w:rsidRPr="004320B2">
        <w:rPr>
          <w:rFonts w:ascii="Times New Roman" w:hAnsi="Times New Roman" w:cs="Times New Roman"/>
          <w:lang w:val="ru-RU"/>
        </w:rPr>
        <w:t xml:space="preserve">. In </w:t>
      </w:r>
      <w:r w:rsidR="008C5BC5" w:rsidRPr="004320B2">
        <w:rPr>
          <w:rFonts w:ascii="Times New Roman" w:hAnsi="Times New Roman" w:cs="Times New Roman"/>
          <w:lang w:val="ru-RU"/>
        </w:rPr>
        <w:t xml:space="preserve">particolare </w:t>
      </w:r>
      <w:r w:rsidR="003A7FF6" w:rsidRPr="004320B2">
        <w:rPr>
          <w:rFonts w:ascii="Times New Roman" w:hAnsi="Times New Roman" w:cs="Times New Roman"/>
          <w:lang w:val="ru-RU"/>
        </w:rPr>
        <w:t xml:space="preserve">De Raho osservava </w:t>
      </w:r>
      <w:r w:rsidR="00D76FA7" w:rsidRPr="004320B2">
        <w:rPr>
          <w:rFonts w:ascii="Times New Roman" w:hAnsi="Times New Roman" w:cs="Times New Roman"/>
          <w:lang w:val="ru-RU"/>
        </w:rPr>
        <w:t>le stesse condotte</w:t>
      </w:r>
      <w:r w:rsidR="003A7FF6" w:rsidRPr="004320B2">
        <w:rPr>
          <w:rFonts w:ascii="Times New Roman" w:hAnsi="Times New Roman" w:cs="Times New Roman"/>
          <w:lang w:val="ru-RU"/>
        </w:rPr>
        <w:t xml:space="preserve"> che avevano scandalizzato i gesuiti nel Settecento e che anche Ferdinando aveva sottolineato: </w:t>
      </w:r>
      <w:r w:rsidR="003A7FF6" w:rsidRPr="004320B2">
        <w:rPr>
          <w:rFonts w:ascii="Times New Roman" w:hAnsi="Times New Roman" w:cs="Times New Roman"/>
        </w:rPr>
        <w:t>«le inferme sono discinte, hanno i capelli sciolti, arruffati e non si preoccupano delle nudità che spesso mostrano»</w:t>
      </w:r>
      <w:r w:rsidR="003A7FF6" w:rsidRPr="004320B2">
        <w:rPr>
          <w:rStyle w:val="Rimandonotaapidipagina"/>
          <w:rFonts w:ascii="Times New Roman" w:hAnsi="Times New Roman" w:cs="Times New Roman"/>
        </w:rPr>
        <w:footnoteReference w:id="125"/>
      </w:r>
      <w:r w:rsidR="003A7FF6" w:rsidRPr="004320B2">
        <w:rPr>
          <w:rFonts w:ascii="Times New Roman" w:hAnsi="Times New Roman" w:cs="Times New Roman"/>
        </w:rPr>
        <w:t>.</w:t>
      </w:r>
      <w:r w:rsidR="003A7FF6" w:rsidRPr="004320B2">
        <w:rPr>
          <w:rFonts w:ascii="Times New Roman" w:hAnsi="Times New Roman" w:cs="Times New Roman"/>
          <w:lang w:val="ru-RU"/>
        </w:rPr>
        <w:t xml:space="preserve"> </w:t>
      </w:r>
    </w:p>
    <w:p w14:paraId="6467E4E8" w14:textId="1196C4A4" w:rsidR="00C70AA7" w:rsidRPr="004320B2" w:rsidRDefault="006E3CAD" w:rsidP="00FB4BE9">
      <w:pPr>
        <w:tabs>
          <w:tab w:val="left" w:pos="567"/>
        </w:tabs>
        <w:ind w:right="560"/>
        <w:jc w:val="both"/>
        <w:rPr>
          <w:rFonts w:ascii="Times New Roman" w:eastAsia="AppleGothic" w:hAnsi="Times New Roman" w:cs="Times New Roman"/>
          <w:lang w:val="ru-RU" w:eastAsia="ko-KR"/>
        </w:rPr>
      </w:pPr>
      <w:r w:rsidRPr="004320B2">
        <w:rPr>
          <w:rFonts w:ascii="Times New Roman" w:hAnsi="Times New Roman" w:cs="Times New Roman"/>
        </w:rPr>
        <w:tab/>
      </w:r>
      <w:r w:rsidR="002139D5" w:rsidRPr="004320B2">
        <w:rPr>
          <w:rFonts w:ascii="Times New Roman" w:hAnsi="Times New Roman" w:cs="Times New Roman"/>
        </w:rPr>
        <w:t>Dunque</w:t>
      </w:r>
      <w:r w:rsidRPr="004320B2">
        <w:rPr>
          <w:rFonts w:ascii="Times New Roman" w:hAnsi="Times New Roman" w:cs="Times New Roman"/>
        </w:rPr>
        <w:t xml:space="preserve"> a</w:t>
      </w:r>
      <w:r w:rsidR="00C70AA7" w:rsidRPr="004320B2">
        <w:rPr>
          <w:rFonts w:ascii="Times New Roman" w:hAnsi="Times New Roman" w:cs="Times New Roman"/>
        </w:rPr>
        <w:t xml:space="preserve">nche le tarantate </w:t>
      </w:r>
      <w:r w:rsidRPr="004320B2">
        <w:rPr>
          <w:rFonts w:ascii="Times New Roman" w:hAnsi="Times New Roman" w:cs="Times New Roman"/>
        </w:rPr>
        <w:t xml:space="preserve">considerate “autentiche” </w:t>
      </w:r>
      <w:r w:rsidR="00C70AA7" w:rsidRPr="004320B2">
        <w:rPr>
          <w:rFonts w:ascii="Times New Roman" w:hAnsi="Times New Roman" w:cs="Times New Roman"/>
        </w:rPr>
        <w:t>hanno colpito per secoli l’immaginazione</w:t>
      </w:r>
      <w:r w:rsidR="002139D5" w:rsidRPr="004320B2">
        <w:rPr>
          <w:rFonts w:ascii="Times New Roman" w:hAnsi="Times New Roman" w:cs="Times New Roman"/>
        </w:rPr>
        <w:t>,</w:t>
      </w:r>
      <w:r w:rsidR="00C70AA7" w:rsidRPr="004320B2">
        <w:rPr>
          <w:rFonts w:ascii="Times New Roman" w:hAnsi="Times New Roman" w:cs="Times New Roman"/>
        </w:rPr>
        <w:t xml:space="preserve"> sia della gente comune che dei medici decisi a curarle</w:t>
      </w:r>
      <w:r w:rsidR="002139D5" w:rsidRPr="004320B2">
        <w:rPr>
          <w:rFonts w:ascii="Times New Roman" w:hAnsi="Times New Roman" w:cs="Times New Roman"/>
        </w:rPr>
        <w:t xml:space="preserve"> (</w:t>
      </w:r>
      <w:r w:rsidR="00C70AA7" w:rsidRPr="004320B2">
        <w:rPr>
          <w:rFonts w:ascii="Times New Roman" w:hAnsi="Times New Roman" w:cs="Times New Roman"/>
        </w:rPr>
        <w:t>o quanto meno a osservarle e studiarle</w:t>
      </w:r>
      <w:r w:rsidR="002139D5" w:rsidRPr="004320B2">
        <w:rPr>
          <w:rFonts w:ascii="Times New Roman" w:hAnsi="Times New Roman" w:cs="Times New Roman"/>
        </w:rPr>
        <w:t>)</w:t>
      </w:r>
      <w:r w:rsidR="00C70AA7" w:rsidRPr="004320B2">
        <w:rPr>
          <w:rFonts w:ascii="Times New Roman" w:hAnsi="Times New Roman" w:cs="Times New Roman"/>
        </w:rPr>
        <w:t>, per un comportamento che ricorda una forte insoddisfazione affettiva ed erotica. In esse tale insoddisfazione porta dapprima a una frustrazione</w:t>
      </w:r>
      <w:r w:rsidR="004955F6" w:rsidRPr="004320B2">
        <w:rPr>
          <w:rFonts w:ascii="Times New Roman" w:hAnsi="Times New Roman" w:cs="Times New Roman"/>
        </w:rPr>
        <w:t>,</w:t>
      </w:r>
      <w:r w:rsidR="00C70AA7" w:rsidRPr="004320B2">
        <w:rPr>
          <w:rFonts w:ascii="Times New Roman" w:hAnsi="Times New Roman" w:cs="Times New Roman"/>
        </w:rPr>
        <w:t xml:space="preserve"> </w:t>
      </w:r>
      <w:r w:rsidR="003B5711" w:rsidRPr="004320B2">
        <w:rPr>
          <w:rFonts w:ascii="Times New Roman" w:hAnsi="Times New Roman" w:cs="Times New Roman"/>
        </w:rPr>
        <w:t xml:space="preserve">che </w:t>
      </w:r>
      <w:r w:rsidR="00393AD7">
        <w:rPr>
          <w:rFonts w:ascii="Times New Roman" w:hAnsi="Times New Roman" w:cs="Times New Roman"/>
        </w:rPr>
        <w:t xml:space="preserve">le </w:t>
      </w:r>
      <w:r w:rsidR="003B5711" w:rsidRPr="004320B2">
        <w:rPr>
          <w:rFonts w:ascii="Times New Roman" w:hAnsi="Times New Roman" w:cs="Times New Roman"/>
        </w:rPr>
        <w:t>rende gravemente depresse e</w:t>
      </w:r>
      <w:r w:rsidR="00C70AA7" w:rsidRPr="004320B2">
        <w:rPr>
          <w:rFonts w:ascii="Times New Roman" w:hAnsi="Times New Roman" w:cs="Times New Roman"/>
        </w:rPr>
        <w:t xml:space="preserve"> apatiche, e da questa </w:t>
      </w:r>
      <w:r w:rsidR="002139D5" w:rsidRPr="004320B2">
        <w:rPr>
          <w:rFonts w:ascii="Times New Roman" w:hAnsi="Times New Roman" w:cs="Times New Roman"/>
        </w:rPr>
        <w:t xml:space="preserve">all’esibizionismo e </w:t>
      </w:r>
      <w:r w:rsidR="00C70AA7" w:rsidRPr="004320B2">
        <w:rPr>
          <w:rFonts w:ascii="Times New Roman" w:hAnsi="Times New Roman" w:cs="Times New Roman"/>
        </w:rPr>
        <w:t xml:space="preserve">alla frenesia dello sfogo ritualizzato, che a volte appare come una manifestazione di libidine. D’altronde lo stesso de Martino parlava di un </w:t>
      </w:r>
      <w:r w:rsidR="00C70AA7" w:rsidRPr="004320B2">
        <w:rPr>
          <w:rFonts w:ascii="Times New Roman" w:eastAsia="AppleGothic" w:hAnsi="Times New Roman" w:cs="Times New Roman"/>
          <w:lang w:val="ru-RU" w:eastAsia="ko-KR"/>
        </w:rPr>
        <w:t>«eros a vario titolo precluso dall'ordine familiare o dal costume o dalle traversie d'amore», che egli poneva come movente primario tra i «contenuti critici e conflittuali» determinati dalla pressione esercitata dall'«ordine sociale» sulla vita delle donne, pressione a cui il tarantismo dovrebbe «offrire orizzonte di evocazione, di deflusso e di risoluzione»</w:t>
      </w:r>
      <w:r w:rsidR="00C70AA7" w:rsidRPr="004320B2">
        <w:rPr>
          <w:rStyle w:val="Rimandonotaapidipagina"/>
          <w:rFonts w:ascii="Times New Roman" w:eastAsia="AppleGothic" w:hAnsi="Times New Roman" w:cs="Times New Roman"/>
          <w:lang w:val="ru-RU" w:eastAsia="ko-KR"/>
        </w:rPr>
        <w:footnoteReference w:id="126"/>
      </w:r>
      <w:r w:rsidR="00C70AA7" w:rsidRPr="004320B2">
        <w:rPr>
          <w:rFonts w:ascii="Times New Roman" w:eastAsia="AppleGothic" w:hAnsi="Times New Roman" w:cs="Times New Roman"/>
          <w:lang w:val="ru-RU" w:eastAsia="ko-KR"/>
        </w:rPr>
        <w:t xml:space="preserve">. </w:t>
      </w:r>
    </w:p>
    <w:p w14:paraId="00C59019" w14:textId="0939B661" w:rsidR="00C70AA7" w:rsidRPr="004320B2" w:rsidRDefault="00C70AA7" w:rsidP="00FB4BE9">
      <w:pPr>
        <w:tabs>
          <w:tab w:val="left" w:pos="567"/>
        </w:tabs>
        <w:ind w:right="560"/>
        <w:jc w:val="both"/>
        <w:rPr>
          <w:rFonts w:ascii="Times New Roman" w:hAnsi="Times New Roman" w:cs="Times New Roman"/>
        </w:rPr>
      </w:pPr>
      <w:r w:rsidRPr="004320B2">
        <w:rPr>
          <w:rFonts w:ascii="Times New Roman" w:eastAsia="AppleGothic" w:hAnsi="Times New Roman" w:cs="Times New Roman"/>
          <w:lang w:val="ru-RU" w:eastAsia="ko-KR"/>
        </w:rPr>
        <w:tab/>
        <w:t>D</w:t>
      </w:r>
      <w:r w:rsidR="00350969">
        <w:rPr>
          <w:rFonts w:ascii="Times New Roman" w:eastAsia="AppleGothic" w:hAnsi="Times New Roman" w:cs="Times New Roman"/>
          <w:lang w:val="ru-RU" w:eastAsia="ko-KR"/>
        </w:rPr>
        <w:t xml:space="preserve">e Martino </w:t>
      </w:r>
      <w:r w:rsidR="00083737">
        <w:rPr>
          <w:rFonts w:ascii="Times New Roman" w:eastAsia="AppleGothic" w:hAnsi="Times New Roman" w:cs="Times New Roman"/>
          <w:lang w:val="ru-RU" w:eastAsia="ko-KR"/>
        </w:rPr>
        <w:t xml:space="preserve">fece di questa teoria </w:t>
      </w:r>
      <w:r w:rsidRPr="004320B2">
        <w:rPr>
          <w:rFonts w:ascii="Times New Roman" w:eastAsia="AppleGothic" w:hAnsi="Times New Roman" w:cs="Times New Roman"/>
          <w:lang w:val="ru-RU" w:eastAsia="ko-KR"/>
        </w:rPr>
        <w:t>una delle sue chiavi di lettura dell'intero fenomeno. Abbiamo già discusso altrove il rischio di riduzionismo insito nella tesi</w:t>
      </w:r>
      <w:r w:rsidRPr="004320B2">
        <w:rPr>
          <w:rStyle w:val="Rimandonotaapidipagina"/>
          <w:rFonts w:ascii="Times New Roman" w:eastAsia="AppleGothic" w:hAnsi="Times New Roman" w:cs="Times New Roman"/>
          <w:lang w:val="ru-RU" w:eastAsia="ko-KR"/>
        </w:rPr>
        <w:footnoteReference w:id="127"/>
      </w:r>
      <w:r w:rsidRPr="004320B2">
        <w:rPr>
          <w:rFonts w:ascii="Times New Roman" w:eastAsia="AppleGothic" w:hAnsi="Times New Roman" w:cs="Times New Roman"/>
          <w:lang w:val="ru-RU" w:eastAsia="ko-KR"/>
        </w:rPr>
        <w:t xml:space="preserve">, dacché molti aspetti </w:t>
      </w:r>
      <w:r w:rsidRPr="004320B2">
        <w:rPr>
          <w:rFonts w:ascii="Times New Roman" w:eastAsia="AppleGothic" w:hAnsi="Times New Roman" w:cs="Times New Roman"/>
          <w:lang w:val="ru-RU" w:eastAsia="ko-KR"/>
        </w:rPr>
        <w:lastRenderedPageBreak/>
        <w:t>della fenomenologia rilevati lungo i secoli - la riproduzione domestica di uno scenario naturalistico, l'allucinata vanità espressa nell'abbigliamento e nelle stravaganze quasi teatrali dei tarantati, il simbolismo del mare e l'eventuale adozione del canto funebre –, e che lo</w:t>
      </w:r>
      <w:r w:rsidR="00516557">
        <w:rPr>
          <w:rFonts w:ascii="Times New Roman" w:eastAsia="AppleGothic" w:hAnsi="Times New Roman" w:cs="Times New Roman"/>
          <w:lang w:val="ru-RU" w:eastAsia="ko-KR"/>
        </w:rPr>
        <w:t xml:space="preserve"> studioso tenacemente interpretò</w:t>
      </w:r>
      <w:r w:rsidRPr="004320B2">
        <w:rPr>
          <w:rFonts w:ascii="Times New Roman" w:eastAsia="AppleGothic" w:hAnsi="Times New Roman" w:cs="Times New Roman"/>
          <w:lang w:val="ru-RU" w:eastAsia="ko-KR"/>
        </w:rPr>
        <w:t xml:space="preserve"> in chiave di “eros precluso”, possiedono invece una loro autonomia simbolica e rituale. Autonomia precisamente identificata in numerosi parallelismi</w:t>
      </w:r>
      <w:r w:rsidR="00543B08" w:rsidRPr="004320B2">
        <w:rPr>
          <w:rFonts w:ascii="Times New Roman" w:eastAsia="AppleGothic" w:hAnsi="Times New Roman" w:cs="Times New Roman"/>
          <w:lang w:val="ru-RU" w:eastAsia="ko-KR"/>
        </w:rPr>
        <w:t xml:space="preserve"> </w:t>
      </w:r>
      <w:r w:rsidRPr="004320B2">
        <w:rPr>
          <w:rFonts w:ascii="Times New Roman" w:eastAsia="AppleGothic" w:hAnsi="Times New Roman" w:cs="Times New Roman"/>
          <w:lang w:val="ru-RU" w:eastAsia="ko-KR"/>
        </w:rPr>
        <w:t xml:space="preserve">con </w:t>
      </w:r>
      <w:r w:rsidR="00EC69CD" w:rsidRPr="004320B2">
        <w:rPr>
          <w:rFonts w:ascii="Times New Roman" w:eastAsia="AppleGothic" w:hAnsi="Times New Roman" w:cs="Times New Roman"/>
          <w:lang w:val="ru-RU" w:eastAsia="ko-KR"/>
        </w:rPr>
        <w:t xml:space="preserve">gli atteggiamenti </w:t>
      </w:r>
      <w:r w:rsidRPr="004320B2">
        <w:rPr>
          <w:rFonts w:ascii="Times New Roman" w:eastAsia="AppleGothic" w:hAnsi="Times New Roman" w:cs="Times New Roman"/>
          <w:lang w:val="ru-RU" w:eastAsia="ko-KR"/>
        </w:rPr>
        <w:t xml:space="preserve">dei soggetti affetti da sindrome melanconica, </w:t>
      </w:r>
      <w:r w:rsidR="00543B08" w:rsidRPr="004320B2">
        <w:rPr>
          <w:rFonts w:ascii="Times New Roman" w:eastAsia="AppleGothic" w:hAnsi="Times New Roman" w:cs="Times New Roman"/>
          <w:lang w:val="ru-RU" w:eastAsia="ko-KR"/>
        </w:rPr>
        <w:t>ma anche</w:t>
      </w:r>
      <w:r w:rsidRPr="004320B2">
        <w:rPr>
          <w:rFonts w:ascii="Times New Roman" w:eastAsia="AppleGothic" w:hAnsi="Times New Roman" w:cs="Times New Roman"/>
          <w:lang w:val="ru-RU" w:eastAsia="ko-KR"/>
        </w:rPr>
        <w:t xml:space="preserve"> con vari </w:t>
      </w:r>
      <w:r w:rsidRPr="0023586B">
        <w:rPr>
          <w:rFonts w:ascii="Times New Roman" w:eastAsia="AppleGothic" w:hAnsi="Times New Roman" w:cs="Times New Roman"/>
          <w:lang w:val="ru-RU" w:eastAsia="ko-KR"/>
        </w:rPr>
        <w:t>precedenti di natura ritualistica e magico-religiosa: in particolare con gli aspetti demonici della possessione e della trance religiosa</w:t>
      </w:r>
      <w:r w:rsidR="00072684" w:rsidRPr="0023586B">
        <w:rPr>
          <w:rFonts w:ascii="Times New Roman" w:eastAsia="AppleGothic" w:hAnsi="Times New Roman" w:cs="Times New Roman"/>
          <w:lang w:val="ru-RU" w:eastAsia="ko-KR"/>
        </w:rPr>
        <w:t>, che pretendono ad esempio l'imitazione e l'impersonamento dei caratteri fisici e comportamentali del demone da parte di chi ne è posseduto, o la riproduzione</w:t>
      </w:r>
      <w:r w:rsidR="00072684" w:rsidRPr="004320B2">
        <w:rPr>
          <w:rFonts w:ascii="Times New Roman" w:eastAsia="AppleGothic" w:hAnsi="Times New Roman" w:cs="Times New Roman"/>
          <w:lang w:val="ru-RU" w:eastAsia="ko-KR"/>
        </w:rPr>
        <w:t xml:space="preserve"> ambientale di alcuni suoi caratteri</w:t>
      </w:r>
      <w:r w:rsidR="00432117" w:rsidRPr="004320B2">
        <w:rPr>
          <w:rStyle w:val="Rimandonotaapidipagina"/>
          <w:rFonts w:ascii="Times New Roman" w:eastAsia="AppleGothic" w:hAnsi="Times New Roman" w:cs="Times New Roman"/>
          <w:lang w:val="ru-RU" w:eastAsia="ko-KR"/>
        </w:rPr>
        <w:footnoteReference w:id="128"/>
      </w:r>
      <w:r w:rsidRPr="004320B2">
        <w:rPr>
          <w:rFonts w:ascii="Times New Roman" w:eastAsia="AppleGothic" w:hAnsi="Times New Roman" w:cs="Times New Roman"/>
          <w:lang w:val="ru-RU" w:eastAsia="ko-KR"/>
        </w:rPr>
        <w:t>.</w:t>
      </w:r>
    </w:p>
    <w:p w14:paraId="3635AD34" w14:textId="24DC168C" w:rsidR="00C70AA7" w:rsidRPr="004320B2" w:rsidRDefault="00C70AA7" w:rsidP="00FB4BE9">
      <w:pPr>
        <w:tabs>
          <w:tab w:val="left" w:pos="567"/>
        </w:tabs>
        <w:ind w:right="560"/>
        <w:jc w:val="both"/>
        <w:rPr>
          <w:rFonts w:ascii="Times New Roman" w:hAnsi="Times New Roman" w:cs="Times New Roman"/>
        </w:rPr>
      </w:pPr>
      <w:r w:rsidRPr="004320B2">
        <w:rPr>
          <w:rFonts w:ascii="Times New Roman" w:hAnsi="Times New Roman" w:cs="Times New Roman"/>
        </w:rPr>
        <w:tab/>
      </w:r>
      <w:r w:rsidR="000C4727" w:rsidRPr="004320B2">
        <w:rPr>
          <w:rFonts w:ascii="Times New Roman" w:hAnsi="Times New Roman" w:cs="Times New Roman"/>
        </w:rPr>
        <w:t>E</w:t>
      </w:r>
      <w:r w:rsidRPr="004320B2">
        <w:rPr>
          <w:rFonts w:ascii="Times New Roman" w:hAnsi="Times New Roman" w:cs="Times New Roman"/>
        </w:rPr>
        <w:t xml:space="preserve"> tuttavia, </w:t>
      </w:r>
      <w:r w:rsidR="000C4727" w:rsidRPr="004320B2">
        <w:rPr>
          <w:rFonts w:ascii="Times New Roman" w:hAnsi="Times New Roman" w:cs="Times New Roman"/>
        </w:rPr>
        <w:t>a</w:t>
      </w:r>
      <w:r w:rsidRPr="004320B2">
        <w:rPr>
          <w:rFonts w:ascii="Times New Roman" w:eastAsia="AppleGothic" w:hAnsi="Times New Roman" w:cs="Times New Roman"/>
          <w:lang w:val="ru-RU" w:eastAsia="ko-KR"/>
        </w:rPr>
        <w:t xml:space="preserve">nche se la questione dell'eros “precluso”, così come la imposta de Martino, può apparire opinabile, la sfera erotica costituisce senza dubbio – anche nella sua chiave simbolica e ritualizzata - una delle più importanti componenti antropologiche del fenomeno. </w:t>
      </w:r>
      <w:r w:rsidR="00113132">
        <w:rPr>
          <w:rFonts w:ascii="Times New Roman" w:eastAsia="AppleGothic" w:hAnsi="Times New Roman" w:cs="Times New Roman"/>
          <w:lang w:val="ru-RU" w:eastAsia="ko-KR"/>
        </w:rPr>
        <w:t>I</w:t>
      </w:r>
      <w:r w:rsidRPr="004320B2">
        <w:rPr>
          <w:rFonts w:ascii="Times New Roman" w:hAnsi="Times New Roman" w:cs="Times New Roman"/>
        </w:rPr>
        <w:t xml:space="preserve">n questa luce va certamente considerato anche il fatto che nelle pizziche eseguite durante la terapia tarantistica siano presenti strofe di carattere amoroso, </w:t>
      </w:r>
      <w:r w:rsidR="00516557">
        <w:rPr>
          <w:rFonts w:ascii="Times New Roman" w:hAnsi="Times New Roman" w:cs="Times New Roman"/>
        </w:rPr>
        <w:t>e perfino francamente erotiche</w:t>
      </w:r>
      <w:r w:rsidR="000C4727" w:rsidRPr="004320B2">
        <w:rPr>
          <w:rFonts w:ascii="Times New Roman" w:hAnsi="Times New Roman" w:cs="Times New Roman"/>
        </w:rPr>
        <w:t xml:space="preserve">. </w:t>
      </w:r>
    </w:p>
    <w:p w14:paraId="44427E7B" w14:textId="31423676" w:rsidR="00C70AA7" w:rsidRPr="004320B2" w:rsidRDefault="00C70AA7" w:rsidP="00FB4BE9">
      <w:pPr>
        <w:tabs>
          <w:tab w:val="left" w:pos="567"/>
        </w:tabs>
        <w:ind w:right="560"/>
        <w:jc w:val="both"/>
        <w:rPr>
          <w:rFonts w:ascii="Times New Roman" w:hAnsi="Times New Roman" w:cs="Times New Roman"/>
        </w:rPr>
      </w:pPr>
      <w:r w:rsidRPr="004320B2">
        <w:rPr>
          <w:rFonts w:ascii="Times New Roman" w:hAnsi="Times New Roman" w:cs="Times New Roman"/>
        </w:rPr>
        <w:tab/>
        <w:t xml:space="preserve">Ricordiamo innanzitutto che nel repertorio </w:t>
      </w:r>
      <w:r w:rsidR="000C4727" w:rsidRPr="004320B2">
        <w:rPr>
          <w:rFonts w:ascii="Times New Roman" w:hAnsi="Times New Roman" w:cs="Times New Roman"/>
        </w:rPr>
        <w:t xml:space="preserve">musicale </w:t>
      </w:r>
      <w:r w:rsidRPr="004320B2">
        <w:rPr>
          <w:rFonts w:ascii="Times New Roman" w:hAnsi="Times New Roman" w:cs="Times New Roman"/>
        </w:rPr>
        <w:t xml:space="preserve">delle terapie domiciliari entravano anche interi canti di soggetto non tarantistico. In una delle ultime documentate, effettuata a febbraio 1978, prima che il tarantato ballasse vennero eseguiti alcuni canti di contenuto erotico come </w:t>
      </w:r>
      <w:r w:rsidRPr="004320B2">
        <w:rPr>
          <w:rFonts w:ascii="Times New Roman" w:hAnsi="Times New Roman" w:cs="Times New Roman"/>
          <w:i/>
        </w:rPr>
        <w:t>La mia mamma la vecchiarella</w:t>
      </w:r>
      <w:r w:rsidRPr="004320B2">
        <w:rPr>
          <w:rFonts w:ascii="Times New Roman" w:hAnsi="Times New Roman" w:cs="Times New Roman"/>
        </w:rPr>
        <w:t xml:space="preserve">, </w:t>
      </w:r>
      <w:r w:rsidRPr="004320B2">
        <w:rPr>
          <w:rFonts w:ascii="Times New Roman" w:hAnsi="Times New Roman" w:cs="Times New Roman"/>
          <w:i/>
        </w:rPr>
        <w:t xml:space="preserve">La cerva </w:t>
      </w:r>
      <w:r w:rsidRPr="004320B2">
        <w:rPr>
          <w:rFonts w:ascii="Times New Roman" w:hAnsi="Times New Roman" w:cs="Times New Roman"/>
        </w:rPr>
        <w:t xml:space="preserve">e </w:t>
      </w:r>
      <w:r w:rsidRPr="004320B2">
        <w:rPr>
          <w:rFonts w:ascii="Times New Roman" w:hAnsi="Times New Roman" w:cs="Times New Roman"/>
          <w:i/>
        </w:rPr>
        <w:t>Ziu Tore</w:t>
      </w:r>
      <w:r w:rsidRPr="004320B2">
        <w:rPr>
          <w:rFonts w:ascii="Times New Roman" w:hAnsi="Times New Roman" w:cs="Times New Roman"/>
        </w:rPr>
        <w:t xml:space="preserve">. Nella sequenza costituita dall’esecuzione di questi tre canti, la narrativa </w:t>
      </w:r>
      <w:r w:rsidR="00315DD2">
        <w:rPr>
          <w:rFonts w:ascii="Times New Roman" w:hAnsi="Times New Roman" w:cs="Times New Roman"/>
        </w:rPr>
        <w:t>disegna</w:t>
      </w:r>
      <w:r w:rsidRPr="004320B2">
        <w:rPr>
          <w:rFonts w:ascii="Times New Roman" w:hAnsi="Times New Roman" w:cs="Times New Roman"/>
        </w:rPr>
        <w:t xml:space="preserve"> un’</w:t>
      </w:r>
      <w:r w:rsidRPr="004320B2">
        <w:rPr>
          <w:rFonts w:ascii="Times New Roman" w:hAnsi="Times New Roman" w:cs="Times New Roman"/>
          <w:i/>
        </w:rPr>
        <w:t>escalation</w:t>
      </w:r>
      <w:r w:rsidRPr="004320B2">
        <w:rPr>
          <w:rFonts w:ascii="Times New Roman" w:hAnsi="Times New Roman" w:cs="Times New Roman"/>
        </w:rPr>
        <w:t>: nel primo testo, per far l’amore con il cavaliere la ragazza chiede il permesso all’</w:t>
      </w:r>
      <w:r w:rsidR="00315DD2">
        <w:rPr>
          <w:rFonts w:ascii="Times New Roman" w:hAnsi="Times New Roman" w:cs="Times New Roman"/>
        </w:rPr>
        <w:t>anziana madre; nel secondo, segue</w:t>
      </w:r>
      <w:r w:rsidRPr="004320B2">
        <w:rPr>
          <w:rFonts w:ascii="Times New Roman" w:hAnsi="Times New Roman" w:cs="Times New Roman"/>
        </w:rPr>
        <w:t>ndo un classico modulo lirico, l’immagine della deflorazione è simboleggiata dalla decapitazione di una femmina animale; nel terzo canto si parla esplicitamente di uno stupro</w:t>
      </w:r>
      <w:r w:rsidRPr="004320B2">
        <w:rPr>
          <w:rStyle w:val="Rimandonotaapidipagina"/>
          <w:rFonts w:ascii="Times New Roman" w:hAnsi="Times New Roman" w:cs="Times New Roman"/>
        </w:rPr>
        <w:footnoteReference w:id="129"/>
      </w:r>
      <w:r w:rsidRPr="004320B2">
        <w:rPr>
          <w:rFonts w:ascii="Times New Roman" w:hAnsi="Times New Roman" w:cs="Times New Roman"/>
        </w:rPr>
        <w:t xml:space="preserve">. Ma anche nelle esecuzioni di pizziche che appaiono come </w:t>
      </w:r>
      <w:r w:rsidRPr="004320B2">
        <w:rPr>
          <w:rFonts w:ascii="Times New Roman" w:hAnsi="Times New Roman" w:cs="Times New Roman"/>
          <w:i/>
        </w:rPr>
        <w:t>pot-pourries</w:t>
      </w:r>
      <w:r w:rsidRPr="004320B2">
        <w:rPr>
          <w:rFonts w:ascii="Times New Roman" w:hAnsi="Times New Roman" w:cs="Times New Roman"/>
        </w:rPr>
        <w:t xml:space="preserve"> di strofe e distici di provenienza diversa, “montaggi” in tempo reale di frammenti solo apparentemente irrelati, si possono studiare i peculiari accostamenti analogici fra motivi lirici (o apertamente erotici) e motivi invece collegati all’eziologia, alla diagnostica o alla terapia del tarantismo.</w:t>
      </w:r>
    </w:p>
    <w:p w14:paraId="45FB0AC7" w14:textId="1AC27A1F" w:rsidR="00C70AA7" w:rsidRPr="004320B2" w:rsidRDefault="00C70AA7" w:rsidP="00FB4BE9">
      <w:pPr>
        <w:tabs>
          <w:tab w:val="left" w:pos="567"/>
        </w:tabs>
        <w:ind w:right="560"/>
        <w:jc w:val="both"/>
        <w:rPr>
          <w:rFonts w:ascii="Times New Roman" w:hAnsi="Times New Roman" w:cs="Times New Roman"/>
        </w:rPr>
      </w:pPr>
      <w:r w:rsidRPr="004320B2">
        <w:rPr>
          <w:rFonts w:ascii="Times New Roman" w:hAnsi="Times New Roman" w:cs="Times New Roman"/>
        </w:rPr>
        <w:tab/>
        <w:t xml:space="preserve">Per il momento basterà cogliere qualche esempio dai canti tradizionali tarantini, dove la malattia d’amore viene </w:t>
      </w:r>
      <w:r w:rsidR="006232A0" w:rsidRPr="004320B2">
        <w:rPr>
          <w:rFonts w:ascii="Times New Roman" w:hAnsi="Times New Roman" w:cs="Times New Roman"/>
        </w:rPr>
        <w:t>chiaramente identificata come mela</w:t>
      </w:r>
      <w:r w:rsidRPr="004320B2">
        <w:rPr>
          <w:rFonts w:ascii="Times New Roman" w:hAnsi="Times New Roman" w:cs="Times New Roman"/>
        </w:rPr>
        <w:t xml:space="preserve">nconia, ma </w:t>
      </w:r>
      <w:r w:rsidR="00E95003" w:rsidRPr="004320B2">
        <w:rPr>
          <w:rFonts w:ascii="Times New Roman" w:hAnsi="Times New Roman" w:cs="Times New Roman"/>
        </w:rPr>
        <w:t>avvicinata</w:t>
      </w:r>
      <w:r w:rsidRPr="004320B2">
        <w:rPr>
          <w:rFonts w:ascii="Times New Roman" w:hAnsi="Times New Roman" w:cs="Times New Roman"/>
        </w:rPr>
        <w:t xml:space="preserve"> al tarantismo sia dalla presenza di strofe “diagnostiche” che da altre di incitamento al ballo risanatore. In particolare va segnalato un canto presente nella </w:t>
      </w:r>
      <w:r w:rsidR="003C45AE">
        <w:rPr>
          <w:rFonts w:ascii="Times New Roman" w:hAnsi="Times New Roman" w:cs="Times New Roman"/>
        </w:rPr>
        <w:t xml:space="preserve">breve </w:t>
      </w:r>
      <w:r w:rsidRPr="004320B2">
        <w:rPr>
          <w:rFonts w:ascii="Times New Roman" w:hAnsi="Times New Roman" w:cs="Times New Roman"/>
        </w:rPr>
        <w:t>raccolta compilata da Emilio Lovarini del 1897</w:t>
      </w:r>
      <w:r w:rsidRPr="004320B2">
        <w:rPr>
          <w:rStyle w:val="Rimandonotaapidipagina"/>
          <w:rFonts w:ascii="Times New Roman" w:hAnsi="Times New Roman" w:cs="Times New Roman"/>
        </w:rPr>
        <w:footnoteReference w:id="130"/>
      </w:r>
      <w:r w:rsidRPr="004320B2">
        <w:rPr>
          <w:rFonts w:ascii="Times New Roman" w:hAnsi="Times New Roman" w:cs="Times New Roman"/>
        </w:rPr>
        <w:t xml:space="preserve">. Qui alla “malatella” si consiglia senz’altro, da parte dell’innamorato, il classico rimedio coitale, appena velato dall’invito a passare con lui un’intera settimana. Ma </w:t>
      </w:r>
      <w:r w:rsidR="0046002A">
        <w:rPr>
          <w:rFonts w:ascii="Times New Roman" w:hAnsi="Times New Roman" w:cs="Times New Roman"/>
        </w:rPr>
        <w:t>egli</w:t>
      </w:r>
      <w:r w:rsidRPr="004320B2">
        <w:rPr>
          <w:rFonts w:ascii="Times New Roman" w:hAnsi="Times New Roman" w:cs="Times New Roman"/>
        </w:rPr>
        <w:t xml:space="preserve"> stesso si affretta a precisare che il malessere potrebbe non passarle nemmeno così</w:t>
      </w:r>
      <w:r w:rsidRPr="004320B2">
        <w:rPr>
          <w:rStyle w:val="Rimandonotaapidipagina"/>
          <w:rFonts w:ascii="Times New Roman" w:hAnsi="Times New Roman" w:cs="Times New Roman"/>
        </w:rPr>
        <w:footnoteReference w:id="131"/>
      </w:r>
      <w:r w:rsidRPr="004320B2">
        <w:rPr>
          <w:rFonts w:ascii="Times New Roman" w:hAnsi="Times New Roman" w:cs="Times New Roman"/>
        </w:rPr>
        <w:t xml:space="preserve">. La versione </w:t>
      </w:r>
      <w:r w:rsidRPr="004320B2">
        <w:rPr>
          <w:rFonts w:ascii="Times New Roman" w:hAnsi="Times New Roman" w:cs="Times New Roman"/>
        </w:rPr>
        <w:lastRenderedPageBreak/>
        <w:t xml:space="preserve">originariamente riportata da De Lorenzo/Tursi/Cassano comprendeva però altre due strofe, probabilmente cassate da Lovarini perché di dieci anziché nove versi, e dunque considerate da quel letterato come un’apposizione posticcia. Per noi è invece chiaro che si trattava della trascrizione esatta di un modo d’esecuzione del canto, con i tipici interventi di montaggio operato dagli esecutori. E le strofe </w:t>
      </w:r>
      <w:r w:rsidR="00E95003" w:rsidRPr="004320B2">
        <w:rPr>
          <w:rFonts w:ascii="Times New Roman" w:hAnsi="Times New Roman" w:cs="Times New Roman"/>
        </w:rPr>
        <w:t>in più</w:t>
      </w:r>
      <w:r w:rsidRPr="004320B2">
        <w:rPr>
          <w:rFonts w:ascii="Times New Roman" w:hAnsi="Times New Roman" w:cs="Times New Roman"/>
        </w:rPr>
        <w:t xml:space="preserve"> si concludono con i seguenti distici: «Balla, Maria meya, e balli forte / ca la tarant’è vive, e noyyé morte»; «Balla, Maria meya, balli cuntenta / ca la Madonna</w:t>
      </w:r>
      <w:r w:rsidRPr="004320B2">
        <w:rPr>
          <w:rFonts w:ascii="Times New Roman" w:hAnsi="Times New Roman" w:cs="Times New Roman"/>
          <w:b/>
        </w:rPr>
        <w:t xml:space="preserve"> </w:t>
      </w:r>
      <w:r w:rsidRPr="004320B2">
        <w:rPr>
          <w:rFonts w:ascii="Times New Roman" w:hAnsi="Times New Roman" w:cs="Times New Roman"/>
        </w:rPr>
        <w:t xml:space="preserve">t’ha da fa’ la grazia». </w:t>
      </w:r>
      <w:r w:rsidR="005D17F4" w:rsidRPr="004320B2">
        <w:rPr>
          <w:rFonts w:ascii="Times New Roman" w:hAnsi="Times New Roman" w:cs="Times New Roman"/>
        </w:rPr>
        <w:t>Solo il ballo può uccidere la taranta, nell’interpretazione magico-religiosa; e solo la Madonna, o san Paolo, possono</w:t>
      </w:r>
      <w:r w:rsidR="00C53D74" w:rsidRPr="004320B2">
        <w:rPr>
          <w:rFonts w:ascii="Times New Roman" w:hAnsi="Times New Roman" w:cs="Times New Roman"/>
        </w:rPr>
        <w:t xml:space="preserve"> elargire questa grazia, nel contesto cristiano. </w:t>
      </w:r>
      <w:r w:rsidR="005D17F4" w:rsidRPr="004320B2">
        <w:rPr>
          <w:rFonts w:ascii="Times New Roman" w:hAnsi="Times New Roman" w:cs="Times New Roman"/>
        </w:rPr>
        <w:t xml:space="preserve"> </w:t>
      </w:r>
    </w:p>
    <w:p w14:paraId="3DA70B66" w14:textId="62D81FDD" w:rsidR="00672BD1" w:rsidRPr="004320B2" w:rsidRDefault="00C70AA7" w:rsidP="00FB4BE9">
      <w:pPr>
        <w:tabs>
          <w:tab w:val="left" w:pos="567"/>
        </w:tabs>
        <w:ind w:right="560"/>
        <w:jc w:val="both"/>
        <w:rPr>
          <w:rFonts w:ascii="Times New Roman" w:hAnsi="Times New Roman" w:cs="Times New Roman"/>
        </w:rPr>
      </w:pPr>
      <w:r w:rsidRPr="004320B2">
        <w:rPr>
          <w:rFonts w:ascii="Times New Roman" w:hAnsi="Times New Roman" w:cs="Times New Roman"/>
        </w:rPr>
        <w:tab/>
        <w:t xml:space="preserve">Ma forse il distico più eloquente ed esplicito, nei testi delle pizziche, è «Nu’ ssi tu l’amante miu / ca se eri l’amante miu nun me tarantava iu </w:t>
      </w:r>
      <w:r w:rsidRPr="004320B2">
        <w:rPr>
          <w:rFonts w:ascii="Times New Roman" w:hAnsi="Times New Roman" w:cs="Times New Roman"/>
        </w:rPr>
        <w:sym w:font="Symbol" w:char="F05B"/>
      </w:r>
      <w:r w:rsidRPr="004320B2">
        <w:rPr>
          <w:rFonts w:ascii="Times New Roman" w:hAnsi="Times New Roman" w:cs="Times New Roman"/>
          <w:i/>
        </w:rPr>
        <w:t xml:space="preserve">oppure </w:t>
      </w:r>
      <w:r w:rsidRPr="004320B2">
        <w:rPr>
          <w:rFonts w:ascii="Times New Roman" w:hAnsi="Times New Roman" w:cs="Times New Roman"/>
        </w:rPr>
        <w:t xml:space="preserve">ia, </w:t>
      </w:r>
      <w:r w:rsidRPr="004320B2">
        <w:rPr>
          <w:rFonts w:ascii="Times New Roman" w:hAnsi="Times New Roman" w:cs="Times New Roman"/>
          <w:i/>
        </w:rPr>
        <w:t xml:space="preserve">o ancora </w:t>
      </w:r>
      <w:r w:rsidRPr="004320B2">
        <w:rPr>
          <w:rFonts w:ascii="Times New Roman" w:hAnsi="Times New Roman" w:cs="Times New Roman"/>
        </w:rPr>
        <w:t>ieu</w:t>
      </w:r>
      <w:r w:rsidRPr="004320B2">
        <w:rPr>
          <w:rFonts w:ascii="Times New Roman" w:hAnsi="Times New Roman" w:cs="Times New Roman"/>
        </w:rPr>
        <w:sym w:font="Symbol" w:char="F05D"/>
      </w:r>
      <w:r w:rsidR="00C53D74" w:rsidRPr="004320B2">
        <w:rPr>
          <w:rFonts w:ascii="Times New Roman" w:hAnsi="Times New Roman" w:cs="Times New Roman"/>
        </w:rPr>
        <w:t>». Il distico viene</w:t>
      </w:r>
      <w:r w:rsidRPr="004320B2">
        <w:rPr>
          <w:rFonts w:ascii="Times New Roman" w:hAnsi="Times New Roman" w:cs="Times New Roman"/>
        </w:rPr>
        <w:t xml:space="preserve"> generalmente </w:t>
      </w:r>
      <w:r w:rsidR="00C53D74" w:rsidRPr="004320B2">
        <w:rPr>
          <w:rFonts w:ascii="Times New Roman" w:hAnsi="Times New Roman" w:cs="Times New Roman"/>
        </w:rPr>
        <w:t xml:space="preserve">ascritto </w:t>
      </w:r>
      <w:r w:rsidR="00C571DD" w:rsidRPr="004320B2">
        <w:rPr>
          <w:rFonts w:ascii="Times New Roman" w:hAnsi="Times New Roman" w:cs="Times New Roman"/>
        </w:rPr>
        <w:t>a</w:t>
      </w:r>
      <w:r w:rsidRPr="004320B2">
        <w:rPr>
          <w:rFonts w:ascii="Times New Roman" w:hAnsi="Times New Roman" w:cs="Times New Roman"/>
        </w:rPr>
        <w:t xml:space="preserve">l canto intitolato a </w:t>
      </w:r>
      <w:r w:rsidRPr="004320B2">
        <w:rPr>
          <w:rFonts w:ascii="Times New Roman" w:hAnsi="Times New Roman" w:cs="Times New Roman"/>
          <w:i/>
        </w:rPr>
        <w:t>Lu Paulinu</w:t>
      </w:r>
      <w:r w:rsidRPr="004320B2">
        <w:rPr>
          <w:rStyle w:val="Rimandonotaapidipagina"/>
          <w:rFonts w:ascii="Times New Roman" w:hAnsi="Times New Roman" w:cs="Times New Roman"/>
        </w:rPr>
        <w:footnoteReference w:id="132"/>
      </w:r>
      <w:r w:rsidRPr="004320B2">
        <w:rPr>
          <w:rFonts w:ascii="Times New Roman" w:hAnsi="Times New Roman" w:cs="Times New Roman"/>
        </w:rPr>
        <w:t xml:space="preserve">, pieno di riferimenti al pizzico della taranta, al ballo, all’amore e al desiderio di soddisfazione dei propri desideri, con singolare ambiguità tra </w:t>
      </w:r>
      <w:r w:rsidR="00EE2A01" w:rsidRPr="004320B2">
        <w:rPr>
          <w:rFonts w:ascii="Times New Roman" w:hAnsi="Times New Roman" w:cs="Times New Roman"/>
        </w:rPr>
        <w:t>la richiesta</w:t>
      </w:r>
      <w:r w:rsidRPr="004320B2">
        <w:rPr>
          <w:rFonts w:ascii="Times New Roman" w:hAnsi="Times New Roman" w:cs="Times New Roman"/>
        </w:rPr>
        <w:t xml:space="preserve"> di essere liberata (da san Paolo) e </w:t>
      </w:r>
      <w:r w:rsidR="00EE2A01" w:rsidRPr="004320B2">
        <w:rPr>
          <w:rFonts w:ascii="Times New Roman" w:hAnsi="Times New Roman" w:cs="Times New Roman"/>
        </w:rPr>
        <w:t>quella</w:t>
      </w:r>
      <w:r w:rsidR="00C571DD" w:rsidRPr="004320B2">
        <w:rPr>
          <w:rFonts w:ascii="Times New Roman" w:hAnsi="Times New Roman" w:cs="Times New Roman"/>
        </w:rPr>
        <w:t xml:space="preserve"> </w:t>
      </w:r>
      <w:r w:rsidRPr="004320B2">
        <w:rPr>
          <w:rFonts w:ascii="Times New Roman" w:hAnsi="Times New Roman" w:cs="Times New Roman"/>
        </w:rPr>
        <w:t>di essere accontentata (da un amante). Nel distico emerge qualcosa di simile alla concezione demartiniana dell’eros precluso: se l’innamorata avesse ottenuto l’amore (o soddisfazione sessuale) dall’uomo che ella</w:t>
      </w:r>
      <w:r w:rsidR="00EE2A01" w:rsidRPr="004320B2">
        <w:rPr>
          <w:rFonts w:ascii="Times New Roman" w:hAnsi="Times New Roman" w:cs="Times New Roman"/>
        </w:rPr>
        <w:t>,</w:t>
      </w:r>
      <w:r w:rsidRPr="004320B2">
        <w:rPr>
          <w:rFonts w:ascii="Times New Roman" w:hAnsi="Times New Roman" w:cs="Times New Roman"/>
        </w:rPr>
        <w:t xml:space="preserve"> </w:t>
      </w:r>
      <w:r w:rsidR="00CA1258" w:rsidRPr="004320B2">
        <w:rPr>
          <w:rFonts w:ascii="Times New Roman" w:hAnsi="Times New Roman" w:cs="Times New Roman"/>
        </w:rPr>
        <w:t xml:space="preserve">non ricambiata, </w:t>
      </w:r>
      <w:r w:rsidRPr="004320B2">
        <w:rPr>
          <w:rFonts w:ascii="Times New Roman" w:hAnsi="Times New Roman" w:cs="Times New Roman"/>
        </w:rPr>
        <w:t xml:space="preserve">ama, non si sarebbe </w:t>
      </w:r>
      <w:r w:rsidR="00596825" w:rsidRPr="004320B2">
        <w:rPr>
          <w:rFonts w:ascii="Times New Roman" w:hAnsi="Times New Roman" w:cs="Times New Roman"/>
        </w:rPr>
        <w:t xml:space="preserve">mai </w:t>
      </w:r>
      <w:r w:rsidRPr="004320B2">
        <w:rPr>
          <w:rFonts w:ascii="Times New Roman" w:hAnsi="Times New Roman" w:cs="Times New Roman"/>
        </w:rPr>
        <w:t xml:space="preserve">“tarantata”. </w:t>
      </w:r>
      <w:r w:rsidR="006D0EF2">
        <w:rPr>
          <w:rFonts w:ascii="Times New Roman" w:hAnsi="Times New Roman" w:cs="Times New Roman"/>
        </w:rPr>
        <w:t>Ma</w:t>
      </w:r>
      <w:r w:rsidRPr="004320B2">
        <w:rPr>
          <w:rFonts w:ascii="Times New Roman" w:hAnsi="Times New Roman" w:cs="Times New Roman"/>
        </w:rPr>
        <w:t xml:space="preserve"> il distico può intendere una diversa verità tradizionale</w:t>
      </w:r>
      <w:r w:rsidR="005013D9" w:rsidRPr="004320B2">
        <w:rPr>
          <w:rFonts w:ascii="Times New Roman" w:hAnsi="Times New Roman" w:cs="Times New Roman"/>
        </w:rPr>
        <w:t xml:space="preserve">. Ad esempio che </w:t>
      </w:r>
      <w:r w:rsidRPr="004320B2">
        <w:rPr>
          <w:rFonts w:ascii="Times New Roman" w:hAnsi="Times New Roman" w:cs="Times New Roman"/>
        </w:rPr>
        <w:t xml:space="preserve">chi </w:t>
      </w:r>
      <w:r w:rsidR="005013D9" w:rsidRPr="004320B2">
        <w:rPr>
          <w:rFonts w:ascii="Times New Roman" w:hAnsi="Times New Roman" w:cs="Times New Roman"/>
        </w:rPr>
        <w:t>sia</w:t>
      </w:r>
      <w:r w:rsidRPr="004320B2">
        <w:rPr>
          <w:rFonts w:ascii="Times New Roman" w:hAnsi="Times New Roman" w:cs="Times New Roman"/>
        </w:rPr>
        <w:t xml:space="preserve"> effettivamente amato, non </w:t>
      </w:r>
      <w:r w:rsidR="00EE2A01" w:rsidRPr="004320B2">
        <w:rPr>
          <w:rFonts w:ascii="Times New Roman" w:hAnsi="Times New Roman" w:cs="Times New Roman"/>
        </w:rPr>
        <w:t>diventa</w:t>
      </w:r>
      <w:r w:rsidRPr="004320B2">
        <w:rPr>
          <w:rFonts w:ascii="Times New Roman" w:hAnsi="Times New Roman" w:cs="Times New Roman"/>
        </w:rPr>
        <w:t xml:space="preserve"> tarantato</w:t>
      </w:r>
      <w:r w:rsidR="005013D9" w:rsidRPr="004320B2">
        <w:rPr>
          <w:rFonts w:ascii="Times New Roman" w:hAnsi="Times New Roman" w:cs="Times New Roman"/>
        </w:rPr>
        <w:t xml:space="preserve">: </w:t>
      </w:r>
      <w:r w:rsidRPr="004320B2">
        <w:rPr>
          <w:rFonts w:ascii="Times New Roman" w:hAnsi="Times New Roman" w:cs="Times New Roman"/>
        </w:rPr>
        <w:t xml:space="preserve">così si spiegherebbe che, nella realtà del rito, a “tarantarsi” siano anche donne sposate, </w:t>
      </w:r>
      <w:r w:rsidR="003F2BF7" w:rsidRPr="004320B2">
        <w:rPr>
          <w:rFonts w:ascii="Times New Roman" w:hAnsi="Times New Roman" w:cs="Times New Roman"/>
        </w:rPr>
        <w:t>probabilmente</w:t>
      </w:r>
      <w:r w:rsidRPr="004320B2">
        <w:rPr>
          <w:rFonts w:ascii="Times New Roman" w:hAnsi="Times New Roman" w:cs="Times New Roman"/>
        </w:rPr>
        <w:t xml:space="preserve"> deluse dalla loro situazione coniugale, ma non necessariamente trascurate sessualmente</w:t>
      </w:r>
      <w:r w:rsidRPr="004320B2">
        <w:rPr>
          <w:rStyle w:val="Rimandonotaapidipagina"/>
          <w:rFonts w:ascii="Times New Roman" w:hAnsi="Times New Roman" w:cs="Times New Roman"/>
        </w:rPr>
        <w:footnoteReference w:id="133"/>
      </w:r>
      <w:r w:rsidRPr="004320B2">
        <w:rPr>
          <w:rFonts w:ascii="Times New Roman" w:hAnsi="Times New Roman" w:cs="Times New Roman"/>
        </w:rPr>
        <w:t xml:space="preserve">. </w:t>
      </w:r>
      <w:r w:rsidR="002C323B" w:rsidRPr="004320B2">
        <w:rPr>
          <w:rFonts w:ascii="Times New Roman" w:hAnsi="Times New Roman" w:cs="Times New Roman"/>
        </w:rPr>
        <w:t xml:space="preserve">Oppure che è il morso - per tutto quello che rappresenta come “aggressione” </w:t>
      </w:r>
      <w:r w:rsidR="00007270" w:rsidRPr="004320B2">
        <w:rPr>
          <w:rFonts w:ascii="Times New Roman" w:hAnsi="Times New Roman" w:cs="Times New Roman"/>
        </w:rPr>
        <w:t>(</w:t>
      </w:r>
      <w:r w:rsidR="002C323B" w:rsidRPr="004320B2">
        <w:rPr>
          <w:rFonts w:ascii="Times New Roman" w:hAnsi="Times New Roman" w:cs="Times New Roman"/>
        </w:rPr>
        <w:t xml:space="preserve">esterna </w:t>
      </w:r>
      <w:r w:rsidR="00B928DE" w:rsidRPr="004320B2">
        <w:rPr>
          <w:rFonts w:ascii="Times New Roman" w:hAnsi="Times New Roman" w:cs="Times New Roman"/>
        </w:rPr>
        <w:t>o</w:t>
      </w:r>
      <w:r w:rsidR="00F47A0F" w:rsidRPr="004320B2">
        <w:rPr>
          <w:rFonts w:ascii="Times New Roman" w:hAnsi="Times New Roman" w:cs="Times New Roman"/>
        </w:rPr>
        <w:t xml:space="preserve"> anche</w:t>
      </w:r>
      <w:r w:rsidR="002C323B" w:rsidRPr="004320B2">
        <w:rPr>
          <w:rFonts w:ascii="Times New Roman" w:hAnsi="Times New Roman" w:cs="Times New Roman"/>
        </w:rPr>
        <w:t xml:space="preserve">, tramite </w:t>
      </w:r>
      <w:r w:rsidR="00007270" w:rsidRPr="004320B2">
        <w:rPr>
          <w:rFonts w:ascii="Times New Roman" w:hAnsi="Times New Roman" w:cs="Times New Roman"/>
        </w:rPr>
        <w:t>l’azione de</w:t>
      </w:r>
      <w:r w:rsidR="002C323B" w:rsidRPr="004320B2">
        <w:rPr>
          <w:rFonts w:ascii="Times New Roman" w:hAnsi="Times New Roman" w:cs="Times New Roman"/>
        </w:rPr>
        <w:t>l veleno, interiore</w:t>
      </w:r>
      <w:r w:rsidR="00007270" w:rsidRPr="004320B2">
        <w:rPr>
          <w:rFonts w:ascii="Times New Roman" w:hAnsi="Times New Roman" w:cs="Times New Roman"/>
        </w:rPr>
        <w:t>)</w:t>
      </w:r>
      <w:r w:rsidR="002C323B" w:rsidRPr="004320B2">
        <w:rPr>
          <w:rFonts w:ascii="Times New Roman" w:hAnsi="Times New Roman" w:cs="Times New Roman"/>
        </w:rPr>
        <w:t xml:space="preserve"> </w:t>
      </w:r>
      <w:r w:rsidR="00830AA4">
        <w:rPr>
          <w:rFonts w:ascii="Times New Roman" w:hAnsi="Times New Roman" w:cs="Times New Roman"/>
        </w:rPr>
        <w:t xml:space="preserve">- </w:t>
      </w:r>
      <w:r w:rsidR="00B928DE" w:rsidRPr="004320B2">
        <w:rPr>
          <w:rFonts w:ascii="Times New Roman" w:hAnsi="Times New Roman" w:cs="Times New Roman"/>
        </w:rPr>
        <w:t>a scatenare un comportamento erotizzato.</w:t>
      </w:r>
      <w:r w:rsidR="006232A0" w:rsidRPr="004320B2">
        <w:rPr>
          <w:rFonts w:ascii="Times New Roman" w:hAnsi="Times New Roman" w:cs="Times New Roman"/>
        </w:rPr>
        <w:t xml:space="preserve"> Per venire a capo di queste possibili interpretazioni, bisogna considerare i motivi simbolici espressi dal corpo stesso dei tarantati, dal modo in cui essi lo usano</w:t>
      </w:r>
      <w:r w:rsidR="009B682E" w:rsidRPr="004320B2">
        <w:rPr>
          <w:rFonts w:ascii="Times New Roman" w:hAnsi="Times New Roman" w:cs="Times New Roman"/>
        </w:rPr>
        <w:t>, e da ciò che essi stessi vorrebbero farne.</w:t>
      </w:r>
    </w:p>
    <w:p w14:paraId="0BE5338E" w14:textId="6AAD6CE3" w:rsidR="00C70AA7" w:rsidRPr="004320B2" w:rsidRDefault="009E0F33" w:rsidP="00FB4BE9">
      <w:pPr>
        <w:tabs>
          <w:tab w:val="left" w:pos="567"/>
        </w:tabs>
        <w:ind w:right="560"/>
        <w:jc w:val="both"/>
        <w:rPr>
          <w:rFonts w:ascii="Times New Roman" w:hAnsi="Times New Roman" w:cs="Times New Roman"/>
        </w:rPr>
      </w:pPr>
      <w:r w:rsidRPr="004320B2">
        <w:rPr>
          <w:rFonts w:ascii="Times New Roman" w:hAnsi="Times New Roman" w:cs="Times New Roman"/>
        </w:rPr>
        <w:tab/>
      </w:r>
    </w:p>
    <w:p w14:paraId="72F78A14" w14:textId="77777777" w:rsidR="00C70AA7" w:rsidRPr="004320B2" w:rsidRDefault="00C70AA7" w:rsidP="00FB4BE9">
      <w:pPr>
        <w:tabs>
          <w:tab w:val="left" w:pos="567"/>
        </w:tabs>
        <w:ind w:right="560"/>
        <w:jc w:val="both"/>
        <w:rPr>
          <w:rFonts w:ascii="Times New Roman" w:hAnsi="Times New Roman" w:cs="Times New Roman"/>
        </w:rPr>
      </w:pPr>
    </w:p>
    <w:p w14:paraId="36C2A834" w14:textId="77777777" w:rsidR="00556B3F" w:rsidRPr="004320B2" w:rsidRDefault="00556B3F" w:rsidP="00FB4BE9">
      <w:pPr>
        <w:tabs>
          <w:tab w:val="left" w:pos="567"/>
        </w:tabs>
        <w:ind w:right="560"/>
        <w:jc w:val="both"/>
        <w:rPr>
          <w:rFonts w:ascii="Times New Roman" w:hAnsi="Times New Roman" w:cs="Times New Roman"/>
        </w:rPr>
      </w:pPr>
    </w:p>
    <w:p w14:paraId="4525E6E8" w14:textId="4BEC0D7E" w:rsidR="008B25A4" w:rsidRPr="004320B2" w:rsidRDefault="00AC0205" w:rsidP="00FB4BE9">
      <w:pPr>
        <w:tabs>
          <w:tab w:val="left" w:pos="567"/>
        </w:tabs>
        <w:ind w:right="560"/>
        <w:jc w:val="both"/>
        <w:rPr>
          <w:rFonts w:ascii="Times New Roman" w:hAnsi="Times New Roman" w:cs="Times New Roman"/>
          <w:b/>
        </w:rPr>
      </w:pPr>
      <w:r w:rsidRPr="004320B2">
        <w:rPr>
          <w:rFonts w:ascii="Times New Roman" w:hAnsi="Times New Roman" w:cs="Times New Roman"/>
          <w:b/>
        </w:rPr>
        <w:t xml:space="preserve">2.4 Desiderio ed eros: </w:t>
      </w:r>
      <w:r w:rsidR="00B0212F" w:rsidRPr="004320B2">
        <w:rPr>
          <w:rFonts w:ascii="Times New Roman" w:hAnsi="Times New Roman" w:cs="Times New Roman"/>
          <w:b/>
        </w:rPr>
        <w:t xml:space="preserve">mare, </w:t>
      </w:r>
      <w:r w:rsidRPr="004320B2">
        <w:rPr>
          <w:rFonts w:ascii="Times New Roman" w:hAnsi="Times New Roman" w:cs="Times New Roman"/>
          <w:b/>
        </w:rPr>
        <w:t>s</w:t>
      </w:r>
      <w:r w:rsidR="00AA08C7" w:rsidRPr="004320B2">
        <w:rPr>
          <w:rFonts w:ascii="Times New Roman" w:hAnsi="Times New Roman" w:cs="Times New Roman"/>
          <w:b/>
        </w:rPr>
        <w:t>ospiri,</w:t>
      </w:r>
      <w:r w:rsidR="008B25A4" w:rsidRPr="004320B2">
        <w:rPr>
          <w:rFonts w:ascii="Times New Roman" w:hAnsi="Times New Roman" w:cs="Times New Roman"/>
          <w:b/>
        </w:rPr>
        <w:t xml:space="preserve"> pizzichi</w:t>
      </w:r>
    </w:p>
    <w:p w14:paraId="3C7E9CA4" w14:textId="44CEC6F1" w:rsidR="00DD5429" w:rsidRPr="004320B2" w:rsidRDefault="00556B3F" w:rsidP="00FB4BE9">
      <w:pPr>
        <w:tabs>
          <w:tab w:val="left" w:pos="567"/>
        </w:tabs>
        <w:ind w:right="560"/>
        <w:jc w:val="both"/>
        <w:rPr>
          <w:rFonts w:ascii="Times New Roman" w:hAnsi="Times New Roman" w:cs="Times New Roman"/>
          <w:lang w:val="ru-RU"/>
        </w:rPr>
      </w:pPr>
      <w:r w:rsidRPr="004320B2">
        <w:rPr>
          <w:rFonts w:ascii="Times New Roman" w:hAnsi="Times New Roman" w:cs="Times New Roman"/>
          <w:lang w:val="ru-RU"/>
        </w:rPr>
        <w:t xml:space="preserve">Gli aspetti erotici del tarantismo </w:t>
      </w:r>
      <w:r w:rsidR="00B33E17">
        <w:rPr>
          <w:rFonts w:ascii="Times New Roman" w:hAnsi="Times New Roman" w:cs="Times New Roman"/>
          <w:lang w:val="ru-RU"/>
        </w:rPr>
        <w:t>trovavano espressione</w:t>
      </w:r>
      <w:r w:rsidRPr="004320B2">
        <w:rPr>
          <w:rFonts w:ascii="Times New Roman" w:hAnsi="Times New Roman" w:cs="Times New Roman"/>
          <w:lang w:val="ru-RU"/>
        </w:rPr>
        <w:t xml:space="preserve"> soprattutto attraverso </w:t>
      </w:r>
      <w:r w:rsidR="006F13E9" w:rsidRPr="004320B2">
        <w:rPr>
          <w:rFonts w:ascii="Times New Roman" w:hAnsi="Times New Roman" w:cs="Times New Roman"/>
          <w:lang w:val="ru-RU"/>
        </w:rPr>
        <w:t xml:space="preserve">il comportamento psicomotorio e </w:t>
      </w:r>
      <w:r w:rsidR="00AC0205" w:rsidRPr="004320B2">
        <w:rPr>
          <w:rFonts w:ascii="Times New Roman" w:hAnsi="Times New Roman" w:cs="Times New Roman"/>
          <w:lang w:val="ru-RU"/>
        </w:rPr>
        <w:t>l</w:t>
      </w:r>
      <w:r w:rsidRPr="004320B2">
        <w:rPr>
          <w:rFonts w:ascii="Times New Roman" w:hAnsi="Times New Roman" w:cs="Times New Roman"/>
          <w:lang w:val="ru-RU"/>
        </w:rPr>
        <w:t>a comunicazione non verbale.</w:t>
      </w:r>
      <w:r w:rsidR="00162D15" w:rsidRPr="004320B2">
        <w:rPr>
          <w:rFonts w:ascii="Times New Roman" w:hAnsi="Times New Roman" w:cs="Times New Roman"/>
          <w:lang w:val="ru-RU"/>
        </w:rPr>
        <w:t xml:space="preserve"> </w:t>
      </w:r>
      <w:r w:rsidR="00451806" w:rsidRPr="004320B2">
        <w:rPr>
          <w:rFonts w:ascii="Times New Roman" w:hAnsi="Times New Roman" w:cs="Times New Roman"/>
          <w:lang w:val="ru-RU"/>
        </w:rPr>
        <w:t xml:space="preserve">Entrambe le </w:t>
      </w:r>
      <w:r w:rsidR="00D47DDA" w:rsidRPr="004320B2">
        <w:rPr>
          <w:rFonts w:ascii="Times New Roman" w:hAnsi="Times New Roman" w:cs="Times New Roman"/>
          <w:lang w:val="ru-RU"/>
        </w:rPr>
        <w:t>modalità di espressione</w:t>
      </w:r>
      <w:r w:rsidR="00C67874" w:rsidRPr="004320B2">
        <w:rPr>
          <w:rFonts w:ascii="Times New Roman" w:hAnsi="Times New Roman" w:cs="Times New Roman"/>
          <w:lang w:val="ru-RU"/>
        </w:rPr>
        <w:t xml:space="preserve"> si </w:t>
      </w:r>
      <w:r w:rsidR="00451806" w:rsidRPr="004320B2">
        <w:rPr>
          <w:rFonts w:ascii="Times New Roman" w:hAnsi="Times New Roman" w:cs="Times New Roman"/>
          <w:lang w:val="ru-RU"/>
        </w:rPr>
        <w:t xml:space="preserve">trovano </w:t>
      </w:r>
      <w:r w:rsidR="00C67874" w:rsidRPr="004320B2">
        <w:rPr>
          <w:rFonts w:ascii="Times New Roman" w:hAnsi="Times New Roman" w:cs="Times New Roman"/>
          <w:lang w:val="ru-RU"/>
        </w:rPr>
        <w:t>coniuga</w:t>
      </w:r>
      <w:r w:rsidR="00451806" w:rsidRPr="004320B2">
        <w:rPr>
          <w:rFonts w:ascii="Times New Roman" w:hAnsi="Times New Roman" w:cs="Times New Roman"/>
          <w:lang w:val="ru-RU"/>
        </w:rPr>
        <w:t>te</w:t>
      </w:r>
      <w:r w:rsidR="00C67874" w:rsidRPr="004320B2">
        <w:rPr>
          <w:rFonts w:ascii="Times New Roman" w:hAnsi="Times New Roman" w:cs="Times New Roman"/>
          <w:lang w:val="ru-RU"/>
        </w:rPr>
        <w:t xml:space="preserve"> a qualche motivo </w:t>
      </w:r>
      <w:r w:rsidR="00C92784">
        <w:rPr>
          <w:rFonts w:ascii="Times New Roman" w:hAnsi="Times New Roman" w:cs="Times New Roman"/>
          <w:lang w:val="ru-RU"/>
        </w:rPr>
        <w:t xml:space="preserve">o fisiologico o </w:t>
      </w:r>
      <w:r w:rsidR="00C67874" w:rsidRPr="004320B2">
        <w:rPr>
          <w:rFonts w:ascii="Times New Roman" w:hAnsi="Times New Roman" w:cs="Times New Roman"/>
          <w:lang w:val="ru-RU"/>
        </w:rPr>
        <w:t>simbolico</w:t>
      </w:r>
      <w:r w:rsidR="00C92784">
        <w:rPr>
          <w:rFonts w:ascii="Times New Roman" w:hAnsi="Times New Roman" w:cs="Times New Roman"/>
          <w:lang w:val="ru-RU"/>
        </w:rPr>
        <w:t>, come attestano le fonti storiche</w:t>
      </w:r>
      <w:r w:rsidR="00C67874" w:rsidRPr="004320B2">
        <w:rPr>
          <w:rFonts w:ascii="Times New Roman" w:hAnsi="Times New Roman" w:cs="Times New Roman"/>
          <w:lang w:val="ru-RU"/>
        </w:rPr>
        <w:t>.</w:t>
      </w:r>
    </w:p>
    <w:p w14:paraId="539CF6C4" w14:textId="78AD940A" w:rsidR="00950578" w:rsidRPr="004320B2" w:rsidRDefault="00C67874" w:rsidP="00FB4BE9">
      <w:pPr>
        <w:tabs>
          <w:tab w:val="left" w:pos="567"/>
        </w:tabs>
        <w:ind w:right="560"/>
        <w:jc w:val="both"/>
        <w:rPr>
          <w:rFonts w:ascii="Times New Roman" w:hAnsi="Times New Roman" w:cs="Times New Roman"/>
        </w:rPr>
      </w:pPr>
      <w:r w:rsidRPr="004320B2">
        <w:rPr>
          <w:rFonts w:ascii="Times New Roman" w:hAnsi="Times New Roman" w:cs="Times New Roman"/>
          <w:lang w:val="ru-RU"/>
        </w:rPr>
        <w:tab/>
      </w:r>
      <w:r w:rsidR="00162D15" w:rsidRPr="004320B2">
        <w:rPr>
          <w:rFonts w:ascii="Times New Roman" w:hAnsi="Times New Roman" w:cs="Times New Roman"/>
          <w:lang w:val="ru-RU"/>
        </w:rPr>
        <w:t>Le sindromi psicomotorie non si esa</w:t>
      </w:r>
      <w:r w:rsidR="00BF11AC" w:rsidRPr="004320B2">
        <w:rPr>
          <w:rFonts w:ascii="Times New Roman" w:hAnsi="Times New Roman" w:cs="Times New Roman"/>
          <w:lang w:val="ru-RU"/>
        </w:rPr>
        <w:t>u</w:t>
      </w:r>
      <w:r w:rsidR="003B11B4" w:rsidRPr="004320B2">
        <w:rPr>
          <w:rFonts w:ascii="Times New Roman" w:hAnsi="Times New Roman" w:cs="Times New Roman"/>
          <w:lang w:val="ru-RU"/>
        </w:rPr>
        <w:t>risco</w:t>
      </w:r>
      <w:r w:rsidR="00162D15" w:rsidRPr="004320B2">
        <w:rPr>
          <w:rFonts w:ascii="Times New Roman" w:hAnsi="Times New Roman" w:cs="Times New Roman"/>
          <w:lang w:val="ru-RU"/>
        </w:rPr>
        <w:t>no nella danza</w:t>
      </w:r>
      <w:r w:rsidR="00BF11AC" w:rsidRPr="004320B2">
        <w:rPr>
          <w:rFonts w:ascii="Times New Roman" w:hAnsi="Times New Roman" w:cs="Times New Roman"/>
          <w:lang w:val="ru-RU"/>
        </w:rPr>
        <w:t xml:space="preserve"> propriamente detta</w:t>
      </w:r>
      <w:r w:rsidR="00DD5429" w:rsidRPr="004320B2">
        <w:rPr>
          <w:rFonts w:ascii="Times New Roman" w:hAnsi="Times New Roman" w:cs="Times New Roman"/>
          <w:lang w:val="ru-RU"/>
        </w:rPr>
        <w:t>.</w:t>
      </w:r>
      <w:r w:rsidR="00194D81" w:rsidRPr="004320B2">
        <w:rPr>
          <w:rFonts w:ascii="Times New Roman" w:hAnsi="Times New Roman" w:cs="Times New Roman"/>
        </w:rPr>
        <w:t xml:space="preserve"> Nel Seicento, Epifanio Ferdinando registra fra i comportamenti tipici dei tarantati pugliesi il lanciarsi in mare, e </w:t>
      </w:r>
      <w:r w:rsidR="00C84D05" w:rsidRPr="004320B2">
        <w:rPr>
          <w:rFonts w:ascii="Times New Roman" w:hAnsi="Times New Roman" w:cs="Times New Roman"/>
        </w:rPr>
        <w:t xml:space="preserve">per una sorta di irresistibile attrazione </w:t>
      </w:r>
      <w:r w:rsidR="00194D81" w:rsidRPr="004320B2">
        <w:rPr>
          <w:rFonts w:ascii="Times New Roman" w:hAnsi="Times New Roman" w:cs="Times New Roman"/>
        </w:rPr>
        <w:t xml:space="preserve">essi </w:t>
      </w:r>
      <w:r w:rsidR="00C84D05" w:rsidRPr="004320B2">
        <w:rPr>
          <w:rFonts w:ascii="Times New Roman" w:hAnsi="Times New Roman" w:cs="Times New Roman"/>
        </w:rPr>
        <w:t xml:space="preserve">amano </w:t>
      </w:r>
      <w:r w:rsidR="00194D81" w:rsidRPr="004320B2">
        <w:rPr>
          <w:rFonts w:ascii="Times New Roman" w:hAnsi="Times New Roman" w:cs="Times New Roman"/>
        </w:rPr>
        <w:t>anche semplicemente «sentire il nome del mare»</w:t>
      </w:r>
      <w:r w:rsidR="00194D81" w:rsidRPr="004320B2">
        <w:rPr>
          <w:rStyle w:val="Rimandonotaapidipagina"/>
          <w:rFonts w:ascii="Times New Roman" w:hAnsi="Times New Roman" w:cs="Times New Roman"/>
        </w:rPr>
        <w:footnoteReference w:id="134"/>
      </w:r>
      <w:r w:rsidR="00194D81" w:rsidRPr="004320B2">
        <w:rPr>
          <w:rFonts w:ascii="Times New Roman" w:hAnsi="Times New Roman" w:cs="Times New Roman"/>
        </w:rPr>
        <w:t xml:space="preserve">. </w:t>
      </w:r>
      <w:r w:rsidR="00071703" w:rsidRPr="004320B2">
        <w:rPr>
          <w:rFonts w:ascii="Times New Roman" w:hAnsi="Times New Roman" w:cs="Times New Roman"/>
        </w:rPr>
        <w:t xml:space="preserve">Al quesito 44 Ferdinando interpreta </w:t>
      </w:r>
      <w:r w:rsidR="003B11B4" w:rsidRPr="004320B2">
        <w:rPr>
          <w:rFonts w:ascii="Times New Roman" w:hAnsi="Times New Roman" w:cs="Times New Roman"/>
        </w:rPr>
        <w:t xml:space="preserve">il comportamento </w:t>
      </w:r>
      <w:r w:rsidR="00071703" w:rsidRPr="004320B2">
        <w:rPr>
          <w:rFonts w:ascii="Times New Roman" w:hAnsi="Times New Roman" w:cs="Times New Roman"/>
        </w:rPr>
        <w:t xml:space="preserve">come un «indizio di malinconia o di pazzia», o in alternativa come una conseguenza della costituzione secca del veleno, per cui i tarantati «amano quello che è opposto al secco, cioè l’acqua». In proposito </w:t>
      </w:r>
      <w:r w:rsidR="00950578" w:rsidRPr="004320B2">
        <w:rPr>
          <w:rFonts w:ascii="Times New Roman" w:hAnsi="Times New Roman" w:cs="Times New Roman"/>
        </w:rPr>
        <w:t>l’autore</w:t>
      </w:r>
      <w:r w:rsidR="00BA09DF" w:rsidRPr="004320B2">
        <w:rPr>
          <w:rFonts w:ascii="Times New Roman" w:hAnsi="Times New Roman" w:cs="Times New Roman"/>
        </w:rPr>
        <w:t xml:space="preserve"> ricorda che, </w:t>
      </w:r>
      <w:r w:rsidR="00071703" w:rsidRPr="004320B2">
        <w:rPr>
          <w:rFonts w:ascii="Times New Roman" w:hAnsi="Times New Roman" w:cs="Times New Roman"/>
        </w:rPr>
        <w:t xml:space="preserve">secondo Dioscoride, </w:t>
      </w:r>
      <w:r w:rsidR="00BA09DF" w:rsidRPr="004320B2">
        <w:rPr>
          <w:rFonts w:ascii="Times New Roman" w:hAnsi="Times New Roman" w:cs="Times New Roman"/>
        </w:rPr>
        <w:t xml:space="preserve">coloro i quali sono morsi dal falangio </w:t>
      </w:r>
      <w:r w:rsidR="00637186" w:rsidRPr="004320B2">
        <w:rPr>
          <w:rFonts w:ascii="Times New Roman" w:hAnsi="Times New Roman" w:cs="Times New Roman"/>
        </w:rPr>
        <w:t xml:space="preserve">(cioè della nostra taranta) </w:t>
      </w:r>
      <w:r w:rsidR="00BA09DF" w:rsidRPr="004320B2">
        <w:rPr>
          <w:rFonts w:ascii="Times New Roman" w:hAnsi="Times New Roman" w:cs="Times New Roman"/>
        </w:rPr>
        <w:t>«</w:t>
      </w:r>
      <w:r w:rsidR="00071703" w:rsidRPr="004320B2">
        <w:rPr>
          <w:rFonts w:ascii="Times New Roman" w:hAnsi="Times New Roman" w:cs="Times New Roman"/>
        </w:rPr>
        <w:t xml:space="preserve">vengono sanati dal bagno delle acque del mare e Rasis </w:t>
      </w:r>
      <w:r w:rsidR="00071703" w:rsidRPr="004320B2">
        <w:rPr>
          <w:rFonts w:ascii="Times New Roman" w:hAnsi="Times New Roman" w:cs="Times New Roman"/>
        </w:rPr>
        <w:sym w:font="Symbol" w:char="F05B"/>
      </w:r>
      <w:r w:rsidR="001F02EE" w:rsidRPr="004320B2">
        <w:rPr>
          <w:rFonts w:ascii="Times New Roman" w:hAnsi="Times New Roman" w:cs="Times New Roman"/>
        </w:rPr>
        <w:t>al-Ra</w:t>
      </w:r>
      <w:r w:rsidR="00071703" w:rsidRPr="004320B2">
        <w:rPr>
          <w:rFonts w:ascii="Times New Roman" w:hAnsi="Times New Roman" w:cs="Times New Roman"/>
        </w:rPr>
        <w:t>zi</w:t>
      </w:r>
      <w:r w:rsidR="00071703" w:rsidRPr="004320B2">
        <w:rPr>
          <w:rFonts w:ascii="Times New Roman" w:hAnsi="Times New Roman" w:cs="Times New Roman"/>
        </w:rPr>
        <w:sym w:font="Symbol" w:char="F05D"/>
      </w:r>
      <w:r w:rsidR="00071703" w:rsidRPr="004320B2">
        <w:rPr>
          <w:rFonts w:ascii="Times New Roman" w:hAnsi="Times New Roman" w:cs="Times New Roman"/>
        </w:rPr>
        <w:t xml:space="preserve"> raccomanda l’immersione nell’acqua del mare»</w:t>
      </w:r>
      <w:r w:rsidR="00071703" w:rsidRPr="004320B2">
        <w:rPr>
          <w:rStyle w:val="Rimandonotaapidipagina"/>
          <w:rFonts w:ascii="Times New Roman" w:hAnsi="Times New Roman" w:cs="Times New Roman"/>
        </w:rPr>
        <w:footnoteReference w:id="135"/>
      </w:r>
      <w:r w:rsidR="00071703" w:rsidRPr="004320B2">
        <w:rPr>
          <w:rFonts w:ascii="Times New Roman" w:hAnsi="Times New Roman" w:cs="Times New Roman"/>
        </w:rPr>
        <w:t xml:space="preserve">. </w:t>
      </w:r>
    </w:p>
    <w:p w14:paraId="34613DD5" w14:textId="56CC43B3" w:rsidR="00E610CD" w:rsidRPr="004320B2" w:rsidRDefault="00950578" w:rsidP="00FB4BE9">
      <w:pPr>
        <w:tabs>
          <w:tab w:val="left" w:pos="567"/>
        </w:tabs>
        <w:ind w:right="560"/>
        <w:jc w:val="both"/>
        <w:rPr>
          <w:rFonts w:ascii="Times New Roman" w:hAnsi="Times New Roman" w:cs="Times New Roman"/>
        </w:rPr>
      </w:pPr>
      <w:r w:rsidRPr="004320B2">
        <w:rPr>
          <w:rFonts w:ascii="Times New Roman" w:hAnsi="Times New Roman" w:cs="Times New Roman"/>
        </w:rPr>
        <w:tab/>
        <w:t xml:space="preserve">Al di là delle interpretazioni mediche, </w:t>
      </w:r>
      <w:r w:rsidR="00BA09DF" w:rsidRPr="004320B2">
        <w:rPr>
          <w:rFonts w:ascii="Times New Roman" w:hAnsi="Times New Roman" w:cs="Times New Roman"/>
        </w:rPr>
        <w:t xml:space="preserve">l’attrazione </w:t>
      </w:r>
      <w:r w:rsidR="003B11B4" w:rsidRPr="004320B2">
        <w:rPr>
          <w:rFonts w:ascii="Times New Roman" w:hAnsi="Times New Roman" w:cs="Times New Roman"/>
        </w:rPr>
        <w:t xml:space="preserve">può manifestarsi in collegamento </w:t>
      </w:r>
      <w:r w:rsidR="00BA09DF" w:rsidRPr="004320B2">
        <w:rPr>
          <w:rFonts w:ascii="Times New Roman" w:hAnsi="Times New Roman" w:cs="Times New Roman"/>
        </w:rPr>
        <w:t xml:space="preserve">al ballo risanatore e alla pulsione amorosa, e l’ossessione è tale che si rischia la vita. </w:t>
      </w:r>
      <w:r w:rsidR="005E1D7F" w:rsidRPr="004320B2">
        <w:rPr>
          <w:rFonts w:ascii="Times New Roman" w:hAnsi="Times New Roman" w:cs="Times New Roman"/>
        </w:rPr>
        <w:t xml:space="preserve">Tra le </w:t>
      </w:r>
      <w:r w:rsidR="005E1D7F" w:rsidRPr="004320B2">
        <w:rPr>
          <w:rFonts w:ascii="Times New Roman" w:hAnsi="Times New Roman" w:cs="Times New Roman"/>
        </w:rPr>
        <w:lastRenderedPageBreak/>
        <w:t xml:space="preserve">informazioni raccolte </w:t>
      </w:r>
      <w:r w:rsidR="000C3005" w:rsidRPr="004320B2">
        <w:rPr>
          <w:rFonts w:ascii="Times New Roman" w:hAnsi="Times New Roman" w:cs="Times New Roman"/>
        </w:rPr>
        <w:t xml:space="preserve">nel 1711 </w:t>
      </w:r>
      <w:r w:rsidR="00AD1376" w:rsidRPr="004320B2">
        <w:rPr>
          <w:rFonts w:ascii="Times New Roman" w:hAnsi="Times New Roman" w:cs="Times New Roman"/>
        </w:rPr>
        <w:t xml:space="preserve">in Puglia </w:t>
      </w:r>
      <w:r w:rsidR="005E1D7F" w:rsidRPr="004320B2">
        <w:rPr>
          <w:rFonts w:ascii="Times New Roman" w:hAnsi="Times New Roman" w:cs="Times New Roman"/>
        </w:rPr>
        <w:t>da</w:t>
      </w:r>
      <w:r w:rsidR="000C3005" w:rsidRPr="004320B2">
        <w:rPr>
          <w:rFonts w:ascii="Times New Roman" w:hAnsi="Times New Roman" w:cs="Times New Roman"/>
        </w:rPr>
        <w:t xml:space="preserve"> George</w:t>
      </w:r>
      <w:r w:rsidR="005E1D7F" w:rsidRPr="004320B2">
        <w:rPr>
          <w:rFonts w:ascii="Times New Roman" w:hAnsi="Times New Roman" w:cs="Times New Roman"/>
        </w:rPr>
        <w:t xml:space="preserve"> Berkeley</w:t>
      </w:r>
      <w:r w:rsidR="004A76E0" w:rsidRPr="004320B2">
        <w:rPr>
          <w:rFonts w:ascii="Times New Roman" w:hAnsi="Times New Roman" w:cs="Times New Roman"/>
        </w:rPr>
        <w:t xml:space="preserve"> c’è</w:t>
      </w:r>
      <w:r w:rsidR="00810064" w:rsidRPr="004320B2">
        <w:rPr>
          <w:rFonts w:ascii="Times New Roman" w:hAnsi="Times New Roman" w:cs="Times New Roman"/>
        </w:rPr>
        <w:t xml:space="preserve"> </w:t>
      </w:r>
      <w:r w:rsidR="00352C4B">
        <w:rPr>
          <w:rFonts w:ascii="Times New Roman" w:hAnsi="Times New Roman" w:cs="Times New Roman"/>
        </w:rPr>
        <w:t>anche</w:t>
      </w:r>
      <w:r w:rsidR="005E1D7F" w:rsidRPr="004320B2">
        <w:rPr>
          <w:rFonts w:ascii="Times New Roman" w:hAnsi="Times New Roman" w:cs="Times New Roman"/>
        </w:rPr>
        <w:t xml:space="preserve"> quella che </w:t>
      </w:r>
      <w:r w:rsidR="003419BB">
        <w:rPr>
          <w:rFonts w:ascii="Times New Roman" w:hAnsi="Times New Roman" w:cs="Times New Roman"/>
        </w:rPr>
        <w:t xml:space="preserve">vuole che </w:t>
      </w:r>
      <w:r w:rsidR="005E1D7F" w:rsidRPr="004320B2">
        <w:rPr>
          <w:rFonts w:ascii="Times New Roman" w:hAnsi="Times New Roman" w:cs="Times New Roman"/>
        </w:rPr>
        <w:t>i tarantati «talvolta dopo la danza si buttassero in mare</w:t>
      </w:r>
      <w:r w:rsidR="002278FE" w:rsidRPr="004320B2">
        <w:rPr>
          <w:rFonts w:ascii="Times New Roman" w:hAnsi="Times New Roman" w:cs="Times New Roman"/>
        </w:rPr>
        <w:t>», e il filosofo e vescovo irlandese aggiunge: «</w:t>
      </w:r>
      <w:r w:rsidR="005E1D7F" w:rsidRPr="004320B2">
        <w:rPr>
          <w:rFonts w:ascii="Times New Roman" w:hAnsi="Times New Roman" w:cs="Times New Roman"/>
        </w:rPr>
        <w:t>Annegherebbero se non ve</w:t>
      </w:r>
      <w:r w:rsidR="00810064" w:rsidRPr="004320B2">
        <w:rPr>
          <w:rFonts w:ascii="Times New Roman" w:hAnsi="Times New Roman" w:cs="Times New Roman"/>
        </w:rPr>
        <w:t>nissero soccorsi»</w:t>
      </w:r>
      <w:r w:rsidR="00810064" w:rsidRPr="004320B2">
        <w:rPr>
          <w:rStyle w:val="Rimandonotaapidipagina"/>
          <w:rFonts w:ascii="Times New Roman" w:hAnsi="Times New Roman" w:cs="Times New Roman"/>
        </w:rPr>
        <w:footnoteReference w:id="136"/>
      </w:r>
      <w:r w:rsidR="005E1D7F" w:rsidRPr="004320B2">
        <w:rPr>
          <w:rFonts w:ascii="Times New Roman" w:hAnsi="Times New Roman" w:cs="Times New Roman"/>
        </w:rPr>
        <w:t>.</w:t>
      </w:r>
      <w:r w:rsidR="00366170" w:rsidRPr="004320B2">
        <w:rPr>
          <w:rFonts w:ascii="Times New Roman" w:hAnsi="Times New Roman" w:cs="Times New Roman"/>
        </w:rPr>
        <w:t xml:space="preserve"> </w:t>
      </w:r>
      <w:r w:rsidR="008F68DE" w:rsidRPr="004320B2">
        <w:rPr>
          <w:rFonts w:ascii="Times New Roman" w:hAnsi="Times New Roman" w:cs="Times New Roman"/>
        </w:rPr>
        <w:t>Nel canto siciliano riferito da Kircher</w:t>
      </w:r>
      <w:r w:rsidR="008B00B9" w:rsidRPr="004320B2">
        <w:rPr>
          <w:rFonts w:ascii="Times New Roman" w:hAnsi="Times New Roman" w:cs="Times New Roman"/>
        </w:rPr>
        <w:t xml:space="preserve">, interpolato alle consuete ottave, i versi riferivano </w:t>
      </w:r>
      <w:r w:rsidR="00E0007D" w:rsidRPr="004320B2">
        <w:rPr>
          <w:rFonts w:ascii="Times New Roman" w:hAnsi="Times New Roman" w:cs="Times New Roman"/>
        </w:rPr>
        <w:t>il medesimo comportamento</w:t>
      </w:r>
      <w:r w:rsidR="008B00B9" w:rsidRPr="004320B2">
        <w:rPr>
          <w:rFonts w:ascii="Times New Roman" w:hAnsi="Times New Roman" w:cs="Times New Roman"/>
        </w:rPr>
        <w:t xml:space="preserve">, </w:t>
      </w:r>
      <w:r w:rsidR="00E0007D" w:rsidRPr="004320B2">
        <w:rPr>
          <w:rFonts w:ascii="Times New Roman" w:hAnsi="Times New Roman" w:cs="Times New Roman"/>
        </w:rPr>
        <w:t>legandolo</w:t>
      </w:r>
      <w:r w:rsidR="008B00B9" w:rsidRPr="004320B2">
        <w:rPr>
          <w:rFonts w:ascii="Times New Roman" w:hAnsi="Times New Roman" w:cs="Times New Roman"/>
        </w:rPr>
        <w:t xml:space="preserve"> str</w:t>
      </w:r>
      <w:r w:rsidR="00B364B4" w:rsidRPr="004320B2">
        <w:rPr>
          <w:rFonts w:ascii="Times New Roman" w:hAnsi="Times New Roman" w:cs="Times New Roman"/>
        </w:rPr>
        <w:t>ettamente alla passione d’amore</w:t>
      </w:r>
      <w:r w:rsidR="00E0007D" w:rsidRPr="004320B2">
        <w:rPr>
          <w:rFonts w:ascii="Times New Roman" w:hAnsi="Times New Roman" w:cs="Times New Roman"/>
        </w:rPr>
        <w:t xml:space="preserve"> e alla sua guarigione</w:t>
      </w:r>
      <w:r w:rsidR="008B00B9" w:rsidRPr="004320B2">
        <w:rPr>
          <w:rFonts w:ascii="Times New Roman" w:hAnsi="Times New Roman" w:cs="Times New Roman"/>
        </w:rPr>
        <w:t>: «</w:t>
      </w:r>
      <w:r w:rsidR="00366170" w:rsidRPr="004320B2">
        <w:rPr>
          <w:rFonts w:ascii="Times New Roman" w:hAnsi="Times New Roman" w:cs="Times New Roman"/>
        </w:rPr>
        <w:t>Allu mari mi portati, / se volete che mi sanati! // Allu mari, alla via! / così m’ama la donna mia! // Allu mari, allu mari: mentre campo t’aggio amari!</w:t>
      </w:r>
      <w:r w:rsidR="008B00B9" w:rsidRPr="004320B2">
        <w:rPr>
          <w:rFonts w:ascii="Times New Roman" w:hAnsi="Times New Roman" w:cs="Times New Roman"/>
        </w:rPr>
        <w:t>».</w:t>
      </w:r>
      <w:r w:rsidR="00940EAA" w:rsidRPr="004320B2">
        <w:rPr>
          <w:rFonts w:ascii="Times New Roman" w:hAnsi="Times New Roman" w:cs="Times New Roman"/>
        </w:rPr>
        <w:t xml:space="preserve"> </w:t>
      </w:r>
    </w:p>
    <w:p w14:paraId="209F7AF8" w14:textId="5DFB5F49" w:rsidR="00F4395A" w:rsidRPr="004320B2" w:rsidRDefault="00E610CD" w:rsidP="00FB4BE9">
      <w:pPr>
        <w:tabs>
          <w:tab w:val="left" w:pos="567"/>
        </w:tabs>
        <w:ind w:right="560"/>
        <w:jc w:val="both"/>
        <w:rPr>
          <w:rFonts w:ascii="Times New Roman" w:hAnsi="Times New Roman" w:cs="Times New Roman"/>
        </w:rPr>
      </w:pPr>
      <w:r w:rsidRPr="004320B2">
        <w:rPr>
          <w:rFonts w:ascii="Times New Roman" w:hAnsi="Times New Roman" w:cs="Times New Roman"/>
        </w:rPr>
        <w:tab/>
      </w:r>
      <w:r w:rsidR="00940EAA" w:rsidRPr="004320B2">
        <w:rPr>
          <w:rFonts w:ascii="Times New Roman" w:hAnsi="Times New Roman" w:cs="Times New Roman"/>
        </w:rPr>
        <w:t xml:space="preserve">Il fenomeno era osservabile </w:t>
      </w:r>
      <w:r w:rsidR="007C5DE0" w:rsidRPr="004320B2">
        <w:rPr>
          <w:rFonts w:ascii="Times New Roman" w:hAnsi="Times New Roman" w:cs="Times New Roman"/>
        </w:rPr>
        <w:t xml:space="preserve">anche in altri luoghi del sud affetti dal tarantismo: </w:t>
      </w:r>
      <w:r w:rsidR="00A5163E" w:rsidRPr="004320B2">
        <w:rPr>
          <w:rFonts w:ascii="Times New Roman" w:hAnsi="Times New Roman" w:cs="Times New Roman"/>
        </w:rPr>
        <w:t xml:space="preserve">verso la fine del Seicento </w:t>
      </w:r>
      <w:r w:rsidR="007C5DE0" w:rsidRPr="004320B2">
        <w:rPr>
          <w:rFonts w:ascii="Times New Roman" w:hAnsi="Times New Roman" w:cs="Times New Roman"/>
        </w:rPr>
        <w:t xml:space="preserve">il gesuita e poeta napoletano </w:t>
      </w:r>
      <w:r w:rsidR="00C86F3B" w:rsidRPr="004320B2">
        <w:rPr>
          <w:rFonts w:ascii="Times New Roman" w:hAnsi="Times New Roman" w:cs="Times New Roman"/>
        </w:rPr>
        <w:t>Giacomo Lubrano</w:t>
      </w:r>
      <w:r w:rsidR="007C5DE0" w:rsidRPr="004320B2">
        <w:rPr>
          <w:rFonts w:ascii="Times New Roman" w:hAnsi="Times New Roman" w:cs="Times New Roman"/>
        </w:rPr>
        <w:t xml:space="preserve"> </w:t>
      </w:r>
      <w:r w:rsidR="00C367A6" w:rsidRPr="004320B2">
        <w:rPr>
          <w:rFonts w:ascii="Times New Roman" w:hAnsi="Times New Roman" w:cs="Times New Roman"/>
        </w:rPr>
        <w:t xml:space="preserve">lo aveva messo </w:t>
      </w:r>
      <w:r w:rsidR="007C5DE0" w:rsidRPr="004320B2">
        <w:rPr>
          <w:rFonts w:ascii="Times New Roman" w:hAnsi="Times New Roman" w:cs="Times New Roman"/>
        </w:rPr>
        <w:t xml:space="preserve">in versi, </w:t>
      </w:r>
      <w:r w:rsidR="00C367A6" w:rsidRPr="004320B2">
        <w:rPr>
          <w:rFonts w:ascii="Times New Roman" w:hAnsi="Times New Roman" w:cs="Times New Roman"/>
        </w:rPr>
        <w:t xml:space="preserve">scrivendo a proposito dei morsicati, </w:t>
      </w:r>
      <w:r w:rsidR="007C5DE0" w:rsidRPr="004320B2">
        <w:rPr>
          <w:rFonts w:ascii="Times New Roman" w:hAnsi="Times New Roman" w:cs="Times New Roman"/>
        </w:rPr>
        <w:t>nell’ottava</w:t>
      </w:r>
      <w:r w:rsidR="00C86F3B" w:rsidRPr="004320B2">
        <w:rPr>
          <w:rFonts w:ascii="Times New Roman" w:hAnsi="Times New Roman" w:cs="Times New Roman"/>
        </w:rPr>
        <w:t xml:space="preserve"> </w:t>
      </w:r>
      <w:r w:rsidR="00C86F3B" w:rsidRPr="004320B2">
        <w:rPr>
          <w:rFonts w:ascii="Times New Roman" w:hAnsi="Times New Roman" w:cs="Times New Roman"/>
          <w:i/>
        </w:rPr>
        <w:t>La Musica Rimedia in parte a lor tossico</w:t>
      </w:r>
      <w:r w:rsidR="00C367A6" w:rsidRPr="004320B2">
        <w:rPr>
          <w:rFonts w:ascii="Times New Roman" w:hAnsi="Times New Roman" w:cs="Times New Roman"/>
        </w:rPr>
        <w:t xml:space="preserve">, </w:t>
      </w:r>
      <w:r w:rsidR="00A5163E" w:rsidRPr="004320B2">
        <w:rPr>
          <w:rFonts w:ascii="Times New Roman" w:hAnsi="Times New Roman" w:cs="Times New Roman"/>
        </w:rPr>
        <w:t>che «</w:t>
      </w:r>
      <w:r w:rsidR="00C86F3B" w:rsidRPr="004320B2">
        <w:rPr>
          <w:rFonts w:ascii="Times New Roman" w:hAnsi="Times New Roman" w:cs="Times New Roman"/>
        </w:rPr>
        <w:t>Mentre lancia l’Està fiamme in ruggiti,</w:t>
      </w:r>
      <w:r w:rsidR="00A5163E" w:rsidRPr="004320B2">
        <w:rPr>
          <w:rFonts w:ascii="Times New Roman" w:hAnsi="Times New Roman" w:cs="Times New Roman"/>
        </w:rPr>
        <w:t xml:space="preserve"> / </w:t>
      </w:r>
      <w:r w:rsidR="00C86F3B" w:rsidRPr="004320B2">
        <w:rPr>
          <w:rFonts w:ascii="Times New Roman" w:hAnsi="Times New Roman" w:cs="Times New Roman"/>
        </w:rPr>
        <w:t>forza è che ogn’un languendo arda, e si lagni;</w:t>
      </w:r>
      <w:r w:rsidR="00A5163E" w:rsidRPr="004320B2">
        <w:rPr>
          <w:rFonts w:ascii="Times New Roman" w:hAnsi="Times New Roman" w:cs="Times New Roman"/>
        </w:rPr>
        <w:t xml:space="preserve"> / </w:t>
      </w:r>
      <w:r w:rsidR="00C86F3B" w:rsidRPr="004320B2">
        <w:rPr>
          <w:rFonts w:ascii="Times New Roman" w:hAnsi="Times New Roman" w:cs="Times New Roman"/>
        </w:rPr>
        <w:t>chi scherza a l’ombre, e chi ne’ salsi bagni</w:t>
      </w:r>
      <w:r w:rsidR="00A5163E" w:rsidRPr="004320B2">
        <w:rPr>
          <w:rFonts w:ascii="Times New Roman" w:hAnsi="Times New Roman" w:cs="Times New Roman"/>
        </w:rPr>
        <w:t xml:space="preserve"> / </w:t>
      </w:r>
      <w:r w:rsidR="00C86F3B" w:rsidRPr="004320B2">
        <w:rPr>
          <w:rFonts w:ascii="Times New Roman" w:hAnsi="Times New Roman" w:cs="Times New Roman"/>
        </w:rPr>
        <w:t>corre a temprare i tossichi impazziti</w:t>
      </w:r>
      <w:r w:rsidR="008F0BF9" w:rsidRPr="004320B2">
        <w:rPr>
          <w:rFonts w:ascii="Times New Roman" w:hAnsi="Times New Roman" w:cs="Times New Roman"/>
        </w:rPr>
        <w:t>»</w:t>
      </w:r>
      <w:r w:rsidR="008F0BF9" w:rsidRPr="004320B2">
        <w:rPr>
          <w:rStyle w:val="Rimandonotaapidipagina"/>
          <w:rFonts w:ascii="Times New Roman" w:hAnsi="Times New Roman" w:cs="Times New Roman"/>
        </w:rPr>
        <w:footnoteReference w:id="137"/>
      </w:r>
      <w:r w:rsidR="00A5163E" w:rsidRPr="004320B2">
        <w:rPr>
          <w:rFonts w:ascii="Times New Roman" w:hAnsi="Times New Roman" w:cs="Times New Roman"/>
        </w:rPr>
        <w:t>.</w:t>
      </w:r>
      <w:r w:rsidR="006D4A71" w:rsidRPr="004320B2">
        <w:rPr>
          <w:rFonts w:ascii="Times New Roman" w:hAnsi="Times New Roman" w:cs="Times New Roman"/>
        </w:rPr>
        <w:t xml:space="preserve"> È interessante anche quanto racconta </w:t>
      </w:r>
      <w:r w:rsidR="0017718B" w:rsidRPr="004320B2">
        <w:rPr>
          <w:rFonts w:ascii="Times New Roman" w:hAnsi="Times New Roman" w:cs="Times New Roman"/>
        </w:rPr>
        <w:t xml:space="preserve">Antoine-Laurent Castellan, </w:t>
      </w:r>
      <w:r w:rsidR="003B11B4" w:rsidRPr="004320B2">
        <w:rPr>
          <w:rFonts w:ascii="Times New Roman" w:hAnsi="Times New Roman" w:cs="Times New Roman"/>
        </w:rPr>
        <w:t>il</w:t>
      </w:r>
      <w:r w:rsidR="00BF2C71" w:rsidRPr="004320B2">
        <w:rPr>
          <w:rFonts w:ascii="Times New Roman" w:hAnsi="Times New Roman" w:cs="Times New Roman"/>
        </w:rPr>
        <w:t xml:space="preserve"> </w:t>
      </w:r>
      <w:r w:rsidR="003B11B4" w:rsidRPr="004320B2">
        <w:rPr>
          <w:rFonts w:ascii="Times New Roman" w:hAnsi="Times New Roman" w:cs="Times New Roman"/>
        </w:rPr>
        <w:t>pittore e letterato frances</w:t>
      </w:r>
      <w:r w:rsidR="00320DBC">
        <w:rPr>
          <w:rFonts w:ascii="Times New Roman" w:hAnsi="Times New Roman" w:cs="Times New Roman"/>
        </w:rPr>
        <w:t>e</w:t>
      </w:r>
      <w:r w:rsidR="0017718B" w:rsidRPr="004320B2">
        <w:rPr>
          <w:rFonts w:ascii="Times New Roman" w:hAnsi="Times New Roman" w:cs="Times New Roman"/>
        </w:rPr>
        <w:t xml:space="preserve"> amico di Lord Byron </w:t>
      </w:r>
      <w:r w:rsidR="00BF2C71" w:rsidRPr="004320B2">
        <w:rPr>
          <w:rFonts w:ascii="Times New Roman" w:hAnsi="Times New Roman" w:cs="Times New Roman"/>
        </w:rPr>
        <w:t xml:space="preserve">che </w:t>
      </w:r>
      <w:r w:rsidR="0017718B" w:rsidRPr="004320B2">
        <w:rPr>
          <w:rFonts w:ascii="Times New Roman" w:hAnsi="Times New Roman" w:cs="Times New Roman"/>
        </w:rPr>
        <w:t>viaggiò in Italia nel 1797</w:t>
      </w:r>
      <w:r w:rsidR="00CB3141" w:rsidRPr="004320B2">
        <w:rPr>
          <w:rFonts w:ascii="Times New Roman" w:hAnsi="Times New Roman" w:cs="Times New Roman"/>
        </w:rPr>
        <w:t>,</w:t>
      </w:r>
      <w:r w:rsidR="0017718B" w:rsidRPr="004320B2">
        <w:rPr>
          <w:rFonts w:ascii="Times New Roman" w:hAnsi="Times New Roman" w:cs="Times New Roman"/>
        </w:rPr>
        <w:t xml:space="preserve"> e ventidue anni dopo raccolse le sue lettere in </w:t>
      </w:r>
      <w:r w:rsidR="00033A42" w:rsidRPr="004320B2">
        <w:rPr>
          <w:rFonts w:ascii="Times New Roman" w:hAnsi="Times New Roman" w:cs="Times New Roman"/>
          <w:i/>
        </w:rPr>
        <w:t>Lettres sur l’</w:t>
      </w:r>
      <w:r w:rsidR="0017718B" w:rsidRPr="004320B2">
        <w:rPr>
          <w:rFonts w:ascii="Times New Roman" w:hAnsi="Times New Roman" w:cs="Times New Roman"/>
          <w:i/>
        </w:rPr>
        <w:t>Italie faisant suite aux lettres sur la Morée, l’Hellespont et Constantinople</w:t>
      </w:r>
      <w:r w:rsidR="0017718B" w:rsidRPr="004320B2">
        <w:rPr>
          <w:rFonts w:ascii="Times New Roman" w:hAnsi="Times New Roman" w:cs="Times New Roman"/>
        </w:rPr>
        <w:t xml:space="preserve">. Il Castellan conobbe personalmente </w:t>
      </w:r>
      <w:r w:rsidR="00A53430" w:rsidRPr="004320B2">
        <w:rPr>
          <w:rFonts w:ascii="Times New Roman" w:hAnsi="Times New Roman" w:cs="Times New Roman"/>
        </w:rPr>
        <w:t xml:space="preserve">a Brindisi </w:t>
      </w:r>
      <w:r w:rsidR="0017718B" w:rsidRPr="004320B2">
        <w:rPr>
          <w:rFonts w:ascii="Times New Roman" w:hAnsi="Times New Roman" w:cs="Times New Roman"/>
        </w:rPr>
        <w:t>una tarantata, Ginevra, ammalatasi di tarantismo a vent’anni per una delusione amorosa (affermava, mentendo, di essere stata punta)</w:t>
      </w:r>
      <w:r w:rsidR="005502AC" w:rsidRPr="004320B2">
        <w:rPr>
          <w:rFonts w:ascii="Times New Roman" w:hAnsi="Times New Roman" w:cs="Times New Roman"/>
        </w:rPr>
        <w:t>: per la disperazione la fanciulla prima si gettò in mare, ma poi, s</w:t>
      </w:r>
      <w:r w:rsidR="00F4395A" w:rsidRPr="004320B2">
        <w:rPr>
          <w:rFonts w:ascii="Times New Roman" w:hAnsi="Times New Roman" w:cs="Times New Roman"/>
        </w:rPr>
        <w:t>occorsa da</w:t>
      </w:r>
      <w:r w:rsidR="005502AC" w:rsidRPr="004320B2">
        <w:rPr>
          <w:rFonts w:ascii="Times New Roman" w:hAnsi="Times New Roman" w:cs="Times New Roman"/>
        </w:rPr>
        <w:t>i</w:t>
      </w:r>
      <w:r w:rsidR="00F4395A" w:rsidRPr="004320B2">
        <w:rPr>
          <w:rFonts w:ascii="Times New Roman" w:hAnsi="Times New Roman" w:cs="Times New Roman"/>
        </w:rPr>
        <w:t xml:space="preserve"> pescatori</w:t>
      </w:r>
      <w:r w:rsidR="005502AC" w:rsidRPr="004320B2">
        <w:rPr>
          <w:rFonts w:ascii="Times New Roman" w:hAnsi="Times New Roman" w:cs="Times New Roman"/>
        </w:rPr>
        <w:t>, si disse tarantata e cominciò a ballare ogni anno</w:t>
      </w:r>
      <w:r w:rsidR="00033A42" w:rsidRPr="004320B2">
        <w:rPr>
          <w:rStyle w:val="Rimandonotaapidipagina"/>
          <w:rFonts w:ascii="Times New Roman" w:hAnsi="Times New Roman" w:cs="Times New Roman"/>
        </w:rPr>
        <w:footnoteReference w:id="138"/>
      </w:r>
      <w:r w:rsidR="00F4395A" w:rsidRPr="004320B2">
        <w:rPr>
          <w:rFonts w:ascii="Times New Roman" w:hAnsi="Times New Roman" w:cs="Times New Roman"/>
        </w:rPr>
        <w:t>.</w:t>
      </w:r>
      <w:r w:rsidR="0092414D" w:rsidRPr="004320B2">
        <w:rPr>
          <w:rFonts w:ascii="Times New Roman" w:hAnsi="Times New Roman" w:cs="Times New Roman"/>
        </w:rPr>
        <w:t xml:space="preserve"> Tra il tarantismo, il mare e gli amori disperati sussisteva un evidente legame </w:t>
      </w:r>
      <w:r w:rsidR="00752412" w:rsidRPr="004320B2">
        <w:rPr>
          <w:rFonts w:ascii="Times New Roman" w:hAnsi="Times New Roman" w:cs="Times New Roman"/>
        </w:rPr>
        <w:t xml:space="preserve">emotivo e </w:t>
      </w:r>
      <w:r w:rsidR="0092414D" w:rsidRPr="004320B2">
        <w:rPr>
          <w:rFonts w:ascii="Times New Roman" w:hAnsi="Times New Roman" w:cs="Times New Roman"/>
        </w:rPr>
        <w:t>simbolico.</w:t>
      </w:r>
    </w:p>
    <w:p w14:paraId="0409815C" w14:textId="0680A49E" w:rsidR="008F0A05" w:rsidRPr="008F0A05" w:rsidRDefault="00E610CD" w:rsidP="00FB4BE9">
      <w:pPr>
        <w:tabs>
          <w:tab w:val="left" w:pos="567"/>
        </w:tabs>
        <w:ind w:right="560"/>
        <w:jc w:val="both"/>
        <w:rPr>
          <w:rFonts w:ascii="Times New Roman" w:hAnsi="Times New Roman" w:cs="Times New Roman"/>
          <w:lang w:val="ru-RU"/>
        </w:rPr>
      </w:pPr>
      <w:r w:rsidRPr="004320B2">
        <w:rPr>
          <w:rFonts w:ascii="Times New Roman" w:hAnsi="Times New Roman" w:cs="Times New Roman"/>
        </w:rPr>
        <w:tab/>
        <w:t>La disperazione d’amore si esprime anche tramite il sospiro, che n</w:t>
      </w:r>
      <w:r w:rsidR="00DF0CAB" w:rsidRPr="004320B2">
        <w:rPr>
          <w:rFonts w:ascii="Times New Roman" w:hAnsi="Times New Roman" w:cs="Times New Roman"/>
          <w:lang w:val="ru-RU"/>
        </w:rPr>
        <w:t>ella lirica salentina</w:t>
      </w:r>
      <w:r w:rsidRPr="004320B2">
        <w:rPr>
          <w:rFonts w:ascii="Times New Roman" w:hAnsi="Times New Roman" w:cs="Times New Roman"/>
          <w:lang w:val="ru-RU"/>
        </w:rPr>
        <w:t xml:space="preserve"> rappresenta la massima espressio</w:t>
      </w:r>
      <w:r w:rsidR="00F65827">
        <w:rPr>
          <w:rFonts w:ascii="Times New Roman" w:hAnsi="Times New Roman" w:cs="Times New Roman"/>
          <w:lang w:val="ru-RU"/>
        </w:rPr>
        <w:t>ne di innamoramento. D'altronde</w:t>
      </w:r>
      <w:r w:rsidRPr="004320B2">
        <w:rPr>
          <w:rFonts w:ascii="Times New Roman" w:hAnsi="Times New Roman" w:cs="Times New Roman"/>
          <w:lang w:val="ru-RU"/>
        </w:rPr>
        <w:t xml:space="preserve"> si tratta di un tema lirico di lunga tradizione, e </w:t>
      </w:r>
      <w:r w:rsidR="00556B3F" w:rsidRPr="004320B2">
        <w:rPr>
          <w:rFonts w:ascii="Times New Roman" w:hAnsi="Times New Roman" w:cs="Times New Roman"/>
        </w:rPr>
        <w:t xml:space="preserve">come sintomo di desiderio d’amore </w:t>
      </w:r>
      <w:r w:rsidRPr="004320B2">
        <w:rPr>
          <w:rFonts w:ascii="Times New Roman" w:hAnsi="Times New Roman" w:cs="Times New Roman"/>
        </w:rPr>
        <w:t xml:space="preserve">lo troviamo </w:t>
      </w:r>
      <w:r w:rsidR="00014E4D" w:rsidRPr="004320B2">
        <w:rPr>
          <w:rFonts w:ascii="Times New Roman" w:hAnsi="Times New Roman" w:cs="Times New Roman"/>
        </w:rPr>
        <w:t>già presso i trovatori: nel già citato</w:t>
      </w:r>
      <w:r w:rsidR="00556B3F" w:rsidRPr="004320B2">
        <w:rPr>
          <w:rFonts w:ascii="Times New Roman" w:hAnsi="Times New Roman" w:cs="Times New Roman"/>
        </w:rPr>
        <w:t xml:space="preserve"> </w:t>
      </w:r>
      <w:r w:rsidR="00556B3F" w:rsidRPr="004320B2">
        <w:rPr>
          <w:rFonts w:ascii="Times New Roman" w:hAnsi="Times New Roman" w:cs="Times New Roman"/>
          <w:i/>
        </w:rPr>
        <w:t>Bel m’es can eu vei la bròlha</w:t>
      </w:r>
      <w:r w:rsidR="00556B3F" w:rsidRPr="004320B2">
        <w:rPr>
          <w:rFonts w:ascii="Times New Roman" w:hAnsi="Times New Roman" w:cs="Times New Roman"/>
          <w:b/>
        </w:rPr>
        <w:t xml:space="preserve"> </w:t>
      </w:r>
      <w:r w:rsidR="00556B3F" w:rsidRPr="004320B2">
        <w:rPr>
          <w:rFonts w:ascii="Times New Roman" w:hAnsi="Times New Roman" w:cs="Times New Roman"/>
        </w:rPr>
        <w:t>Bernart de</w:t>
      </w:r>
      <w:r w:rsidR="00556B3F" w:rsidRPr="004320B2">
        <w:rPr>
          <w:rFonts w:ascii="Times New Roman" w:hAnsi="Times New Roman" w:cs="Times New Roman"/>
          <w:b/>
        </w:rPr>
        <w:t xml:space="preserve"> </w:t>
      </w:r>
      <w:r w:rsidR="00556B3F" w:rsidRPr="004320B2">
        <w:rPr>
          <w:rFonts w:ascii="Times New Roman" w:hAnsi="Times New Roman" w:cs="Times New Roman"/>
        </w:rPr>
        <w:t>Ventadorn cantava: «La desidero così tanto che tutti i miei desideri le appartengono, a lei per cui sospiro. E poiché lei non sospira affatto, so che la mia morte in lei si contempla, quand’io contemplo la sua gran beltà».</w:t>
      </w:r>
      <w:r w:rsidR="00693727" w:rsidRPr="004320B2">
        <w:rPr>
          <w:rFonts w:ascii="Times New Roman" w:hAnsi="Times New Roman" w:cs="Times New Roman"/>
          <w:lang w:val="ru-RU"/>
        </w:rPr>
        <w:t xml:space="preserve"> </w:t>
      </w:r>
      <w:r w:rsidR="008F0A05">
        <w:rPr>
          <w:rFonts w:ascii="Times New Roman" w:eastAsia="AppleGothic" w:hAnsi="Times New Roman"/>
          <w:lang w:val="ru-RU" w:eastAsia="ko-KR"/>
        </w:rPr>
        <w:t>N</w:t>
      </w:r>
      <w:r w:rsidR="008F0A05" w:rsidRPr="001720B3">
        <w:rPr>
          <w:rFonts w:ascii="Times New Roman" w:eastAsia="AppleGothic" w:hAnsi="Times New Roman"/>
          <w:lang w:eastAsia="ko-KR"/>
        </w:rPr>
        <w:t xml:space="preserve">el </w:t>
      </w:r>
      <w:r w:rsidR="008F0A05" w:rsidRPr="001720B3">
        <w:rPr>
          <w:rFonts w:ascii="Times New Roman" w:eastAsia="AppleGothic" w:hAnsi="Times New Roman"/>
          <w:i/>
          <w:lang w:eastAsia="ko-KR"/>
        </w:rPr>
        <w:t>Roman de la Rose</w:t>
      </w:r>
      <w:r w:rsidR="008F0A05" w:rsidRPr="001720B3">
        <w:rPr>
          <w:rFonts w:ascii="Times New Roman" w:eastAsia="AppleGothic" w:hAnsi="Times New Roman"/>
          <w:lang w:eastAsia="ko-KR"/>
        </w:rPr>
        <w:t xml:space="preserve"> l’amante si ritrova in solitudine e allora il mal d’amore lo coglie con «</w:t>
      </w:r>
      <w:r w:rsidR="008F0A05" w:rsidRPr="008F0A05">
        <w:rPr>
          <w:rFonts w:ascii="Times New Roman" w:eastAsia="AppleGothic" w:hAnsi="Times New Roman"/>
          <w:lang w:eastAsia="ko-KR"/>
        </w:rPr>
        <w:t xml:space="preserve">sospiri e pianti, tremori e molti altri dolori» (vv. 2262 </w:t>
      </w:r>
      <w:r w:rsidR="008F0A05" w:rsidRPr="007074DD">
        <w:rPr>
          <w:rFonts w:ascii="Times New Roman" w:eastAsia="AppleGothic" w:hAnsi="Times New Roman"/>
          <w:b/>
          <w:highlight w:val="yellow"/>
          <w:lang w:eastAsia="ko-KR"/>
        </w:rPr>
        <w:t>s.?</w:t>
      </w:r>
      <w:r w:rsidR="008F0A05" w:rsidRPr="008F0A05">
        <w:rPr>
          <w:rFonts w:ascii="Times New Roman" w:eastAsia="AppleGothic" w:hAnsi="Times New Roman"/>
          <w:lang w:eastAsia="ko-KR"/>
        </w:rPr>
        <w:t>).</w:t>
      </w:r>
      <w:r w:rsidR="00BA4CCD" w:rsidRPr="00BA4CCD">
        <w:rPr>
          <w:rFonts w:ascii="Times New Roman" w:eastAsia="AppleGothic" w:hAnsi="Times New Roman"/>
          <w:lang w:eastAsia="ko-KR"/>
        </w:rPr>
        <w:t xml:space="preserve"> </w:t>
      </w:r>
      <w:r w:rsidR="00BA4CCD" w:rsidRPr="001720B3">
        <w:rPr>
          <w:rFonts w:ascii="Times New Roman" w:eastAsia="AppleGothic" w:hAnsi="Times New Roman"/>
          <w:lang w:eastAsia="ko-KR"/>
        </w:rPr>
        <w:t xml:space="preserve">Tra i poeti del Dolce Stil Novo basterà citare Guido Cavalcanti: «L'anima mia dolente e paurosa / piange ne </w:t>
      </w:r>
      <w:r w:rsidR="00BA4CCD" w:rsidRPr="00BA4CCD">
        <w:rPr>
          <w:rFonts w:ascii="Times New Roman" w:eastAsia="AppleGothic" w:hAnsi="Times New Roman"/>
          <w:lang w:eastAsia="ko-KR"/>
        </w:rPr>
        <w:t>li sospir' che</w:t>
      </w:r>
      <w:r w:rsidR="00BA4CCD" w:rsidRPr="001720B3">
        <w:rPr>
          <w:rFonts w:ascii="Times New Roman" w:eastAsia="AppleGothic" w:hAnsi="Times New Roman"/>
          <w:lang w:eastAsia="ko-KR"/>
        </w:rPr>
        <w:t xml:space="preserve"> nel cor trova, / sì che bagnati di pianti escon fòre. // Allor par che ne la mente piova / una figura di donna pensosa / che vegna per veder morir lo core» (XVII, 9).</w:t>
      </w:r>
    </w:p>
    <w:p w14:paraId="0E3E1B02" w14:textId="72D721E3" w:rsidR="00DF7324" w:rsidRPr="004320B2" w:rsidRDefault="008F0A05" w:rsidP="00FB4BE9">
      <w:pPr>
        <w:tabs>
          <w:tab w:val="left" w:pos="567"/>
        </w:tabs>
        <w:ind w:right="560"/>
        <w:jc w:val="both"/>
        <w:rPr>
          <w:rFonts w:ascii="Times New Roman" w:hAnsi="Times New Roman" w:cs="Times New Roman"/>
        </w:rPr>
      </w:pPr>
      <w:r>
        <w:rPr>
          <w:rFonts w:ascii="Times New Roman" w:hAnsi="Times New Roman" w:cs="Times New Roman"/>
          <w:lang w:val="ru-RU"/>
        </w:rPr>
        <w:tab/>
      </w:r>
      <w:r w:rsidR="00556B3F" w:rsidRPr="004320B2">
        <w:rPr>
          <w:rFonts w:ascii="Times New Roman" w:hAnsi="Times New Roman" w:cs="Times New Roman"/>
        </w:rPr>
        <w:t xml:space="preserve">Il sospiro esprime </w:t>
      </w:r>
      <w:r w:rsidR="00693727" w:rsidRPr="004320B2">
        <w:rPr>
          <w:rFonts w:ascii="Times New Roman" w:hAnsi="Times New Roman" w:cs="Times New Roman"/>
        </w:rPr>
        <w:t xml:space="preserve">pienamente questa </w:t>
      </w:r>
      <w:r w:rsidR="00556B3F" w:rsidRPr="004320B2">
        <w:rPr>
          <w:rFonts w:ascii="Times New Roman" w:hAnsi="Times New Roman" w:cs="Times New Roman"/>
        </w:rPr>
        <w:t>condizione tormentosa</w:t>
      </w:r>
      <w:r w:rsidR="00391CD9" w:rsidRPr="004320B2">
        <w:rPr>
          <w:rFonts w:ascii="Times New Roman" w:hAnsi="Times New Roman" w:cs="Times New Roman"/>
        </w:rPr>
        <w:t>, in modi che non sono cambiati dal</w:t>
      </w:r>
      <w:r w:rsidR="00943F9B">
        <w:rPr>
          <w:rFonts w:ascii="Times New Roman" w:hAnsi="Times New Roman" w:cs="Times New Roman"/>
        </w:rPr>
        <w:t xml:space="preserve"> Medioevo a oggi</w:t>
      </w:r>
      <w:r w:rsidR="00391CD9" w:rsidRPr="004320B2">
        <w:rPr>
          <w:rFonts w:ascii="Times New Roman" w:hAnsi="Times New Roman" w:cs="Times New Roman"/>
        </w:rPr>
        <w:t>. A</w:t>
      </w:r>
      <w:r w:rsidR="00556B3F" w:rsidRPr="004320B2">
        <w:rPr>
          <w:rFonts w:ascii="Times New Roman" w:hAnsi="Times New Roman" w:cs="Times New Roman"/>
        </w:rPr>
        <w:t xml:space="preserve"> Lecce e a Nardò si cantava «Ci passa di ’sta strada e no’ </w:t>
      </w:r>
      <w:r w:rsidR="0084516F">
        <w:rPr>
          <w:rFonts w:ascii="Times New Roman" w:hAnsi="Times New Roman" w:cs="Times New Roman"/>
        </w:rPr>
        <w:t>susp</w:t>
      </w:r>
      <w:r w:rsidR="00556B3F" w:rsidRPr="004320B2">
        <w:rPr>
          <w:rFonts w:ascii="Times New Roman" w:hAnsi="Times New Roman" w:cs="Times New Roman"/>
        </w:rPr>
        <w:t xml:space="preserve">ira? / ’Jata a </w:t>
      </w:r>
      <w:r w:rsidR="00556B3F" w:rsidRPr="004320B2">
        <w:rPr>
          <w:rFonts w:ascii="Times New Roman" w:hAnsi="Times New Roman" w:cs="Times New Roman"/>
        </w:rPr>
        <w:sym w:font="Symbol" w:char="F05B"/>
      </w:r>
      <w:r w:rsidR="00556B3F" w:rsidRPr="004320B2">
        <w:rPr>
          <w:rFonts w:ascii="Times New Roman" w:hAnsi="Times New Roman" w:cs="Times New Roman"/>
        </w:rPr>
        <w:t>beato</w:t>
      </w:r>
      <w:r w:rsidR="00556B3F" w:rsidRPr="004320B2">
        <w:rPr>
          <w:rFonts w:ascii="Times New Roman" w:hAnsi="Times New Roman" w:cs="Times New Roman"/>
        </w:rPr>
        <w:sym w:font="Symbol" w:char="F05D"/>
      </w:r>
      <w:r w:rsidR="00556B3F" w:rsidRPr="004320B2">
        <w:rPr>
          <w:rFonts w:ascii="Times New Roman" w:hAnsi="Times New Roman" w:cs="Times New Roman"/>
        </w:rPr>
        <w:t xml:space="preserve"> quiddh</w:t>
      </w:r>
      <w:r w:rsidR="00425DFC" w:rsidRPr="004320B2">
        <w:rPr>
          <w:rFonts w:ascii="Times New Roman" w:hAnsi="Times New Roman" w:cs="Times New Roman"/>
        </w:rPr>
        <w:t>’omu ci la pote fare»</w:t>
      </w:r>
      <w:r w:rsidR="00425DFC" w:rsidRPr="004320B2">
        <w:rPr>
          <w:rStyle w:val="Rimandonotaapidipagina"/>
          <w:rFonts w:ascii="Times New Roman" w:hAnsi="Times New Roman" w:cs="Times New Roman"/>
        </w:rPr>
        <w:footnoteReference w:id="139"/>
      </w:r>
      <w:r w:rsidR="00556B3F" w:rsidRPr="004320B2">
        <w:rPr>
          <w:rFonts w:ascii="Times New Roman" w:hAnsi="Times New Roman" w:cs="Times New Roman"/>
        </w:rPr>
        <w:t>.</w:t>
      </w:r>
      <w:r w:rsidR="00425DFC" w:rsidRPr="004320B2">
        <w:rPr>
          <w:rFonts w:ascii="Times New Roman" w:hAnsi="Times New Roman" w:cs="Times New Roman"/>
        </w:rPr>
        <w:t xml:space="preserve"> </w:t>
      </w:r>
      <w:r w:rsidR="00391CD9" w:rsidRPr="004320B2">
        <w:rPr>
          <w:rFonts w:ascii="Times New Roman" w:hAnsi="Times New Roman" w:cs="Times New Roman"/>
        </w:rPr>
        <w:t>Questo</w:t>
      </w:r>
      <w:r w:rsidR="00425DFC" w:rsidRPr="004320B2">
        <w:rPr>
          <w:rFonts w:ascii="Times New Roman" w:hAnsi="Times New Roman" w:cs="Times New Roman"/>
        </w:rPr>
        <w:t xml:space="preserve"> canto è notevole perché si richiama a una famosa villanella, </w:t>
      </w:r>
      <w:r w:rsidR="00556B3F" w:rsidRPr="004320B2">
        <w:rPr>
          <w:rFonts w:ascii="Times New Roman" w:hAnsi="Times New Roman" w:cs="Times New Roman"/>
          <w:i/>
        </w:rPr>
        <w:t>Chi passa per sta strada</w:t>
      </w:r>
      <w:r w:rsidR="00425DFC" w:rsidRPr="004320B2">
        <w:rPr>
          <w:rFonts w:ascii="Times New Roman" w:hAnsi="Times New Roman" w:cs="Times New Roman"/>
        </w:rPr>
        <w:t>, raccolta nel 1557 da</w:t>
      </w:r>
      <w:r w:rsidR="00556B3F" w:rsidRPr="004320B2">
        <w:rPr>
          <w:rFonts w:ascii="Times New Roman" w:hAnsi="Times New Roman" w:cs="Times New Roman"/>
        </w:rPr>
        <w:t xml:space="preserve"> Filippo Azzaiolo </w:t>
      </w:r>
      <w:r w:rsidR="00425DFC" w:rsidRPr="004320B2">
        <w:rPr>
          <w:rFonts w:ascii="Times New Roman" w:hAnsi="Times New Roman" w:cs="Times New Roman"/>
        </w:rPr>
        <w:t>in</w:t>
      </w:r>
      <w:r w:rsidR="00556B3F" w:rsidRPr="004320B2">
        <w:rPr>
          <w:rFonts w:ascii="Times New Roman" w:hAnsi="Times New Roman" w:cs="Times New Roman"/>
        </w:rPr>
        <w:t xml:space="preserve"> </w:t>
      </w:r>
      <w:r w:rsidR="00556B3F" w:rsidRPr="004320B2">
        <w:rPr>
          <w:rFonts w:ascii="Times New Roman" w:hAnsi="Times New Roman" w:cs="Times New Roman"/>
          <w:i/>
        </w:rPr>
        <w:t>Il primo libro de villotte...</w:t>
      </w:r>
      <w:r w:rsidR="00C94A9D">
        <w:rPr>
          <w:rFonts w:ascii="Times New Roman" w:hAnsi="Times New Roman" w:cs="Times New Roman"/>
        </w:rPr>
        <w:t>, e che era</w:t>
      </w:r>
      <w:r w:rsidR="00C94A9D" w:rsidRPr="00C94A9D">
        <w:rPr>
          <w:rFonts w:ascii="Times New Roman" w:hAnsi="Times New Roman" w:cs="Times New Roman"/>
        </w:rPr>
        <w:t>, secondo Donna Cardamone, uno dei “gra</w:t>
      </w:r>
      <w:r w:rsidR="00E30917">
        <w:rPr>
          <w:rFonts w:ascii="Times New Roman" w:hAnsi="Times New Roman" w:cs="Times New Roman"/>
        </w:rPr>
        <w:t>ndi successi” dell’epoca</w:t>
      </w:r>
      <w:r w:rsidR="00E30917">
        <w:rPr>
          <w:rStyle w:val="Rimandonotaapidipagina"/>
          <w:rFonts w:ascii="Times New Roman" w:hAnsi="Times New Roman" w:cs="Times New Roman"/>
        </w:rPr>
        <w:footnoteReference w:id="140"/>
      </w:r>
      <w:r w:rsidR="00556B3F" w:rsidRPr="004320B2">
        <w:rPr>
          <w:rFonts w:ascii="Times New Roman" w:hAnsi="Times New Roman" w:cs="Times New Roman"/>
        </w:rPr>
        <w:t>: «Chi passa pe’ sta strada e non sospira beato s’è</w:t>
      </w:r>
      <w:r w:rsidR="00DC5A3A" w:rsidRPr="004320B2">
        <w:rPr>
          <w:rFonts w:ascii="Times New Roman" w:hAnsi="Times New Roman" w:cs="Times New Roman"/>
        </w:rPr>
        <w:t>»</w:t>
      </w:r>
      <w:r w:rsidR="00556B3F" w:rsidRPr="004320B2">
        <w:rPr>
          <w:rFonts w:ascii="Times New Roman" w:hAnsi="Times New Roman" w:cs="Times New Roman"/>
        </w:rPr>
        <w:t xml:space="preserve">. </w:t>
      </w:r>
      <w:r w:rsidR="00DC5A3A" w:rsidRPr="004320B2">
        <w:rPr>
          <w:rFonts w:ascii="Times New Roman" w:hAnsi="Times New Roman" w:cs="Times New Roman"/>
        </w:rPr>
        <w:t xml:space="preserve">Il precedente è </w:t>
      </w:r>
      <w:r w:rsidR="000B0F21" w:rsidRPr="004320B2">
        <w:rPr>
          <w:rFonts w:ascii="Times New Roman" w:hAnsi="Times New Roman" w:cs="Times New Roman"/>
        </w:rPr>
        <w:t>ragguardevole</w:t>
      </w:r>
      <w:r w:rsidR="00DC5A3A" w:rsidRPr="004320B2">
        <w:rPr>
          <w:rFonts w:ascii="Times New Roman" w:hAnsi="Times New Roman" w:cs="Times New Roman"/>
        </w:rPr>
        <w:t xml:space="preserve"> perché la villanella del Cinquecento, esprimendosi in un lessico chiaramente meridionale, portava anche i versi «</w:t>
      </w:r>
      <w:r w:rsidR="00556B3F" w:rsidRPr="004320B2">
        <w:rPr>
          <w:rFonts w:ascii="Times New Roman" w:hAnsi="Times New Roman" w:cs="Times New Roman"/>
        </w:rPr>
        <w:t xml:space="preserve">E dince che c'impresti un po' de filo / </w:t>
      </w:r>
      <w:r w:rsidR="00556B3F" w:rsidRPr="004320B2">
        <w:rPr>
          <w:rFonts w:ascii="Times New Roman" w:hAnsi="Times New Roman" w:cs="Times New Roman"/>
        </w:rPr>
        <w:sym w:font="Symbol" w:char="F05B"/>
      </w:r>
      <w:r w:rsidR="00556B3F" w:rsidRPr="004320B2">
        <w:rPr>
          <w:rFonts w:ascii="Times New Roman" w:hAnsi="Times New Roman" w:cs="Times New Roman"/>
        </w:rPr>
        <w:t>…</w:t>
      </w:r>
      <w:r w:rsidR="00556B3F" w:rsidRPr="004320B2">
        <w:rPr>
          <w:rFonts w:ascii="Times New Roman" w:hAnsi="Times New Roman" w:cs="Times New Roman"/>
        </w:rPr>
        <w:sym w:font="Symbol" w:char="F05D"/>
      </w:r>
      <w:r w:rsidR="00556B3F" w:rsidRPr="004320B2">
        <w:rPr>
          <w:rFonts w:ascii="Times New Roman" w:hAnsi="Times New Roman" w:cs="Times New Roman"/>
        </w:rPr>
        <w:t xml:space="preserve"> / Quanto mi cuso sta piagha mortale»</w:t>
      </w:r>
      <w:r w:rsidR="0094471A" w:rsidRPr="004320B2">
        <w:rPr>
          <w:rFonts w:ascii="Times New Roman" w:hAnsi="Times New Roman" w:cs="Times New Roman"/>
        </w:rPr>
        <w:t>, che abbiamo rilevato anche in un canto presente a Lecce e nel Salento</w:t>
      </w:r>
      <w:r w:rsidR="0094471A" w:rsidRPr="004320B2">
        <w:rPr>
          <w:rStyle w:val="Rimandonotaapidipagina"/>
          <w:rFonts w:ascii="Times New Roman" w:hAnsi="Times New Roman" w:cs="Times New Roman"/>
        </w:rPr>
        <w:footnoteReference w:id="141"/>
      </w:r>
      <w:r w:rsidR="0094471A" w:rsidRPr="004320B2">
        <w:rPr>
          <w:rFonts w:ascii="Times New Roman" w:hAnsi="Times New Roman" w:cs="Times New Roman"/>
        </w:rPr>
        <w:t>.</w:t>
      </w:r>
      <w:r w:rsidR="00DD6A19" w:rsidRPr="004320B2">
        <w:rPr>
          <w:rFonts w:ascii="Times New Roman" w:hAnsi="Times New Roman" w:cs="Times New Roman"/>
        </w:rPr>
        <w:t xml:space="preserve"> </w:t>
      </w:r>
      <w:r w:rsidR="002C17A5">
        <w:rPr>
          <w:rFonts w:ascii="Times New Roman" w:hAnsi="Times New Roman" w:cs="Times New Roman"/>
        </w:rPr>
        <w:t xml:space="preserve">I principali temi lirici di Terra d’Otranto risalgono </w:t>
      </w:r>
      <w:r w:rsidR="00FF56A0">
        <w:rPr>
          <w:rFonts w:ascii="Times New Roman" w:hAnsi="Times New Roman" w:cs="Times New Roman"/>
        </w:rPr>
        <w:t xml:space="preserve">dunque </w:t>
      </w:r>
      <w:r w:rsidR="002C17A5">
        <w:rPr>
          <w:rFonts w:ascii="Times New Roman" w:hAnsi="Times New Roman" w:cs="Times New Roman"/>
        </w:rPr>
        <w:t>almeno al XVI secolo (e forse Azzaiolo riprendeva la quartina direttamente da qualche autore pugliese)</w:t>
      </w:r>
      <w:r w:rsidR="006A2AC5">
        <w:rPr>
          <w:rFonts w:ascii="Times New Roman" w:hAnsi="Times New Roman" w:cs="Times New Roman"/>
        </w:rPr>
        <w:t>, ma l’immaginario che vi è sotteso è ancora più antico</w:t>
      </w:r>
      <w:r w:rsidR="002C17A5">
        <w:rPr>
          <w:rFonts w:ascii="Times New Roman" w:hAnsi="Times New Roman" w:cs="Times New Roman"/>
        </w:rPr>
        <w:t xml:space="preserve">. </w:t>
      </w:r>
      <w:r w:rsidR="006A2AC5">
        <w:rPr>
          <w:rFonts w:ascii="Times New Roman" w:hAnsi="Times New Roman" w:cs="Times New Roman"/>
        </w:rPr>
        <w:t>I</w:t>
      </w:r>
      <w:r w:rsidR="00E30917">
        <w:rPr>
          <w:rFonts w:ascii="Times New Roman" w:hAnsi="Times New Roman" w:cs="Times New Roman"/>
        </w:rPr>
        <w:t xml:space="preserve">l sospiro </w:t>
      </w:r>
      <w:r w:rsidR="00217719">
        <w:rPr>
          <w:rFonts w:ascii="Times New Roman" w:hAnsi="Times New Roman" w:cs="Times New Roman"/>
        </w:rPr>
        <w:t>veniva</w:t>
      </w:r>
      <w:r w:rsidR="00E30917">
        <w:rPr>
          <w:rFonts w:ascii="Times New Roman" w:hAnsi="Times New Roman" w:cs="Times New Roman"/>
        </w:rPr>
        <w:t xml:space="preserve"> messo </w:t>
      </w:r>
      <w:r w:rsidR="00E30917" w:rsidRPr="00E30917">
        <w:rPr>
          <w:rFonts w:ascii="Times New Roman" w:hAnsi="Times New Roman" w:cs="Times New Roman"/>
        </w:rPr>
        <w:t xml:space="preserve">in rapporto consequenziale, </w:t>
      </w:r>
      <w:r w:rsidR="00E30917" w:rsidRPr="00EE3A15">
        <w:rPr>
          <w:rFonts w:ascii="Times New Roman" w:hAnsi="Times New Roman" w:cs="Times New Roman"/>
        </w:rPr>
        <w:t xml:space="preserve">quasi di causa/effetto, con la trafittura d’amore fin da Boccaccio: «sopra d’ogn’altra doglia era trafitto </w:t>
      </w:r>
      <w:r w:rsidR="00E30917" w:rsidRPr="00EE3A15">
        <w:rPr>
          <w:rFonts w:ascii="Times New Roman" w:hAnsi="Times New Roman" w:cs="Times New Roman"/>
        </w:rPr>
        <w:lastRenderedPageBreak/>
        <w:t>/ Da amor nel core, e non trovava loco; / E giorno e notte senza alcun rispitto / Sospir gettava</w:t>
      </w:r>
      <w:r w:rsidR="00E30917" w:rsidRPr="00E30917">
        <w:rPr>
          <w:rFonts w:ascii="Times New Roman" w:hAnsi="Times New Roman" w:cs="Times New Roman"/>
        </w:rPr>
        <w:t xml:space="preserve"> caldi come foco» (</w:t>
      </w:r>
      <w:r w:rsidR="00E30917" w:rsidRPr="00E30917">
        <w:rPr>
          <w:rFonts w:ascii="Times New Roman" w:hAnsi="Times New Roman" w:cs="Times New Roman"/>
          <w:i/>
        </w:rPr>
        <w:t>Teseide</w:t>
      </w:r>
      <w:r w:rsidR="00E30917" w:rsidRPr="00E30917">
        <w:rPr>
          <w:rFonts w:ascii="Times New Roman" w:hAnsi="Times New Roman" w:cs="Times New Roman"/>
        </w:rPr>
        <w:t>, IV</w:t>
      </w:r>
      <w:r w:rsidR="00E30917">
        <w:rPr>
          <w:rFonts w:ascii="Times New Roman" w:hAnsi="Times New Roman" w:cs="Times New Roman"/>
        </w:rPr>
        <w:t>,</w:t>
      </w:r>
      <w:r w:rsidR="00E30917" w:rsidRPr="00E30917">
        <w:rPr>
          <w:rFonts w:ascii="Times New Roman" w:hAnsi="Times New Roman" w:cs="Times New Roman"/>
        </w:rPr>
        <w:t xml:space="preserve"> 26, 3-6). </w:t>
      </w:r>
    </w:p>
    <w:p w14:paraId="0CD74CFF" w14:textId="7FCF0FF1" w:rsidR="00556B3F" w:rsidRPr="004320B2" w:rsidRDefault="00DF7324" w:rsidP="00FB4BE9">
      <w:pPr>
        <w:tabs>
          <w:tab w:val="left" w:pos="567"/>
        </w:tabs>
        <w:ind w:right="560"/>
        <w:jc w:val="both"/>
        <w:rPr>
          <w:rFonts w:ascii="Times New Roman" w:hAnsi="Times New Roman" w:cs="Times New Roman"/>
        </w:rPr>
      </w:pPr>
      <w:r w:rsidRPr="004320B2">
        <w:rPr>
          <w:rFonts w:ascii="Times New Roman" w:hAnsi="Times New Roman" w:cs="Times New Roman"/>
        </w:rPr>
        <w:tab/>
        <w:t>C</w:t>
      </w:r>
      <w:r w:rsidR="00DD6A19" w:rsidRPr="004320B2">
        <w:rPr>
          <w:rFonts w:ascii="Times New Roman" w:hAnsi="Times New Roman" w:cs="Times New Roman"/>
        </w:rPr>
        <w:t>ome a Napoli, in Irpinia, in Lucania e altrove</w:t>
      </w:r>
      <w:r w:rsidRPr="004320B2">
        <w:rPr>
          <w:rFonts w:ascii="Times New Roman" w:hAnsi="Times New Roman" w:cs="Times New Roman"/>
        </w:rPr>
        <w:t xml:space="preserve">, </w:t>
      </w:r>
      <w:r w:rsidR="004C5F15" w:rsidRPr="004320B2">
        <w:rPr>
          <w:rFonts w:ascii="Times New Roman" w:hAnsi="Times New Roman" w:cs="Times New Roman"/>
        </w:rPr>
        <w:t>a</w:t>
      </w:r>
      <w:r w:rsidRPr="004320B2">
        <w:rPr>
          <w:rFonts w:ascii="Times New Roman" w:hAnsi="Times New Roman" w:cs="Times New Roman"/>
        </w:rPr>
        <w:t xml:space="preserve">nche nel canto salentino </w:t>
      </w:r>
      <w:r w:rsidR="00556B3F" w:rsidRPr="004320B2">
        <w:rPr>
          <w:rFonts w:ascii="Times New Roman" w:hAnsi="Times New Roman" w:cs="Times New Roman"/>
        </w:rPr>
        <w:t xml:space="preserve">il sospiro </w:t>
      </w:r>
      <w:r w:rsidR="004C5F15" w:rsidRPr="004320B2">
        <w:rPr>
          <w:rFonts w:ascii="Times New Roman" w:hAnsi="Times New Roman" w:cs="Times New Roman"/>
        </w:rPr>
        <w:t>può essere</w:t>
      </w:r>
      <w:r w:rsidR="00B309CE" w:rsidRPr="004320B2">
        <w:rPr>
          <w:rFonts w:ascii="Times New Roman" w:hAnsi="Times New Roman" w:cs="Times New Roman"/>
        </w:rPr>
        <w:t xml:space="preserve"> simbolicamente</w:t>
      </w:r>
      <w:r w:rsidR="00556B3F" w:rsidRPr="004320B2">
        <w:rPr>
          <w:rFonts w:ascii="Times New Roman" w:hAnsi="Times New Roman" w:cs="Times New Roman"/>
        </w:rPr>
        <w:t xml:space="preserve"> proiettato verso l’amante lontana, ambasciatore e messaggero</w:t>
      </w:r>
      <w:r w:rsidR="00DD6A19" w:rsidRPr="004320B2">
        <w:rPr>
          <w:rFonts w:ascii="Times New Roman" w:hAnsi="Times New Roman" w:cs="Times New Roman"/>
        </w:rPr>
        <w:t xml:space="preserve"> di chi sospira e canta</w:t>
      </w:r>
      <w:r w:rsidR="00556B3F" w:rsidRPr="004320B2">
        <w:rPr>
          <w:rStyle w:val="Rimandonotaapidipagina"/>
          <w:rFonts w:ascii="Times New Roman" w:hAnsi="Times New Roman" w:cs="Times New Roman"/>
        </w:rPr>
        <w:footnoteReference w:id="142"/>
      </w:r>
      <w:r w:rsidRPr="004320B2">
        <w:rPr>
          <w:rFonts w:ascii="Times New Roman" w:hAnsi="Times New Roman" w:cs="Times New Roman"/>
        </w:rPr>
        <w:t>. M</w:t>
      </w:r>
      <w:r w:rsidR="00556B3F" w:rsidRPr="004320B2">
        <w:rPr>
          <w:rFonts w:ascii="Times New Roman" w:hAnsi="Times New Roman" w:cs="Times New Roman"/>
        </w:rPr>
        <w:t xml:space="preserve">a </w:t>
      </w:r>
      <w:r w:rsidR="007878B1">
        <w:rPr>
          <w:rFonts w:ascii="Times New Roman" w:hAnsi="Times New Roman" w:cs="Times New Roman"/>
        </w:rPr>
        <w:t>ciò</w:t>
      </w:r>
      <w:r w:rsidRPr="004320B2">
        <w:rPr>
          <w:rFonts w:ascii="Times New Roman" w:hAnsi="Times New Roman" w:cs="Times New Roman"/>
        </w:rPr>
        <w:t xml:space="preserve"> che è peculiare d</w:t>
      </w:r>
      <w:r w:rsidR="00B62584" w:rsidRPr="004320B2">
        <w:rPr>
          <w:rFonts w:ascii="Times New Roman" w:hAnsi="Times New Roman" w:cs="Times New Roman"/>
        </w:rPr>
        <w:t>el Salento</w:t>
      </w:r>
      <w:r w:rsidR="00556B3F" w:rsidRPr="004320B2">
        <w:rPr>
          <w:rFonts w:ascii="Times New Roman" w:hAnsi="Times New Roman" w:cs="Times New Roman"/>
        </w:rPr>
        <w:t xml:space="preserve"> </w:t>
      </w:r>
      <w:r w:rsidRPr="004320B2">
        <w:rPr>
          <w:rFonts w:ascii="Times New Roman" w:hAnsi="Times New Roman" w:cs="Times New Roman"/>
        </w:rPr>
        <w:t xml:space="preserve">è </w:t>
      </w:r>
      <w:r w:rsidR="00556B3F" w:rsidRPr="004320B2">
        <w:rPr>
          <w:rFonts w:ascii="Times New Roman" w:hAnsi="Times New Roman" w:cs="Times New Roman"/>
        </w:rPr>
        <w:t xml:space="preserve">la quantità di canti che </w:t>
      </w:r>
      <w:r w:rsidR="00EA19F9">
        <w:rPr>
          <w:rFonts w:ascii="Times New Roman" w:hAnsi="Times New Roman" w:cs="Times New Roman"/>
        </w:rPr>
        <w:t xml:space="preserve">del sospiro </w:t>
      </w:r>
      <w:r w:rsidR="00556B3F" w:rsidRPr="004320B2">
        <w:rPr>
          <w:rFonts w:ascii="Times New Roman" w:hAnsi="Times New Roman" w:cs="Times New Roman"/>
        </w:rPr>
        <w:t xml:space="preserve">usano l’immagine </w:t>
      </w:r>
      <w:r w:rsidR="00B23BC4" w:rsidRPr="004320B2">
        <w:rPr>
          <w:rFonts w:ascii="Times New Roman" w:hAnsi="Times New Roman" w:cs="Times New Roman"/>
        </w:rPr>
        <w:t>e l’aspetto tormentoso</w:t>
      </w:r>
      <w:r w:rsidR="00556B3F" w:rsidRPr="004320B2">
        <w:rPr>
          <w:rStyle w:val="Rimandonotaapidipagina"/>
          <w:rFonts w:ascii="Times New Roman" w:hAnsi="Times New Roman" w:cs="Times New Roman"/>
        </w:rPr>
        <w:footnoteReference w:id="143"/>
      </w:r>
      <w:r w:rsidR="00556B3F" w:rsidRPr="004320B2">
        <w:rPr>
          <w:rFonts w:ascii="Times New Roman" w:hAnsi="Times New Roman" w:cs="Times New Roman"/>
        </w:rPr>
        <w:t>. V</w:t>
      </w:r>
      <w:r w:rsidR="004B5FDD" w:rsidRPr="004320B2">
        <w:rPr>
          <w:rFonts w:ascii="Times New Roman" w:hAnsi="Times New Roman" w:cs="Times New Roman"/>
        </w:rPr>
        <w:t>i v</w:t>
      </w:r>
      <w:r w:rsidR="00556B3F" w:rsidRPr="004320B2">
        <w:rPr>
          <w:rFonts w:ascii="Times New Roman" w:hAnsi="Times New Roman" w:cs="Times New Roman"/>
        </w:rPr>
        <w:t>iene rilevata soprattutto la sofferenza personale</w:t>
      </w:r>
      <w:r w:rsidR="00556B3F" w:rsidRPr="004320B2">
        <w:rPr>
          <w:rStyle w:val="Rimandonotaapidipagina"/>
          <w:rFonts w:ascii="Times New Roman" w:hAnsi="Times New Roman" w:cs="Times New Roman"/>
        </w:rPr>
        <w:footnoteReference w:id="144"/>
      </w:r>
      <w:r w:rsidR="00556B3F" w:rsidRPr="004320B2">
        <w:rPr>
          <w:rFonts w:ascii="Times New Roman" w:hAnsi="Times New Roman" w:cs="Times New Roman"/>
        </w:rPr>
        <w:t xml:space="preserve">, </w:t>
      </w:r>
      <w:r w:rsidR="00B23BC4" w:rsidRPr="004320B2">
        <w:rPr>
          <w:rFonts w:ascii="Times New Roman" w:hAnsi="Times New Roman" w:cs="Times New Roman"/>
        </w:rPr>
        <w:t xml:space="preserve">che </w:t>
      </w:r>
      <w:r w:rsidR="00556B3F" w:rsidRPr="004320B2">
        <w:rPr>
          <w:rFonts w:ascii="Times New Roman" w:hAnsi="Times New Roman" w:cs="Times New Roman"/>
        </w:rPr>
        <w:t xml:space="preserve">prende particolare rilievo in un canto leccese in cui la parola “suspiri” (come sostantivo plurale) o “suspiru” (come voce verbale) viene </w:t>
      </w:r>
      <w:r w:rsidR="00DF54F8" w:rsidRPr="004320B2">
        <w:rPr>
          <w:rFonts w:ascii="Times New Roman" w:hAnsi="Times New Roman" w:cs="Times New Roman"/>
        </w:rPr>
        <w:t>ribattuta</w:t>
      </w:r>
      <w:r w:rsidR="00556B3F" w:rsidRPr="004320B2">
        <w:rPr>
          <w:rFonts w:ascii="Times New Roman" w:hAnsi="Times New Roman" w:cs="Times New Roman"/>
        </w:rPr>
        <w:t xml:space="preserve"> </w:t>
      </w:r>
      <w:r w:rsidR="00FE553F" w:rsidRPr="004320B2">
        <w:rPr>
          <w:rFonts w:ascii="Times New Roman" w:hAnsi="Times New Roman" w:cs="Times New Roman"/>
        </w:rPr>
        <w:t>ossessivamente</w:t>
      </w:r>
      <w:r w:rsidR="00DF54F8" w:rsidRPr="004320B2">
        <w:rPr>
          <w:rFonts w:ascii="Times New Roman" w:hAnsi="Times New Roman" w:cs="Times New Roman"/>
        </w:rPr>
        <w:t xml:space="preserve">, ad </w:t>
      </w:r>
      <w:r w:rsidR="00556B3F" w:rsidRPr="004320B2">
        <w:rPr>
          <w:rFonts w:ascii="Times New Roman" w:hAnsi="Times New Roman" w:cs="Times New Roman"/>
        </w:rPr>
        <w:t xml:space="preserve">anafora: «Suspiri, suspirandu mme recriu; </w:t>
      </w:r>
      <w:r w:rsidR="00B309CE" w:rsidRPr="004320B2">
        <w:rPr>
          <w:rFonts w:ascii="Times New Roman" w:hAnsi="Times New Roman" w:cs="Times New Roman"/>
        </w:rPr>
        <w:t xml:space="preserve">/ </w:t>
      </w:r>
      <w:r w:rsidR="00556B3F" w:rsidRPr="004320B2">
        <w:rPr>
          <w:rFonts w:ascii="Times New Roman" w:hAnsi="Times New Roman" w:cs="Times New Roman"/>
        </w:rPr>
        <w:t xml:space="preserve">Suspiri tutte l’ore de lu giornu; </w:t>
      </w:r>
      <w:r w:rsidR="00B309CE" w:rsidRPr="004320B2">
        <w:rPr>
          <w:rFonts w:ascii="Times New Roman" w:hAnsi="Times New Roman" w:cs="Times New Roman"/>
        </w:rPr>
        <w:t xml:space="preserve">/ </w:t>
      </w:r>
      <w:r w:rsidR="00556B3F" w:rsidRPr="004320B2">
        <w:rPr>
          <w:rFonts w:ascii="Times New Roman" w:hAnsi="Times New Roman" w:cs="Times New Roman"/>
        </w:rPr>
        <w:t xml:space="preserve">Suspiru quandu mangiu e quandu biu; </w:t>
      </w:r>
      <w:r w:rsidR="00B309CE" w:rsidRPr="004320B2">
        <w:rPr>
          <w:rFonts w:ascii="Times New Roman" w:hAnsi="Times New Roman" w:cs="Times New Roman"/>
        </w:rPr>
        <w:t xml:space="preserve">/ </w:t>
      </w:r>
      <w:r w:rsidR="00556B3F" w:rsidRPr="004320B2">
        <w:rPr>
          <w:rFonts w:ascii="Times New Roman" w:hAnsi="Times New Roman" w:cs="Times New Roman"/>
        </w:rPr>
        <w:t xml:space="preserve">Suspiru quandu ’au liettu cu dormu. </w:t>
      </w:r>
      <w:r w:rsidR="00B309CE" w:rsidRPr="004320B2">
        <w:rPr>
          <w:rFonts w:ascii="Times New Roman" w:hAnsi="Times New Roman" w:cs="Times New Roman"/>
        </w:rPr>
        <w:t xml:space="preserve">/ </w:t>
      </w:r>
      <w:r w:rsidR="00556B3F" w:rsidRPr="004320B2">
        <w:rPr>
          <w:rFonts w:ascii="Times New Roman" w:hAnsi="Times New Roman" w:cs="Times New Roman"/>
        </w:rPr>
        <w:t xml:space="preserve">Ci passa lu mmiu amante e dice addiu, </w:t>
      </w:r>
      <w:r w:rsidR="00B309CE" w:rsidRPr="004320B2">
        <w:rPr>
          <w:rFonts w:ascii="Times New Roman" w:hAnsi="Times New Roman" w:cs="Times New Roman"/>
        </w:rPr>
        <w:t xml:space="preserve">/ </w:t>
      </w:r>
      <w:r w:rsidR="00556B3F" w:rsidRPr="004320B2">
        <w:rPr>
          <w:rFonts w:ascii="Times New Roman" w:hAnsi="Times New Roman" w:cs="Times New Roman"/>
        </w:rPr>
        <w:t>Prima dau ’nu suspiru e poi respundu»</w:t>
      </w:r>
      <w:r w:rsidR="00556B3F" w:rsidRPr="004320B2">
        <w:rPr>
          <w:rStyle w:val="Rimandonotaapidipagina"/>
          <w:rFonts w:ascii="Times New Roman" w:hAnsi="Times New Roman" w:cs="Times New Roman"/>
        </w:rPr>
        <w:footnoteReference w:id="145"/>
      </w:r>
      <w:r w:rsidR="00556B3F" w:rsidRPr="004320B2">
        <w:rPr>
          <w:rFonts w:ascii="Times New Roman" w:hAnsi="Times New Roman" w:cs="Times New Roman"/>
        </w:rPr>
        <w:t xml:space="preserve">. </w:t>
      </w:r>
    </w:p>
    <w:p w14:paraId="0FCDF4E4" w14:textId="5CD2869C" w:rsidR="00996B0D" w:rsidRPr="00991AB5" w:rsidRDefault="00296BB2" w:rsidP="007E290E">
      <w:pPr>
        <w:ind w:right="560"/>
        <w:jc w:val="both"/>
        <w:rPr>
          <w:rFonts w:ascii="Times New Roman" w:hAnsi="Times New Roman" w:cs="Times New Roman"/>
        </w:rPr>
      </w:pPr>
      <w:r w:rsidRPr="004320B2">
        <w:rPr>
          <w:rFonts w:ascii="Times New Roman" w:hAnsi="Times New Roman" w:cs="Times New Roman"/>
          <w:lang w:val="ru-RU"/>
        </w:rPr>
        <w:tab/>
        <w:t xml:space="preserve">Un esagerato sospirare è anche sintomo di tarantismo, e la sua </w:t>
      </w:r>
      <w:r w:rsidR="00556B3F" w:rsidRPr="004320B2">
        <w:rPr>
          <w:rFonts w:ascii="Times New Roman" w:hAnsi="Times New Roman" w:cs="Times New Roman"/>
          <w:lang w:val="ru-RU"/>
        </w:rPr>
        <w:t>espressione non è sempre così innocente.</w:t>
      </w:r>
      <w:r w:rsidR="007E33D1" w:rsidRPr="004320B2">
        <w:rPr>
          <w:rFonts w:ascii="Times New Roman" w:hAnsi="Times New Roman" w:cs="Times New Roman"/>
        </w:rPr>
        <w:t xml:space="preserve"> </w:t>
      </w:r>
      <w:r w:rsidRPr="004320B2">
        <w:rPr>
          <w:rFonts w:ascii="Times New Roman" w:hAnsi="Times New Roman" w:cs="Times New Roman"/>
        </w:rPr>
        <w:t>Nel Seicento, mentr</w:t>
      </w:r>
      <w:r w:rsidR="0083619E" w:rsidRPr="004320B2">
        <w:rPr>
          <w:rFonts w:ascii="Times New Roman" w:hAnsi="Times New Roman" w:cs="Times New Roman"/>
        </w:rPr>
        <w:t>e Epifanio Ferdinando, nel Quesito 72, si limita a osservare che «nei tarantati prevalgono i sintomi della malinconia, come sospiri, pianto, l</w:t>
      </w:r>
      <w:r w:rsidR="004F78FA" w:rsidRPr="004320B2">
        <w:rPr>
          <w:rFonts w:ascii="Times New Roman" w:hAnsi="Times New Roman" w:cs="Times New Roman"/>
        </w:rPr>
        <w:t xml:space="preserve">acrime, tristezza», </w:t>
      </w:r>
      <w:r w:rsidR="0067021E" w:rsidRPr="004320B2">
        <w:rPr>
          <w:rFonts w:ascii="Times New Roman" w:hAnsi="Times New Roman" w:cs="Times New Roman"/>
        </w:rPr>
        <w:t>annotando anche che que</w:t>
      </w:r>
      <w:r w:rsidR="008410F6" w:rsidRPr="004320B2">
        <w:rPr>
          <w:rFonts w:ascii="Times New Roman" w:hAnsi="Times New Roman" w:cs="Times New Roman"/>
        </w:rPr>
        <w:t xml:space="preserve">i sospiri sono </w:t>
      </w:r>
      <w:r w:rsidR="008410F6" w:rsidRPr="004320B2">
        <w:rPr>
          <w:rFonts w:ascii="Times New Roman" w:hAnsi="Times New Roman" w:cs="Times New Roman"/>
          <w:lang w:val="ru-RU"/>
        </w:rPr>
        <w:t>«grandi e profondi»</w:t>
      </w:r>
      <w:r w:rsidR="00DC3D09" w:rsidRPr="004320B2">
        <w:rPr>
          <w:rStyle w:val="Rimandonotaapidipagina"/>
          <w:rFonts w:ascii="Times New Roman" w:hAnsi="Times New Roman" w:cs="Times New Roman"/>
          <w:lang w:val="ru-RU"/>
        </w:rPr>
        <w:footnoteReference w:id="146"/>
      </w:r>
      <w:r w:rsidR="008410F6" w:rsidRPr="004320B2">
        <w:rPr>
          <w:rFonts w:ascii="Times New Roman" w:hAnsi="Times New Roman" w:cs="Times New Roman"/>
          <w:lang w:val="ru-RU"/>
        </w:rPr>
        <w:t xml:space="preserve">, </w:t>
      </w:r>
      <w:r w:rsidR="004F78FA" w:rsidRPr="004320B2">
        <w:rPr>
          <w:rFonts w:ascii="Times New Roman" w:hAnsi="Times New Roman" w:cs="Times New Roman"/>
        </w:rPr>
        <w:t xml:space="preserve">Vincenzo Bruni nel </w:t>
      </w:r>
      <w:r w:rsidR="00556B3F" w:rsidRPr="004320B2">
        <w:rPr>
          <w:rFonts w:ascii="Times New Roman" w:hAnsi="Times New Roman" w:cs="Times New Roman"/>
          <w:i/>
          <w:lang w:val="ru-RU"/>
        </w:rPr>
        <w:t>Dialogo delle tarantole</w:t>
      </w:r>
      <w:r w:rsidR="004F78FA" w:rsidRPr="004320B2">
        <w:rPr>
          <w:rFonts w:ascii="Times New Roman" w:hAnsi="Times New Roman" w:cs="Times New Roman"/>
          <w:lang w:val="ru-RU"/>
        </w:rPr>
        <w:t xml:space="preserve"> afferma </w:t>
      </w:r>
      <w:r w:rsidR="007E33D1" w:rsidRPr="004320B2">
        <w:rPr>
          <w:rFonts w:ascii="Times New Roman" w:hAnsi="Times New Roman" w:cs="Times New Roman"/>
          <w:lang w:val="ru-RU"/>
        </w:rPr>
        <w:t xml:space="preserve">invece </w:t>
      </w:r>
      <w:r w:rsidR="004F78FA" w:rsidRPr="004320B2">
        <w:rPr>
          <w:rFonts w:ascii="Times New Roman" w:hAnsi="Times New Roman" w:cs="Times New Roman"/>
          <w:lang w:val="ru-RU"/>
        </w:rPr>
        <w:t>senza reticenze che</w:t>
      </w:r>
      <w:r w:rsidR="00556B3F" w:rsidRPr="004320B2">
        <w:rPr>
          <w:rFonts w:ascii="Times New Roman" w:hAnsi="Times New Roman" w:cs="Times New Roman"/>
          <w:lang w:val="ru-RU"/>
        </w:rPr>
        <w:t xml:space="preserve"> le tarantate ballano sospirando ardentemente «come se fossero state d'amore infocate»</w:t>
      </w:r>
      <w:r w:rsidR="00A83CD4" w:rsidRPr="004320B2">
        <w:rPr>
          <w:rStyle w:val="Rimandonotaapidipagina"/>
          <w:rFonts w:ascii="Times New Roman" w:hAnsi="Times New Roman" w:cs="Times New Roman"/>
          <w:lang w:val="ru-RU"/>
        </w:rPr>
        <w:footnoteReference w:id="147"/>
      </w:r>
      <w:r w:rsidR="00556B3F" w:rsidRPr="004320B2">
        <w:rPr>
          <w:rFonts w:ascii="Times New Roman" w:hAnsi="Times New Roman" w:cs="Times New Roman"/>
          <w:lang w:val="ru-RU"/>
        </w:rPr>
        <w:t xml:space="preserve">. </w:t>
      </w:r>
      <w:r w:rsidRPr="004320B2">
        <w:rPr>
          <w:rFonts w:ascii="Times New Roman" w:hAnsi="Times New Roman" w:cs="Times New Roman"/>
          <w:lang w:val="ru-RU"/>
        </w:rPr>
        <w:t>A sua volta</w:t>
      </w:r>
      <w:r w:rsidR="007E33D1" w:rsidRPr="004320B2">
        <w:rPr>
          <w:rFonts w:ascii="Times New Roman" w:hAnsi="Times New Roman" w:cs="Times New Roman"/>
          <w:lang w:val="ru-RU"/>
        </w:rPr>
        <w:t xml:space="preserve"> </w:t>
      </w:r>
      <w:r w:rsidR="00BC2791" w:rsidRPr="004320B2">
        <w:rPr>
          <w:rFonts w:ascii="Times New Roman" w:eastAsia="AppleGothic" w:hAnsi="Times New Roman" w:cs="Times New Roman"/>
          <w:lang w:eastAsia="ko-KR"/>
        </w:rPr>
        <w:t>Giorgio Baglivi ci informa che</w:t>
      </w:r>
      <w:r w:rsidR="00BC2791" w:rsidRPr="004320B2">
        <w:rPr>
          <w:rFonts w:ascii="Times New Roman" w:hAnsi="Times New Roman" w:cs="Times New Roman"/>
          <w:lang w:val="ru-RU"/>
        </w:rPr>
        <w:t xml:space="preserve"> </w:t>
      </w:r>
      <w:r w:rsidR="00A45066" w:rsidRPr="004320B2">
        <w:rPr>
          <w:rFonts w:ascii="Times New Roman" w:hAnsi="Times New Roman" w:cs="Times New Roman"/>
          <w:lang w:val="ru-RU"/>
        </w:rPr>
        <w:t>«</w:t>
      </w:r>
      <w:r w:rsidR="006C76D8" w:rsidRPr="004320B2">
        <w:rPr>
          <w:rFonts w:ascii="Times New Roman" w:hAnsi="Times New Roman" w:cs="Times New Roman"/>
        </w:rPr>
        <w:t>l</w:t>
      </w:r>
      <w:r w:rsidR="00A45066" w:rsidRPr="004320B2">
        <w:rPr>
          <w:rFonts w:ascii="Times New Roman" w:hAnsi="Times New Roman" w:cs="Times New Roman"/>
        </w:rPr>
        <w:t>e vergini e le donne, d’altronde oneste, sciolto ogni freno di verecondia sospirano, urlano, si muovono impudiche, mostrano le oscene parti</w:t>
      </w:r>
      <w:r w:rsidR="00876542" w:rsidRPr="004320B2">
        <w:rPr>
          <w:rFonts w:ascii="Times New Roman" w:hAnsi="Times New Roman" w:cs="Times New Roman"/>
        </w:rPr>
        <w:t>»</w:t>
      </w:r>
      <w:r w:rsidR="00061B82" w:rsidRPr="004320B2">
        <w:rPr>
          <w:rStyle w:val="Rimandonotaapidipagina"/>
          <w:rFonts w:ascii="Times New Roman" w:hAnsi="Times New Roman" w:cs="Times New Roman"/>
        </w:rPr>
        <w:footnoteReference w:id="148"/>
      </w:r>
      <w:r w:rsidR="006C76D8" w:rsidRPr="004320B2">
        <w:rPr>
          <w:rFonts w:ascii="Times New Roman" w:hAnsi="Times New Roman" w:cs="Times New Roman"/>
        </w:rPr>
        <w:t xml:space="preserve">, e più avanti ritorna sull’argomento: </w:t>
      </w:r>
      <w:r w:rsidR="003C13B7" w:rsidRPr="004320B2">
        <w:rPr>
          <w:rFonts w:ascii="Times New Roman" w:eastAsia="AppleGothic" w:hAnsi="Times New Roman" w:cs="Times New Roman"/>
          <w:lang w:eastAsia="ko-KR"/>
        </w:rPr>
        <w:t xml:space="preserve">non appena i musicanti indovinano la “melodia giusta” per il tarantato, questi prende a sospirare; </w:t>
      </w:r>
      <w:r w:rsidR="00A53E7A" w:rsidRPr="004320B2">
        <w:rPr>
          <w:rFonts w:ascii="Times New Roman" w:eastAsia="AppleGothic" w:hAnsi="Times New Roman" w:cs="Times New Roman"/>
          <w:lang w:eastAsia="ko-KR"/>
        </w:rPr>
        <w:t xml:space="preserve">iniziando </w:t>
      </w:r>
      <w:r w:rsidR="007E0EDE" w:rsidRPr="004320B2">
        <w:rPr>
          <w:rFonts w:ascii="Times New Roman" w:eastAsia="AppleGothic" w:hAnsi="Times New Roman" w:cs="Times New Roman"/>
          <w:lang w:eastAsia="ko-KR"/>
        </w:rPr>
        <w:t>il ballo, i tarantati «urlano, sospirano, dicono cose oscene»</w:t>
      </w:r>
      <w:r w:rsidR="00A53E7A" w:rsidRPr="004320B2">
        <w:rPr>
          <w:rFonts w:ascii="Times New Roman" w:eastAsia="AppleGothic" w:hAnsi="Times New Roman" w:cs="Times New Roman"/>
          <w:lang w:eastAsia="ko-KR"/>
        </w:rPr>
        <w:t>, contorcendosi</w:t>
      </w:r>
      <w:r w:rsidR="007E0EDE" w:rsidRPr="004320B2">
        <w:rPr>
          <w:rStyle w:val="Rimandonotaapidipagina"/>
          <w:rFonts w:ascii="Times New Roman" w:eastAsia="AppleGothic" w:hAnsi="Times New Roman" w:cs="Times New Roman"/>
          <w:lang w:eastAsia="ko-KR"/>
        </w:rPr>
        <w:footnoteReference w:id="149"/>
      </w:r>
      <w:r w:rsidR="007E0EDE" w:rsidRPr="004320B2">
        <w:rPr>
          <w:rFonts w:ascii="Times New Roman" w:eastAsia="AppleGothic" w:hAnsi="Times New Roman" w:cs="Times New Roman"/>
          <w:lang w:eastAsia="ko-KR"/>
        </w:rPr>
        <w:t>.</w:t>
      </w:r>
      <w:r w:rsidR="00DF58A0" w:rsidRPr="004320B2">
        <w:rPr>
          <w:rFonts w:ascii="Times New Roman" w:eastAsia="AppleGothic" w:hAnsi="Times New Roman" w:cs="Times New Roman"/>
          <w:lang w:eastAsia="ko-KR"/>
        </w:rPr>
        <w:t xml:space="preserve"> </w:t>
      </w:r>
      <w:r w:rsidR="00991AB5">
        <w:rPr>
          <w:rFonts w:ascii="Times New Roman" w:eastAsia="AppleGothic" w:hAnsi="Times New Roman" w:cs="Times New Roman"/>
          <w:lang w:eastAsia="ko-KR"/>
        </w:rPr>
        <w:t xml:space="preserve">Se isolato come sintomo, il sospiro può anche essere razionalizzato: </w:t>
      </w:r>
      <w:r w:rsidR="00991AB5">
        <w:rPr>
          <w:rFonts w:ascii="Times New Roman" w:hAnsi="Times New Roman" w:cs="Times New Roman"/>
        </w:rPr>
        <w:t>s</w:t>
      </w:r>
      <w:r w:rsidR="00991AB5" w:rsidRPr="0031622A">
        <w:rPr>
          <w:rFonts w:ascii="Times New Roman" w:hAnsi="Times New Roman" w:cs="Times New Roman"/>
        </w:rPr>
        <w:t xml:space="preserve">econdo il medico </w:t>
      </w:r>
      <w:r w:rsidR="00991AB5">
        <w:rPr>
          <w:rFonts w:ascii="Times New Roman" w:hAnsi="Times New Roman" w:cs="Times New Roman"/>
        </w:rPr>
        <w:t xml:space="preserve">ottocentesco </w:t>
      </w:r>
      <w:r w:rsidR="00991AB5" w:rsidRPr="0031622A">
        <w:rPr>
          <w:rFonts w:ascii="Times New Roman" w:hAnsi="Times New Roman" w:cs="Times New Roman"/>
        </w:rPr>
        <w:t>Salvatore De Renzi</w:t>
      </w:r>
      <w:r w:rsidR="00991AB5">
        <w:rPr>
          <w:rFonts w:ascii="Times New Roman" w:hAnsi="Times New Roman" w:cs="Times New Roman"/>
        </w:rPr>
        <w:t>, a</w:t>
      </w:r>
      <w:r w:rsidR="00991AB5" w:rsidRPr="0031622A">
        <w:rPr>
          <w:rFonts w:ascii="Times New Roman" w:hAnsi="Times New Roman" w:cs="Times New Roman"/>
        </w:rPr>
        <w:t>i morsicati dalla taranta «le funzioni della respirazione ne sono lese fin da principio», per l’azione del veleno sul nervo trisplanico e le sue dipendenze (i nervi intercostali)</w:t>
      </w:r>
      <w:r w:rsidR="00991AB5">
        <w:rPr>
          <w:rStyle w:val="Rimandonotaapidipagina"/>
          <w:rFonts w:ascii="Times New Roman" w:hAnsi="Times New Roman" w:cs="Times New Roman"/>
        </w:rPr>
        <w:footnoteReference w:id="150"/>
      </w:r>
      <w:r w:rsidR="007E290E">
        <w:rPr>
          <w:rFonts w:ascii="Times New Roman" w:hAnsi="Times New Roman" w:cs="Times New Roman"/>
        </w:rPr>
        <w:t>: ma la sua associazione alle lacrime da un lato, al desiderio erotico dall’altro, lo contestualizzano alla malattia d’amore.</w:t>
      </w:r>
      <w:r w:rsidR="00991AB5">
        <w:rPr>
          <w:rFonts w:ascii="Times New Roman" w:hAnsi="Times New Roman" w:cs="Times New Roman"/>
        </w:rPr>
        <w:t xml:space="preserve"> </w:t>
      </w:r>
    </w:p>
    <w:p w14:paraId="7DD1442D" w14:textId="4AF5DA04" w:rsidR="00AA359F" w:rsidRPr="004320B2" w:rsidRDefault="00AB6BB4" w:rsidP="00FB4BE9">
      <w:pPr>
        <w:tabs>
          <w:tab w:val="left" w:pos="567"/>
        </w:tabs>
        <w:ind w:right="560"/>
        <w:jc w:val="both"/>
        <w:rPr>
          <w:rFonts w:ascii="Times New Roman" w:hAnsi="Times New Roman" w:cs="Times New Roman"/>
        </w:rPr>
      </w:pPr>
      <w:r w:rsidRPr="004320B2">
        <w:rPr>
          <w:rFonts w:ascii="Times New Roman" w:eastAsia="AppleGothic" w:hAnsi="Times New Roman" w:cs="Times New Roman"/>
          <w:lang w:val="ru-RU" w:eastAsia="ko-KR"/>
        </w:rPr>
        <w:tab/>
      </w:r>
      <w:r w:rsidR="00897B17">
        <w:rPr>
          <w:rFonts w:ascii="Times New Roman" w:eastAsia="AppleGothic" w:hAnsi="Times New Roman" w:cs="Times New Roman"/>
          <w:lang w:val="ru-RU" w:eastAsia="ko-KR"/>
        </w:rPr>
        <w:t xml:space="preserve">D'altronde </w:t>
      </w:r>
      <w:r w:rsidR="003B23D4">
        <w:rPr>
          <w:rFonts w:ascii="Times New Roman" w:eastAsia="AppleGothic" w:hAnsi="Times New Roman" w:cs="Times New Roman"/>
          <w:lang w:val="ru-RU" w:eastAsia="ko-KR"/>
        </w:rPr>
        <w:t>i</w:t>
      </w:r>
      <w:r w:rsidRPr="004320B2">
        <w:rPr>
          <w:rFonts w:ascii="Times New Roman" w:eastAsia="AppleGothic" w:hAnsi="Times New Roman" w:cs="Times New Roman"/>
          <w:lang w:val="ru-RU" w:eastAsia="ko-KR"/>
        </w:rPr>
        <w:t>l sospiro viene associato anche ad altri suoni e reazioni.</w:t>
      </w:r>
      <w:r w:rsidR="003E18B5" w:rsidRPr="004320B2">
        <w:rPr>
          <w:rFonts w:ascii="Times New Roman" w:eastAsia="AppleGothic" w:hAnsi="Times New Roman" w:cs="Times New Roman"/>
          <w:lang w:eastAsia="ko-KR"/>
        </w:rPr>
        <w:t xml:space="preserve"> Ancora </w:t>
      </w:r>
      <w:r w:rsidR="00830DA1" w:rsidRPr="004320B2">
        <w:rPr>
          <w:rFonts w:ascii="Times New Roman" w:eastAsia="AppleGothic" w:hAnsi="Times New Roman" w:cs="Times New Roman"/>
          <w:lang w:eastAsia="ko-KR"/>
        </w:rPr>
        <w:t xml:space="preserve">Baglivi ci informa ad esempio che i tarantati possono sospirare </w:t>
      </w:r>
      <w:r w:rsidR="00DF58A0" w:rsidRPr="004320B2">
        <w:rPr>
          <w:rFonts w:ascii="Times New Roman" w:eastAsia="AppleGothic" w:hAnsi="Times New Roman" w:cs="Times New Roman"/>
          <w:lang w:eastAsia="ko-KR"/>
        </w:rPr>
        <w:t xml:space="preserve">alla </w:t>
      </w:r>
      <w:r w:rsidR="00830DA1" w:rsidRPr="004320B2">
        <w:rPr>
          <w:rFonts w:ascii="Times New Roman" w:eastAsia="AppleGothic" w:hAnsi="Times New Roman" w:cs="Times New Roman"/>
          <w:lang w:eastAsia="ko-KR"/>
        </w:rPr>
        <w:t>vista</w:t>
      </w:r>
      <w:r w:rsidR="00DF58A0" w:rsidRPr="004320B2">
        <w:rPr>
          <w:rFonts w:ascii="Times New Roman" w:eastAsia="AppleGothic" w:hAnsi="Times New Roman" w:cs="Times New Roman"/>
          <w:lang w:eastAsia="ko-KR"/>
        </w:rPr>
        <w:t xml:space="preserve"> del colore nero, </w:t>
      </w:r>
      <w:r w:rsidR="00886AF1" w:rsidRPr="004320B2">
        <w:rPr>
          <w:rFonts w:ascii="Times New Roman" w:eastAsia="AppleGothic" w:hAnsi="Times New Roman" w:cs="Times New Roman"/>
          <w:lang w:eastAsia="ko-KR"/>
        </w:rPr>
        <w:t>e altrettanto quando si rimirano in uno specchio</w:t>
      </w:r>
      <w:r w:rsidR="00C27D09" w:rsidRPr="004320B2">
        <w:rPr>
          <w:rStyle w:val="Rimandonotaapidipagina"/>
          <w:rFonts w:ascii="Times New Roman" w:eastAsia="AppleGothic" w:hAnsi="Times New Roman" w:cs="Times New Roman"/>
          <w:lang w:eastAsia="ko-KR"/>
        </w:rPr>
        <w:footnoteReference w:id="151"/>
      </w:r>
      <w:r w:rsidR="00886AF1" w:rsidRPr="004320B2">
        <w:rPr>
          <w:rFonts w:ascii="Times New Roman" w:eastAsia="AppleGothic" w:hAnsi="Times New Roman" w:cs="Times New Roman"/>
          <w:lang w:eastAsia="ko-KR"/>
        </w:rPr>
        <w:t>: espressione allucinatoria</w:t>
      </w:r>
      <w:r w:rsidR="00996B0D" w:rsidRPr="004320B2">
        <w:rPr>
          <w:rFonts w:ascii="Times New Roman" w:eastAsia="AppleGothic" w:hAnsi="Times New Roman" w:cs="Times New Roman"/>
          <w:lang w:eastAsia="ko-KR"/>
        </w:rPr>
        <w:t xml:space="preserve">, forse, </w:t>
      </w:r>
      <w:r w:rsidR="00886AF1" w:rsidRPr="004320B2">
        <w:rPr>
          <w:rFonts w:ascii="Times New Roman" w:eastAsia="AppleGothic" w:hAnsi="Times New Roman" w:cs="Times New Roman"/>
          <w:lang w:eastAsia="ko-KR"/>
        </w:rPr>
        <w:t>della visione della taranta.</w:t>
      </w:r>
      <w:r w:rsidRPr="004320B2">
        <w:rPr>
          <w:rFonts w:ascii="Times New Roman" w:eastAsia="AppleGothic" w:hAnsi="Times New Roman" w:cs="Times New Roman"/>
          <w:lang w:eastAsia="ko-KR"/>
        </w:rPr>
        <w:t xml:space="preserve"> </w:t>
      </w:r>
      <w:r w:rsidR="001F494B" w:rsidRPr="004320B2">
        <w:rPr>
          <w:rFonts w:ascii="Times New Roman" w:hAnsi="Times New Roman" w:cs="Times New Roman"/>
        </w:rPr>
        <w:t>Nel Settecento</w:t>
      </w:r>
      <w:r w:rsidRPr="004320B2">
        <w:rPr>
          <w:rFonts w:ascii="Times New Roman" w:hAnsi="Times New Roman" w:cs="Times New Roman"/>
        </w:rPr>
        <w:t>, quando</w:t>
      </w:r>
      <w:r w:rsidR="00CD6B0E" w:rsidRPr="004320B2">
        <w:rPr>
          <w:rFonts w:ascii="Times New Roman" w:hAnsi="Times New Roman" w:cs="Times New Roman"/>
        </w:rPr>
        <w:t xml:space="preserve"> si moltiplicano le testimonianze di medici e osservatori pugliesi</w:t>
      </w:r>
      <w:r w:rsidRPr="004320B2">
        <w:rPr>
          <w:rFonts w:ascii="Times New Roman" w:hAnsi="Times New Roman" w:cs="Times New Roman"/>
        </w:rPr>
        <w:t>, di</w:t>
      </w:r>
      <w:r w:rsidR="00C55A35" w:rsidRPr="004320B2">
        <w:rPr>
          <w:rFonts w:ascii="Times New Roman" w:hAnsi="Times New Roman" w:cs="Times New Roman"/>
        </w:rPr>
        <w:t xml:space="preserve"> tarantati che gemono e sospirano </w:t>
      </w:r>
      <w:r w:rsidR="00C6457A" w:rsidRPr="004320B2">
        <w:rPr>
          <w:rFonts w:ascii="Times New Roman" w:hAnsi="Times New Roman" w:cs="Times New Roman"/>
        </w:rPr>
        <w:t xml:space="preserve">profondamente </w:t>
      </w:r>
      <w:r w:rsidR="00C55A35" w:rsidRPr="004320B2">
        <w:rPr>
          <w:rFonts w:ascii="Times New Roman" w:hAnsi="Times New Roman" w:cs="Times New Roman"/>
        </w:rPr>
        <w:t>parlano anche Ludovico Valletta</w:t>
      </w:r>
      <w:r w:rsidR="00C70AC2" w:rsidRPr="004320B2">
        <w:rPr>
          <w:rStyle w:val="Rimandonotaapidipagina"/>
          <w:rFonts w:ascii="Times New Roman" w:hAnsi="Times New Roman" w:cs="Times New Roman"/>
        </w:rPr>
        <w:footnoteReference w:id="152"/>
      </w:r>
      <w:r w:rsidR="00AE7F5E" w:rsidRPr="004320B2">
        <w:rPr>
          <w:rFonts w:ascii="Times New Roman" w:hAnsi="Times New Roman" w:cs="Times New Roman"/>
        </w:rPr>
        <w:t xml:space="preserve"> e</w:t>
      </w:r>
      <w:r w:rsidR="00077C34" w:rsidRPr="004320B2">
        <w:rPr>
          <w:rFonts w:ascii="Times New Roman" w:hAnsi="Times New Roman" w:cs="Times New Roman"/>
        </w:rPr>
        <w:t xml:space="preserve"> </w:t>
      </w:r>
      <w:r w:rsidR="00077C34" w:rsidRPr="004320B2">
        <w:rPr>
          <w:rFonts w:ascii="Times New Roman" w:hAnsi="Times New Roman" w:cs="Times New Roman"/>
        </w:rPr>
        <w:lastRenderedPageBreak/>
        <w:t>Francesco Serao</w:t>
      </w:r>
      <w:r w:rsidR="002B14E5" w:rsidRPr="004320B2">
        <w:rPr>
          <w:rStyle w:val="Rimandonotaapidipagina"/>
          <w:rFonts w:ascii="Times New Roman" w:hAnsi="Times New Roman" w:cs="Times New Roman"/>
        </w:rPr>
        <w:footnoteReference w:id="153"/>
      </w:r>
      <w:r w:rsidR="002B14E5" w:rsidRPr="004320B2">
        <w:rPr>
          <w:rFonts w:ascii="Times New Roman" w:hAnsi="Times New Roman" w:cs="Times New Roman"/>
        </w:rPr>
        <w:t>.</w:t>
      </w:r>
      <w:r w:rsidR="00ED7671" w:rsidRPr="004320B2">
        <w:rPr>
          <w:rFonts w:ascii="Times New Roman" w:hAnsi="Times New Roman" w:cs="Times New Roman"/>
          <w:b/>
        </w:rPr>
        <w:t xml:space="preserve"> </w:t>
      </w:r>
      <w:r w:rsidR="00ED7671" w:rsidRPr="004320B2">
        <w:rPr>
          <w:rFonts w:ascii="Times New Roman" w:hAnsi="Times New Roman" w:cs="Times New Roman"/>
        </w:rPr>
        <w:t>D</w:t>
      </w:r>
      <w:r w:rsidR="006754FF" w:rsidRPr="004320B2">
        <w:rPr>
          <w:rFonts w:ascii="Times New Roman" w:hAnsi="Times New Roman" w:cs="Times New Roman"/>
        </w:rPr>
        <w:t xml:space="preserve">i sospiri </w:t>
      </w:r>
      <w:r w:rsidR="00F60894" w:rsidRPr="004320B2">
        <w:rPr>
          <w:rFonts w:ascii="Times New Roman" w:hAnsi="Times New Roman" w:cs="Times New Roman"/>
        </w:rPr>
        <w:t>che si mutano in</w:t>
      </w:r>
      <w:r w:rsidR="006754FF" w:rsidRPr="004320B2">
        <w:rPr>
          <w:rFonts w:ascii="Times New Roman" w:hAnsi="Times New Roman" w:cs="Times New Roman"/>
        </w:rPr>
        <w:t xml:space="preserve"> ululati </w:t>
      </w:r>
      <w:r w:rsidR="002B14E5" w:rsidRPr="004320B2">
        <w:rPr>
          <w:rFonts w:ascii="Times New Roman" w:hAnsi="Times New Roman" w:cs="Times New Roman"/>
        </w:rPr>
        <w:t>sono testimoni sia Valletta</w:t>
      </w:r>
      <w:r w:rsidR="002B14E5" w:rsidRPr="004320B2">
        <w:rPr>
          <w:rStyle w:val="Rimandonotaapidipagina"/>
          <w:rFonts w:ascii="Times New Roman" w:hAnsi="Times New Roman" w:cs="Times New Roman"/>
        </w:rPr>
        <w:footnoteReference w:id="154"/>
      </w:r>
      <w:r w:rsidR="002B14E5" w:rsidRPr="004320B2">
        <w:rPr>
          <w:rFonts w:ascii="Times New Roman" w:hAnsi="Times New Roman" w:cs="Times New Roman"/>
        </w:rPr>
        <w:t xml:space="preserve"> </w:t>
      </w:r>
      <w:r w:rsidR="00F60894" w:rsidRPr="004320B2">
        <w:rPr>
          <w:rFonts w:ascii="Times New Roman" w:hAnsi="Times New Roman" w:cs="Times New Roman"/>
        </w:rPr>
        <w:t xml:space="preserve">che </w:t>
      </w:r>
      <w:r w:rsidR="006754FF" w:rsidRPr="004320B2">
        <w:rPr>
          <w:rFonts w:ascii="Times New Roman" w:hAnsi="Times New Roman" w:cs="Times New Roman"/>
        </w:rPr>
        <w:t>Nicola Caputi</w:t>
      </w:r>
      <w:r w:rsidR="002B14E5" w:rsidRPr="004320B2">
        <w:rPr>
          <w:rStyle w:val="Rimandonotaapidipagina"/>
          <w:rFonts w:ascii="Times New Roman" w:hAnsi="Times New Roman" w:cs="Times New Roman"/>
        </w:rPr>
        <w:footnoteReference w:id="155"/>
      </w:r>
      <w:r w:rsidR="00390389" w:rsidRPr="004320B2">
        <w:rPr>
          <w:rFonts w:ascii="Times New Roman" w:hAnsi="Times New Roman" w:cs="Times New Roman"/>
        </w:rPr>
        <w:t xml:space="preserve">; </w:t>
      </w:r>
      <w:r w:rsidR="00935340" w:rsidRPr="004320B2">
        <w:rPr>
          <w:rFonts w:ascii="Times New Roman" w:hAnsi="Times New Roman" w:cs="Times New Roman"/>
        </w:rPr>
        <w:t>in particolare</w:t>
      </w:r>
      <w:r w:rsidR="00390389" w:rsidRPr="004320B2">
        <w:rPr>
          <w:rFonts w:ascii="Times New Roman" w:hAnsi="Times New Roman" w:cs="Times New Roman"/>
        </w:rPr>
        <w:t xml:space="preserve"> quest’ultimo</w:t>
      </w:r>
      <w:r w:rsidR="00D85177" w:rsidRPr="004320B2">
        <w:rPr>
          <w:rFonts w:ascii="Times New Roman" w:hAnsi="Times New Roman" w:cs="Times New Roman"/>
        </w:rPr>
        <w:t xml:space="preserve"> riferisce di una tarantata cinquantenn</w:t>
      </w:r>
      <w:r w:rsidR="0094065D" w:rsidRPr="004320B2">
        <w:rPr>
          <w:rFonts w:ascii="Times New Roman" w:hAnsi="Times New Roman" w:cs="Times New Roman"/>
        </w:rPr>
        <w:t>e</w:t>
      </w:r>
      <w:r w:rsidR="00935340" w:rsidRPr="004320B2">
        <w:rPr>
          <w:rFonts w:ascii="Times New Roman" w:hAnsi="Times New Roman" w:cs="Times New Roman"/>
        </w:rPr>
        <w:t xml:space="preserve">: </w:t>
      </w:r>
      <w:r w:rsidR="00C72C7E" w:rsidRPr="004320B2">
        <w:rPr>
          <w:rFonts w:ascii="Times New Roman" w:hAnsi="Times New Roman" w:cs="Times New Roman"/>
        </w:rPr>
        <w:t>«appena ebbe ascoltata la melodia a lei familiare sotto i miei occhi cominciò a sospirare e, avvintasi a due giovani, passeggiò lentamente per tre ore nella stanza»</w:t>
      </w:r>
      <w:r w:rsidR="002B14E5" w:rsidRPr="004320B2">
        <w:rPr>
          <w:rStyle w:val="Rimandonotaapidipagina"/>
          <w:rFonts w:ascii="Times New Roman" w:hAnsi="Times New Roman" w:cs="Times New Roman"/>
        </w:rPr>
        <w:footnoteReference w:id="156"/>
      </w:r>
      <w:r w:rsidR="00C72C7E" w:rsidRPr="004320B2">
        <w:rPr>
          <w:rFonts w:ascii="Times New Roman" w:hAnsi="Times New Roman" w:cs="Times New Roman"/>
        </w:rPr>
        <w:t>.</w:t>
      </w:r>
      <w:r w:rsidR="008B7D50" w:rsidRPr="004320B2">
        <w:rPr>
          <w:rFonts w:ascii="Times New Roman" w:hAnsi="Times New Roman" w:cs="Times New Roman"/>
        </w:rPr>
        <w:t xml:space="preserve"> </w:t>
      </w:r>
      <w:r w:rsidR="00C551EC" w:rsidRPr="004320B2">
        <w:rPr>
          <w:rFonts w:ascii="Times New Roman" w:hAnsi="Times New Roman" w:cs="Times New Roman"/>
        </w:rPr>
        <w:t>Se gli aneliti della tarantata di mezza età le guadagnavano la “sospirata” compagnia, in altri casi il sentimento diffuso all’intorno era la paura: così Domenico Sangineto, a proposito di un tarantato maschio, «Giovan Giacomo Tesoro (che io ho veduto più di sei volte ballare)», riferiva che questi «sospirava, ma con empito così grande, che po</w:t>
      </w:r>
      <w:r w:rsidR="00C27D09" w:rsidRPr="004320B2">
        <w:rPr>
          <w:rFonts w:ascii="Times New Roman" w:hAnsi="Times New Roman" w:cs="Times New Roman"/>
        </w:rPr>
        <w:t>rtava terrore a’ circostanti»</w:t>
      </w:r>
      <w:r w:rsidR="00C27D09" w:rsidRPr="004320B2">
        <w:rPr>
          <w:rStyle w:val="Rimandonotaapidipagina"/>
          <w:rFonts w:ascii="Times New Roman" w:hAnsi="Times New Roman" w:cs="Times New Roman"/>
        </w:rPr>
        <w:footnoteReference w:id="157"/>
      </w:r>
      <w:r w:rsidR="00C551EC" w:rsidRPr="004320B2">
        <w:rPr>
          <w:rFonts w:ascii="Times New Roman" w:hAnsi="Times New Roman" w:cs="Times New Roman"/>
        </w:rPr>
        <w:t>.</w:t>
      </w:r>
      <w:r w:rsidR="00594ED5">
        <w:rPr>
          <w:rFonts w:ascii="Times New Roman" w:hAnsi="Times New Roman" w:cs="Times New Roman"/>
        </w:rPr>
        <w:t xml:space="preserve"> Analoghi</w:t>
      </w:r>
      <w:r w:rsidR="00C64509" w:rsidRPr="004320B2">
        <w:rPr>
          <w:rFonts w:ascii="Times New Roman" w:hAnsi="Times New Roman" w:cs="Times New Roman"/>
        </w:rPr>
        <w:t xml:space="preserve"> sospiri </w:t>
      </w:r>
      <w:r w:rsidR="003B23D4">
        <w:rPr>
          <w:rFonts w:ascii="Times New Roman" w:hAnsi="Times New Roman" w:cs="Times New Roman"/>
        </w:rPr>
        <w:t xml:space="preserve">vengono osservati </w:t>
      </w:r>
      <w:r w:rsidR="00C64509" w:rsidRPr="004320B2">
        <w:rPr>
          <w:rFonts w:ascii="Times New Roman" w:hAnsi="Times New Roman" w:cs="Times New Roman"/>
        </w:rPr>
        <w:t>in relazione alla musica</w:t>
      </w:r>
      <w:r w:rsidR="008942F3" w:rsidRPr="004320B2">
        <w:rPr>
          <w:rFonts w:ascii="Times New Roman" w:hAnsi="Times New Roman" w:cs="Times New Roman"/>
        </w:rPr>
        <w:t xml:space="preserve"> terapeutica</w:t>
      </w:r>
      <w:r w:rsidR="001E3AE3">
        <w:rPr>
          <w:rFonts w:ascii="Times New Roman" w:hAnsi="Times New Roman" w:cs="Times New Roman"/>
        </w:rPr>
        <w:t xml:space="preserve"> anche da altri autori</w:t>
      </w:r>
      <w:r w:rsidR="00C64509" w:rsidRPr="004320B2">
        <w:rPr>
          <w:rFonts w:ascii="Times New Roman" w:hAnsi="Times New Roman" w:cs="Times New Roman"/>
        </w:rPr>
        <w:t xml:space="preserve">. </w:t>
      </w:r>
      <w:r w:rsidR="00102512" w:rsidRPr="004320B2">
        <w:rPr>
          <w:rFonts w:ascii="Times New Roman" w:hAnsi="Times New Roman" w:cs="Times New Roman"/>
        </w:rPr>
        <w:t>Ne</w:t>
      </w:r>
      <w:r w:rsidR="00102512" w:rsidRPr="004320B2">
        <w:rPr>
          <w:rFonts w:ascii="Times New Roman" w:eastAsia="Times New Roman" w:hAnsi="Times New Roman" w:cs="Times New Roman"/>
          <w:lang w:eastAsia="it-IT"/>
        </w:rPr>
        <w:t xml:space="preserve">lle </w:t>
      </w:r>
      <w:r w:rsidR="00102512" w:rsidRPr="004320B2">
        <w:rPr>
          <w:rFonts w:ascii="Times New Roman" w:eastAsia="Times New Roman" w:hAnsi="Times New Roman" w:cs="Times New Roman"/>
          <w:i/>
          <w:lang w:eastAsia="it-IT"/>
        </w:rPr>
        <w:t>Annotazioni al Quarto Libro</w:t>
      </w:r>
      <w:r w:rsidR="00102512" w:rsidRPr="004320B2">
        <w:rPr>
          <w:rFonts w:ascii="Times New Roman" w:hAnsi="Times New Roman" w:cs="Times New Roman"/>
        </w:rPr>
        <w:t xml:space="preserve"> delle sue </w:t>
      </w:r>
      <w:r w:rsidR="00102512" w:rsidRPr="004320B2">
        <w:rPr>
          <w:rFonts w:ascii="Times New Roman" w:hAnsi="Times New Roman" w:cs="Times New Roman"/>
          <w:i/>
        </w:rPr>
        <w:t>Delizie tarantine</w:t>
      </w:r>
      <w:r w:rsidR="00102512" w:rsidRPr="004320B2">
        <w:rPr>
          <w:rFonts w:ascii="Times New Roman" w:hAnsi="Times New Roman" w:cs="Times New Roman"/>
        </w:rPr>
        <w:t xml:space="preserve">, </w:t>
      </w:r>
      <w:r w:rsidR="00102512" w:rsidRPr="004320B2">
        <w:rPr>
          <w:rFonts w:ascii="Times New Roman" w:eastAsia="Times New Roman" w:hAnsi="Times New Roman" w:cs="Times New Roman"/>
          <w:lang w:eastAsia="it-IT"/>
        </w:rPr>
        <w:t>Cataldantonio Atenisio Carducci</w:t>
      </w:r>
      <w:r w:rsidR="00827F2C" w:rsidRPr="004320B2">
        <w:rPr>
          <w:rFonts w:ascii="Times New Roman" w:hAnsi="Times New Roman" w:cs="Times New Roman"/>
        </w:rPr>
        <w:t xml:space="preserve"> parla di «replicati sospiri alle cadenze del suono»</w:t>
      </w:r>
      <w:r w:rsidR="003677D7" w:rsidRPr="004320B2">
        <w:rPr>
          <w:rStyle w:val="Rimandonotaapidipagina"/>
          <w:rFonts w:ascii="Times New Roman" w:hAnsi="Times New Roman" w:cs="Times New Roman"/>
        </w:rPr>
        <w:footnoteReference w:id="158"/>
      </w:r>
      <w:r w:rsidR="00D71921" w:rsidRPr="004320B2">
        <w:rPr>
          <w:rFonts w:ascii="Times New Roman" w:hAnsi="Times New Roman" w:cs="Times New Roman"/>
        </w:rPr>
        <w:t xml:space="preserve">, col fiato emesso addirittura </w:t>
      </w:r>
      <w:r w:rsidR="00A239CA" w:rsidRPr="004320B2">
        <w:rPr>
          <w:rFonts w:ascii="Times New Roman" w:hAnsi="Times New Roman" w:cs="Times New Roman"/>
        </w:rPr>
        <w:t>a ritmo</w:t>
      </w:r>
      <w:r w:rsidR="003B3CF8" w:rsidRPr="004320B2">
        <w:rPr>
          <w:rFonts w:ascii="Times New Roman" w:hAnsi="Times New Roman" w:cs="Times New Roman"/>
        </w:rPr>
        <w:t>.</w:t>
      </w:r>
      <w:r w:rsidR="00B26249" w:rsidRPr="004320B2">
        <w:rPr>
          <w:rFonts w:ascii="Times New Roman" w:hAnsi="Times New Roman" w:cs="Times New Roman"/>
        </w:rPr>
        <w:t xml:space="preserve"> Nell’Ottocento</w:t>
      </w:r>
      <w:r w:rsidR="001C154A" w:rsidRPr="004320B2">
        <w:rPr>
          <w:rFonts w:ascii="Times New Roman" w:hAnsi="Times New Roman" w:cs="Times New Roman"/>
        </w:rPr>
        <w:t>, fra gli altri,</w:t>
      </w:r>
      <w:r w:rsidR="00B26249" w:rsidRPr="004320B2">
        <w:rPr>
          <w:rFonts w:ascii="Times New Roman" w:hAnsi="Times New Roman" w:cs="Times New Roman"/>
        </w:rPr>
        <w:t xml:space="preserve"> anche Giuseppe De Masi osserva «forti e cupi sospiri, come lamenti»</w:t>
      </w:r>
      <w:r w:rsidR="00EA2EA5" w:rsidRPr="004320B2">
        <w:rPr>
          <w:rStyle w:val="Rimandonotaapidipagina"/>
          <w:rFonts w:ascii="Times New Roman" w:hAnsi="Times New Roman" w:cs="Times New Roman"/>
        </w:rPr>
        <w:footnoteReference w:id="159"/>
      </w:r>
      <w:r w:rsidR="00B07349" w:rsidRPr="004320B2">
        <w:rPr>
          <w:rFonts w:ascii="Times New Roman" w:hAnsi="Times New Roman" w:cs="Times New Roman"/>
        </w:rPr>
        <w:t>, mentre Luigi Giuseppe De Simone</w:t>
      </w:r>
      <w:r w:rsidR="00F76265" w:rsidRPr="004320B2">
        <w:rPr>
          <w:rFonts w:ascii="Times New Roman" w:hAnsi="Times New Roman" w:cs="Times New Roman"/>
        </w:rPr>
        <w:t xml:space="preserve"> </w:t>
      </w:r>
      <w:r w:rsidR="00D66B72" w:rsidRPr="004320B2">
        <w:rPr>
          <w:rFonts w:ascii="Times New Roman" w:hAnsi="Times New Roman" w:cs="Times New Roman"/>
        </w:rPr>
        <w:t xml:space="preserve">annota che il tarantato </w:t>
      </w:r>
      <w:r w:rsidR="00F76265" w:rsidRPr="004320B2">
        <w:rPr>
          <w:rFonts w:ascii="Times New Roman" w:hAnsi="Times New Roman" w:cs="Times New Roman"/>
        </w:rPr>
        <w:t xml:space="preserve">sospira </w:t>
      </w:r>
      <w:r w:rsidR="00013123">
        <w:rPr>
          <w:rFonts w:ascii="Times New Roman" w:hAnsi="Times New Roman" w:cs="Times New Roman"/>
        </w:rPr>
        <w:t xml:space="preserve">e non danza </w:t>
      </w:r>
      <w:r w:rsidR="00F76265" w:rsidRPr="004320B2">
        <w:rPr>
          <w:rFonts w:ascii="Times New Roman" w:hAnsi="Times New Roman" w:cs="Times New Roman"/>
        </w:rPr>
        <w:t xml:space="preserve">se il violino e il </w:t>
      </w:r>
      <w:r w:rsidR="00EA2EA5" w:rsidRPr="004320B2">
        <w:rPr>
          <w:rFonts w:ascii="Times New Roman" w:hAnsi="Times New Roman" w:cs="Times New Roman"/>
        </w:rPr>
        <w:t>tamburello non suonano assieme</w:t>
      </w:r>
      <w:r w:rsidR="00693204" w:rsidRPr="004320B2">
        <w:rPr>
          <w:rStyle w:val="Rimandonotaapidipagina"/>
          <w:rFonts w:ascii="Times New Roman" w:hAnsi="Times New Roman" w:cs="Times New Roman"/>
        </w:rPr>
        <w:footnoteReference w:id="160"/>
      </w:r>
      <w:r w:rsidR="00F76265" w:rsidRPr="004320B2">
        <w:rPr>
          <w:rFonts w:ascii="Times New Roman" w:hAnsi="Times New Roman" w:cs="Times New Roman"/>
        </w:rPr>
        <w:t>.</w:t>
      </w:r>
      <w:r w:rsidR="00AA359F" w:rsidRPr="004320B2">
        <w:rPr>
          <w:rFonts w:ascii="Times New Roman" w:hAnsi="Times New Roman" w:cs="Times New Roman"/>
        </w:rPr>
        <w:t xml:space="preserve"> </w:t>
      </w:r>
    </w:p>
    <w:p w14:paraId="31EE41F5" w14:textId="186DB5C9" w:rsidR="002923FF" w:rsidRPr="004320B2" w:rsidRDefault="00AA359F" w:rsidP="00FB4BE9">
      <w:pPr>
        <w:tabs>
          <w:tab w:val="left" w:pos="567"/>
        </w:tabs>
        <w:ind w:right="560"/>
        <w:jc w:val="both"/>
        <w:rPr>
          <w:rFonts w:ascii="Times New Roman" w:hAnsi="Times New Roman" w:cs="Times New Roman"/>
        </w:rPr>
      </w:pPr>
      <w:r w:rsidRPr="004320B2">
        <w:rPr>
          <w:rFonts w:ascii="Times New Roman" w:hAnsi="Times New Roman" w:cs="Times New Roman"/>
        </w:rPr>
        <w:tab/>
      </w:r>
      <w:r w:rsidR="00D66B72" w:rsidRPr="004320B2">
        <w:rPr>
          <w:rFonts w:ascii="Times New Roman" w:hAnsi="Times New Roman" w:cs="Times New Roman"/>
        </w:rPr>
        <w:t>D</w:t>
      </w:r>
      <w:r w:rsidRPr="004320B2">
        <w:rPr>
          <w:rFonts w:ascii="Times New Roman" w:hAnsi="Times New Roman" w:cs="Times New Roman"/>
        </w:rPr>
        <w:t xml:space="preserve">unque il sospiro </w:t>
      </w:r>
      <w:r w:rsidR="00D66B72" w:rsidRPr="004320B2">
        <w:rPr>
          <w:rFonts w:ascii="Times New Roman" w:hAnsi="Times New Roman" w:cs="Times New Roman"/>
        </w:rPr>
        <w:t xml:space="preserve">è </w:t>
      </w:r>
      <w:r w:rsidRPr="004320B2">
        <w:rPr>
          <w:rFonts w:ascii="Times New Roman" w:hAnsi="Times New Roman" w:cs="Times New Roman"/>
        </w:rPr>
        <w:t>una manifestazione de</w:t>
      </w:r>
      <w:r w:rsidR="00514DBE" w:rsidRPr="004320B2">
        <w:rPr>
          <w:rFonts w:ascii="Times New Roman" w:hAnsi="Times New Roman" w:cs="Times New Roman"/>
        </w:rPr>
        <w:t>l d</w:t>
      </w:r>
      <w:r w:rsidR="00FC492F" w:rsidRPr="004320B2">
        <w:rPr>
          <w:rFonts w:ascii="Times New Roman" w:hAnsi="Times New Roman" w:cs="Times New Roman"/>
        </w:rPr>
        <w:t xml:space="preserve">esiderio erotico, ma non solo. Esso esprime anche una </w:t>
      </w:r>
      <w:r w:rsidR="00514DBE" w:rsidRPr="004320B2">
        <w:rPr>
          <w:rFonts w:ascii="Times New Roman" w:hAnsi="Times New Roman" w:cs="Times New Roman"/>
        </w:rPr>
        <w:t xml:space="preserve">reazione alla melodia “giusta” e alla sua corretta (o scorretta) esecuzione, </w:t>
      </w:r>
      <w:r w:rsidR="0092480E" w:rsidRPr="004320B2">
        <w:rPr>
          <w:rFonts w:ascii="Times New Roman" w:hAnsi="Times New Roman" w:cs="Times New Roman"/>
        </w:rPr>
        <w:t>forse anche in associazione a par</w:t>
      </w:r>
      <w:r w:rsidR="004E631C" w:rsidRPr="004320B2">
        <w:rPr>
          <w:rFonts w:ascii="Times New Roman" w:hAnsi="Times New Roman" w:cs="Times New Roman"/>
        </w:rPr>
        <w:t>ticolari colori e allucinazioni:</w:t>
      </w:r>
      <w:r w:rsidR="0092480E" w:rsidRPr="004320B2">
        <w:rPr>
          <w:rFonts w:ascii="Times New Roman" w:hAnsi="Times New Roman" w:cs="Times New Roman"/>
        </w:rPr>
        <w:t xml:space="preserve"> i sospiri vengono emessi alle manifestazioni acustiche o visuali della taranta. D’altronde, il suo </w:t>
      </w:r>
      <w:r w:rsidR="003D7C9E" w:rsidRPr="004320B2">
        <w:rPr>
          <w:rFonts w:ascii="Times New Roman" w:hAnsi="Times New Roman" w:cs="Times New Roman"/>
        </w:rPr>
        <w:t xml:space="preserve">stesso </w:t>
      </w:r>
      <w:r w:rsidR="00556B3F" w:rsidRPr="004320B2">
        <w:rPr>
          <w:rFonts w:ascii="Times New Roman" w:hAnsi="Times New Roman" w:cs="Times New Roman"/>
        </w:rPr>
        <w:t xml:space="preserve">“pizzico” </w:t>
      </w:r>
      <w:r w:rsidR="0092480E" w:rsidRPr="004320B2">
        <w:rPr>
          <w:rFonts w:ascii="Times New Roman" w:hAnsi="Times New Roman" w:cs="Times New Roman"/>
        </w:rPr>
        <w:t xml:space="preserve">è </w:t>
      </w:r>
      <w:r w:rsidR="00556B3F" w:rsidRPr="004320B2">
        <w:rPr>
          <w:rFonts w:ascii="Times New Roman" w:hAnsi="Times New Roman" w:cs="Times New Roman"/>
        </w:rPr>
        <w:t>metafora dell’atto sessuale</w:t>
      </w:r>
      <w:r w:rsidR="0021076D" w:rsidRPr="004320B2">
        <w:rPr>
          <w:rFonts w:ascii="Times New Roman" w:hAnsi="Times New Roman" w:cs="Times New Roman"/>
        </w:rPr>
        <w:t>, “morso d’amore”</w:t>
      </w:r>
      <w:r w:rsidR="00556B3F" w:rsidRPr="004320B2">
        <w:rPr>
          <w:rFonts w:ascii="Times New Roman" w:hAnsi="Times New Roman" w:cs="Times New Roman"/>
        </w:rPr>
        <w:t xml:space="preserve">. </w:t>
      </w:r>
      <w:r w:rsidR="0021076D" w:rsidRPr="004320B2">
        <w:rPr>
          <w:rFonts w:ascii="Times New Roman" w:hAnsi="Times New Roman" w:cs="Times New Roman"/>
        </w:rPr>
        <w:t xml:space="preserve">Di questa convinzione c’è traccia anche nel repertorio lirico campano. Nei canti tradizionali dei dintorni di Napoli, </w:t>
      </w:r>
      <w:r w:rsidR="00556B3F" w:rsidRPr="004320B2">
        <w:rPr>
          <w:rFonts w:ascii="Times New Roman" w:hAnsi="Times New Roman" w:cs="Times New Roman"/>
        </w:rPr>
        <w:t>l’immagine del ragno che si arrampica verso la stanza di una fanciulla in amore, per morderla, compare sovente come metafora dell’innamorato che anela di raggiungere l’amata: «Tu faje l’ammore pe’ la finesta / I’ comme a rangi</w:t>
      </w:r>
      <w:r w:rsidR="008D574E" w:rsidRPr="004320B2">
        <w:rPr>
          <w:rFonts w:ascii="Times New Roman" w:hAnsi="Times New Roman" w:cs="Times New Roman"/>
        </w:rPr>
        <w:t>o</w:t>
      </w:r>
      <w:r w:rsidR="005A32E8" w:rsidRPr="004320B2">
        <w:rPr>
          <w:rFonts w:ascii="Times New Roman" w:hAnsi="Times New Roman" w:cs="Times New Roman"/>
        </w:rPr>
        <w:t xml:space="preserve"> </w:t>
      </w:r>
      <w:r w:rsidR="005A32E8" w:rsidRPr="004320B2">
        <w:rPr>
          <w:rFonts w:ascii="Times New Roman" w:hAnsi="Times New Roman" w:cs="Times New Roman"/>
        </w:rPr>
        <w:sym w:font="Symbol" w:char="F05B"/>
      </w:r>
      <w:r w:rsidR="005A32E8" w:rsidRPr="004320B2">
        <w:rPr>
          <w:rFonts w:ascii="Times New Roman" w:hAnsi="Times New Roman" w:cs="Times New Roman"/>
        </w:rPr>
        <w:t>ragno</w:t>
      </w:r>
      <w:r w:rsidR="005A32E8" w:rsidRPr="004320B2">
        <w:rPr>
          <w:rFonts w:ascii="Times New Roman" w:hAnsi="Times New Roman" w:cs="Times New Roman"/>
        </w:rPr>
        <w:sym w:font="Symbol" w:char="F05D"/>
      </w:r>
      <w:r w:rsidR="008D574E" w:rsidRPr="004320B2">
        <w:rPr>
          <w:rFonts w:ascii="Times New Roman" w:hAnsi="Times New Roman" w:cs="Times New Roman"/>
        </w:rPr>
        <w:t xml:space="preserve"> saglio ppe’ le mura»</w:t>
      </w:r>
      <w:r w:rsidR="008D574E" w:rsidRPr="004320B2">
        <w:rPr>
          <w:rStyle w:val="Rimandonotaapidipagina"/>
          <w:rFonts w:ascii="Times New Roman" w:hAnsi="Times New Roman" w:cs="Times New Roman"/>
        </w:rPr>
        <w:footnoteReference w:id="161"/>
      </w:r>
      <w:r w:rsidR="008D574E" w:rsidRPr="004320B2">
        <w:rPr>
          <w:rFonts w:ascii="Times New Roman" w:hAnsi="Times New Roman" w:cs="Times New Roman"/>
        </w:rPr>
        <w:t xml:space="preserve">. </w:t>
      </w:r>
      <w:r w:rsidR="00696DB7">
        <w:rPr>
          <w:rFonts w:ascii="Times New Roman" w:hAnsi="Times New Roman" w:cs="Times New Roman"/>
        </w:rPr>
        <w:t>A</w:t>
      </w:r>
      <w:r w:rsidR="0074072B" w:rsidRPr="004320B2">
        <w:rPr>
          <w:rFonts w:ascii="Times New Roman" w:hAnsi="Times New Roman" w:cs="Times New Roman"/>
        </w:rPr>
        <w:t xml:space="preserve">nche nella tradizione napoletana, </w:t>
      </w:r>
      <w:r w:rsidR="00696DB7">
        <w:rPr>
          <w:rFonts w:ascii="Times New Roman" w:hAnsi="Times New Roman" w:cs="Times New Roman"/>
        </w:rPr>
        <w:t>a</w:t>
      </w:r>
      <w:r w:rsidR="00696DB7" w:rsidRPr="004320B2">
        <w:rPr>
          <w:rFonts w:ascii="Times New Roman" w:hAnsi="Times New Roman" w:cs="Times New Roman"/>
        </w:rPr>
        <w:t xml:space="preserve"> volte, </w:t>
      </w:r>
      <w:r w:rsidR="00556B3F" w:rsidRPr="004320B2">
        <w:rPr>
          <w:rFonts w:ascii="Times New Roman" w:hAnsi="Times New Roman" w:cs="Times New Roman"/>
        </w:rPr>
        <w:t xml:space="preserve">l’azione dell’innamorato/ragno si figura esplicitamente come “morso d’amore”: «Addò so’ ghiute tante abbracciamenti, / Tante carezze che mme solivi fare? / Mme stringivi lo musso fra li denti. / e io te diceva: “Amor, non mozzecare / Si tu mme mozzichi, tutta mm’insanguini, / Che scusa a mamma nce voglio trovare?” / Trovace scusa che stivi dormenno, / </w:t>
      </w:r>
      <w:r w:rsidR="00C12C36" w:rsidRPr="004320B2">
        <w:rPr>
          <w:rFonts w:ascii="Times New Roman" w:hAnsi="Times New Roman" w:cs="Times New Roman"/>
        </w:rPr>
        <w:t>È</w:t>
      </w:r>
      <w:r w:rsidR="00556B3F" w:rsidRPr="004320B2">
        <w:rPr>
          <w:rFonts w:ascii="Times New Roman" w:hAnsi="Times New Roman" w:cs="Times New Roman"/>
        </w:rPr>
        <w:t xml:space="preserve"> venuto ’u rangiti</w:t>
      </w:r>
      <w:r w:rsidR="005159E2" w:rsidRPr="004320B2">
        <w:rPr>
          <w:rFonts w:ascii="Times New Roman" w:hAnsi="Times New Roman" w:cs="Times New Roman"/>
        </w:rPr>
        <w:t>ello</w:t>
      </w:r>
      <w:r w:rsidR="00E70370">
        <w:rPr>
          <w:rFonts w:ascii="Times New Roman" w:hAnsi="Times New Roman" w:cs="Times New Roman"/>
        </w:rPr>
        <w:t xml:space="preserve"> </w:t>
      </w:r>
      <w:r w:rsidR="00E70370">
        <w:rPr>
          <w:rFonts w:ascii="Times New Roman" w:hAnsi="Times New Roman" w:cs="Times New Roman"/>
        </w:rPr>
        <w:sym w:font="Symbol" w:char="F05B"/>
      </w:r>
      <w:r w:rsidR="00E70370">
        <w:rPr>
          <w:rFonts w:ascii="Times New Roman" w:hAnsi="Times New Roman" w:cs="Times New Roman"/>
        </w:rPr>
        <w:t>ragnetto</w:t>
      </w:r>
      <w:r w:rsidR="00E70370">
        <w:rPr>
          <w:rFonts w:ascii="Times New Roman" w:hAnsi="Times New Roman" w:cs="Times New Roman"/>
        </w:rPr>
        <w:sym w:font="Symbol" w:char="F05D"/>
      </w:r>
      <w:r w:rsidR="005159E2" w:rsidRPr="004320B2">
        <w:rPr>
          <w:rFonts w:ascii="Times New Roman" w:hAnsi="Times New Roman" w:cs="Times New Roman"/>
        </w:rPr>
        <w:t xml:space="preserve"> e t’ha mozzecato»</w:t>
      </w:r>
      <w:r w:rsidR="005159E2" w:rsidRPr="004320B2">
        <w:rPr>
          <w:rStyle w:val="Rimandonotaapidipagina"/>
          <w:rFonts w:ascii="Times New Roman" w:hAnsi="Times New Roman" w:cs="Times New Roman"/>
        </w:rPr>
        <w:footnoteReference w:id="162"/>
      </w:r>
      <w:r w:rsidR="005159E2" w:rsidRPr="004320B2">
        <w:rPr>
          <w:rFonts w:ascii="Times New Roman" w:hAnsi="Times New Roman" w:cs="Times New Roman"/>
        </w:rPr>
        <w:t>.</w:t>
      </w:r>
      <w:r w:rsidR="003D2321" w:rsidRPr="004320B2">
        <w:rPr>
          <w:rFonts w:ascii="Times New Roman" w:hAnsi="Times New Roman" w:cs="Times New Roman"/>
        </w:rPr>
        <w:t xml:space="preserve"> Qui però il dialetto dice letteralmente “mozzico”, morso, mentre </w:t>
      </w:r>
      <w:r w:rsidR="001C0AF0" w:rsidRPr="004320B2">
        <w:rPr>
          <w:rFonts w:ascii="Times New Roman" w:hAnsi="Times New Roman" w:cs="Times New Roman"/>
        </w:rPr>
        <w:t xml:space="preserve">nella tradizione </w:t>
      </w:r>
      <w:r w:rsidR="00E51996" w:rsidRPr="004320B2">
        <w:rPr>
          <w:rFonts w:ascii="Times New Roman" w:hAnsi="Times New Roman" w:cs="Times New Roman"/>
        </w:rPr>
        <w:t>del tarantismo</w:t>
      </w:r>
      <w:r w:rsidR="001C0AF0" w:rsidRPr="004320B2">
        <w:rPr>
          <w:rFonts w:ascii="Times New Roman" w:hAnsi="Times New Roman" w:cs="Times New Roman"/>
        </w:rPr>
        <w:t xml:space="preserve"> si parla sempre di “pizzico”</w:t>
      </w:r>
      <w:r w:rsidR="001C0AF0" w:rsidRPr="004320B2">
        <w:rPr>
          <w:rStyle w:val="Rimandonotaapidipagina"/>
          <w:rFonts w:ascii="Times New Roman" w:hAnsi="Times New Roman" w:cs="Times New Roman"/>
        </w:rPr>
        <w:footnoteReference w:id="163"/>
      </w:r>
      <w:r w:rsidR="001C0AF0" w:rsidRPr="004320B2">
        <w:rPr>
          <w:rFonts w:ascii="Times New Roman" w:hAnsi="Times New Roman" w:cs="Times New Roman"/>
        </w:rPr>
        <w:t>.</w:t>
      </w:r>
    </w:p>
    <w:p w14:paraId="3CC369B6" w14:textId="0DFB7FFD" w:rsidR="00556B3F" w:rsidRPr="004320B2" w:rsidRDefault="002923FF" w:rsidP="00FB4BE9">
      <w:pPr>
        <w:tabs>
          <w:tab w:val="left" w:pos="567"/>
        </w:tabs>
        <w:ind w:right="560"/>
        <w:jc w:val="both"/>
        <w:rPr>
          <w:rFonts w:ascii="Times New Roman" w:hAnsi="Times New Roman" w:cs="Times New Roman"/>
        </w:rPr>
      </w:pPr>
      <w:r w:rsidRPr="004320B2">
        <w:rPr>
          <w:rFonts w:ascii="Times New Roman" w:hAnsi="Times New Roman" w:cs="Times New Roman"/>
        </w:rPr>
        <w:tab/>
        <w:t>In Terra d’Otranto, però, il pizzico non è solo un simbolo: talvolta è un alibi.</w:t>
      </w:r>
      <w:r w:rsidR="002351BA" w:rsidRPr="004320B2">
        <w:rPr>
          <w:rFonts w:ascii="Times New Roman" w:hAnsi="Times New Roman" w:cs="Times New Roman"/>
        </w:rPr>
        <w:t xml:space="preserve"> </w:t>
      </w:r>
      <w:r w:rsidR="00556B3F" w:rsidRPr="004320B2">
        <w:rPr>
          <w:rFonts w:ascii="Times New Roman" w:hAnsi="Times New Roman" w:cs="Times New Roman"/>
        </w:rPr>
        <w:t xml:space="preserve">In un canto dialogico tarantino, articolato fra marito e moglie, nella seconda strofa il marito chiede alla moglie dove è stata morsa, e la moglie prima nega, poi esita, probabilmente per una forma di pudore. Questo canto ricorre più volte negli scritti di Alfredo Majorano, con la progressiva aggiunta di nuove strofe, forse da lui più recentemente rilevate, oppure tenute inizialmente </w:t>
      </w:r>
      <w:r w:rsidR="00556B3F" w:rsidRPr="004320B2">
        <w:rPr>
          <w:rFonts w:ascii="Times New Roman" w:hAnsi="Times New Roman" w:cs="Times New Roman"/>
        </w:rPr>
        <w:lastRenderedPageBreak/>
        <w:t>celate dal pudore dello studioso. Nello sviluppo del dialogo, si rileva infatti che la moglie, in realtà, non è stata pizzicata dalla taranta ma ha giaciuto con un altro uomo. Majorano</w:t>
      </w:r>
      <w:r w:rsidR="001A46C4" w:rsidRPr="004320B2">
        <w:rPr>
          <w:rStyle w:val="Rimandonotaapidipagina"/>
          <w:rFonts w:ascii="Times New Roman" w:hAnsi="Times New Roman" w:cs="Times New Roman"/>
        </w:rPr>
        <w:footnoteReference w:id="164"/>
      </w:r>
      <w:r w:rsidR="00556B3F" w:rsidRPr="004320B2">
        <w:rPr>
          <w:rFonts w:ascii="Times New Roman" w:hAnsi="Times New Roman" w:cs="Times New Roman"/>
        </w:rPr>
        <w:t>, che conosceva questo canto dalla sua adolescenza (cioè dagli anni Dieci), lo considera burlesco, attribuendolo all’antico pregiudizio che il tarantismo femminile fosse un</w:t>
      </w:r>
      <w:r w:rsidR="009C417C" w:rsidRPr="004320B2">
        <w:rPr>
          <w:rFonts w:ascii="Times New Roman" w:hAnsi="Times New Roman" w:cs="Times New Roman"/>
        </w:rPr>
        <w:t>a scusa</w:t>
      </w:r>
      <w:r w:rsidR="00556B3F" w:rsidRPr="004320B2">
        <w:rPr>
          <w:rFonts w:ascii="Times New Roman" w:hAnsi="Times New Roman" w:cs="Times New Roman"/>
        </w:rPr>
        <w:t xml:space="preserve"> per sfogare i propri desideri erotici.</w:t>
      </w:r>
    </w:p>
    <w:p w14:paraId="2D9A321A" w14:textId="210E97DD" w:rsidR="003C6AEF" w:rsidRPr="004320B2" w:rsidRDefault="00B92DD9" w:rsidP="00FB4BE9">
      <w:pPr>
        <w:tabs>
          <w:tab w:val="left" w:pos="567"/>
        </w:tabs>
        <w:ind w:right="560"/>
        <w:jc w:val="both"/>
        <w:rPr>
          <w:rFonts w:ascii="Times New Roman" w:hAnsi="Times New Roman" w:cs="Times New Roman"/>
        </w:rPr>
      </w:pPr>
      <w:r w:rsidRPr="004320B2">
        <w:rPr>
          <w:rFonts w:ascii="Times New Roman" w:hAnsi="Times New Roman" w:cs="Times New Roman"/>
        </w:rPr>
        <w:tab/>
        <w:t>Fatto sta che nei canti tradizionali il verbo “pizzicare” si usa</w:t>
      </w:r>
      <w:r w:rsidR="00995BA4" w:rsidRPr="004320B2">
        <w:rPr>
          <w:rFonts w:ascii="Times New Roman" w:hAnsi="Times New Roman" w:cs="Times New Roman"/>
        </w:rPr>
        <w:t xml:space="preserve"> anche come sinonimo di “violen</w:t>
      </w:r>
      <w:r w:rsidRPr="004320B2">
        <w:rPr>
          <w:rFonts w:ascii="Times New Roman" w:hAnsi="Times New Roman" w:cs="Times New Roman"/>
        </w:rPr>
        <w:t xml:space="preserve">tare”. </w:t>
      </w:r>
      <w:r w:rsidR="00556B3F" w:rsidRPr="004320B2">
        <w:rPr>
          <w:rFonts w:ascii="Times New Roman" w:hAnsi="Times New Roman" w:cs="Times New Roman"/>
        </w:rPr>
        <w:t xml:space="preserve">L’esempio più notevole sta nei versi di </w:t>
      </w:r>
      <w:r w:rsidR="00556B3F" w:rsidRPr="004320B2">
        <w:rPr>
          <w:rFonts w:ascii="Times New Roman" w:hAnsi="Times New Roman" w:cs="Times New Roman"/>
          <w:i/>
        </w:rPr>
        <w:t>Ziu Tore</w:t>
      </w:r>
      <w:r w:rsidR="00556B3F" w:rsidRPr="004320B2">
        <w:rPr>
          <w:rFonts w:ascii="Times New Roman" w:hAnsi="Times New Roman" w:cs="Times New Roman"/>
        </w:rPr>
        <w:t>, che parla</w:t>
      </w:r>
      <w:r w:rsidR="00EF414A" w:rsidRPr="004320B2">
        <w:rPr>
          <w:rFonts w:ascii="Times New Roman" w:hAnsi="Times New Roman" w:cs="Times New Roman"/>
        </w:rPr>
        <w:t>no</w:t>
      </w:r>
      <w:r w:rsidR="00556B3F" w:rsidRPr="004320B2">
        <w:rPr>
          <w:rFonts w:ascii="Times New Roman" w:hAnsi="Times New Roman" w:cs="Times New Roman"/>
        </w:rPr>
        <w:t xml:space="preserve"> della violenza sessuale portata da un vecchio, Tore (Salvatore), su una ragazza che lavorava in campagna</w:t>
      </w:r>
      <w:r w:rsidR="002D3E65" w:rsidRPr="004320B2">
        <w:rPr>
          <w:rStyle w:val="Rimandonotaapidipagina"/>
          <w:rFonts w:ascii="Times New Roman" w:hAnsi="Times New Roman" w:cs="Times New Roman"/>
        </w:rPr>
        <w:footnoteReference w:id="165"/>
      </w:r>
      <w:r w:rsidR="00556B3F" w:rsidRPr="004320B2">
        <w:rPr>
          <w:rFonts w:ascii="Times New Roman" w:hAnsi="Times New Roman" w:cs="Times New Roman"/>
        </w:rPr>
        <w:t xml:space="preserve">. </w:t>
      </w:r>
      <w:r w:rsidR="002121FD" w:rsidRPr="004320B2">
        <w:rPr>
          <w:rFonts w:ascii="Times New Roman" w:hAnsi="Times New Roman" w:cs="Times New Roman"/>
        </w:rPr>
        <w:t xml:space="preserve">Abbiamo già accennato al fatto che il brano è stato eseguito anche durante una </w:t>
      </w:r>
      <w:r w:rsidR="00556B3F" w:rsidRPr="004320B2">
        <w:rPr>
          <w:rFonts w:ascii="Times New Roman" w:hAnsi="Times New Roman" w:cs="Times New Roman"/>
        </w:rPr>
        <w:t xml:space="preserve">cura domiciliare. Nel canto, il colpevole si pente e si rammarica di aver stuprato la ragazza senza né una parola né un bacio: «Su statu ieu lu porcu e puru l’animale…». La sua confessione inizia con questa </w:t>
      </w:r>
      <w:r w:rsidR="00995BA4" w:rsidRPr="004320B2">
        <w:rPr>
          <w:rFonts w:ascii="Times New Roman" w:hAnsi="Times New Roman" w:cs="Times New Roman"/>
        </w:rPr>
        <w:t>allusiva</w:t>
      </w:r>
      <w:r w:rsidR="00556B3F" w:rsidRPr="004320B2">
        <w:rPr>
          <w:rFonts w:ascii="Times New Roman" w:hAnsi="Times New Roman" w:cs="Times New Roman"/>
        </w:rPr>
        <w:t xml:space="preserve"> ammissione: «Sine, l’aggiu pizzicata sulla chianta della manu»</w:t>
      </w:r>
      <w:r w:rsidR="00556B3F" w:rsidRPr="004320B2">
        <w:rPr>
          <w:rStyle w:val="Rimandonotaapidipagina"/>
          <w:rFonts w:ascii="Times New Roman" w:hAnsi="Times New Roman" w:cs="Times New Roman"/>
        </w:rPr>
        <w:footnoteReference w:id="166"/>
      </w:r>
      <w:r w:rsidR="00556B3F" w:rsidRPr="004320B2">
        <w:rPr>
          <w:rFonts w:ascii="Times New Roman" w:hAnsi="Times New Roman" w:cs="Times New Roman"/>
        </w:rPr>
        <w:t xml:space="preserve">. Il verso </w:t>
      </w:r>
      <w:r w:rsidR="002524DF">
        <w:rPr>
          <w:rFonts w:ascii="Times New Roman" w:hAnsi="Times New Roman" w:cs="Times New Roman"/>
        </w:rPr>
        <w:t xml:space="preserve">fa seguito </w:t>
      </w:r>
      <w:r w:rsidR="00556B3F" w:rsidRPr="004320B2">
        <w:rPr>
          <w:rFonts w:ascii="Times New Roman" w:hAnsi="Times New Roman" w:cs="Times New Roman"/>
        </w:rPr>
        <w:t>all’</w:t>
      </w:r>
      <w:r w:rsidR="00556B3F" w:rsidRPr="004320B2">
        <w:rPr>
          <w:rFonts w:ascii="Times New Roman" w:hAnsi="Times New Roman" w:cs="Times New Roman"/>
          <w:i/>
        </w:rPr>
        <w:t>incipit</w:t>
      </w:r>
      <w:r w:rsidR="00556B3F" w:rsidRPr="004320B2">
        <w:rPr>
          <w:rFonts w:ascii="Times New Roman" w:hAnsi="Times New Roman" w:cs="Times New Roman"/>
        </w:rPr>
        <w:t xml:space="preserve"> del canto, che appartiene all’interrogazione, dove si chiede a Ziu Tore di ammettere la sua colpa. La domanda, come l’inizio della risposta, viene espressa attraverso un eufemismo: «Dimmela ziu Tore dimmela dimmela se l’hai toccata». Entrambi gli eufemismi, il “toccare” come il “pizzicare sul pal</w:t>
      </w:r>
      <w:r w:rsidR="00995BA4" w:rsidRPr="004320B2">
        <w:rPr>
          <w:rFonts w:ascii="Times New Roman" w:hAnsi="Times New Roman" w:cs="Times New Roman"/>
        </w:rPr>
        <w:t>mo della mano”, stanno per l’abus</w:t>
      </w:r>
      <w:r w:rsidR="00556B3F" w:rsidRPr="004320B2">
        <w:rPr>
          <w:rFonts w:ascii="Times New Roman" w:hAnsi="Times New Roman" w:cs="Times New Roman"/>
        </w:rPr>
        <w:t>o sessuale</w:t>
      </w:r>
      <w:r w:rsidR="00556B3F" w:rsidRPr="004320B2">
        <w:rPr>
          <w:rStyle w:val="Rimandonotaapidipagina"/>
          <w:rFonts w:ascii="Times New Roman" w:hAnsi="Times New Roman" w:cs="Times New Roman"/>
        </w:rPr>
        <w:footnoteReference w:id="167"/>
      </w:r>
      <w:r w:rsidR="00556B3F" w:rsidRPr="004320B2">
        <w:rPr>
          <w:rFonts w:ascii="Times New Roman" w:hAnsi="Times New Roman" w:cs="Times New Roman"/>
        </w:rPr>
        <w:t xml:space="preserve">. </w:t>
      </w:r>
    </w:p>
    <w:p w14:paraId="28F8AF1A" w14:textId="6D76D18E" w:rsidR="00556B3F" w:rsidRPr="004320B2" w:rsidRDefault="00556B3F" w:rsidP="00FB4BE9">
      <w:pPr>
        <w:tabs>
          <w:tab w:val="left" w:pos="567"/>
        </w:tabs>
        <w:ind w:right="560"/>
        <w:jc w:val="both"/>
        <w:rPr>
          <w:rFonts w:ascii="Times New Roman" w:hAnsi="Times New Roman" w:cs="Times New Roman"/>
        </w:rPr>
      </w:pPr>
      <w:r w:rsidRPr="004320B2">
        <w:rPr>
          <w:rFonts w:ascii="Times New Roman" w:hAnsi="Times New Roman" w:cs="Times New Roman"/>
        </w:rPr>
        <w:tab/>
        <w:t xml:space="preserve">Questa immagine torna anche nel repertorio musicale di Luigi Stifani, in un brano </w:t>
      </w:r>
      <w:r w:rsidR="00902237" w:rsidRPr="004320B2">
        <w:rPr>
          <w:rFonts w:ascii="Times New Roman" w:hAnsi="Times New Roman" w:cs="Times New Roman"/>
        </w:rPr>
        <w:t>forse</w:t>
      </w:r>
      <w:r w:rsidRPr="004320B2">
        <w:rPr>
          <w:rFonts w:ascii="Times New Roman" w:hAnsi="Times New Roman" w:cs="Times New Roman"/>
        </w:rPr>
        <w:t xml:space="preserve"> da lui stesso composto, </w:t>
      </w:r>
      <w:r w:rsidRPr="004320B2">
        <w:rPr>
          <w:rFonts w:ascii="Times New Roman" w:hAnsi="Times New Roman" w:cs="Times New Roman"/>
          <w:i/>
        </w:rPr>
        <w:t>Lu monaco</w:t>
      </w:r>
      <w:r w:rsidRPr="004320B2">
        <w:rPr>
          <w:rFonts w:ascii="Times New Roman" w:hAnsi="Times New Roman" w:cs="Times New Roman"/>
        </w:rPr>
        <w:t>:</w:t>
      </w:r>
    </w:p>
    <w:p w14:paraId="676252F5" w14:textId="77777777" w:rsidR="00556B3F" w:rsidRPr="004320B2" w:rsidRDefault="00556B3F" w:rsidP="00FB4BE9">
      <w:pPr>
        <w:tabs>
          <w:tab w:val="left" w:pos="567"/>
        </w:tabs>
        <w:ind w:right="560"/>
        <w:jc w:val="both"/>
        <w:rPr>
          <w:rFonts w:ascii="Times New Roman" w:hAnsi="Times New Roman" w:cs="Times New Roman"/>
        </w:rPr>
      </w:pPr>
      <w:r w:rsidRPr="004320B2">
        <w:rPr>
          <w:rFonts w:ascii="Times New Roman" w:hAnsi="Times New Roman" w:cs="Times New Roman"/>
        </w:rPr>
        <w:t xml:space="preserve"> </w:t>
      </w:r>
    </w:p>
    <w:p w14:paraId="42156B07" w14:textId="65BC8055" w:rsidR="00556B3F" w:rsidRPr="004320B2" w:rsidRDefault="00C76EA6" w:rsidP="00FB4BE9">
      <w:pPr>
        <w:tabs>
          <w:tab w:val="left" w:pos="567"/>
        </w:tabs>
        <w:ind w:right="560"/>
        <w:jc w:val="center"/>
        <w:rPr>
          <w:rFonts w:ascii="Times New Roman" w:hAnsi="Times New Roman" w:cs="Times New Roman"/>
        </w:rPr>
      </w:pPr>
      <w:r w:rsidRPr="004320B2">
        <w:rPr>
          <w:rFonts w:ascii="Times New Roman" w:hAnsi="Times New Roman" w:cs="Times New Roman"/>
        </w:rPr>
        <w:t>L</w:t>
      </w:r>
      <w:r w:rsidR="00556B3F" w:rsidRPr="004320B2">
        <w:rPr>
          <w:rFonts w:ascii="Times New Roman" w:hAnsi="Times New Roman" w:cs="Times New Roman"/>
        </w:rPr>
        <w:t>u monacu de Milano</w:t>
      </w:r>
    </w:p>
    <w:p w14:paraId="4AB7C635" w14:textId="7CC9BD19" w:rsidR="00556B3F" w:rsidRPr="004320B2" w:rsidRDefault="00556B3F" w:rsidP="00FB4BE9">
      <w:pPr>
        <w:tabs>
          <w:tab w:val="left" w:pos="567"/>
        </w:tabs>
        <w:ind w:right="560"/>
        <w:jc w:val="center"/>
        <w:rPr>
          <w:rFonts w:ascii="Times New Roman" w:hAnsi="Times New Roman" w:cs="Times New Roman"/>
        </w:rPr>
      </w:pPr>
      <w:r w:rsidRPr="004320B2">
        <w:rPr>
          <w:rFonts w:ascii="Times New Roman" w:hAnsi="Times New Roman" w:cs="Times New Roman"/>
        </w:rPr>
        <w:t>e m</w:t>
      </w:r>
      <w:r w:rsidR="00C76EA6" w:rsidRPr="004320B2">
        <w:rPr>
          <w:rFonts w:ascii="Times New Roman" w:hAnsi="Times New Roman" w:cs="Times New Roman"/>
        </w:rPr>
        <w:t>a pizzicau</w:t>
      </w:r>
      <w:r w:rsidR="005E0935" w:rsidRPr="004320B2">
        <w:rPr>
          <w:rFonts w:ascii="Times New Roman" w:hAnsi="Times New Roman" w:cs="Times New Roman"/>
        </w:rPr>
        <w:t xml:space="preserve"> la manu </w:t>
      </w:r>
      <w:r w:rsidR="005E0935" w:rsidRPr="004320B2">
        <w:rPr>
          <w:rFonts w:ascii="Times New Roman" w:hAnsi="Times New Roman" w:cs="Times New Roman"/>
        </w:rPr>
        <w:sym w:font="Symbol" w:char="F05B"/>
      </w:r>
      <w:r w:rsidR="005E0935" w:rsidRPr="004320B2">
        <w:rPr>
          <w:rFonts w:ascii="Times New Roman" w:hAnsi="Times New Roman" w:cs="Times New Roman"/>
          <w:i/>
        </w:rPr>
        <w:t>bis</w:t>
      </w:r>
      <w:r w:rsidR="005E0935" w:rsidRPr="004320B2">
        <w:rPr>
          <w:rFonts w:ascii="Times New Roman" w:hAnsi="Times New Roman" w:cs="Times New Roman"/>
        </w:rPr>
        <w:sym w:font="Symbol" w:char="F05D"/>
      </w:r>
      <w:r w:rsidRPr="004320B2">
        <w:rPr>
          <w:rFonts w:ascii="Times New Roman" w:hAnsi="Times New Roman" w:cs="Times New Roman"/>
        </w:rPr>
        <w:t>.</w:t>
      </w:r>
    </w:p>
    <w:p w14:paraId="073BB0DB" w14:textId="209C7194" w:rsidR="00556B3F" w:rsidRPr="004320B2" w:rsidRDefault="00556B3F" w:rsidP="00FB4BE9">
      <w:pPr>
        <w:tabs>
          <w:tab w:val="left" w:pos="567"/>
        </w:tabs>
        <w:ind w:right="560"/>
        <w:jc w:val="center"/>
        <w:rPr>
          <w:rFonts w:ascii="Times New Roman" w:hAnsi="Times New Roman" w:cs="Times New Roman"/>
        </w:rPr>
      </w:pPr>
      <w:r w:rsidRPr="004320B2">
        <w:rPr>
          <w:rFonts w:ascii="Times New Roman" w:hAnsi="Times New Roman" w:cs="Times New Roman"/>
        </w:rPr>
        <w:t xml:space="preserve"> </w:t>
      </w:r>
      <w:r w:rsidR="005E0935" w:rsidRPr="004320B2">
        <w:rPr>
          <w:rFonts w:ascii="Times New Roman" w:hAnsi="Times New Roman" w:cs="Times New Roman"/>
        </w:rPr>
        <w:t>Curi</w:t>
      </w:r>
      <w:r w:rsidRPr="004320B2">
        <w:rPr>
          <w:rFonts w:ascii="Times New Roman" w:hAnsi="Times New Roman" w:cs="Times New Roman"/>
        </w:rPr>
        <w:t xml:space="preserve"> </w:t>
      </w:r>
      <w:r w:rsidR="005E0935" w:rsidRPr="004320B2">
        <w:rPr>
          <w:rFonts w:ascii="Times New Roman" w:hAnsi="Times New Roman" w:cs="Times New Roman"/>
        </w:rPr>
        <w:sym w:font="Symbol" w:char="F05B"/>
      </w:r>
      <w:r w:rsidR="005E0935" w:rsidRPr="004320B2">
        <w:rPr>
          <w:rFonts w:ascii="Times New Roman" w:hAnsi="Times New Roman" w:cs="Times New Roman"/>
        </w:rPr>
        <w:t>corri</w:t>
      </w:r>
      <w:r w:rsidR="005E0935" w:rsidRPr="004320B2">
        <w:rPr>
          <w:rFonts w:ascii="Times New Roman" w:hAnsi="Times New Roman" w:cs="Times New Roman"/>
        </w:rPr>
        <w:sym w:font="Symbol" w:char="F05D"/>
      </w:r>
      <w:r w:rsidR="005E0935" w:rsidRPr="004320B2">
        <w:rPr>
          <w:rFonts w:ascii="Times New Roman" w:hAnsi="Times New Roman" w:cs="Times New Roman"/>
        </w:rPr>
        <w:t xml:space="preserve"> </w:t>
      </w:r>
      <w:r w:rsidRPr="004320B2">
        <w:rPr>
          <w:rFonts w:ascii="Times New Roman" w:hAnsi="Times New Roman" w:cs="Times New Roman"/>
        </w:rPr>
        <w:t xml:space="preserve">mamma </w:t>
      </w:r>
      <w:r w:rsidR="006F4BD1">
        <w:rPr>
          <w:rFonts w:ascii="Times New Roman" w:hAnsi="Times New Roman" w:cs="Times New Roman"/>
        </w:rPr>
        <w:t>curi</w:t>
      </w:r>
      <w:r w:rsidRPr="004320B2">
        <w:rPr>
          <w:rFonts w:ascii="Times New Roman" w:hAnsi="Times New Roman" w:cs="Times New Roman"/>
        </w:rPr>
        <w:t xml:space="preserve"> tata</w:t>
      </w:r>
    </w:p>
    <w:p w14:paraId="17FC6D9F" w14:textId="0502B6CC" w:rsidR="00556B3F" w:rsidRPr="004320B2" w:rsidRDefault="005E0935" w:rsidP="00FB4BE9">
      <w:pPr>
        <w:tabs>
          <w:tab w:val="left" w:pos="567"/>
        </w:tabs>
        <w:ind w:right="560"/>
        <w:jc w:val="center"/>
        <w:rPr>
          <w:rFonts w:ascii="Times New Roman" w:hAnsi="Times New Roman" w:cs="Times New Roman"/>
        </w:rPr>
      </w:pPr>
      <w:r w:rsidRPr="004320B2">
        <w:rPr>
          <w:rFonts w:ascii="Times New Roman" w:hAnsi="Times New Roman" w:cs="Times New Roman"/>
        </w:rPr>
        <w:t xml:space="preserve"> ca lu monacu </w:t>
      </w:r>
      <w:r w:rsidR="00556B3F" w:rsidRPr="004320B2">
        <w:rPr>
          <w:rFonts w:ascii="Times New Roman" w:hAnsi="Times New Roman" w:cs="Times New Roman"/>
        </w:rPr>
        <w:t>ha pizzicat</w:t>
      </w:r>
      <w:r w:rsidRPr="004320B2">
        <w:rPr>
          <w:rFonts w:ascii="Times New Roman" w:hAnsi="Times New Roman" w:cs="Times New Roman"/>
        </w:rPr>
        <w:t>u</w:t>
      </w:r>
      <w:r w:rsidR="00BD1FC2" w:rsidRPr="004320B2">
        <w:rPr>
          <w:rStyle w:val="Rimandonotaapidipagina"/>
          <w:rFonts w:ascii="Times New Roman" w:hAnsi="Times New Roman" w:cs="Times New Roman"/>
        </w:rPr>
        <w:footnoteReference w:id="168"/>
      </w:r>
      <w:r w:rsidR="00556B3F" w:rsidRPr="004320B2">
        <w:rPr>
          <w:rFonts w:ascii="Times New Roman" w:hAnsi="Times New Roman" w:cs="Times New Roman"/>
        </w:rPr>
        <w:t>.</w:t>
      </w:r>
    </w:p>
    <w:p w14:paraId="2833AEC2" w14:textId="77777777" w:rsidR="00556B3F" w:rsidRPr="004320B2" w:rsidRDefault="00556B3F" w:rsidP="00FB4BE9">
      <w:pPr>
        <w:tabs>
          <w:tab w:val="left" w:pos="567"/>
        </w:tabs>
        <w:ind w:right="560"/>
        <w:jc w:val="center"/>
        <w:rPr>
          <w:rFonts w:ascii="Times New Roman" w:hAnsi="Times New Roman" w:cs="Times New Roman"/>
        </w:rPr>
      </w:pPr>
    </w:p>
    <w:p w14:paraId="1D35E338" w14:textId="4E0AF66B" w:rsidR="00556B3F" w:rsidRPr="004320B2" w:rsidRDefault="00716B2F" w:rsidP="00FB4BE9">
      <w:pPr>
        <w:tabs>
          <w:tab w:val="left" w:pos="567"/>
        </w:tabs>
        <w:ind w:right="560"/>
        <w:jc w:val="both"/>
        <w:rPr>
          <w:rFonts w:ascii="Times New Roman" w:hAnsi="Times New Roman" w:cs="Times New Roman"/>
        </w:rPr>
      </w:pPr>
      <w:r w:rsidRPr="004320B2">
        <w:rPr>
          <w:rFonts w:ascii="Times New Roman" w:hAnsi="Times New Roman" w:cs="Times New Roman"/>
        </w:rPr>
        <w:tab/>
        <w:t>In molti altri canti, come sappiamo, il punto in cui la taranta ha “pizzicato” una donna viene invece esplicitamente individuato sotto la camicia o sotto la gonna</w:t>
      </w:r>
      <w:r w:rsidR="003A2118" w:rsidRPr="004320B2">
        <w:rPr>
          <w:rFonts w:ascii="Times New Roman" w:hAnsi="Times New Roman" w:cs="Times New Roman"/>
        </w:rPr>
        <w:t xml:space="preserve">: le espressioni sono </w:t>
      </w:r>
      <w:r w:rsidR="00AC319F">
        <w:rPr>
          <w:rFonts w:ascii="Times New Roman" w:hAnsi="Times New Roman" w:cs="Times New Roman"/>
        </w:rPr>
        <w:t>spesso</w:t>
      </w:r>
      <w:r w:rsidR="003A2118" w:rsidRPr="004320B2">
        <w:rPr>
          <w:rFonts w:ascii="Times New Roman" w:hAnsi="Times New Roman" w:cs="Times New Roman"/>
        </w:rPr>
        <w:t xml:space="preserve"> </w:t>
      </w:r>
      <w:r w:rsidR="00FB3B92" w:rsidRPr="004320B2">
        <w:rPr>
          <w:rFonts w:ascii="Times New Roman" w:hAnsi="Times New Roman" w:cs="Times New Roman"/>
        </w:rPr>
        <w:t>velate, ma l’indicazione delle zone erogene è ben chiara</w:t>
      </w:r>
      <w:r w:rsidRPr="004320B2">
        <w:rPr>
          <w:rFonts w:ascii="Times New Roman" w:hAnsi="Times New Roman" w:cs="Times New Roman"/>
        </w:rPr>
        <w:t xml:space="preserve">. </w:t>
      </w:r>
      <w:r w:rsidR="00FB3B92" w:rsidRPr="004320B2">
        <w:rPr>
          <w:rFonts w:ascii="Times New Roman" w:hAnsi="Times New Roman" w:cs="Times New Roman"/>
        </w:rPr>
        <w:t>Nelle</w:t>
      </w:r>
      <w:r w:rsidRPr="004320B2">
        <w:rPr>
          <w:rFonts w:ascii="Times New Roman" w:hAnsi="Times New Roman" w:cs="Times New Roman"/>
        </w:rPr>
        <w:t xml:space="preserve"> esecuzioni dei canti si sceglie a piacere se esprimersi in modo esplicito o eufemistico. </w:t>
      </w:r>
      <w:r w:rsidR="00B42BEE" w:rsidRPr="004320B2">
        <w:rPr>
          <w:rFonts w:ascii="Times New Roman" w:hAnsi="Times New Roman" w:cs="Times New Roman"/>
        </w:rPr>
        <w:t>L</w:t>
      </w:r>
      <w:r w:rsidR="00556B3F" w:rsidRPr="004320B2">
        <w:rPr>
          <w:rFonts w:ascii="Times New Roman" w:hAnsi="Times New Roman" w:cs="Times New Roman"/>
        </w:rPr>
        <w:t>’ambiguità è a maggior ragione presente nelle “ronde” eseguite durante</w:t>
      </w:r>
      <w:r w:rsidR="0042318B">
        <w:rPr>
          <w:rFonts w:ascii="Times New Roman" w:hAnsi="Times New Roman" w:cs="Times New Roman"/>
        </w:rPr>
        <w:t xml:space="preserve"> la festa di San Rocco a Torrep</w:t>
      </w:r>
      <w:r w:rsidR="00556B3F" w:rsidRPr="004320B2">
        <w:rPr>
          <w:rFonts w:ascii="Times New Roman" w:hAnsi="Times New Roman" w:cs="Times New Roman"/>
        </w:rPr>
        <w:t>aduli, dove le strofe sono improvvisate a turno da due o più cantori. In una</w:t>
      </w:r>
      <w:r w:rsidR="0042318B">
        <w:rPr>
          <w:rFonts w:ascii="Times New Roman" w:hAnsi="Times New Roman" w:cs="Times New Roman"/>
        </w:rPr>
        <w:t xml:space="preserve"> ronda già citata, eseguita</w:t>
      </w:r>
      <w:r w:rsidR="00556B3F" w:rsidRPr="004320B2">
        <w:rPr>
          <w:rFonts w:ascii="Times New Roman" w:hAnsi="Times New Roman" w:cs="Times New Roman"/>
        </w:rPr>
        <w:t xml:space="preserve"> il 15 agosto 1999 da Daniele Durante</w:t>
      </w:r>
      <w:r w:rsidR="0042318B">
        <w:rPr>
          <w:rFonts w:ascii="Times New Roman" w:hAnsi="Times New Roman" w:cs="Times New Roman"/>
        </w:rPr>
        <w:t xml:space="preserve"> e Cinzia Villani</w:t>
      </w:r>
      <w:r w:rsidR="00677052">
        <w:rPr>
          <w:rFonts w:ascii="Times New Roman" w:hAnsi="Times New Roman" w:cs="Times New Roman"/>
        </w:rPr>
        <w:t xml:space="preserve"> e basata su distici della tradizione</w:t>
      </w:r>
      <w:r w:rsidR="00556B3F" w:rsidRPr="004320B2">
        <w:rPr>
          <w:rFonts w:ascii="Times New Roman" w:hAnsi="Times New Roman" w:cs="Times New Roman"/>
        </w:rPr>
        <w:t xml:space="preserve">, troviamo </w:t>
      </w:r>
      <w:r w:rsidR="00130805">
        <w:rPr>
          <w:rFonts w:ascii="Times New Roman" w:hAnsi="Times New Roman" w:cs="Times New Roman"/>
        </w:rPr>
        <w:t xml:space="preserve">ben </w:t>
      </w:r>
      <w:r w:rsidR="00556B3F" w:rsidRPr="004320B2">
        <w:rPr>
          <w:rFonts w:ascii="Times New Roman" w:hAnsi="Times New Roman" w:cs="Times New Roman"/>
        </w:rPr>
        <w:t xml:space="preserve">tre diverse formulazioni eufemistiche: «addu te pizzicau cu bessa ’ccisa / sutta lu giru giru te la camisa»; </w:t>
      </w:r>
      <w:r w:rsidR="00556B3F" w:rsidRPr="004320B2">
        <w:rPr>
          <w:rFonts w:ascii="Times New Roman" w:hAnsi="Times New Roman" w:cs="Times New Roman"/>
        </w:rPr>
        <w:lastRenderedPageBreak/>
        <w:t>«addu te pizzicau la tarantella / sutta lu giru giru te la gunnella»; «nu pizzicu ni tese alla carosa / e ni lu tese sulla chianta te la manu»</w:t>
      </w:r>
      <w:r w:rsidR="00B42BEE" w:rsidRPr="004320B2">
        <w:rPr>
          <w:rStyle w:val="Rimandonotaapidipagina"/>
          <w:rFonts w:ascii="Times New Roman" w:hAnsi="Times New Roman" w:cs="Times New Roman"/>
        </w:rPr>
        <w:footnoteReference w:id="169"/>
      </w:r>
      <w:r w:rsidR="00556B3F" w:rsidRPr="004320B2">
        <w:rPr>
          <w:rFonts w:ascii="Times New Roman" w:hAnsi="Times New Roman" w:cs="Times New Roman"/>
        </w:rPr>
        <w:t>.</w:t>
      </w:r>
    </w:p>
    <w:p w14:paraId="0DD68206" w14:textId="77777777" w:rsidR="0033247D" w:rsidRPr="004320B2" w:rsidRDefault="00556B3F" w:rsidP="00FB4BE9">
      <w:pPr>
        <w:tabs>
          <w:tab w:val="left" w:pos="567"/>
        </w:tabs>
        <w:ind w:right="560"/>
        <w:jc w:val="both"/>
        <w:rPr>
          <w:rFonts w:ascii="Times New Roman" w:hAnsi="Times New Roman" w:cs="Times New Roman"/>
        </w:rPr>
      </w:pPr>
      <w:r w:rsidRPr="004320B2">
        <w:rPr>
          <w:rFonts w:ascii="Times New Roman" w:hAnsi="Times New Roman" w:cs="Times New Roman"/>
        </w:rPr>
        <w:tab/>
        <w:t>Il corpo del tarantismo</w:t>
      </w:r>
      <w:r w:rsidR="00BC06E8" w:rsidRPr="004320B2">
        <w:rPr>
          <w:rFonts w:ascii="Times New Roman" w:hAnsi="Times New Roman" w:cs="Times New Roman"/>
        </w:rPr>
        <w:t>, la sua fisiologia,</w:t>
      </w:r>
      <w:r w:rsidRPr="004320B2">
        <w:rPr>
          <w:rFonts w:ascii="Times New Roman" w:hAnsi="Times New Roman" w:cs="Times New Roman"/>
        </w:rPr>
        <w:t xml:space="preserve"> si mostra così, nei versi dei canti tradizionali, come una sorta di mappa del corpo muliebre. Tutti gli organi “scoperti” sono soggetti al morso: la mano, il piede; e così quelli dove è possibile insinuarsi: tutto quanto sta al di là della camicetta o sotto la gonna. Ma la mappa, in quanto eufemistica, vibra di un’energia centripeta: tutto conduce il morso, o meglio i suoi effetti, verso i genitali. Solo nel caso maschile, minoritario in quanto elitario e dunque privo di inutili eufemismi, i genitali possono essere esplicitamente nominati. Quelli femminili restano innominabili, ma aperti alla violazione. E quale donna </w:t>
      </w:r>
      <w:r w:rsidR="002A2930" w:rsidRPr="004320B2">
        <w:rPr>
          <w:rFonts w:ascii="Times New Roman" w:hAnsi="Times New Roman" w:cs="Times New Roman"/>
        </w:rPr>
        <w:t>poteva</w:t>
      </w:r>
      <w:r w:rsidRPr="004320B2">
        <w:rPr>
          <w:rFonts w:ascii="Times New Roman" w:hAnsi="Times New Roman" w:cs="Times New Roman"/>
        </w:rPr>
        <w:t xml:space="preserve"> opporsi alla taranta? Una donna </w:t>
      </w:r>
      <w:r w:rsidR="00EF414A" w:rsidRPr="004320B2">
        <w:rPr>
          <w:rFonts w:ascii="Times New Roman" w:hAnsi="Times New Roman" w:cs="Times New Roman"/>
        </w:rPr>
        <w:t>“pizzicabile</w:t>
      </w:r>
      <w:r w:rsidR="002A2930" w:rsidRPr="004320B2">
        <w:rPr>
          <w:rFonts w:ascii="Times New Roman" w:hAnsi="Times New Roman" w:cs="Times New Roman"/>
        </w:rPr>
        <w:t>” poteva</w:t>
      </w:r>
      <w:r w:rsidRPr="004320B2">
        <w:rPr>
          <w:rFonts w:ascii="Times New Roman" w:hAnsi="Times New Roman" w:cs="Times New Roman"/>
        </w:rPr>
        <w:t xml:space="preserve"> solo appellarsi preventivamente alla Mado</w:t>
      </w:r>
      <w:r w:rsidR="002A2930" w:rsidRPr="004320B2">
        <w:rPr>
          <w:rFonts w:ascii="Times New Roman" w:hAnsi="Times New Roman" w:cs="Times New Roman"/>
        </w:rPr>
        <w:t>nna o ai santi; oppure, quando era</w:t>
      </w:r>
      <w:r w:rsidRPr="004320B2">
        <w:rPr>
          <w:rFonts w:ascii="Times New Roman" w:hAnsi="Times New Roman" w:cs="Times New Roman"/>
        </w:rPr>
        <w:t xml:space="preserve"> troppo tardi, implorare </w:t>
      </w:r>
      <w:r w:rsidR="00A33FDB" w:rsidRPr="004320B2">
        <w:rPr>
          <w:rFonts w:ascii="Times New Roman" w:hAnsi="Times New Roman" w:cs="Times New Roman"/>
        </w:rPr>
        <w:t xml:space="preserve">da loro </w:t>
      </w:r>
      <w:r w:rsidRPr="004320B2">
        <w:rPr>
          <w:rFonts w:ascii="Times New Roman" w:hAnsi="Times New Roman" w:cs="Times New Roman"/>
        </w:rPr>
        <w:t xml:space="preserve">il perdono e la grazia. Tra i due momenti resta solo la </w:t>
      </w:r>
      <w:r w:rsidR="00B5185D" w:rsidRPr="004320B2">
        <w:rPr>
          <w:rFonts w:ascii="Times New Roman" w:hAnsi="Times New Roman" w:cs="Times New Roman"/>
        </w:rPr>
        <w:t xml:space="preserve">relativa </w:t>
      </w:r>
      <w:r w:rsidRPr="004320B2">
        <w:rPr>
          <w:rFonts w:ascii="Times New Roman" w:hAnsi="Times New Roman" w:cs="Times New Roman"/>
        </w:rPr>
        <w:t>passività del</w:t>
      </w:r>
      <w:r w:rsidR="002B1C62" w:rsidRPr="004320B2">
        <w:rPr>
          <w:rFonts w:ascii="Times New Roman" w:hAnsi="Times New Roman" w:cs="Times New Roman"/>
        </w:rPr>
        <w:t xml:space="preserve">la condizione </w:t>
      </w:r>
      <w:r w:rsidRPr="004320B2">
        <w:rPr>
          <w:rFonts w:ascii="Times New Roman" w:hAnsi="Times New Roman" w:cs="Times New Roman"/>
        </w:rPr>
        <w:t>femminile</w:t>
      </w:r>
      <w:r w:rsidR="002B1C62" w:rsidRPr="004320B2">
        <w:rPr>
          <w:rFonts w:ascii="Times New Roman" w:hAnsi="Times New Roman" w:cs="Times New Roman"/>
        </w:rPr>
        <w:t xml:space="preserve"> nelle società contadine</w:t>
      </w:r>
      <w:r w:rsidRPr="004320B2">
        <w:rPr>
          <w:rFonts w:ascii="Times New Roman" w:hAnsi="Times New Roman" w:cs="Times New Roman"/>
        </w:rPr>
        <w:t>, oppure un’attività “ritualizzata” e costretta a una zona franca, culturalmente determinata: lo spazio del tarantismo.</w:t>
      </w:r>
      <w:r w:rsidR="00E60867" w:rsidRPr="004320B2">
        <w:rPr>
          <w:rFonts w:ascii="Times New Roman" w:hAnsi="Times New Roman" w:cs="Times New Roman"/>
        </w:rPr>
        <w:t xml:space="preserve"> </w:t>
      </w:r>
    </w:p>
    <w:p w14:paraId="10785701" w14:textId="4AD8EC07" w:rsidR="00556B3F" w:rsidRPr="004320B2" w:rsidRDefault="0033247D" w:rsidP="00D5344E">
      <w:pPr>
        <w:tabs>
          <w:tab w:val="left" w:pos="567"/>
        </w:tabs>
        <w:ind w:right="560"/>
        <w:jc w:val="both"/>
        <w:rPr>
          <w:rFonts w:ascii="Times New Roman" w:hAnsi="Times New Roman" w:cs="Times New Roman"/>
        </w:rPr>
      </w:pPr>
      <w:r w:rsidRPr="004320B2">
        <w:rPr>
          <w:rFonts w:ascii="Times New Roman" w:hAnsi="Times New Roman" w:cs="Times New Roman"/>
        </w:rPr>
        <w:tab/>
        <w:t xml:space="preserve">Abbiamo già raccolto sufficienti elementi per </w:t>
      </w:r>
      <w:r w:rsidR="00622E55" w:rsidRPr="004320B2">
        <w:rPr>
          <w:rFonts w:ascii="Times New Roman" w:hAnsi="Times New Roman" w:cs="Times New Roman"/>
        </w:rPr>
        <w:t xml:space="preserve">affermare che questo spazio, che è concettuale oltre che esperienziale, </w:t>
      </w:r>
      <w:r w:rsidRPr="004320B2">
        <w:rPr>
          <w:rFonts w:ascii="Times New Roman" w:hAnsi="Times New Roman" w:cs="Times New Roman"/>
        </w:rPr>
        <w:t xml:space="preserve">è stato storicamente orientato, sia nella tradizione popolare che in quella dotta che lo ha studiato, da alcune strutture ideologiche e interpretative, come quella relativa alla sua comparazione (e parziale assimilazione) alla melanconia e al mal d’amore. </w:t>
      </w:r>
      <w:r w:rsidR="00D5344E" w:rsidRPr="004320B2">
        <w:rPr>
          <w:rFonts w:ascii="Times New Roman" w:hAnsi="Times New Roman" w:cs="Times New Roman"/>
        </w:rPr>
        <w:t>Ma per definirne completamente il quadro ideologico mancano ancora alcuni tasselli</w:t>
      </w:r>
      <w:r w:rsidR="00D178A4" w:rsidRPr="004320B2">
        <w:rPr>
          <w:rFonts w:ascii="Times New Roman" w:hAnsi="Times New Roman" w:cs="Times New Roman"/>
        </w:rPr>
        <w:t>, la cui esistenza ci viene suggerita da alcune determinanti non ancora del tutto esplor</w:t>
      </w:r>
      <w:r w:rsidR="00D10C82" w:rsidRPr="004320B2">
        <w:rPr>
          <w:rFonts w:ascii="Times New Roman" w:hAnsi="Times New Roman" w:cs="Times New Roman"/>
        </w:rPr>
        <w:t>ate: la questione del veleno</w:t>
      </w:r>
      <w:r w:rsidR="005A6502" w:rsidRPr="004320B2">
        <w:rPr>
          <w:rFonts w:ascii="Times New Roman" w:hAnsi="Times New Roman" w:cs="Times New Roman"/>
        </w:rPr>
        <w:t xml:space="preserve"> inoculato dal morso</w:t>
      </w:r>
      <w:r w:rsidR="00D10C82" w:rsidRPr="004320B2">
        <w:rPr>
          <w:rFonts w:ascii="Times New Roman" w:hAnsi="Times New Roman" w:cs="Times New Roman"/>
        </w:rPr>
        <w:t>, l’immaginario relativo ai suoi effetti, la personalità magico-religiosa dei suoi “agenti”</w:t>
      </w:r>
      <w:r w:rsidR="00D5344E" w:rsidRPr="004320B2">
        <w:rPr>
          <w:rFonts w:ascii="Times New Roman" w:hAnsi="Times New Roman" w:cs="Times New Roman"/>
        </w:rPr>
        <w:t>.</w:t>
      </w:r>
    </w:p>
    <w:p w14:paraId="4697B0D4" w14:textId="77777777" w:rsidR="00E01852" w:rsidRPr="004320B2" w:rsidRDefault="00E01852" w:rsidP="00FB4BE9">
      <w:pPr>
        <w:tabs>
          <w:tab w:val="left" w:pos="567"/>
        </w:tabs>
        <w:ind w:right="560"/>
        <w:jc w:val="both"/>
        <w:rPr>
          <w:rFonts w:ascii="Times New Roman" w:hAnsi="Times New Roman" w:cs="Times New Roman"/>
        </w:rPr>
        <w:sectPr w:rsidR="00E01852" w:rsidRPr="004320B2" w:rsidSect="00B9198F">
          <w:pgSz w:w="11900" w:h="16840"/>
          <w:pgMar w:top="1417" w:right="1134" w:bottom="1134" w:left="1134" w:header="708" w:footer="708" w:gutter="0"/>
          <w:cols w:space="708"/>
          <w:docGrid w:linePitch="360"/>
        </w:sectPr>
      </w:pPr>
    </w:p>
    <w:p w14:paraId="73AE877E" w14:textId="3F1FEB6E" w:rsidR="00556B3F" w:rsidRPr="004320B2" w:rsidRDefault="00556B3F" w:rsidP="00FB4BE9">
      <w:pPr>
        <w:tabs>
          <w:tab w:val="left" w:pos="567"/>
        </w:tabs>
        <w:ind w:right="560"/>
        <w:jc w:val="both"/>
        <w:rPr>
          <w:rFonts w:ascii="Times New Roman" w:hAnsi="Times New Roman" w:cs="Times New Roman"/>
        </w:rPr>
      </w:pPr>
    </w:p>
    <w:p w14:paraId="58F551E2" w14:textId="77777777" w:rsidR="005B55D7" w:rsidRPr="004320B2" w:rsidRDefault="005B55D7" w:rsidP="00FB4BE9">
      <w:pPr>
        <w:tabs>
          <w:tab w:val="left" w:pos="567"/>
        </w:tabs>
        <w:ind w:right="560"/>
        <w:jc w:val="both"/>
        <w:rPr>
          <w:rFonts w:ascii="Times New Roman" w:hAnsi="Times New Roman" w:cs="Times New Roman"/>
          <w:b/>
        </w:rPr>
      </w:pPr>
    </w:p>
    <w:p w14:paraId="02544513" w14:textId="77777777" w:rsidR="00791EC8" w:rsidRPr="004320B2" w:rsidRDefault="00791EC8" w:rsidP="00FB4BE9">
      <w:pPr>
        <w:tabs>
          <w:tab w:val="left" w:pos="567"/>
        </w:tabs>
        <w:ind w:right="560"/>
        <w:jc w:val="center"/>
        <w:rPr>
          <w:rFonts w:ascii="Times New Roman" w:hAnsi="Times New Roman" w:cs="Times New Roman"/>
          <w:b/>
        </w:rPr>
      </w:pPr>
      <w:r w:rsidRPr="004320B2">
        <w:rPr>
          <w:rFonts w:ascii="Times New Roman" w:hAnsi="Times New Roman" w:cs="Times New Roman"/>
          <w:b/>
        </w:rPr>
        <w:t>3</w:t>
      </w:r>
    </w:p>
    <w:p w14:paraId="44F7C029" w14:textId="77777777" w:rsidR="00791EC8" w:rsidRPr="004320B2" w:rsidRDefault="00791EC8" w:rsidP="00FB4BE9">
      <w:pPr>
        <w:tabs>
          <w:tab w:val="left" w:pos="567"/>
        </w:tabs>
        <w:ind w:right="560"/>
        <w:jc w:val="center"/>
        <w:rPr>
          <w:rFonts w:ascii="Times New Roman" w:hAnsi="Times New Roman" w:cs="Times New Roman"/>
          <w:b/>
        </w:rPr>
      </w:pPr>
    </w:p>
    <w:p w14:paraId="7F8A2D42" w14:textId="7A0203A5" w:rsidR="00556B3F" w:rsidRPr="004320B2" w:rsidRDefault="00791EC8" w:rsidP="00FB4BE9">
      <w:pPr>
        <w:tabs>
          <w:tab w:val="left" w:pos="567"/>
        </w:tabs>
        <w:ind w:right="560"/>
        <w:jc w:val="center"/>
        <w:rPr>
          <w:rFonts w:ascii="Times New Roman" w:hAnsi="Times New Roman" w:cs="Times New Roman"/>
          <w:b/>
        </w:rPr>
      </w:pPr>
      <w:r w:rsidRPr="004320B2">
        <w:rPr>
          <w:rFonts w:ascii="Times New Roman" w:hAnsi="Times New Roman" w:cs="Times New Roman"/>
          <w:b/>
        </w:rPr>
        <w:t xml:space="preserve">L’IDEOLOGIA EROTICA E </w:t>
      </w:r>
      <w:r w:rsidR="00D06BDC" w:rsidRPr="004320B2">
        <w:rPr>
          <w:rFonts w:ascii="Times New Roman" w:hAnsi="Times New Roman" w:cs="Times New Roman"/>
          <w:b/>
        </w:rPr>
        <w:t>DEMONICA</w:t>
      </w:r>
    </w:p>
    <w:p w14:paraId="114AB4AD" w14:textId="77777777" w:rsidR="00D06BDC" w:rsidRPr="004320B2" w:rsidRDefault="00D06BDC" w:rsidP="00FB4BE9">
      <w:pPr>
        <w:tabs>
          <w:tab w:val="left" w:pos="567"/>
        </w:tabs>
        <w:ind w:right="560"/>
        <w:jc w:val="center"/>
        <w:rPr>
          <w:rFonts w:ascii="Times New Roman" w:hAnsi="Times New Roman" w:cs="Times New Roman"/>
          <w:b/>
        </w:rPr>
      </w:pPr>
    </w:p>
    <w:p w14:paraId="0687E34E" w14:textId="77777777" w:rsidR="00991295" w:rsidRPr="004320B2" w:rsidRDefault="00991295" w:rsidP="00FB4BE9">
      <w:pPr>
        <w:tabs>
          <w:tab w:val="left" w:pos="567"/>
        </w:tabs>
        <w:ind w:right="560"/>
        <w:jc w:val="both"/>
        <w:rPr>
          <w:rFonts w:ascii="Times New Roman" w:hAnsi="Times New Roman" w:cs="Times New Roman"/>
        </w:rPr>
      </w:pPr>
    </w:p>
    <w:p w14:paraId="19DFE72F" w14:textId="77777777" w:rsidR="00EB0B28" w:rsidRPr="004320B2" w:rsidRDefault="00EB0B28" w:rsidP="00FB4BE9">
      <w:pPr>
        <w:tabs>
          <w:tab w:val="left" w:pos="567"/>
        </w:tabs>
        <w:ind w:right="560"/>
        <w:jc w:val="both"/>
        <w:rPr>
          <w:rFonts w:ascii="Times New Roman" w:hAnsi="Times New Roman" w:cs="Times New Roman"/>
        </w:rPr>
      </w:pPr>
    </w:p>
    <w:p w14:paraId="3DB4AF52" w14:textId="77777777" w:rsidR="00EB0B28" w:rsidRPr="004320B2" w:rsidRDefault="00EB0B28" w:rsidP="00FB4BE9">
      <w:pPr>
        <w:tabs>
          <w:tab w:val="left" w:pos="567"/>
        </w:tabs>
        <w:ind w:right="560"/>
        <w:jc w:val="both"/>
        <w:rPr>
          <w:rFonts w:ascii="Times New Roman" w:hAnsi="Times New Roman" w:cs="Times New Roman"/>
        </w:rPr>
      </w:pPr>
    </w:p>
    <w:p w14:paraId="22D3C73E" w14:textId="6D76EECC" w:rsidR="00AC0205" w:rsidRPr="004320B2" w:rsidRDefault="00E01852" w:rsidP="00FB4BE9">
      <w:pPr>
        <w:tabs>
          <w:tab w:val="left" w:pos="567"/>
        </w:tabs>
        <w:ind w:right="560"/>
        <w:jc w:val="both"/>
        <w:rPr>
          <w:rFonts w:ascii="Times New Roman" w:hAnsi="Times New Roman" w:cs="Times New Roman"/>
          <w:b/>
        </w:rPr>
      </w:pPr>
      <w:r w:rsidRPr="004320B2">
        <w:rPr>
          <w:rFonts w:ascii="Times New Roman" w:hAnsi="Times New Roman" w:cs="Times New Roman"/>
          <w:b/>
        </w:rPr>
        <w:t>3.1</w:t>
      </w:r>
      <w:r w:rsidR="00337AB4" w:rsidRPr="004320B2">
        <w:rPr>
          <w:rFonts w:ascii="Times New Roman" w:hAnsi="Times New Roman" w:cs="Times New Roman"/>
          <w:b/>
        </w:rPr>
        <w:t xml:space="preserve"> L’ideologia erotica fra</w:t>
      </w:r>
      <w:r w:rsidR="00AC0205" w:rsidRPr="004320B2">
        <w:rPr>
          <w:rFonts w:ascii="Times New Roman" w:hAnsi="Times New Roman" w:cs="Times New Roman"/>
          <w:b/>
        </w:rPr>
        <w:t xml:space="preserve"> “morso d’amor</w:t>
      </w:r>
      <w:r w:rsidR="00355DBF" w:rsidRPr="004320B2">
        <w:rPr>
          <w:rFonts w:ascii="Times New Roman" w:hAnsi="Times New Roman" w:cs="Times New Roman"/>
          <w:b/>
        </w:rPr>
        <w:t>e”,</w:t>
      </w:r>
      <w:r w:rsidR="00337AB4" w:rsidRPr="004320B2">
        <w:rPr>
          <w:rFonts w:ascii="Times New Roman" w:hAnsi="Times New Roman" w:cs="Times New Roman"/>
          <w:b/>
        </w:rPr>
        <w:t xml:space="preserve"> </w:t>
      </w:r>
      <w:r w:rsidR="00AC0205" w:rsidRPr="004320B2">
        <w:rPr>
          <w:rFonts w:ascii="Times New Roman" w:hAnsi="Times New Roman" w:cs="Times New Roman"/>
          <w:b/>
        </w:rPr>
        <w:t>intossicazione</w:t>
      </w:r>
      <w:r w:rsidR="00355DBF" w:rsidRPr="004320B2">
        <w:rPr>
          <w:rFonts w:ascii="Times New Roman" w:hAnsi="Times New Roman" w:cs="Times New Roman"/>
          <w:b/>
        </w:rPr>
        <w:t xml:space="preserve"> e localizzazioni</w:t>
      </w:r>
    </w:p>
    <w:p w14:paraId="318F6C11" w14:textId="5FF2D9B0" w:rsidR="00AC0205" w:rsidRPr="004320B2" w:rsidRDefault="000E1EA2" w:rsidP="00FB4BE9">
      <w:pPr>
        <w:tabs>
          <w:tab w:val="left" w:pos="567"/>
        </w:tabs>
        <w:ind w:right="560"/>
        <w:jc w:val="both"/>
        <w:rPr>
          <w:rFonts w:ascii="Times New Roman" w:hAnsi="Times New Roman" w:cs="Times New Roman"/>
          <w:lang w:val="ru-RU"/>
        </w:rPr>
      </w:pPr>
      <w:r w:rsidRPr="004320B2">
        <w:rPr>
          <w:rFonts w:ascii="Times New Roman" w:hAnsi="Times New Roman" w:cs="Times New Roman"/>
        </w:rPr>
        <w:t>Iniziamo</w:t>
      </w:r>
      <w:r w:rsidR="00AE27E8" w:rsidRPr="004320B2">
        <w:rPr>
          <w:rFonts w:ascii="Times New Roman" w:hAnsi="Times New Roman" w:cs="Times New Roman"/>
        </w:rPr>
        <w:t xml:space="preserve"> qui</w:t>
      </w:r>
      <w:r w:rsidRPr="004320B2">
        <w:rPr>
          <w:rFonts w:ascii="Times New Roman" w:hAnsi="Times New Roman" w:cs="Times New Roman"/>
        </w:rPr>
        <w:t xml:space="preserve"> a considerare storicamente</w:t>
      </w:r>
      <w:r w:rsidR="004567DF" w:rsidRPr="004320B2">
        <w:rPr>
          <w:rFonts w:ascii="Times New Roman" w:hAnsi="Times New Roman" w:cs="Times New Roman"/>
        </w:rPr>
        <w:t>, e fuor di metafora,</w:t>
      </w:r>
      <w:r w:rsidRPr="004320B2">
        <w:rPr>
          <w:rFonts w:ascii="Times New Roman" w:hAnsi="Times New Roman" w:cs="Times New Roman"/>
        </w:rPr>
        <w:t xml:space="preserve"> le localizzazioni di carattere genitale</w:t>
      </w:r>
      <w:r w:rsidR="00D17D12" w:rsidRPr="004320B2">
        <w:rPr>
          <w:rFonts w:ascii="Times New Roman" w:hAnsi="Times New Roman" w:cs="Times New Roman"/>
        </w:rPr>
        <w:t xml:space="preserve"> del “morso”</w:t>
      </w:r>
      <w:r w:rsidRPr="004320B2">
        <w:rPr>
          <w:rFonts w:ascii="Times New Roman" w:hAnsi="Times New Roman" w:cs="Times New Roman"/>
        </w:rPr>
        <w:t>. Esse i</w:t>
      </w:r>
      <w:r w:rsidR="00AC0205" w:rsidRPr="004320B2">
        <w:rPr>
          <w:rFonts w:ascii="Times New Roman" w:hAnsi="Times New Roman" w:cs="Times New Roman"/>
        </w:rPr>
        <w:t>nvitano a motivare l</w:t>
      </w:r>
      <w:r w:rsidR="00AC0205" w:rsidRPr="004320B2">
        <w:rPr>
          <w:rFonts w:ascii="Times New Roman" w:hAnsi="Times New Roman" w:cs="Times New Roman"/>
          <w:lang w:val="ru-RU"/>
        </w:rPr>
        <w:t xml:space="preserve">a componente erotica del tarantismo, sulla base dei modelli più antichi, in modo diverso dalla reazione femminile a una "preclusione": può trattarsi, ad esempio, </w:t>
      </w:r>
      <w:r w:rsidR="007307A3" w:rsidRPr="004320B2">
        <w:rPr>
          <w:rFonts w:ascii="Times New Roman" w:hAnsi="Times New Roman" w:cs="Times New Roman"/>
          <w:lang w:val="ru-RU"/>
        </w:rPr>
        <w:t>del</w:t>
      </w:r>
      <w:r w:rsidR="00AC0205" w:rsidRPr="004320B2">
        <w:rPr>
          <w:rFonts w:ascii="Times New Roman" w:hAnsi="Times New Roman" w:cs="Times New Roman"/>
          <w:lang w:val="ru-RU"/>
        </w:rPr>
        <w:t>la rappresentazione rituale di un antico rimedio contro il veleno d</w:t>
      </w:r>
      <w:r w:rsidR="00355DBF" w:rsidRPr="004320B2">
        <w:rPr>
          <w:rFonts w:ascii="Times New Roman" w:hAnsi="Times New Roman" w:cs="Times New Roman"/>
          <w:lang w:val="ru-RU"/>
        </w:rPr>
        <w:t>ei serpenti. Non c'è da stupirsene</w:t>
      </w:r>
      <w:r w:rsidR="00AC0205" w:rsidRPr="004320B2">
        <w:rPr>
          <w:rFonts w:ascii="Times New Roman" w:hAnsi="Times New Roman" w:cs="Times New Roman"/>
          <w:lang w:val="ru-RU"/>
        </w:rPr>
        <w:t>: se il “morso” è considerato dai tarantati come un accidente realmente verificatosi, anche le sue implicazioni vengono correlate ag</w:t>
      </w:r>
      <w:r w:rsidR="00167EE5" w:rsidRPr="004320B2">
        <w:rPr>
          <w:rFonts w:ascii="Times New Roman" w:hAnsi="Times New Roman" w:cs="Times New Roman"/>
          <w:lang w:val="ru-RU"/>
        </w:rPr>
        <w:t>li effetti di un morso reale, a</w:t>
      </w:r>
      <w:r w:rsidR="00AC0205" w:rsidRPr="004320B2">
        <w:rPr>
          <w:rFonts w:ascii="Times New Roman" w:hAnsi="Times New Roman" w:cs="Times New Roman"/>
          <w:lang w:val="ru-RU"/>
        </w:rPr>
        <w:t>i relativi sintomi riconosciuti anch</w:t>
      </w:r>
      <w:r w:rsidR="00167EE5" w:rsidRPr="004320B2">
        <w:rPr>
          <w:rFonts w:ascii="Times New Roman" w:hAnsi="Times New Roman" w:cs="Times New Roman"/>
          <w:lang w:val="ru-RU"/>
        </w:rPr>
        <w:t>e dalla medicina ufficiale, e a</w:t>
      </w:r>
      <w:r w:rsidR="00AC0205" w:rsidRPr="004320B2">
        <w:rPr>
          <w:rFonts w:ascii="Times New Roman" w:hAnsi="Times New Roman" w:cs="Times New Roman"/>
          <w:lang w:val="ru-RU"/>
        </w:rPr>
        <w:t>i rimedi che le più antiche tradizioni prevedono al riguardo.</w:t>
      </w:r>
    </w:p>
    <w:p w14:paraId="3DA12174" w14:textId="5D306F61" w:rsidR="00070144" w:rsidRPr="00B57CFC" w:rsidRDefault="00AC0205" w:rsidP="00FB4BE9">
      <w:pPr>
        <w:tabs>
          <w:tab w:val="left" w:pos="567"/>
        </w:tabs>
        <w:ind w:right="560"/>
        <w:jc w:val="both"/>
        <w:rPr>
          <w:rFonts w:ascii="Times New Roman" w:hAnsi="Times New Roman" w:cs="Times New Roman"/>
          <w:b/>
        </w:rPr>
      </w:pPr>
      <w:r w:rsidRPr="004320B2">
        <w:rPr>
          <w:rFonts w:ascii="Times New Roman" w:hAnsi="Times New Roman" w:cs="Times New Roman"/>
          <w:lang w:val="ru-RU"/>
        </w:rPr>
        <w:tab/>
        <w:t>Lo stesso de Martino, d'altronde, sapeva che u</w:t>
      </w:r>
      <w:r w:rsidRPr="004320B2">
        <w:rPr>
          <w:rFonts w:ascii="Times New Roman" w:hAnsi="Times New Roman" w:cs="Times New Roman"/>
        </w:rPr>
        <w:t xml:space="preserve">no stato di eccitazione sessuale può essere periferico a una patologia tossicologica, come viene tramandato da una cronaca della prima Crociata, la </w:t>
      </w:r>
      <w:r w:rsidRPr="004320B2">
        <w:rPr>
          <w:rFonts w:ascii="Times New Roman" w:hAnsi="Times New Roman" w:cs="Times New Roman"/>
          <w:i/>
        </w:rPr>
        <w:t>Historia Hierosolymitanae expeditionis</w:t>
      </w:r>
      <w:r w:rsidRPr="004320B2">
        <w:rPr>
          <w:rFonts w:ascii="Times New Roman" w:hAnsi="Times New Roman" w:cs="Times New Roman"/>
        </w:rPr>
        <w:t xml:space="preserve"> di Albertus Aquensis. In Siria i Crociati erano continuamente esposti al rischio di essere morsi da serpenti, nel testo </w:t>
      </w:r>
      <w:r w:rsidR="00FD21DB" w:rsidRPr="00FD21DB">
        <w:rPr>
          <w:rFonts w:ascii="Times New Roman" w:hAnsi="Times New Roman" w:cs="Times New Roman"/>
        </w:rPr>
        <w:t>dell’</w:t>
      </w:r>
      <w:r w:rsidR="00FD21DB">
        <w:rPr>
          <w:rFonts w:ascii="Times New Roman" w:hAnsi="Times New Roman" w:cs="Times New Roman"/>
          <w:i/>
        </w:rPr>
        <w:t xml:space="preserve">Historia </w:t>
      </w:r>
      <w:r w:rsidRPr="00FD21DB">
        <w:rPr>
          <w:rFonts w:ascii="Times New Roman" w:hAnsi="Times New Roman" w:cs="Times New Roman"/>
        </w:rPr>
        <w:t>detti</w:t>
      </w:r>
      <w:r w:rsidRPr="004320B2">
        <w:rPr>
          <w:rFonts w:ascii="Times New Roman" w:hAnsi="Times New Roman" w:cs="Times New Roman"/>
        </w:rPr>
        <w:t xml:space="preserve"> «tarenta», e tra le cure tradizionali locali veniva suggerito di accoppiarsi sessualmente</w:t>
      </w:r>
      <w:r w:rsidRPr="004320B2">
        <w:rPr>
          <w:rFonts w:ascii="Times New Roman" w:hAnsi="Times New Roman" w:cs="Times New Roman"/>
          <w:vertAlign w:val="superscript"/>
        </w:rPr>
        <w:footnoteReference w:id="170"/>
      </w:r>
      <w:r w:rsidRPr="004320B2">
        <w:rPr>
          <w:rFonts w:ascii="Times New Roman" w:hAnsi="Times New Roman" w:cs="Times New Roman"/>
        </w:rPr>
        <w:t>. De Martino però non contestualizzava l’episodio</w:t>
      </w:r>
      <w:r w:rsidR="00D926A9" w:rsidRPr="004320B2">
        <w:rPr>
          <w:rFonts w:ascii="Times New Roman" w:hAnsi="Times New Roman" w:cs="Times New Roman"/>
        </w:rPr>
        <w:t xml:space="preserve"> </w:t>
      </w:r>
      <w:r w:rsidR="003478DF" w:rsidRPr="004320B2">
        <w:rPr>
          <w:rFonts w:ascii="Times New Roman" w:hAnsi="Times New Roman" w:cs="Times New Roman"/>
        </w:rPr>
        <w:t>e</w:t>
      </w:r>
      <w:r w:rsidRPr="004320B2">
        <w:rPr>
          <w:rFonts w:ascii="Times New Roman" w:hAnsi="Times New Roman" w:cs="Times New Roman"/>
        </w:rPr>
        <w:t xml:space="preserve"> la </w:t>
      </w:r>
      <w:r w:rsidR="00D926A9" w:rsidRPr="004320B2">
        <w:rPr>
          <w:rFonts w:ascii="Times New Roman" w:hAnsi="Times New Roman" w:cs="Times New Roman"/>
        </w:rPr>
        <w:t xml:space="preserve">sua </w:t>
      </w:r>
      <w:r w:rsidRPr="004320B2">
        <w:rPr>
          <w:rFonts w:ascii="Times New Roman" w:hAnsi="Times New Roman" w:cs="Times New Roman"/>
        </w:rPr>
        <w:t>singolare terapia alla storia della medicina</w:t>
      </w:r>
      <w:r w:rsidR="00EE1013" w:rsidRPr="004320B2">
        <w:rPr>
          <w:rFonts w:ascii="Times New Roman" w:hAnsi="Times New Roman" w:cs="Times New Roman"/>
        </w:rPr>
        <w:t xml:space="preserve">: la quale, al riguardo, </w:t>
      </w:r>
      <w:r w:rsidR="00167EE5" w:rsidRPr="004320B2">
        <w:rPr>
          <w:rFonts w:ascii="Times New Roman" w:hAnsi="Times New Roman" w:cs="Times New Roman"/>
        </w:rPr>
        <w:t>vanta</w:t>
      </w:r>
      <w:r w:rsidR="00EE1013" w:rsidRPr="004320B2">
        <w:rPr>
          <w:rFonts w:ascii="Times New Roman" w:hAnsi="Times New Roman" w:cs="Times New Roman"/>
        </w:rPr>
        <w:t xml:space="preserve"> una antichissima tradizione</w:t>
      </w:r>
      <w:r w:rsidRPr="004320B2">
        <w:rPr>
          <w:rFonts w:ascii="Times New Roman" w:hAnsi="Times New Roman" w:cs="Times New Roman"/>
        </w:rPr>
        <w:t>.</w:t>
      </w:r>
      <w:r w:rsidRPr="004320B2">
        <w:rPr>
          <w:rFonts w:ascii="Times New Roman" w:hAnsi="Times New Roman" w:cs="Times New Roman"/>
          <w:lang w:val="ru-RU"/>
        </w:rPr>
        <w:t xml:space="preserve"> Che u</w:t>
      </w:r>
      <w:r w:rsidRPr="004320B2">
        <w:rPr>
          <w:rFonts w:ascii="Times New Roman" w:hAnsi="Times New Roman" w:cs="Times New Roman"/>
        </w:rPr>
        <w:t>no stato di eccitazione sessuale possa essere prodotto da una patologia tossica era infatti noto fin dall</w:t>
      </w:r>
      <w:r w:rsidR="001410F8" w:rsidRPr="004320B2">
        <w:rPr>
          <w:rFonts w:ascii="Times New Roman" w:hAnsi="Times New Roman" w:cs="Times New Roman"/>
        </w:rPr>
        <w:t xml:space="preserve">a </w:t>
      </w:r>
      <w:r w:rsidR="00CF3A1D" w:rsidRPr="004320B2">
        <w:rPr>
          <w:rFonts w:ascii="Times New Roman" w:hAnsi="Times New Roman" w:cs="Times New Roman"/>
        </w:rPr>
        <w:t>sapienza</w:t>
      </w:r>
      <w:r w:rsidR="001410F8" w:rsidRPr="004320B2">
        <w:rPr>
          <w:rFonts w:ascii="Times New Roman" w:hAnsi="Times New Roman" w:cs="Times New Roman"/>
        </w:rPr>
        <w:t xml:space="preserve"> greco-romana</w:t>
      </w:r>
      <w:r w:rsidRPr="004320B2">
        <w:rPr>
          <w:rFonts w:ascii="Times New Roman" w:hAnsi="Times New Roman" w:cs="Times New Roman"/>
        </w:rPr>
        <w:t>. Ricordiamo ad esempio che secondo Claudio Eliano, il filosofo vissuto tra il II e il III secolo d.C., tra gli effetti del morso del falangio (la nostra taranta) c'è anche una sorta di eccitazione che provoca nell'uomo l'erezione</w:t>
      </w:r>
      <w:r w:rsidR="00E71AE3" w:rsidRPr="004320B2">
        <w:rPr>
          <w:rFonts w:ascii="Times New Roman" w:hAnsi="Times New Roman" w:cs="Times New Roman"/>
        </w:rPr>
        <w:t>. D</w:t>
      </w:r>
      <w:r w:rsidRPr="004320B2">
        <w:rPr>
          <w:rFonts w:ascii="Times New Roman" w:hAnsi="Times New Roman" w:cs="Times New Roman"/>
        </w:rPr>
        <w:t xml:space="preserve">i questo priapismo </w:t>
      </w:r>
      <w:r w:rsidR="00FB6A97" w:rsidRPr="004320B2">
        <w:rPr>
          <w:rFonts w:ascii="Times New Roman" w:hAnsi="Times New Roman" w:cs="Times New Roman"/>
        </w:rPr>
        <w:t>causato</w:t>
      </w:r>
      <w:r w:rsidRPr="004320B2">
        <w:rPr>
          <w:rFonts w:ascii="Times New Roman" w:hAnsi="Times New Roman" w:cs="Times New Roman"/>
        </w:rPr>
        <w:t xml:space="preserve"> dall’aracnidismo avevano trattato </w:t>
      </w:r>
      <w:r w:rsidR="008A13AC">
        <w:rPr>
          <w:rFonts w:ascii="Times New Roman" w:hAnsi="Times New Roman" w:cs="Times New Roman"/>
        </w:rPr>
        <w:t xml:space="preserve">circa </w:t>
      </w:r>
      <w:r w:rsidRPr="004320B2">
        <w:rPr>
          <w:rFonts w:ascii="Times New Roman" w:hAnsi="Times New Roman" w:cs="Times New Roman"/>
        </w:rPr>
        <w:t>un secolo prima Plinio</w:t>
      </w:r>
      <w:r w:rsidR="00F65CE2">
        <w:rPr>
          <w:rFonts w:ascii="Times New Roman" w:hAnsi="Times New Roman" w:cs="Times New Roman"/>
        </w:rPr>
        <w:t>, Aezio, Aulo Gellio</w:t>
      </w:r>
      <w:r w:rsidRPr="004320B2">
        <w:rPr>
          <w:rFonts w:ascii="Times New Roman" w:hAnsi="Times New Roman" w:cs="Times New Roman"/>
        </w:rPr>
        <w:t>; ma il fenomeno era già stato osservato da tempo nel mondo greco orientale, in particolare dal poeta e naturalista ellenistico Nicandro, nativo di Colofone nella Ionia, in un poema che risale al II secolo a.C. (</w:t>
      </w:r>
      <w:r w:rsidRPr="004320B2">
        <w:rPr>
          <w:rFonts w:ascii="Times New Roman" w:hAnsi="Times New Roman" w:cs="Times New Roman"/>
          <w:i/>
        </w:rPr>
        <w:t>Theriakà</w:t>
      </w:r>
      <w:r w:rsidRPr="004320B2">
        <w:rPr>
          <w:rFonts w:ascii="Times New Roman" w:hAnsi="Times New Roman" w:cs="Times New Roman"/>
        </w:rPr>
        <w:t>,</w:t>
      </w:r>
      <w:r w:rsidR="001B3313">
        <w:rPr>
          <w:rFonts w:ascii="Times New Roman" w:hAnsi="Times New Roman" w:cs="Times New Roman"/>
        </w:rPr>
        <w:t xml:space="preserve"> 722 s.</w:t>
      </w:r>
      <w:r w:rsidRPr="004320B2">
        <w:rPr>
          <w:rFonts w:ascii="Times New Roman" w:hAnsi="Times New Roman" w:cs="Times New Roman"/>
        </w:rPr>
        <w:t xml:space="preserve">). Nel </w:t>
      </w:r>
      <w:r w:rsidR="006F6E58" w:rsidRPr="004320B2">
        <w:rPr>
          <w:rFonts w:ascii="Times New Roman" w:hAnsi="Times New Roman" w:cs="Times New Roman"/>
        </w:rPr>
        <w:t>Medioevo</w:t>
      </w:r>
      <w:r w:rsidRPr="004320B2">
        <w:rPr>
          <w:rFonts w:ascii="Times New Roman" w:hAnsi="Times New Roman" w:cs="Times New Roman"/>
        </w:rPr>
        <w:t xml:space="preserve"> vari </w:t>
      </w:r>
      <w:r w:rsidR="0029560B" w:rsidRPr="004320B2">
        <w:rPr>
          <w:rFonts w:ascii="Times New Roman" w:hAnsi="Times New Roman" w:cs="Times New Roman"/>
        </w:rPr>
        <w:t>autori arabi, tra cui al-Razi</w:t>
      </w:r>
      <w:r w:rsidR="0029560B" w:rsidRPr="004320B2">
        <w:rPr>
          <w:rFonts w:ascii="Times New Roman" w:hAnsi="Times New Roman" w:cs="Times New Roman"/>
          <w:i/>
        </w:rPr>
        <w:t xml:space="preserve"> </w:t>
      </w:r>
      <w:r w:rsidR="009E3FB0">
        <w:rPr>
          <w:rFonts w:ascii="Times New Roman" w:hAnsi="Times New Roman" w:cs="Times New Roman"/>
        </w:rPr>
        <w:t>(</w:t>
      </w:r>
      <w:r w:rsidR="0029560B" w:rsidRPr="009E3FB0">
        <w:rPr>
          <w:rFonts w:ascii="Times New Roman" w:hAnsi="Times New Roman" w:cs="Times New Roman"/>
        </w:rPr>
        <w:t>alias</w:t>
      </w:r>
      <w:r w:rsidR="0029560B" w:rsidRPr="004320B2">
        <w:rPr>
          <w:rFonts w:ascii="Times New Roman" w:hAnsi="Times New Roman" w:cs="Times New Roman"/>
        </w:rPr>
        <w:t xml:space="preserve"> Rhazes</w:t>
      </w:r>
      <w:r w:rsidR="009E3FB0">
        <w:rPr>
          <w:rFonts w:ascii="Times New Roman" w:hAnsi="Times New Roman" w:cs="Times New Roman"/>
        </w:rPr>
        <w:t>)</w:t>
      </w:r>
      <w:r w:rsidRPr="004320B2">
        <w:rPr>
          <w:rFonts w:ascii="Times New Roman" w:hAnsi="Times New Roman" w:cs="Times New Roman"/>
        </w:rPr>
        <w:t xml:space="preserve">, </w:t>
      </w:r>
      <w:r w:rsidR="00FB6A97" w:rsidRPr="004320B2">
        <w:rPr>
          <w:rFonts w:ascii="Times New Roman" w:hAnsi="Times New Roman" w:cs="Times New Roman"/>
        </w:rPr>
        <w:t>il cui pensiero fu diffuso in Europa nella traduzione latina</w:t>
      </w:r>
      <w:r w:rsidRPr="004320B2">
        <w:rPr>
          <w:rFonts w:ascii="Times New Roman" w:hAnsi="Times New Roman" w:cs="Times New Roman"/>
        </w:rPr>
        <w:t xml:space="preserve"> da Gherar</w:t>
      </w:r>
      <w:r w:rsidR="005A234D" w:rsidRPr="004320B2">
        <w:rPr>
          <w:rFonts w:ascii="Times New Roman" w:hAnsi="Times New Roman" w:cs="Times New Roman"/>
        </w:rPr>
        <w:t>do da Cremona</w:t>
      </w:r>
      <w:r w:rsidR="00E27981" w:rsidRPr="004320B2">
        <w:rPr>
          <w:rFonts w:ascii="Times New Roman" w:hAnsi="Times New Roman" w:cs="Times New Roman"/>
        </w:rPr>
        <w:t>, indicheran</w:t>
      </w:r>
      <w:r w:rsidRPr="004320B2">
        <w:rPr>
          <w:rFonts w:ascii="Times New Roman" w:hAnsi="Times New Roman" w:cs="Times New Roman"/>
        </w:rPr>
        <w:t xml:space="preserve">no a loro volta il priapismo come sintomo del morso della </w:t>
      </w:r>
      <w:r w:rsidRPr="004320B2">
        <w:rPr>
          <w:rFonts w:ascii="Times New Roman" w:hAnsi="Times New Roman" w:cs="Times New Roman"/>
          <w:i/>
        </w:rPr>
        <w:t xml:space="preserve">rutayla’ </w:t>
      </w:r>
      <w:r w:rsidRPr="004320B2">
        <w:rPr>
          <w:rFonts w:ascii="Times New Roman" w:hAnsi="Times New Roman" w:cs="Times New Roman"/>
        </w:rPr>
        <w:t>(cioè del falangio greco, o della taranta pugliese)</w:t>
      </w:r>
      <w:r w:rsidR="00E27981" w:rsidRPr="004320B2">
        <w:rPr>
          <w:rFonts w:ascii="Times New Roman" w:hAnsi="Times New Roman" w:cs="Times New Roman"/>
        </w:rPr>
        <w:t>. Q</w:t>
      </w:r>
      <w:r w:rsidR="008B4CC0" w:rsidRPr="004320B2">
        <w:rPr>
          <w:rFonts w:ascii="Times New Roman" w:hAnsi="Times New Roman" w:cs="Times New Roman"/>
        </w:rPr>
        <w:t xml:space="preserve">uesta cognizione </w:t>
      </w:r>
      <w:r w:rsidRPr="004320B2">
        <w:rPr>
          <w:rFonts w:ascii="Times New Roman" w:hAnsi="Times New Roman" w:cs="Times New Roman"/>
        </w:rPr>
        <w:t xml:space="preserve">- che gli arabi assorbirono dal mondo greco, o forse semplicemente appresero empiricamente - si trasmise </w:t>
      </w:r>
      <w:r w:rsidR="00E27981" w:rsidRPr="004320B2">
        <w:rPr>
          <w:rFonts w:ascii="Times New Roman" w:hAnsi="Times New Roman" w:cs="Times New Roman"/>
        </w:rPr>
        <w:t xml:space="preserve">poi </w:t>
      </w:r>
      <w:r w:rsidRPr="004320B2">
        <w:rPr>
          <w:rFonts w:ascii="Times New Roman" w:hAnsi="Times New Roman" w:cs="Times New Roman"/>
        </w:rPr>
        <w:t>anche alla trattatistica italiana</w:t>
      </w:r>
      <w:r w:rsidRPr="004320B2">
        <w:rPr>
          <w:rStyle w:val="Rimandonotaapidipagina"/>
          <w:rFonts w:ascii="Times New Roman" w:eastAsia="AppleGothic" w:hAnsi="Times New Roman" w:cs="Times New Roman"/>
          <w:lang w:val="ru-RU" w:eastAsia="ko-KR"/>
        </w:rPr>
        <w:footnoteReference w:id="171"/>
      </w:r>
      <w:r w:rsidRPr="004320B2">
        <w:rPr>
          <w:rFonts w:ascii="Times New Roman" w:eastAsia="AppleGothic" w:hAnsi="Times New Roman" w:cs="Times New Roman"/>
          <w:lang w:val="ru-RU" w:eastAsia="ko-KR"/>
        </w:rPr>
        <w:t xml:space="preserve">. </w:t>
      </w:r>
    </w:p>
    <w:p w14:paraId="66319A25" w14:textId="60A7E68C" w:rsidR="00AC0205" w:rsidRPr="004320B2" w:rsidRDefault="00070144" w:rsidP="00FB4BE9">
      <w:pPr>
        <w:tabs>
          <w:tab w:val="left" w:pos="567"/>
        </w:tabs>
        <w:ind w:right="560"/>
        <w:jc w:val="both"/>
        <w:rPr>
          <w:rFonts w:ascii="Times New Roman" w:hAnsi="Times New Roman" w:cs="Times New Roman"/>
        </w:rPr>
      </w:pPr>
      <w:r w:rsidRPr="004320B2">
        <w:rPr>
          <w:rFonts w:ascii="Times New Roman" w:eastAsia="AppleGothic" w:hAnsi="Times New Roman" w:cs="Times New Roman"/>
          <w:lang w:val="ru-RU" w:eastAsia="ko-KR"/>
        </w:rPr>
        <w:tab/>
        <w:t>T</w:t>
      </w:r>
      <w:r w:rsidR="00AC0205" w:rsidRPr="004320B2">
        <w:rPr>
          <w:rFonts w:ascii="Times New Roman" w:eastAsia="AppleGothic" w:hAnsi="Times New Roman" w:cs="Times New Roman"/>
          <w:lang w:val="ru-RU" w:eastAsia="ko-KR"/>
        </w:rPr>
        <w:t>utti questi autori dovevano sapere che già secondo Plinio (</w:t>
      </w:r>
      <w:r w:rsidR="00AC0205" w:rsidRPr="004320B2">
        <w:rPr>
          <w:rFonts w:ascii="Times New Roman" w:eastAsia="AppleGothic" w:hAnsi="Times New Roman" w:cs="Times New Roman"/>
          <w:i/>
          <w:lang w:val="ru-RU" w:eastAsia="ko-KR"/>
        </w:rPr>
        <w:t>Storia naturale</w:t>
      </w:r>
      <w:r w:rsidR="00AC0205" w:rsidRPr="004320B2">
        <w:rPr>
          <w:rFonts w:ascii="Times New Roman" w:eastAsia="AppleGothic" w:hAnsi="Times New Roman" w:cs="Times New Roman"/>
          <w:lang w:val="ru-RU" w:eastAsia="ko-KR"/>
        </w:rPr>
        <w:t xml:space="preserve">, 28, 44) </w:t>
      </w:r>
      <w:r w:rsidR="00AC0205" w:rsidRPr="004320B2">
        <w:rPr>
          <w:rFonts w:ascii="Times New Roman" w:eastAsia="AppleGothic" w:hAnsi="Times New Roman" w:cs="Times New Roman"/>
          <w:lang w:eastAsia="ko-KR"/>
        </w:rPr>
        <w:t>a</w:t>
      </w:r>
      <w:r w:rsidR="00AC0205" w:rsidRPr="004320B2">
        <w:rPr>
          <w:rFonts w:ascii="Times New Roman" w:eastAsia="AppleGothic" w:hAnsi="Times New Roman" w:cs="Times New Roman"/>
          <w:lang w:val="ru-RU" w:eastAsia="ko-KR"/>
        </w:rPr>
        <w:t>l rapporto sessuale era delegato il compito terapeutico di alleviare gli effetti dei morsi di scorpioni e serpenti.</w:t>
      </w:r>
      <w:r w:rsidR="00AC0205" w:rsidRPr="004320B2">
        <w:rPr>
          <w:rFonts w:ascii="Times New Roman" w:hAnsi="Times New Roman" w:cs="Times New Roman"/>
        </w:rPr>
        <w:t xml:space="preserve"> Non era solo teoria: come si è visto, </w:t>
      </w:r>
      <w:r w:rsidR="00765247">
        <w:rPr>
          <w:rFonts w:ascii="Times New Roman" w:hAnsi="Times New Roman" w:cs="Times New Roman"/>
          <w:lang w:val="ru-RU"/>
        </w:rPr>
        <w:t>il rimedio era ancora noto</w:t>
      </w:r>
      <w:r w:rsidR="00AC0205" w:rsidRPr="004320B2">
        <w:rPr>
          <w:rFonts w:ascii="Times New Roman" w:hAnsi="Times New Roman" w:cs="Times New Roman"/>
          <w:lang w:val="ru-RU"/>
        </w:rPr>
        <w:t xml:space="preserve"> sulle c</w:t>
      </w:r>
      <w:r w:rsidR="00765247">
        <w:rPr>
          <w:rFonts w:ascii="Times New Roman" w:hAnsi="Times New Roman" w:cs="Times New Roman"/>
          <w:lang w:val="ru-RU"/>
        </w:rPr>
        <w:t>oste del Mediterraneo orientale</w:t>
      </w:r>
      <w:r w:rsidR="00AC0205" w:rsidRPr="004320B2">
        <w:rPr>
          <w:rFonts w:ascii="Times New Roman" w:hAnsi="Times New Roman" w:cs="Times New Roman"/>
          <w:lang w:val="ru-RU"/>
        </w:rPr>
        <w:t xml:space="preserve"> alla fine dell'XI secolo, </w:t>
      </w:r>
      <w:r w:rsidR="008332BF" w:rsidRPr="004320B2">
        <w:rPr>
          <w:rFonts w:ascii="Times New Roman" w:hAnsi="Times New Roman" w:cs="Times New Roman"/>
        </w:rPr>
        <w:t>secondo quanto</w:t>
      </w:r>
      <w:r w:rsidR="00AC0205" w:rsidRPr="004320B2">
        <w:rPr>
          <w:rFonts w:ascii="Times New Roman" w:hAnsi="Times New Roman" w:cs="Times New Roman"/>
        </w:rPr>
        <w:t xml:space="preserve"> attesta l’episodio riguardante la crociata in Siria. Parallelamente alla sapienza antica circa l’eccitazione sessuale che sarebbe provocata dai morsi di ragni, e in generale di animali velenosi, si è dunque sviluppata, anche nelle tradizioni popolari di un’area </w:t>
      </w:r>
      <w:r w:rsidR="0034173F">
        <w:rPr>
          <w:rFonts w:ascii="Times New Roman" w:hAnsi="Times New Roman" w:cs="Times New Roman"/>
        </w:rPr>
        <w:t>piuttosto</w:t>
      </w:r>
      <w:r w:rsidR="00AC0205" w:rsidRPr="004320B2">
        <w:rPr>
          <w:rFonts w:ascii="Times New Roman" w:hAnsi="Times New Roman" w:cs="Times New Roman"/>
        </w:rPr>
        <w:t xml:space="preserve"> vasta del Mediterraneo costiero, l’idea che le sofferenze dei morsicati possano essere alleviate da un’attività sessuale. Si </w:t>
      </w:r>
      <w:r w:rsidR="00AC0205" w:rsidRPr="004320B2">
        <w:rPr>
          <w:rFonts w:ascii="Times New Roman" w:hAnsi="Times New Roman" w:cs="Times New Roman"/>
        </w:rPr>
        <w:lastRenderedPageBreak/>
        <w:t>stabilizza così, attraverso i secoli, l’opinione che il veleno degli aracnidi provochi qualcosa di simile alla libidine: convinzione condivisa tra medicina e cultura popolare.</w:t>
      </w:r>
    </w:p>
    <w:p w14:paraId="7184477E" w14:textId="622A2248" w:rsidR="00AC0205" w:rsidRPr="004320B2" w:rsidRDefault="00AC0205" w:rsidP="00FB4BE9">
      <w:pPr>
        <w:tabs>
          <w:tab w:val="left" w:pos="567"/>
        </w:tabs>
        <w:ind w:right="560"/>
        <w:jc w:val="both"/>
        <w:rPr>
          <w:rFonts w:ascii="Times New Roman" w:hAnsi="Times New Roman" w:cs="Times New Roman"/>
        </w:rPr>
      </w:pPr>
      <w:r w:rsidRPr="004320B2">
        <w:rPr>
          <w:rFonts w:ascii="Times New Roman" w:hAnsi="Times New Roman" w:cs="Times New Roman"/>
        </w:rPr>
        <w:tab/>
      </w:r>
      <w:r w:rsidR="003E39F4" w:rsidRPr="004320B2">
        <w:rPr>
          <w:rFonts w:ascii="Times New Roman" w:hAnsi="Times New Roman" w:cs="Times New Roman"/>
        </w:rPr>
        <w:t>N</w:t>
      </w:r>
      <w:r w:rsidRPr="004320B2">
        <w:rPr>
          <w:rFonts w:ascii="Times New Roman" w:hAnsi="Times New Roman" w:cs="Times New Roman"/>
        </w:rPr>
        <w:t xml:space="preserve">ella tradizione filosofica e </w:t>
      </w:r>
      <w:r w:rsidR="003E39F4" w:rsidRPr="004320B2">
        <w:rPr>
          <w:rFonts w:ascii="Times New Roman" w:hAnsi="Times New Roman" w:cs="Times New Roman"/>
        </w:rPr>
        <w:t>medica tale opinione si applica</w:t>
      </w:r>
      <w:r w:rsidRPr="004320B2">
        <w:rPr>
          <w:rFonts w:ascii="Times New Roman" w:hAnsi="Times New Roman" w:cs="Times New Roman"/>
        </w:rPr>
        <w:t xml:space="preserve"> non solo al tarantismo, ma anche alla melanconia, </w:t>
      </w:r>
      <w:r w:rsidR="003E39F4" w:rsidRPr="004320B2">
        <w:rPr>
          <w:rFonts w:ascii="Times New Roman" w:hAnsi="Times New Roman" w:cs="Times New Roman"/>
        </w:rPr>
        <w:t xml:space="preserve">per una ragione precisa: </w:t>
      </w:r>
      <w:r w:rsidRPr="004320B2">
        <w:rPr>
          <w:rFonts w:ascii="Times New Roman" w:hAnsi="Times New Roman" w:cs="Times New Roman"/>
        </w:rPr>
        <w:t>a</w:t>
      </w:r>
      <w:r w:rsidR="000B41E3" w:rsidRPr="004320B2">
        <w:rPr>
          <w:rFonts w:ascii="Times New Roman" w:hAnsi="Times New Roman" w:cs="Times New Roman"/>
        </w:rPr>
        <w:t>l posto del veleno animale agirebb</w:t>
      </w:r>
      <w:r w:rsidRPr="004320B2">
        <w:rPr>
          <w:rFonts w:ascii="Times New Roman" w:hAnsi="Times New Roman" w:cs="Times New Roman"/>
        </w:rPr>
        <w:t xml:space="preserve">e, con gli stessi effetti, la bile nera. Questo legame tra </w:t>
      </w:r>
      <w:r w:rsidR="00F22A1C" w:rsidRPr="004320B2">
        <w:rPr>
          <w:rFonts w:ascii="Times New Roman" w:hAnsi="Times New Roman" w:cs="Times New Roman"/>
        </w:rPr>
        <w:t>l’umore</w:t>
      </w:r>
      <w:r w:rsidRPr="004320B2">
        <w:rPr>
          <w:rFonts w:ascii="Times New Roman" w:hAnsi="Times New Roman" w:cs="Times New Roman"/>
        </w:rPr>
        <w:t xml:space="preserve"> atrabiliare e l’eros era già stato stab</w:t>
      </w:r>
      <w:r w:rsidR="004715AC" w:rsidRPr="004320B2">
        <w:rPr>
          <w:rFonts w:ascii="Times New Roman" w:hAnsi="Times New Roman" w:cs="Times New Roman"/>
        </w:rPr>
        <w:t>ilito nei circoli ar</w:t>
      </w:r>
      <w:r w:rsidR="00DB4DCA" w:rsidRPr="004320B2">
        <w:rPr>
          <w:rFonts w:ascii="Times New Roman" w:hAnsi="Times New Roman" w:cs="Times New Roman"/>
        </w:rPr>
        <w:t>istotelici</w:t>
      </w:r>
      <w:r w:rsidRPr="004320B2">
        <w:rPr>
          <w:rFonts w:ascii="Times New Roman" w:hAnsi="Times New Roman" w:cs="Times New Roman"/>
        </w:rPr>
        <w:t xml:space="preserve">. Per lo Pseudo-Aristotele dei </w:t>
      </w:r>
      <w:r w:rsidRPr="004320B2">
        <w:rPr>
          <w:rFonts w:ascii="Times New Roman" w:hAnsi="Times New Roman" w:cs="Times New Roman"/>
          <w:i/>
        </w:rPr>
        <w:t>Problemata</w:t>
      </w:r>
      <w:r w:rsidR="00F10AA6" w:rsidRPr="004320B2">
        <w:rPr>
          <w:rFonts w:ascii="Times New Roman" w:hAnsi="Times New Roman" w:cs="Times New Roman"/>
        </w:rPr>
        <w:t xml:space="preserve"> -</w:t>
      </w:r>
      <w:r w:rsidRPr="004320B2">
        <w:rPr>
          <w:rFonts w:ascii="Times New Roman" w:hAnsi="Times New Roman" w:cs="Times New Roman"/>
        </w:rPr>
        <w:t xml:space="preserve"> </w:t>
      </w:r>
      <w:r w:rsidR="00F10AA6" w:rsidRPr="004320B2">
        <w:rPr>
          <w:rFonts w:ascii="Times New Roman" w:eastAsia="AppleGothic" w:hAnsi="Times New Roman" w:cs="Times New Roman"/>
          <w:lang w:eastAsia="ko-KR"/>
        </w:rPr>
        <w:t xml:space="preserve">una raccolta messa assieme all’interno della scuola peripatetica, i cui testi più antichi </w:t>
      </w:r>
      <w:r w:rsidR="00134ACA" w:rsidRPr="004320B2">
        <w:rPr>
          <w:rFonts w:ascii="Times New Roman" w:eastAsia="AppleGothic" w:hAnsi="Times New Roman" w:cs="Times New Roman"/>
          <w:lang w:eastAsia="ko-KR"/>
        </w:rPr>
        <w:t>pare risalga</w:t>
      </w:r>
      <w:r w:rsidR="00F10AA6" w:rsidRPr="004320B2">
        <w:rPr>
          <w:rFonts w:ascii="Times New Roman" w:eastAsia="AppleGothic" w:hAnsi="Times New Roman" w:cs="Times New Roman"/>
          <w:lang w:eastAsia="ko-KR"/>
        </w:rPr>
        <w:t>no al III secolo a.C.</w:t>
      </w:r>
      <w:r w:rsidR="00F10AA6" w:rsidRPr="004320B2">
        <w:rPr>
          <w:rStyle w:val="Rimandonotaapidipagina"/>
          <w:rFonts w:ascii="Times New Roman" w:hAnsi="Times New Roman" w:cs="Times New Roman"/>
        </w:rPr>
        <w:footnoteReference w:id="172"/>
      </w:r>
      <w:r w:rsidR="00F10AA6" w:rsidRPr="004320B2">
        <w:rPr>
          <w:rFonts w:ascii="Times New Roman" w:eastAsia="AppleGothic" w:hAnsi="Times New Roman" w:cs="Times New Roman"/>
          <w:lang w:eastAsia="ko-KR"/>
        </w:rPr>
        <w:t xml:space="preserve"> - </w:t>
      </w:r>
      <w:r w:rsidRPr="004320B2">
        <w:rPr>
          <w:rFonts w:ascii="Times New Roman" w:hAnsi="Times New Roman" w:cs="Times New Roman"/>
        </w:rPr>
        <w:t xml:space="preserve">«i melanconici sono particolarmente inclini a fare l’amore» (4, 30) e «la maggior parte dei melanconici è dedita a eccessi sessuali» (30, 1). </w:t>
      </w:r>
      <w:r w:rsidR="005E3FA5" w:rsidRPr="004320B2">
        <w:rPr>
          <w:rFonts w:ascii="Times New Roman" w:hAnsi="Times New Roman" w:cs="Times New Roman"/>
        </w:rPr>
        <w:t>Da Lucrezio a Oribasio</w:t>
      </w:r>
      <w:r w:rsidR="00351277">
        <w:rPr>
          <w:rFonts w:ascii="Times New Roman" w:hAnsi="Times New Roman" w:cs="Times New Roman"/>
        </w:rPr>
        <w:t>,</w:t>
      </w:r>
      <w:r w:rsidR="005E3FA5" w:rsidRPr="004320B2">
        <w:rPr>
          <w:rFonts w:ascii="Times New Roman" w:hAnsi="Times New Roman" w:cs="Times New Roman"/>
        </w:rPr>
        <w:t xml:space="preserve"> da Rufo d’Efeso a Paolo d’Egina, fino al </w:t>
      </w:r>
      <w:r w:rsidR="005E3FA5" w:rsidRPr="004320B2">
        <w:rPr>
          <w:rFonts w:ascii="Times New Roman" w:hAnsi="Times New Roman" w:cs="Times New Roman"/>
          <w:i/>
        </w:rPr>
        <w:t xml:space="preserve">Viaticum </w:t>
      </w:r>
      <w:r w:rsidR="005E3FA5" w:rsidRPr="004320B2">
        <w:rPr>
          <w:rFonts w:ascii="Times New Roman" w:hAnsi="Times New Roman" w:cs="Times New Roman"/>
        </w:rPr>
        <w:t>di Costantino l’Africano che traduce Ibn Edjezzar, il coito cura la melanconia, l’ira, perfino l’</w:t>
      </w:r>
      <w:r w:rsidR="001C4EA7" w:rsidRPr="004320B2">
        <w:rPr>
          <w:rFonts w:ascii="Times New Roman" w:hAnsi="Times New Roman" w:cs="Times New Roman"/>
        </w:rPr>
        <w:t>amore</w:t>
      </w:r>
      <w:r w:rsidR="001C4EA7" w:rsidRPr="004320B2">
        <w:rPr>
          <w:rStyle w:val="Rimandonotaapidipagina"/>
          <w:rFonts w:ascii="Times New Roman" w:hAnsi="Times New Roman" w:cs="Times New Roman"/>
        </w:rPr>
        <w:footnoteReference w:id="173"/>
      </w:r>
      <w:r w:rsidR="005E3FA5" w:rsidRPr="004320B2">
        <w:rPr>
          <w:rFonts w:ascii="Times New Roman" w:hAnsi="Times New Roman" w:cs="Times New Roman"/>
        </w:rPr>
        <w:t>. La prescrizione di e</w:t>
      </w:r>
      <w:r w:rsidRPr="004320B2">
        <w:rPr>
          <w:rFonts w:ascii="Times New Roman" w:hAnsi="Times New Roman" w:cs="Times New Roman"/>
        </w:rPr>
        <w:t>sercizi amorosi come tera</w:t>
      </w:r>
      <w:r w:rsidR="003E39F4" w:rsidRPr="004320B2">
        <w:rPr>
          <w:rFonts w:ascii="Times New Roman" w:hAnsi="Times New Roman" w:cs="Times New Roman"/>
        </w:rPr>
        <w:t>pia</w:t>
      </w:r>
      <w:r w:rsidRPr="004320B2">
        <w:rPr>
          <w:rFonts w:ascii="Times New Roman" w:hAnsi="Times New Roman" w:cs="Times New Roman"/>
        </w:rPr>
        <w:t xml:space="preserve"> </w:t>
      </w:r>
      <w:r w:rsidR="003E39F4" w:rsidRPr="004320B2">
        <w:rPr>
          <w:rFonts w:ascii="Times New Roman" w:hAnsi="Times New Roman" w:cs="Times New Roman"/>
        </w:rPr>
        <w:t>de</w:t>
      </w:r>
      <w:r w:rsidRPr="004320B2">
        <w:rPr>
          <w:rFonts w:ascii="Times New Roman" w:hAnsi="Times New Roman" w:cs="Times New Roman"/>
        </w:rPr>
        <w:t xml:space="preserve">lla melanconia </w:t>
      </w:r>
      <w:r w:rsidR="009F2021" w:rsidRPr="004320B2">
        <w:rPr>
          <w:rFonts w:ascii="Times New Roman" w:hAnsi="Times New Roman" w:cs="Times New Roman"/>
        </w:rPr>
        <w:t>fu rilanciata n</w:t>
      </w:r>
      <w:r w:rsidRPr="004320B2">
        <w:rPr>
          <w:rFonts w:ascii="Times New Roman" w:hAnsi="Times New Roman" w:cs="Times New Roman"/>
        </w:rPr>
        <w:t xml:space="preserve">el Medioevo soprattutto </w:t>
      </w:r>
      <w:r w:rsidR="00D0403E">
        <w:rPr>
          <w:rFonts w:ascii="Times New Roman" w:hAnsi="Times New Roman" w:cs="Times New Roman"/>
        </w:rPr>
        <w:t xml:space="preserve">da </w:t>
      </w:r>
      <w:r w:rsidRPr="004320B2">
        <w:rPr>
          <w:rFonts w:ascii="Times New Roman" w:hAnsi="Times New Roman" w:cs="Times New Roman"/>
        </w:rPr>
        <w:t xml:space="preserve">Costantino </w:t>
      </w:r>
      <w:r w:rsidR="009F2021" w:rsidRPr="004320B2">
        <w:rPr>
          <w:rFonts w:ascii="Times New Roman" w:hAnsi="Times New Roman" w:cs="Times New Roman"/>
        </w:rPr>
        <w:t>nell’</w:t>
      </w:r>
      <w:r w:rsidRPr="004320B2">
        <w:rPr>
          <w:rFonts w:ascii="Times New Roman" w:hAnsi="Times New Roman" w:cs="Times New Roman"/>
        </w:rPr>
        <w:t>XI secolo</w:t>
      </w:r>
      <w:r w:rsidR="009F2021" w:rsidRPr="004320B2">
        <w:rPr>
          <w:rFonts w:ascii="Times New Roman" w:hAnsi="Times New Roman" w:cs="Times New Roman"/>
        </w:rPr>
        <w:t xml:space="preserve">, richiamandosi all’autorità di Rufo e </w:t>
      </w:r>
      <w:r w:rsidRPr="004320B2">
        <w:rPr>
          <w:rFonts w:ascii="Times New Roman" w:hAnsi="Times New Roman" w:cs="Times New Roman"/>
        </w:rPr>
        <w:t>raccomandando ai melanconici il coito in quanto mezzo di evacuazione</w:t>
      </w:r>
      <w:r w:rsidR="009F2021" w:rsidRPr="004320B2">
        <w:rPr>
          <w:rFonts w:ascii="Times New Roman" w:hAnsi="Times New Roman" w:cs="Times New Roman"/>
        </w:rPr>
        <w:t>.</w:t>
      </w:r>
      <w:r w:rsidRPr="004320B2">
        <w:rPr>
          <w:rFonts w:ascii="Times New Roman" w:hAnsi="Times New Roman" w:cs="Times New Roman"/>
        </w:rPr>
        <w:t xml:space="preserve"> Tramite Costantino le idee di Rufo penetrano nel galenismo occidentale, e con Ishâq ibn ’Amrân influenzano anche la terapeutica araba ed ebraica</w:t>
      </w:r>
      <w:r w:rsidRPr="004320B2">
        <w:rPr>
          <w:rFonts w:ascii="Times New Roman" w:hAnsi="Times New Roman" w:cs="Times New Roman"/>
          <w:vertAlign w:val="superscript"/>
        </w:rPr>
        <w:footnoteReference w:id="174"/>
      </w:r>
      <w:r w:rsidRPr="004320B2">
        <w:rPr>
          <w:rFonts w:ascii="Times New Roman" w:hAnsi="Times New Roman" w:cs="Times New Roman"/>
        </w:rPr>
        <w:t>. Saperi dotti e popolari concordano dun</w:t>
      </w:r>
      <w:r w:rsidR="00076ADC" w:rsidRPr="004320B2">
        <w:rPr>
          <w:rFonts w:ascii="Times New Roman" w:hAnsi="Times New Roman" w:cs="Times New Roman"/>
        </w:rPr>
        <w:t>que per un lunghissimo periodo,</w:t>
      </w:r>
      <w:r w:rsidRPr="004320B2">
        <w:rPr>
          <w:rFonts w:ascii="Times New Roman" w:hAnsi="Times New Roman" w:cs="Times New Roman"/>
        </w:rPr>
        <w:t xml:space="preserve"> dall</w:t>
      </w:r>
      <w:r w:rsidR="00076ADC" w:rsidRPr="004320B2">
        <w:rPr>
          <w:rFonts w:ascii="Times New Roman" w:hAnsi="Times New Roman" w:cs="Times New Roman"/>
        </w:rPr>
        <w:t>’antichità al Medioevo e oltre,</w:t>
      </w:r>
      <w:r w:rsidRPr="004320B2">
        <w:rPr>
          <w:rFonts w:ascii="Times New Roman" w:hAnsi="Times New Roman" w:cs="Times New Roman"/>
        </w:rPr>
        <w:t xml:space="preserve"> e in maniera culturalmente trasversale</w:t>
      </w:r>
      <w:r w:rsidR="00076ADC" w:rsidRPr="004320B2">
        <w:rPr>
          <w:rFonts w:ascii="Times New Roman" w:hAnsi="Times New Roman" w:cs="Times New Roman"/>
        </w:rPr>
        <w:t>,</w:t>
      </w:r>
      <w:r w:rsidRPr="004320B2">
        <w:rPr>
          <w:rFonts w:ascii="Times New Roman" w:hAnsi="Times New Roman" w:cs="Times New Roman"/>
        </w:rPr>
        <w:t xml:space="preserve"> sul fatto che aracnidismo e melanconia producano “effetti collaterali” di tipo erotico. </w:t>
      </w:r>
    </w:p>
    <w:p w14:paraId="5D13517A" w14:textId="4A652BCC" w:rsidR="00AC0205" w:rsidRPr="004320B2" w:rsidRDefault="00AC0205" w:rsidP="00C506BD">
      <w:pPr>
        <w:tabs>
          <w:tab w:val="left" w:pos="567"/>
        </w:tabs>
        <w:ind w:right="560"/>
        <w:jc w:val="both"/>
        <w:rPr>
          <w:rFonts w:ascii="Times New Roman" w:hAnsi="Times New Roman" w:cs="Times New Roman"/>
        </w:rPr>
      </w:pPr>
      <w:r w:rsidRPr="004320B2">
        <w:rPr>
          <w:rFonts w:ascii="Times New Roman" w:hAnsi="Times New Roman" w:cs="Times New Roman"/>
        </w:rPr>
        <w:tab/>
        <w:t xml:space="preserve">Ciò </w:t>
      </w:r>
      <w:r w:rsidR="001B14F5" w:rsidRPr="004320B2">
        <w:rPr>
          <w:rFonts w:ascii="Times New Roman" w:hAnsi="Times New Roman" w:cs="Times New Roman"/>
        </w:rPr>
        <w:t>circostanzia</w:t>
      </w:r>
      <w:r w:rsidRPr="004320B2">
        <w:rPr>
          <w:rFonts w:ascii="Times New Roman" w:hAnsi="Times New Roman" w:cs="Times New Roman"/>
        </w:rPr>
        <w:t xml:space="preserve"> una volta di più l’antica analogia tra melanconia e “morso”, da cui anche il Medioevo in parte dipenderà, con in più il </w:t>
      </w:r>
      <w:r w:rsidRPr="004320B2">
        <w:rPr>
          <w:rFonts w:ascii="Times New Roman" w:hAnsi="Times New Roman" w:cs="Times New Roman"/>
          <w:i/>
        </w:rPr>
        <w:t>trait d’union</w:t>
      </w:r>
      <w:r w:rsidRPr="004320B2">
        <w:rPr>
          <w:rFonts w:ascii="Times New Roman" w:hAnsi="Times New Roman" w:cs="Times New Roman"/>
        </w:rPr>
        <w:t xml:space="preserve"> dell’eccitazione sessuale considerata come impulso e sintomo. La soddisfazione di tale impulso era tra i rimedi considerati adatti a entra</w:t>
      </w:r>
      <w:r w:rsidR="009078FA" w:rsidRPr="004320B2">
        <w:rPr>
          <w:rFonts w:ascii="Times New Roman" w:hAnsi="Times New Roman" w:cs="Times New Roman"/>
        </w:rPr>
        <w:t>mbe le sindromi. Tarantismo e me</w:t>
      </w:r>
      <w:r w:rsidRPr="004320B2">
        <w:rPr>
          <w:rFonts w:ascii="Times New Roman" w:hAnsi="Times New Roman" w:cs="Times New Roman"/>
        </w:rPr>
        <w:t xml:space="preserve">lanconia (il primo </w:t>
      </w:r>
      <w:r w:rsidR="00C506BD">
        <w:rPr>
          <w:rFonts w:ascii="Times New Roman" w:hAnsi="Times New Roman" w:cs="Times New Roman"/>
        </w:rPr>
        <w:t xml:space="preserve">considerato come conseguenza di </w:t>
      </w:r>
      <w:r w:rsidRPr="004320B2">
        <w:rPr>
          <w:rFonts w:ascii="Times New Roman" w:hAnsi="Times New Roman" w:cs="Times New Roman"/>
        </w:rPr>
        <w:t>un avvelenamento “esterno” tramite il morso, la seconda da uno squilibrio umorale interno</w:t>
      </w:r>
      <w:r w:rsidR="00E040DB" w:rsidRPr="004320B2">
        <w:rPr>
          <w:rFonts w:ascii="Times New Roman" w:hAnsi="Times New Roman" w:cs="Times New Roman"/>
        </w:rPr>
        <w:t>,</w:t>
      </w:r>
      <w:r w:rsidR="005F22B4" w:rsidRPr="004320B2">
        <w:rPr>
          <w:rFonts w:ascii="Times New Roman" w:hAnsi="Times New Roman" w:cs="Times New Roman"/>
        </w:rPr>
        <w:t xml:space="preserve"> con </w:t>
      </w:r>
      <w:r w:rsidR="00C63FF7" w:rsidRPr="004320B2">
        <w:rPr>
          <w:rFonts w:ascii="Times New Roman" w:hAnsi="Times New Roman" w:cs="Times New Roman"/>
        </w:rPr>
        <w:t xml:space="preserve">analoghi </w:t>
      </w:r>
      <w:r w:rsidR="005F22B4" w:rsidRPr="004320B2">
        <w:rPr>
          <w:rFonts w:ascii="Times New Roman" w:hAnsi="Times New Roman" w:cs="Times New Roman"/>
        </w:rPr>
        <w:t>effetti</w:t>
      </w:r>
      <w:r w:rsidRPr="004320B2">
        <w:rPr>
          <w:rFonts w:ascii="Times New Roman" w:hAnsi="Times New Roman" w:cs="Times New Roman"/>
        </w:rPr>
        <w:t xml:space="preserve">) </w:t>
      </w:r>
      <w:r w:rsidR="005F22B4" w:rsidRPr="004320B2">
        <w:rPr>
          <w:rFonts w:ascii="Times New Roman" w:hAnsi="Times New Roman" w:cs="Times New Roman"/>
        </w:rPr>
        <w:t xml:space="preserve">cercano </w:t>
      </w:r>
      <w:r w:rsidR="00FE19E4" w:rsidRPr="004320B2">
        <w:rPr>
          <w:rFonts w:ascii="Times New Roman" w:hAnsi="Times New Roman" w:cs="Times New Roman"/>
        </w:rPr>
        <w:t xml:space="preserve">analoghe </w:t>
      </w:r>
      <w:r w:rsidR="005F22B4" w:rsidRPr="004320B2">
        <w:rPr>
          <w:rFonts w:ascii="Times New Roman" w:hAnsi="Times New Roman" w:cs="Times New Roman"/>
        </w:rPr>
        <w:t>terapie</w:t>
      </w:r>
      <w:r w:rsidR="00982A40" w:rsidRPr="004320B2">
        <w:rPr>
          <w:rFonts w:ascii="Times New Roman" w:hAnsi="Times New Roman" w:cs="Times New Roman"/>
        </w:rPr>
        <w:t xml:space="preserve">. </w:t>
      </w:r>
      <w:r w:rsidR="00E62F58" w:rsidRPr="004320B2">
        <w:rPr>
          <w:rFonts w:ascii="Times New Roman" w:hAnsi="Times New Roman" w:cs="Times New Roman"/>
        </w:rPr>
        <w:t>Sulle</w:t>
      </w:r>
      <w:r w:rsidR="00F14807" w:rsidRPr="004320B2">
        <w:rPr>
          <w:rFonts w:ascii="Times New Roman" w:hAnsi="Times New Roman" w:cs="Times New Roman"/>
        </w:rPr>
        <w:t xml:space="preserve"> due sindromi</w:t>
      </w:r>
      <w:r w:rsidRPr="004320B2">
        <w:rPr>
          <w:rFonts w:ascii="Times New Roman" w:hAnsi="Times New Roman" w:cs="Times New Roman"/>
        </w:rPr>
        <w:t xml:space="preserve"> </w:t>
      </w:r>
      <w:r w:rsidR="00E62F58" w:rsidRPr="004320B2">
        <w:rPr>
          <w:rFonts w:ascii="Times New Roman" w:hAnsi="Times New Roman" w:cs="Times New Roman"/>
        </w:rPr>
        <w:t xml:space="preserve">si può intervenire tramite </w:t>
      </w:r>
      <w:r w:rsidR="00CF4F48" w:rsidRPr="004320B2">
        <w:rPr>
          <w:rFonts w:ascii="Times New Roman" w:hAnsi="Times New Roman" w:cs="Times New Roman"/>
        </w:rPr>
        <w:t>il coito,</w:t>
      </w:r>
      <w:r w:rsidRPr="004320B2">
        <w:rPr>
          <w:rFonts w:ascii="Times New Roman" w:hAnsi="Times New Roman" w:cs="Times New Roman"/>
        </w:rPr>
        <w:t xml:space="preserve"> che apre una valvola di sfogo. La consumazione del desiderio, la scarica orgasmica producono una sorta di meccanismo di espulsione della malattia o delle sue cause (</w:t>
      </w:r>
      <w:r w:rsidR="00A51921" w:rsidRPr="004320B2">
        <w:rPr>
          <w:rFonts w:ascii="Times New Roman" w:hAnsi="Times New Roman" w:cs="Times New Roman"/>
        </w:rPr>
        <w:t>il veleno</w:t>
      </w:r>
      <w:r w:rsidRPr="004320B2">
        <w:rPr>
          <w:rFonts w:ascii="Times New Roman" w:hAnsi="Times New Roman" w:cs="Times New Roman"/>
        </w:rPr>
        <w:t xml:space="preserve">, l’eccesso </w:t>
      </w:r>
      <w:r w:rsidR="00630FE5" w:rsidRPr="004320B2">
        <w:rPr>
          <w:rFonts w:ascii="Times New Roman" w:hAnsi="Times New Roman" w:cs="Times New Roman"/>
        </w:rPr>
        <w:t xml:space="preserve">quantitativo o termico </w:t>
      </w:r>
      <w:r w:rsidRPr="004320B2">
        <w:rPr>
          <w:rFonts w:ascii="Times New Roman" w:hAnsi="Times New Roman" w:cs="Times New Roman"/>
        </w:rPr>
        <w:t>di bile</w:t>
      </w:r>
      <w:r w:rsidR="00630FE5" w:rsidRPr="004320B2">
        <w:rPr>
          <w:rFonts w:ascii="Times New Roman" w:hAnsi="Times New Roman" w:cs="Times New Roman"/>
        </w:rPr>
        <w:t xml:space="preserve"> nera</w:t>
      </w:r>
      <w:r w:rsidRPr="004320B2">
        <w:rPr>
          <w:rFonts w:ascii="Times New Roman" w:hAnsi="Times New Roman" w:cs="Times New Roman"/>
        </w:rPr>
        <w:t>)</w:t>
      </w:r>
      <w:r w:rsidR="00A51921" w:rsidRPr="004320B2">
        <w:rPr>
          <w:rFonts w:ascii="Times New Roman" w:hAnsi="Times New Roman" w:cs="Times New Roman"/>
        </w:rPr>
        <w:t>, superando lo stato di follia causato dall’</w:t>
      </w:r>
      <w:r w:rsidR="000440AB" w:rsidRPr="004320B2">
        <w:rPr>
          <w:rFonts w:ascii="Times New Roman" w:hAnsi="Times New Roman" w:cs="Times New Roman"/>
        </w:rPr>
        <w:t>intossicazione</w:t>
      </w:r>
      <w:r w:rsidR="00A51921" w:rsidRPr="004320B2">
        <w:rPr>
          <w:rFonts w:ascii="Times New Roman" w:hAnsi="Times New Roman" w:cs="Times New Roman"/>
        </w:rPr>
        <w:t xml:space="preserve"> delle facoltà cerebrali</w:t>
      </w:r>
      <w:r w:rsidRPr="004320B2">
        <w:rPr>
          <w:rFonts w:ascii="Times New Roman" w:hAnsi="Times New Roman" w:cs="Times New Roman"/>
        </w:rPr>
        <w:t xml:space="preserve">. </w:t>
      </w:r>
    </w:p>
    <w:p w14:paraId="65A1167D" w14:textId="50E719A4" w:rsidR="006D0BD1" w:rsidRPr="004320B2" w:rsidRDefault="00AC0205" w:rsidP="00FB4BE9">
      <w:pPr>
        <w:tabs>
          <w:tab w:val="left" w:pos="567"/>
        </w:tabs>
        <w:ind w:right="560"/>
        <w:jc w:val="both"/>
        <w:rPr>
          <w:rFonts w:ascii="Times New Roman" w:hAnsi="Times New Roman" w:cs="Times New Roman"/>
          <w:lang w:val="ru-RU"/>
        </w:rPr>
      </w:pPr>
      <w:r w:rsidRPr="004320B2">
        <w:rPr>
          <w:rFonts w:ascii="Times New Roman" w:hAnsi="Times New Roman" w:cs="Times New Roman"/>
        </w:rPr>
        <w:tab/>
      </w:r>
      <w:r w:rsidR="008D1808" w:rsidRPr="004320B2">
        <w:rPr>
          <w:rFonts w:ascii="Times New Roman" w:hAnsi="Times New Roman" w:cs="Times New Roman"/>
        </w:rPr>
        <w:t xml:space="preserve">Come sappiamo, </w:t>
      </w:r>
      <w:r w:rsidR="003017CA" w:rsidRPr="004320B2">
        <w:rPr>
          <w:rFonts w:ascii="Times New Roman" w:hAnsi="Times New Roman" w:cs="Times New Roman"/>
        </w:rPr>
        <w:t>tra U</w:t>
      </w:r>
      <w:r w:rsidR="00C351E3" w:rsidRPr="004320B2">
        <w:rPr>
          <w:rFonts w:ascii="Times New Roman" w:hAnsi="Times New Roman" w:cs="Times New Roman"/>
        </w:rPr>
        <w:t>manesimo e Rinascimento</w:t>
      </w:r>
      <w:r w:rsidR="0070239A" w:rsidRPr="004320B2">
        <w:rPr>
          <w:rFonts w:ascii="Times New Roman" w:hAnsi="Times New Roman" w:cs="Times New Roman"/>
        </w:rPr>
        <w:t xml:space="preserve"> </w:t>
      </w:r>
      <w:r w:rsidR="00FC578E" w:rsidRPr="004320B2">
        <w:rPr>
          <w:rFonts w:ascii="Times New Roman" w:hAnsi="Times New Roman" w:cs="Times New Roman"/>
        </w:rPr>
        <w:t xml:space="preserve">intellettuali e medici </w:t>
      </w:r>
      <w:r w:rsidR="0070239A" w:rsidRPr="004320B2">
        <w:rPr>
          <w:rFonts w:ascii="Times New Roman" w:hAnsi="Times New Roman" w:cs="Times New Roman"/>
        </w:rPr>
        <w:t xml:space="preserve">cominciarono a </w:t>
      </w:r>
      <w:r w:rsidRPr="004320B2">
        <w:rPr>
          <w:rFonts w:ascii="Times New Roman" w:hAnsi="Times New Roman" w:cs="Times New Roman"/>
        </w:rPr>
        <w:t xml:space="preserve">confrontarsi </w:t>
      </w:r>
      <w:r w:rsidR="008D1808" w:rsidRPr="004320B2">
        <w:rPr>
          <w:rFonts w:ascii="Times New Roman" w:hAnsi="Times New Roman" w:cs="Times New Roman"/>
        </w:rPr>
        <w:t xml:space="preserve">apertamente </w:t>
      </w:r>
      <w:r w:rsidRPr="004320B2">
        <w:rPr>
          <w:rFonts w:ascii="Times New Roman" w:hAnsi="Times New Roman" w:cs="Times New Roman"/>
        </w:rPr>
        <w:t xml:space="preserve">con questi aspetti erotici del </w:t>
      </w:r>
      <w:r w:rsidR="00FC578E" w:rsidRPr="004320B2">
        <w:rPr>
          <w:rFonts w:ascii="Times New Roman" w:hAnsi="Times New Roman" w:cs="Times New Roman"/>
        </w:rPr>
        <w:t>tarantismo</w:t>
      </w:r>
      <w:r w:rsidRPr="004320B2">
        <w:rPr>
          <w:rFonts w:ascii="Times New Roman" w:hAnsi="Times New Roman" w:cs="Times New Roman"/>
          <w:lang w:val="ru-RU"/>
        </w:rPr>
        <w:t xml:space="preserve">. </w:t>
      </w:r>
      <w:r w:rsidR="001319F7" w:rsidRPr="004320B2">
        <w:rPr>
          <w:rFonts w:ascii="Times New Roman" w:hAnsi="Times New Roman" w:cs="Times New Roman"/>
          <w:lang w:val="ru-RU"/>
        </w:rPr>
        <w:t xml:space="preserve">Una delle tendenze interpretative insisteva sul carattere strettamente genitale della fenomenologia, in relazione al veleno iniettato dal morso. </w:t>
      </w:r>
      <w:r w:rsidR="00991D8C" w:rsidRPr="004320B2">
        <w:rPr>
          <w:rFonts w:ascii="Times New Roman" w:hAnsi="Times New Roman" w:cs="Times New Roman"/>
        </w:rPr>
        <w:t xml:space="preserve">Nel 1589 </w:t>
      </w:r>
      <w:r w:rsidR="00301EE2" w:rsidRPr="004320B2">
        <w:rPr>
          <w:rFonts w:ascii="Times New Roman" w:hAnsi="Times New Roman" w:cs="Times New Roman"/>
        </w:rPr>
        <w:t>il tarantino Giovan Giovine provava a giustificare il fenomeno, nella sfera maschile, ricollegandosi al mondo greco nel ricordare le erezioni causate nell’antichità dal morso dei falangi di Zacinto (l’isola greco-adriatica di Zante), di cui parlava Aulo Gellio.</w:t>
      </w:r>
      <w:r w:rsidR="004739CD" w:rsidRPr="004320B2">
        <w:rPr>
          <w:rFonts w:ascii="Times New Roman" w:hAnsi="Times New Roman" w:cs="Times New Roman"/>
        </w:rPr>
        <w:t xml:space="preserve"> </w:t>
      </w:r>
      <w:r w:rsidR="00162BF1" w:rsidRPr="004320B2">
        <w:rPr>
          <w:rFonts w:ascii="Times New Roman" w:hAnsi="Times New Roman" w:cs="Times New Roman"/>
        </w:rPr>
        <w:t>Giovine segue la voga di interpretare le meraviglie del presente in base alle fonti classiche, ma ciò che descrive coincide con quel</w:t>
      </w:r>
      <w:r w:rsidR="004739CD" w:rsidRPr="004320B2">
        <w:rPr>
          <w:rFonts w:ascii="Times New Roman" w:hAnsi="Times New Roman" w:cs="Times New Roman"/>
        </w:rPr>
        <w:t xml:space="preserve"> che la scienza moderna conosce come “priapismo ischemico”, e che può essere provocato da morsi di particolari serpenti, scorpioni, ragni del genere Latrodectus (una delle specie con cui viene identificata la “taranta”, cioè la malmignatta o “vedova nera” europea), e perfino di cani rabidi.</w:t>
      </w:r>
      <w:r w:rsidR="006A6A17" w:rsidRPr="004320B2">
        <w:rPr>
          <w:rFonts w:ascii="Times New Roman" w:hAnsi="Times New Roman" w:cs="Times New Roman"/>
        </w:rPr>
        <w:t xml:space="preserve"> </w:t>
      </w:r>
      <w:r w:rsidR="003E76AD" w:rsidRPr="004320B2">
        <w:rPr>
          <w:rFonts w:ascii="Times New Roman" w:hAnsi="Times New Roman" w:cs="Times New Roman"/>
          <w:lang w:val="ru-RU"/>
        </w:rPr>
        <w:t xml:space="preserve">Ciò </w:t>
      </w:r>
      <w:r w:rsidR="00437FF0" w:rsidRPr="004320B2">
        <w:rPr>
          <w:rFonts w:ascii="Times New Roman" w:hAnsi="Times New Roman" w:cs="Times New Roman"/>
          <w:lang w:val="ru-RU"/>
        </w:rPr>
        <w:t>fornirebbe un</w:t>
      </w:r>
      <w:r w:rsidR="0022152B" w:rsidRPr="004320B2">
        <w:rPr>
          <w:rFonts w:ascii="Times New Roman" w:hAnsi="Times New Roman" w:cs="Times New Roman"/>
          <w:lang w:val="ru-RU"/>
        </w:rPr>
        <w:t xml:space="preserve"> orizzonte interpretativo</w:t>
      </w:r>
      <w:r w:rsidR="003E76AD" w:rsidRPr="004320B2">
        <w:rPr>
          <w:rFonts w:ascii="Times New Roman" w:hAnsi="Times New Roman" w:cs="Times New Roman"/>
          <w:lang w:val="ru-RU"/>
        </w:rPr>
        <w:t xml:space="preserve"> anche </w:t>
      </w:r>
      <w:r w:rsidR="00437FF0" w:rsidRPr="004320B2">
        <w:rPr>
          <w:rFonts w:ascii="Times New Roman" w:hAnsi="Times New Roman" w:cs="Times New Roman"/>
          <w:lang w:val="ru-RU"/>
        </w:rPr>
        <w:t>al</w:t>
      </w:r>
      <w:r w:rsidR="003E76AD" w:rsidRPr="004320B2">
        <w:rPr>
          <w:rFonts w:ascii="Times New Roman" w:hAnsi="Times New Roman" w:cs="Times New Roman"/>
          <w:lang w:val="ru-RU"/>
        </w:rPr>
        <w:t xml:space="preserve">la furia con cui i tarantati </w:t>
      </w:r>
      <w:r w:rsidR="00ED413F" w:rsidRPr="004320B2">
        <w:rPr>
          <w:rFonts w:ascii="Times New Roman" w:hAnsi="Times New Roman" w:cs="Times New Roman"/>
          <w:lang w:val="ru-RU"/>
        </w:rPr>
        <w:t xml:space="preserve">maschi </w:t>
      </w:r>
      <w:r w:rsidR="003E76AD" w:rsidRPr="004320B2">
        <w:rPr>
          <w:rFonts w:ascii="Times New Roman" w:hAnsi="Times New Roman" w:cs="Times New Roman"/>
          <w:lang w:val="ru-RU"/>
        </w:rPr>
        <w:t xml:space="preserve">si avventavano sulle donne, come segnalava già il vescovo Perotti nel suo citato </w:t>
      </w:r>
      <w:r w:rsidR="003E76AD" w:rsidRPr="004320B2">
        <w:rPr>
          <w:rFonts w:ascii="Times New Roman" w:hAnsi="Times New Roman" w:cs="Times New Roman"/>
          <w:i/>
          <w:lang w:val="ru-RU"/>
        </w:rPr>
        <w:t>Cornucopiae</w:t>
      </w:r>
      <w:r w:rsidR="003E76AD" w:rsidRPr="004320B2">
        <w:rPr>
          <w:rFonts w:ascii="Times New Roman" w:hAnsi="Times New Roman" w:cs="Times New Roman"/>
          <w:lang w:val="ru-RU"/>
        </w:rPr>
        <w:t xml:space="preserve"> del 1478.</w:t>
      </w:r>
      <w:r w:rsidR="00D5655E" w:rsidRPr="004320B2">
        <w:rPr>
          <w:rFonts w:ascii="Times New Roman" w:hAnsi="Times New Roman" w:cs="Times New Roman"/>
          <w:lang w:val="ru-RU"/>
        </w:rPr>
        <w:t xml:space="preserve"> </w:t>
      </w:r>
    </w:p>
    <w:p w14:paraId="2ED848B7" w14:textId="75006A96" w:rsidR="00182CC5" w:rsidRPr="004320B2" w:rsidRDefault="006D0BD1" w:rsidP="00FB4BE9">
      <w:pPr>
        <w:tabs>
          <w:tab w:val="left" w:pos="567"/>
        </w:tabs>
        <w:ind w:right="560"/>
        <w:jc w:val="both"/>
        <w:rPr>
          <w:rFonts w:ascii="Times New Roman" w:hAnsi="Times New Roman" w:cs="Times New Roman"/>
        </w:rPr>
      </w:pPr>
      <w:r w:rsidRPr="004320B2">
        <w:rPr>
          <w:rFonts w:ascii="Times New Roman" w:hAnsi="Times New Roman" w:cs="Times New Roman"/>
          <w:lang w:val="ru-RU"/>
        </w:rPr>
        <w:tab/>
        <w:t>N</w:t>
      </w:r>
      <w:r w:rsidR="00A94477" w:rsidRPr="004320B2">
        <w:rPr>
          <w:rFonts w:ascii="Times New Roman" w:hAnsi="Times New Roman" w:cs="Times New Roman"/>
          <w:lang w:val="ru-RU"/>
        </w:rPr>
        <w:t>ella Puglia del Sei</w:t>
      </w:r>
      <w:r w:rsidR="0035470F" w:rsidRPr="004320B2">
        <w:rPr>
          <w:rFonts w:ascii="Times New Roman" w:hAnsi="Times New Roman" w:cs="Times New Roman"/>
          <w:lang w:val="ru-RU"/>
        </w:rPr>
        <w:t>-Sette</w:t>
      </w:r>
      <w:r w:rsidR="00A94477" w:rsidRPr="004320B2">
        <w:rPr>
          <w:rFonts w:ascii="Times New Roman" w:hAnsi="Times New Roman" w:cs="Times New Roman"/>
          <w:lang w:val="ru-RU"/>
        </w:rPr>
        <w:t xml:space="preserve">cento il priapismo come sintomo del morso del ragno </w:t>
      </w:r>
      <w:r w:rsidR="006A6A17" w:rsidRPr="004320B2">
        <w:rPr>
          <w:rFonts w:ascii="Times New Roman" w:hAnsi="Times New Roman" w:cs="Times New Roman"/>
          <w:lang w:val="ru-RU"/>
        </w:rPr>
        <w:t xml:space="preserve">sarà </w:t>
      </w:r>
      <w:r w:rsidR="00A94477" w:rsidRPr="004320B2">
        <w:rPr>
          <w:rFonts w:ascii="Times New Roman" w:hAnsi="Times New Roman" w:cs="Times New Roman"/>
          <w:lang w:val="ru-RU"/>
        </w:rPr>
        <w:t>letteralmente sotto gli occhi degli osservatori scientifici, e soprattutto di un medico erudito – ma anche di vivace empirismo - quale Epifanio Ferdinando</w:t>
      </w:r>
      <w:r w:rsidR="00A94477" w:rsidRPr="004320B2">
        <w:rPr>
          <w:rStyle w:val="Rimandonotaapidipagina"/>
          <w:rFonts w:ascii="Times New Roman" w:hAnsi="Times New Roman" w:cs="Times New Roman"/>
          <w:lang w:val="ru-RU"/>
        </w:rPr>
        <w:footnoteReference w:id="175"/>
      </w:r>
      <w:r w:rsidR="00A94477" w:rsidRPr="004320B2">
        <w:rPr>
          <w:rFonts w:ascii="Times New Roman" w:hAnsi="Times New Roman" w:cs="Times New Roman"/>
          <w:lang w:val="ru-RU"/>
        </w:rPr>
        <w:t xml:space="preserve">. </w:t>
      </w:r>
      <w:r w:rsidR="00562C72" w:rsidRPr="004320B2">
        <w:rPr>
          <w:rFonts w:ascii="Times New Roman" w:hAnsi="Times New Roman" w:cs="Times New Roman"/>
          <w:lang w:val="ru-RU"/>
        </w:rPr>
        <w:t xml:space="preserve">A partire da lui, infatti, il </w:t>
      </w:r>
      <w:r w:rsidR="00562C72" w:rsidRPr="004320B2">
        <w:rPr>
          <w:rFonts w:ascii="Times New Roman" w:hAnsi="Times New Roman" w:cs="Times New Roman"/>
          <w:lang w:val="ru-RU"/>
        </w:rPr>
        <w:lastRenderedPageBreak/>
        <w:t xml:space="preserve">tarantismo viene osservato e considerato </w:t>
      </w:r>
      <w:r w:rsidR="00562C72" w:rsidRPr="004320B2">
        <w:rPr>
          <w:rFonts w:ascii="Times New Roman" w:hAnsi="Times New Roman" w:cs="Times New Roman"/>
          <w:i/>
          <w:lang w:val="ru-RU"/>
        </w:rPr>
        <w:t>in vivo</w:t>
      </w:r>
      <w:r w:rsidR="00562C72" w:rsidRPr="004320B2">
        <w:rPr>
          <w:rFonts w:ascii="Times New Roman" w:hAnsi="Times New Roman" w:cs="Times New Roman"/>
          <w:lang w:val="ru-RU"/>
        </w:rPr>
        <w:t xml:space="preserve"> e non più giustificato sulla scorta delle fonti classiche.</w:t>
      </w:r>
      <w:r w:rsidR="00162BF1" w:rsidRPr="004320B2">
        <w:rPr>
          <w:rFonts w:ascii="Times New Roman" w:hAnsi="Times New Roman" w:cs="Times New Roman"/>
          <w:lang w:val="ru-RU"/>
        </w:rPr>
        <w:t xml:space="preserve"> </w:t>
      </w:r>
      <w:r w:rsidR="00F20624" w:rsidRPr="004320B2">
        <w:rPr>
          <w:rFonts w:ascii="Times New Roman" w:hAnsi="Times New Roman" w:cs="Times New Roman"/>
          <w:lang w:val="ru-RU"/>
        </w:rPr>
        <w:t xml:space="preserve">A sua volta Giorgio </w:t>
      </w:r>
      <w:r w:rsidR="00F20624" w:rsidRPr="004320B2">
        <w:rPr>
          <w:rFonts w:ascii="Times New Roman" w:hAnsi="Times New Roman" w:cs="Times New Roman"/>
        </w:rPr>
        <w:t>Baglivi sottolineerà</w:t>
      </w:r>
      <w:r w:rsidR="00DF70D3" w:rsidRPr="004320B2">
        <w:rPr>
          <w:rFonts w:ascii="Times New Roman" w:hAnsi="Times New Roman" w:cs="Times New Roman"/>
        </w:rPr>
        <w:t xml:space="preserve"> il fenomeno</w:t>
      </w:r>
      <w:r w:rsidR="00F20624" w:rsidRPr="004320B2">
        <w:rPr>
          <w:rFonts w:ascii="Times New Roman" w:hAnsi="Times New Roman" w:cs="Times New Roman"/>
        </w:rPr>
        <w:t xml:space="preserve">, </w:t>
      </w:r>
      <w:r w:rsidR="00FA148C" w:rsidRPr="004320B2">
        <w:rPr>
          <w:rFonts w:ascii="Times New Roman" w:hAnsi="Times New Roman" w:cs="Times New Roman"/>
        </w:rPr>
        <w:t>classificandolo</w:t>
      </w:r>
      <w:r w:rsidR="00DF70D3" w:rsidRPr="004320B2">
        <w:rPr>
          <w:rFonts w:ascii="Times New Roman" w:hAnsi="Times New Roman" w:cs="Times New Roman"/>
        </w:rPr>
        <w:t xml:space="preserve"> </w:t>
      </w:r>
      <w:r w:rsidR="00F20624" w:rsidRPr="004320B2">
        <w:rPr>
          <w:rFonts w:ascii="Times New Roman" w:hAnsi="Times New Roman" w:cs="Times New Roman"/>
        </w:rPr>
        <w:t>soprattutto fra i sintomi attribuiti al morso della tarantola nera (</w:t>
      </w:r>
      <w:r w:rsidR="00C14071" w:rsidRPr="004320B2">
        <w:rPr>
          <w:rFonts w:ascii="Times New Roman" w:hAnsi="Times New Roman" w:cs="Times New Roman"/>
        </w:rPr>
        <w:t xml:space="preserve">per lui </w:t>
      </w:r>
      <w:r w:rsidR="00F20624" w:rsidRPr="004320B2">
        <w:rPr>
          <w:rFonts w:ascii="Times New Roman" w:hAnsi="Times New Roman" w:cs="Times New Roman"/>
        </w:rPr>
        <w:t>più vari e numerosi di quelli provocati dalle consorelle colorate): ecco dunque «la tensione della verga e del pettignone»</w:t>
      </w:r>
      <w:r w:rsidR="00F20624" w:rsidRPr="004320B2">
        <w:rPr>
          <w:rFonts w:ascii="Times New Roman" w:hAnsi="Times New Roman" w:cs="Times New Roman"/>
          <w:vertAlign w:val="superscript"/>
        </w:rPr>
        <w:footnoteReference w:id="176"/>
      </w:r>
      <w:r w:rsidR="00F20624" w:rsidRPr="004320B2">
        <w:rPr>
          <w:rFonts w:ascii="Times New Roman" w:hAnsi="Times New Roman" w:cs="Times New Roman"/>
        </w:rPr>
        <w:t xml:space="preserve">, cioè del pube. </w:t>
      </w:r>
      <w:r w:rsidR="00641640" w:rsidRPr="004320B2">
        <w:rPr>
          <w:rFonts w:ascii="Times New Roman" w:hAnsi="Times New Roman" w:cs="Times New Roman"/>
        </w:rPr>
        <w:t>Ai rischi</w:t>
      </w:r>
      <w:r w:rsidR="00404607" w:rsidRPr="004320B2">
        <w:rPr>
          <w:rFonts w:ascii="Times New Roman" w:hAnsi="Times New Roman" w:cs="Times New Roman"/>
        </w:rPr>
        <w:t xml:space="preserve"> insiti</w:t>
      </w:r>
      <w:r w:rsidR="003E339B" w:rsidRPr="004320B2">
        <w:rPr>
          <w:rFonts w:ascii="Times New Roman" w:hAnsi="Times New Roman" w:cs="Times New Roman"/>
        </w:rPr>
        <w:t xml:space="preserve"> nel sintomo</w:t>
      </w:r>
      <w:r w:rsidR="00641640" w:rsidRPr="004320B2">
        <w:rPr>
          <w:rFonts w:ascii="Times New Roman" w:hAnsi="Times New Roman" w:cs="Times New Roman"/>
        </w:rPr>
        <w:t>,</w:t>
      </w:r>
      <w:r w:rsidR="003E339B" w:rsidRPr="004320B2">
        <w:rPr>
          <w:rFonts w:ascii="Times New Roman" w:hAnsi="Times New Roman" w:cs="Times New Roman"/>
        </w:rPr>
        <w:t xml:space="preserve"> i familiari e sodali dei tarantati maschi cercavano di provvedere come potevano: un medico brindisino racconterà </w:t>
      </w:r>
      <w:r w:rsidR="0086550D" w:rsidRPr="004320B2">
        <w:rPr>
          <w:rFonts w:ascii="Times New Roman" w:hAnsi="Times New Roman" w:cs="Times New Roman"/>
        </w:rPr>
        <w:t xml:space="preserve">ad Andrea Pigonati (che ne scrisse nel 1779) </w:t>
      </w:r>
      <w:r w:rsidR="003E339B" w:rsidRPr="004320B2">
        <w:rPr>
          <w:rFonts w:ascii="Times New Roman" w:hAnsi="Times New Roman" w:cs="Times New Roman"/>
        </w:rPr>
        <w:t>che «il male produsse all’infermo il priapismo, accompagnato con tutti gli altri sintomi; onde per impedirgli che non facesse movimenti troppo sconci, lo fecero ballare colle mani legate»</w:t>
      </w:r>
      <w:r w:rsidR="003E339B" w:rsidRPr="004320B2">
        <w:rPr>
          <w:rFonts w:ascii="Times New Roman" w:hAnsi="Times New Roman" w:cs="Times New Roman"/>
          <w:vertAlign w:val="superscript"/>
        </w:rPr>
        <w:footnoteReference w:id="177"/>
      </w:r>
      <w:r w:rsidR="003E339B" w:rsidRPr="004320B2">
        <w:rPr>
          <w:rFonts w:ascii="Times New Roman" w:hAnsi="Times New Roman" w:cs="Times New Roman"/>
        </w:rPr>
        <w:t xml:space="preserve">. </w:t>
      </w:r>
    </w:p>
    <w:p w14:paraId="34E3CBD7" w14:textId="01749B45" w:rsidR="00911E0D" w:rsidRPr="004320B2" w:rsidRDefault="00182CC5" w:rsidP="00FB4BE9">
      <w:pPr>
        <w:tabs>
          <w:tab w:val="left" w:pos="567"/>
        </w:tabs>
        <w:ind w:right="560"/>
        <w:jc w:val="both"/>
        <w:rPr>
          <w:rFonts w:ascii="Times New Roman" w:hAnsi="Times New Roman" w:cs="Times New Roman"/>
        </w:rPr>
      </w:pPr>
      <w:r w:rsidRPr="004320B2">
        <w:rPr>
          <w:rFonts w:ascii="Times New Roman" w:hAnsi="Times New Roman" w:cs="Times New Roman"/>
        </w:rPr>
        <w:tab/>
      </w:r>
      <w:r w:rsidR="003E339B" w:rsidRPr="004320B2">
        <w:rPr>
          <w:rFonts w:ascii="Times New Roman" w:hAnsi="Times New Roman" w:cs="Times New Roman"/>
        </w:rPr>
        <w:t xml:space="preserve">Ma </w:t>
      </w:r>
      <w:r w:rsidRPr="004320B2">
        <w:rPr>
          <w:rFonts w:ascii="Times New Roman" w:hAnsi="Times New Roman" w:cs="Times New Roman"/>
        </w:rPr>
        <w:t xml:space="preserve">anche </w:t>
      </w:r>
      <w:r w:rsidR="00C82B53" w:rsidRPr="004320B2">
        <w:rPr>
          <w:rFonts w:ascii="Times New Roman" w:hAnsi="Times New Roman" w:cs="Times New Roman"/>
        </w:rPr>
        <w:t xml:space="preserve">tra </w:t>
      </w:r>
      <w:r w:rsidR="003E339B" w:rsidRPr="004320B2">
        <w:rPr>
          <w:rFonts w:ascii="Times New Roman" w:hAnsi="Times New Roman" w:cs="Times New Roman"/>
        </w:rPr>
        <w:t xml:space="preserve">le donne il sintomo </w:t>
      </w:r>
      <w:r w:rsidR="00741817" w:rsidRPr="004320B2">
        <w:rPr>
          <w:rFonts w:ascii="Times New Roman" w:hAnsi="Times New Roman" w:cs="Times New Roman"/>
        </w:rPr>
        <w:t>si manifestava in modo</w:t>
      </w:r>
      <w:r w:rsidR="003E339B" w:rsidRPr="004320B2">
        <w:rPr>
          <w:rFonts w:ascii="Times New Roman" w:hAnsi="Times New Roman" w:cs="Times New Roman"/>
        </w:rPr>
        <w:t xml:space="preserve"> irrefrenabile. </w:t>
      </w:r>
      <w:r w:rsidR="00610328" w:rsidRPr="004320B2">
        <w:rPr>
          <w:rFonts w:ascii="Times New Roman" w:hAnsi="Times New Roman" w:cs="Times New Roman"/>
        </w:rPr>
        <w:t>Ne</w:t>
      </w:r>
      <w:r w:rsidR="00982A40" w:rsidRPr="004320B2">
        <w:rPr>
          <w:rFonts w:ascii="Times New Roman" w:hAnsi="Times New Roman" w:cs="Times New Roman"/>
        </w:rPr>
        <w:t>lle fonti già precedentemente considerate</w:t>
      </w:r>
      <w:r w:rsidR="00982A40" w:rsidRPr="004320B2">
        <w:rPr>
          <w:rStyle w:val="Rimandonotaapidipagina"/>
          <w:rFonts w:ascii="Times New Roman" w:hAnsi="Times New Roman" w:cs="Times New Roman"/>
        </w:rPr>
        <w:footnoteReference w:id="178"/>
      </w:r>
      <w:r w:rsidR="00D80642" w:rsidRPr="004320B2">
        <w:rPr>
          <w:rFonts w:ascii="Times New Roman" w:hAnsi="Times New Roman" w:cs="Times New Roman"/>
        </w:rPr>
        <w:t xml:space="preserve"> </w:t>
      </w:r>
      <w:r w:rsidR="00610328" w:rsidRPr="004320B2">
        <w:rPr>
          <w:rFonts w:ascii="Times New Roman" w:hAnsi="Times New Roman" w:cs="Times New Roman"/>
        </w:rPr>
        <w:t>- da Michele Savonarola a Francesco De Raho – emerge il carattere parossistico del desiderio delle tarantate, che ha anch’</w:t>
      </w:r>
      <w:r w:rsidR="00005A62" w:rsidRPr="004320B2">
        <w:rPr>
          <w:rFonts w:ascii="Times New Roman" w:hAnsi="Times New Roman" w:cs="Times New Roman"/>
        </w:rPr>
        <w:t xml:space="preserve">esso una determinazione genitale. </w:t>
      </w:r>
      <w:r w:rsidR="00C050A2" w:rsidRPr="004320B2">
        <w:rPr>
          <w:rFonts w:ascii="Times New Roman" w:hAnsi="Times New Roman" w:cs="Times New Roman"/>
        </w:rPr>
        <w:t>A preoccuparsi della cosa</w:t>
      </w:r>
      <w:r w:rsidR="00911E0D" w:rsidRPr="004320B2">
        <w:rPr>
          <w:rFonts w:ascii="Times New Roman" w:hAnsi="Times New Roman" w:cs="Times New Roman"/>
        </w:rPr>
        <w:t xml:space="preserve"> fu Giacomo Emilio Cavalieri, vescovo della città pugliese di Troja</w:t>
      </w:r>
      <w:r w:rsidR="003E6D98" w:rsidRPr="003E6D98">
        <w:rPr>
          <w:rFonts w:ascii="Times New Roman" w:hAnsi="Times New Roman" w:cs="Times New Roman"/>
        </w:rPr>
        <w:t xml:space="preserve"> </w:t>
      </w:r>
      <w:r w:rsidR="003E6D98" w:rsidRPr="004320B2">
        <w:rPr>
          <w:rFonts w:ascii="Times New Roman" w:hAnsi="Times New Roman" w:cs="Times New Roman"/>
        </w:rPr>
        <w:t>tra il 1694 e il 1726</w:t>
      </w:r>
      <w:r w:rsidR="003E6D98">
        <w:rPr>
          <w:rFonts w:ascii="Times New Roman" w:hAnsi="Times New Roman" w:cs="Times New Roman"/>
        </w:rPr>
        <w:t xml:space="preserve">: egli </w:t>
      </w:r>
      <w:r w:rsidR="00911E0D" w:rsidRPr="004320B2">
        <w:rPr>
          <w:rFonts w:ascii="Times New Roman" w:hAnsi="Times New Roman" w:cs="Times New Roman"/>
        </w:rPr>
        <w:t>sapeva che «le donne infette da questa malattia manifestavano spesso strani e libidinosi desiderii, che subito erano soddisfatti», e che «col pretesto di questa malattia, di questi balli si commettevano mille nefandezze», ma non riuscì a sradicare il fenomeno neppure con le scomuniche</w:t>
      </w:r>
      <w:r w:rsidR="00DE1289" w:rsidRPr="004320B2">
        <w:rPr>
          <w:rStyle w:val="Rimandonotaapidipagina"/>
          <w:rFonts w:ascii="Times New Roman" w:hAnsi="Times New Roman" w:cs="Times New Roman"/>
        </w:rPr>
        <w:footnoteReference w:id="179"/>
      </w:r>
      <w:r w:rsidR="00911E0D" w:rsidRPr="004320B2">
        <w:rPr>
          <w:rFonts w:ascii="Times New Roman" w:hAnsi="Times New Roman" w:cs="Times New Roman"/>
        </w:rPr>
        <w:t>.</w:t>
      </w:r>
      <w:r w:rsidR="00037743" w:rsidRPr="004320B2">
        <w:rPr>
          <w:rFonts w:ascii="Times New Roman" w:hAnsi="Times New Roman" w:cs="Times New Roman"/>
        </w:rPr>
        <w:t xml:space="preserve"> </w:t>
      </w:r>
    </w:p>
    <w:p w14:paraId="06E55D31" w14:textId="29C026B3" w:rsidR="00AC0205" w:rsidRPr="004320B2" w:rsidRDefault="0022158D" w:rsidP="00FB4BE9">
      <w:pPr>
        <w:tabs>
          <w:tab w:val="left" w:pos="567"/>
        </w:tabs>
        <w:ind w:right="560"/>
        <w:jc w:val="both"/>
        <w:rPr>
          <w:rFonts w:ascii="Times New Roman" w:hAnsi="Times New Roman" w:cs="Times New Roman"/>
          <w:i/>
          <w:lang w:val="ru-RU"/>
        </w:rPr>
      </w:pPr>
      <w:r w:rsidRPr="004320B2">
        <w:rPr>
          <w:rFonts w:ascii="Times New Roman" w:hAnsi="Times New Roman" w:cs="Times New Roman"/>
        </w:rPr>
        <w:tab/>
      </w:r>
      <w:r w:rsidR="00F274FB" w:rsidRPr="004320B2">
        <w:rPr>
          <w:rFonts w:ascii="Times New Roman" w:hAnsi="Times New Roman" w:cs="Times New Roman"/>
        </w:rPr>
        <w:t xml:space="preserve">Se si prescinde dalla teoria </w:t>
      </w:r>
      <w:r w:rsidR="00AF6ADC" w:rsidRPr="004320B2">
        <w:rPr>
          <w:rFonts w:ascii="Times New Roman" w:hAnsi="Times New Roman" w:cs="Times New Roman"/>
        </w:rPr>
        <w:t xml:space="preserve">della </w:t>
      </w:r>
      <w:r w:rsidR="00AF6ADC" w:rsidRPr="004320B2">
        <w:rPr>
          <w:rFonts w:ascii="Times New Roman" w:hAnsi="Times New Roman" w:cs="Times New Roman"/>
          <w:i/>
        </w:rPr>
        <w:t>fixa imaginatio</w:t>
      </w:r>
      <w:r w:rsidR="00AF6ADC" w:rsidRPr="004320B2">
        <w:rPr>
          <w:rFonts w:ascii="Times New Roman" w:hAnsi="Times New Roman" w:cs="Times New Roman"/>
        </w:rPr>
        <w:t>,</w:t>
      </w:r>
      <w:r w:rsidRPr="004320B2">
        <w:rPr>
          <w:rFonts w:ascii="Times New Roman" w:hAnsi="Times New Roman" w:cs="Times New Roman"/>
        </w:rPr>
        <w:t xml:space="preserve"> </w:t>
      </w:r>
      <w:r w:rsidR="00F51CFE" w:rsidRPr="004320B2">
        <w:rPr>
          <w:rFonts w:ascii="Times New Roman" w:hAnsi="Times New Roman" w:cs="Times New Roman"/>
        </w:rPr>
        <w:t xml:space="preserve">che serviva a correlare sindromi e sintomi del tarantismo alla melanconia, </w:t>
      </w:r>
      <w:r w:rsidRPr="004320B2">
        <w:rPr>
          <w:rFonts w:ascii="Times New Roman" w:hAnsi="Times New Roman" w:cs="Times New Roman"/>
        </w:rPr>
        <w:t>solo i princìpi della magia simpatica potevano spiegare il rapporto tra questi sintomi e il “veleno” della taranta.</w:t>
      </w:r>
      <w:r w:rsidR="002B2520" w:rsidRPr="004320B2">
        <w:rPr>
          <w:rFonts w:ascii="Times New Roman" w:hAnsi="Times New Roman" w:cs="Times New Roman"/>
        </w:rPr>
        <w:t xml:space="preserve"> Per chi non era interessato alle interpretazioni mediche della melanconia o</w:t>
      </w:r>
      <w:r w:rsidR="0057315E" w:rsidRPr="004320B2">
        <w:rPr>
          <w:rFonts w:ascii="Times New Roman" w:hAnsi="Times New Roman" w:cs="Times New Roman"/>
        </w:rPr>
        <w:t xml:space="preserve"> del priapismo </w:t>
      </w:r>
      <w:r w:rsidR="00955C20" w:rsidRPr="004320B2">
        <w:rPr>
          <w:rFonts w:ascii="Times New Roman" w:hAnsi="Times New Roman" w:cs="Times New Roman"/>
        </w:rPr>
        <w:t xml:space="preserve">ischemico, </w:t>
      </w:r>
      <w:r w:rsidR="0057315E" w:rsidRPr="004320B2">
        <w:rPr>
          <w:rFonts w:ascii="Times New Roman" w:hAnsi="Times New Roman" w:cs="Times New Roman"/>
        </w:rPr>
        <w:t>e de</w:t>
      </w:r>
      <w:r w:rsidR="002B2520" w:rsidRPr="004320B2">
        <w:rPr>
          <w:rFonts w:ascii="Times New Roman" w:hAnsi="Times New Roman" w:cs="Times New Roman"/>
        </w:rPr>
        <w:t>i conseguenti sfoghi sessuali</w:t>
      </w:r>
      <w:r w:rsidR="0057315E" w:rsidRPr="004320B2">
        <w:rPr>
          <w:rFonts w:ascii="Times New Roman" w:hAnsi="Times New Roman" w:cs="Times New Roman"/>
        </w:rPr>
        <w:t xml:space="preserve">, </w:t>
      </w:r>
      <w:r w:rsidR="00037EE6" w:rsidRPr="004320B2">
        <w:rPr>
          <w:rFonts w:ascii="Times New Roman" w:hAnsi="Times New Roman" w:cs="Times New Roman"/>
        </w:rPr>
        <w:t>ciò che collegava</w:t>
      </w:r>
      <w:r w:rsidR="0057315E" w:rsidRPr="004320B2">
        <w:rPr>
          <w:rFonts w:ascii="Times New Roman" w:hAnsi="Times New Roman" w:cs="Times New Roman"/>
        </w:rPr>
        <w:t xml:space="preserve"> veleno ed eros</w:t>
      </w:r>
      <w:r w:rsidRPr="004320B2">
        <w:rPr>
          <w:rFonts w:ascii="Times New Roman" w:hAnsi="Times New Roman" w:cs="Times New Roman"/>
        </w:rPr>
        <w:t xml:space="preserve"> </w:t>
      </w:r>
      <w:r w:rsidR="0028161D" w:rsidRPr="004320B2">
        <w:rPr>
          <w:rFonts w:ascii="Times New Roman" w:hAnsi="Times New Roman" w:cs="Times New Roman"/>
        </w:rPr>
        <w:t xml:space="preserve">era </w:t>
      </w:r>
      <w:r w:rsidRPr="004320B2">
        <w:rPr>
          <w:rFonts w:ascii="Times New Roman" w:hAnsi="Times New Roman" w:cs="Times New Roman"/>
        </w:rPr>
        <w:t>un rapporto di tipo analogico o simbolico</w:t>
      </w:r>
      <w:r w:rsidR="0057315E" w:rsidRPr="004320B2">
        <w:rPr>
          <w:rFonts w:ascii="Times New Roman" w:hAnsi="Times New Roman" w:cs="Times New Roman"/>
        </w:rPr>
        <w:t xml:space="preserve">. Su </w:t>
      </w:r>
      <w:r w:rsidR="00AC0AEA" w:rsidRPr="004320B2">
        <w:rPr>
          <w:rFonts w:ascii="Times New Roman" w:hAnsi="Times New Roman" w:cs="Times New Roman"/>
        </w:rPr>
        <w:t>tale</w:t>
      </w:r>
      <w:r w:rsidR="0057315E" w:rsidRPr="004320B2">
        <w:rPr>
          <w:rFonts w:ascii="Times New Roman" w:hAnsi="Times New Roman" w:cs="Times New Roman"/>
        </w:rPr>
        <w:t xml:space="preserve"> principio si </w:t>
      </w:r>
      <w:r w:rsidR="00DF45AD" w:rsidRPr="004320B2">
        <w:rPr>
          <w:rFonts w:ascii="Times New Roman" w:hAnsi="Times New Roman" w:cs="Times New Roman"/>
        </w:rPr>
        <w:t>fondava</w:t>
      </w:r>
      <w:r w:rsidR="0057315E" w:rsidRPr="004320B2">
        <w:rPr>
          <w:rFonts w:ascii="Times New Roman" w:hAnsi="Times New Roman" w:cs="Times New Roman"/>
        </w:rPr>
        <w:t xml:space="preserve">, </w:t>
      </w:r>
      <w:r w:rsidR="0057315E" w:rsidRPr="004320B2">
        <w:rPr>
          <w:rFonts w:ascii="Times New Roman" w:hAnsi="Times New Roman" w:cs="Times New Roman"/>
          <w:lang w:val="ru-RU"/>
        </w:rPr>
        <w:t>fin dalla più remota antichità mediterranea (sumera, egizia, vicino-orientale in generale)</w:t>
      </w:r>
      <w:r w:rsidR="0057315E" w:rsidRPr="004320B2">
        <w:rPr>
          <w:rFonts w:ascii="Times New Roman" w:hAnsi="Times New Roman" w:cs="Times New Roman"/>
        </w:rPr>
        <w:t xml:space="preserve">, </w:t>
      </w:r>
      <w:r w:rsidR="00DF45AD" w:rsidRPr="004320B2">
        <w:rPr>
          <w:rFonts w:ascii="Times New Roman" w:hAnsi="Times New Roman" w:cs="Times New Roman"/>
        </w:rPr>
        <w:t>l</w:t>
      </w:r>
      <w:r w:rsidR="0057315E" w:rsidRPr="004320B2">
        <w:rPr>
          <w:rFonts w:ascii="Times New Roman" w:hAnsi="Times New Roman" w:cs="Times New Roman"/>
        </w:rPr>
        <w:t xml:space="preserve">a </w:t>
      </w:r>
      <w:r w:rsidR="0057315E" w:rsidRPr="004320B2">
        <w:rPr>
          <w:rFonts w:ascii="Times New Roman" w:hAnsi="Times New Roman" w:cs="Times New Roman"/>
          <w:lang w:val="ru-RU"/>
        </w:rPr>
        <w:t xml:space="preserve">magia erotica </w:t>
      </w:r>
      <w:r w:rsidR="000E117B" w:rsidRPr="004320B2">
        <w:rPr>
          <w:rFonts w:ascii="Times New Roman" w:hAnsi="Times New Roman" w:cs="Times New Roman"/>
          <w:lang w:val="ru-RU"/>
        </w:rPr>
        <w:t>relativa a</w:t>
      </w:r>
      <w:r w:rsidR="0057315E" w:rsidRPr="004320B2">
        <w:rPr>
          <w:rFonts w:ascii="Times New Roman" w:hAnsi="Times New Roman" w:cs="Times New Roman"/>
          <w:lang w:val="ru-RU"/>
        </w:rPr>
        <w:t>gli animali velenosi. L'omologia veleno/eros fa parte intrinsecamente della simbologia del serpente e dello scorpione, e si esprime anche mitologicamente</w:t>
      </w:r>
      <w:r w:rsidR="0057315E" w:rsidRPr="004320B2">
        <w:rPr>
          <w:rFonts w:ascii="Times New Roman" w:hAnsi="Times New Roman" w:cs="Times New Roman"/>
          <w:vertAlign w:val="superscript"/>
          <w:lang w:val="ru-RU"/>
        </w:rPr>
        <w:footnoteReference w:id="180"/>
      </w:r>
      <w:r w:rsidR="0057315E" w:rsidRPr="004320B2">
        <w:rPr>
          <w:rFonts w:ascii="Times New Roman" w:hAnsi="Times New Roman" w:cs="Times New Roman"/>
          <w:lang w:val="ru-RU"/>
        </w:rPr>
        <w:t>. Come spesso si riscontra, dal piano magico-religioso l'idea è capac</w:t>
      </w:r>
      <w:r w:rsidR="00C549AD" w:rsidRPr="004320B2">
        <w:rPr>
          <w:rFonts w:ascii="Times New Roman" w:hAnsi="Times New Roman" w:cs="Times New Roman"/>
          <w:lang w:val="ru-RU"/>
        </w:rPr>
        <w:t xml:space="preserve">e di insinuarsi nella medicina, </w:t>
      </w:r>
      <w:r w:rsidR="0057315E" w:rsidRPr="004320B2">
        <w:rPr>
          <w:rFonts w:ascii="Times New Roman" w:hAnsi="Times New Roman" w:cs="Times New Roman"/>
          <w:lang w:val="ru-RU"/>
        </w:rPr>
        <w:t>là dove anch'essa ragiona per analogie</w:t>
      </w:r>
      <w:r w:rsidR="00C549AD" w:rsidRPr="004320B2">
        <w:rPr>
          <w:rFonts w:ascii="Times New Roman" w:hAnsi="Times New Roman" w:cs="Times New Roman"/>
          <w:lang w:val="ru-RU"/>
        </w:rPr>
        <w:t>: e così accadde in epoca altomedievale</w:t>
      </w:r>
      <w:r w:rsidR="0057315E" w:rsidRPr="004320B2">
        <w:rPr>
          <w:rFonts w:ascii="Times New Roman" w:hAnsi="Times New Roman" w:cs="Times New Roman"/>
          <w:lang w:val="ru-RU"/>
        </w:rPr>
        <w:t>. Il corpo di alcuni piccoli rettili, il cui morso era considerato velenoso, veniva utilizzato nella magia sessuale, ma anche consigliato da</w:t>
      </w:r>
      <w:r w:rsidR="00FF0540" w:rsidRPr="004320B2">
        <w:rPr>
          <w:rFonts w:ascii="Times New Roman" w:hAnsi="Times New Roman" w:cs="Times New Roman"/>
          <w:lang w:val="ru-RU"/>
        </w:rPr>
        <w:t xml:space="preserve"> </w:t>
      </w:r>
      <w:r w:rsidR="00B204FC">
        <w:rPr>
          <w:rFonts w:ascii="Times New Roman" w:hAnsi="Times New Roman" w:cs="Times New Roman"/>
          <w:lang w:val="ru-RU"/>
        </w:rPr>
        <w:t>vari</w:t>
      </w:r>
      <w:r w:rsidR="0057315E" w:rsidRPr="004320B2">
        <w:rPr>
          <w:rFonts w:ascii="Times New Roman" w:hAnsi="Times New Roman" w:cs="Times New Roman"/>
          <w:lang w:val="ru-RU"/>
        </w:rPr>
        <w:t xml:space="preserve"> medici di cultura bizantina</w:t>
      </w:r>
      <w:r w:rsidR="00C4005A" w:rsidRPr="004320B2">
        <w:rPr>
          <w:rFonts w:ascii="Times New Roman" w:hAnsi="Times New Roman" w:cs="Times New Roman"/>
          <w:lang w:val="ru-RU"/>
        </w:rPr>
        <w:t xml:space="preserve">, come </w:t>
      </w:r>
      <w:r w:rsidR="00906C90" w:rsidRPr="004320B2">
        <w:rPr>
          <w:rFonts w:ascii="Times New Roman" w:hAnsi="Times New Roman" w:cs="Times New Roman"/>
          <w:lang w:val="ru-RU"/>
        </w:rPr>
        <w:t xml:space="preserve">il gallo-romano </w:t>
      </w:r>
      <w:r w:rsidR="00C4005A" w:rsidRPr="004320B2">
        <w:rPr>
          <w:rFonts w:ascii="Times New Roman" w:hAnsi="Times New Roman" w:cs="Times New Roman"/>
          <w:lang w:val="ru-RU"/>
        </w:rPr>
        <w:t>Marcello Empirico</w:t>
      </w:r>
      <w:r w:rsidR="00906C90" w:rsidRPr="004320B2">
        <w:rPr>
          <w:rFonts w:ascii="Times New Roman" w:hAnsi="Times New Roman" w:cs="Times New Roman"/>
          <w:lang w:val="ru-RU"/>
        </w:rPr>
        <w:t>, nel IV-V secolo</w:t>
      </w:r>
      <w:r w:rsidR="00C4005A" w:rsidRPr="004320B2">
        <w:rPr>
          <w:rFonts w:ascii="Times New Roman" w:hAnsi="Times New Roman" w:cs="Times New Roman"/>
          <w:lang w:val="ru-RU"/>
        </w:rPr>
        <w:t xml:space="preserve"> (</w:t>
      </w:r>
      <w:r w:rsidR="009B782B" w:rsidRPr="004320B2">
        <w:rPr>
          <w:rFonts w:ascii="Times New Roman" w:hAnsi="Times New Roman" w:cs="Times New Roman"/>
          <w:i/>
          <w:lang w:val="ru-RU"/>
        </w:rPr>
        <w:t>De medicamentis</w:t>
      </w:r>
      <w:r w:rsidR="009B782B" w:rsidRPr="004320B2">
        <w:rPr>
          <w:rFonts w:ascii="Times New Roman" w:hAnsi="Times New Roman" w:cs="Times New Roman"/>
          <w:lang w:val="ru-RU"/>
        </w:rPr>
        <w:t>,</w:t>
      </w:r>
      <w:r w:rsidR="009B782B" w:rsidRPr="004320B2">
        <w:rPr>
          <w:rFonts w:ascii="Times New Roman" w:hAnsi="Times New Roman" w:cs="Times New Roman"/>
          <w:i/>
          <w:lang w:val="ru-RU"/>
        </w:rPr>
        <w:t xml:space="preserve"> </w:t>
      </w:r>
      <w:r w:rsidR="00C4005A" w:rsidRPr="004320B2">
        <w:rPr>
          <w:rFonts w:ascii="Times New Roman" w:hAnsi="Times New Roman" w:cs="Times New Roman"/>
          <w:lang w:val="ru-RU"/>
        </w:rPr>
        <w:t>33, 6)</w:t>
      </w:r>
      <w:r w:rsidR="00906C90" w:rsidRPr="004320B2">
        <w:rPr>
          <w:rFonts w:ascii="Times New Roman" w:hAnsi="Times New Roman" w:cs="Times New Roman"/>
          <w:lang w:val="ru-RU"/>
        </w:rPr>
        <w:t>,</w:t>
      </w:r>
      <w:r w:rsidR="00C4005A" w:rsidRPr="004320B2">
        <w:rPr>
          <w:rFonts w:ascii="Times New Roman" w:hAnsi="Times New Roman" w:cs="Times New Roman"/>
          <w:lang w:val="ru-RU"/>
        </w:rPr>
        <w:t xml:space="preserve"> e </w:t>
      </w:r>
      <w:r w:rsidR="00274460" w:rsidRPr="004320B2">
        <w:rPr>
          <w:rFonts w:ascii="Times New Roman" w:hAnsi="Times New Roman" w:cs="Times New Roman"/>
          <w:lang w:val="ru-RU"/>
        </w:rPr>
        <w:t>marginalmente anche da</w:t>
      </w:r>
      <w:r w:rsidR="00906C90" w:rsidRPr="004320B2">
        <w:rPr>
          <w:rFonts w:ascii="Times New Roman" w:hAnsi="Times New Roman" w:cs="Times New Roman"/>
          <w:lang w:val="ru-RU"/>
        </w:rPr>
        <w:t xml:space="preserve">l greco </w:t>
      </w:r>
      <w:r w:rsidR="00C4005A" w:rsidRPr="004320B2">
        <w:rPr>
          <w:rFonts w:ascii="Times New Roman" w:hAnsi="Times New Roman" w:cs="Times New Roman"/>
          <w:lang w:val="ru-RU"/>
        </w:rPr>
        <w:t>Paolo di Egina</w:t>
      </w:r>
      <w:r w:rsidR="00156201" w:rsidRPr="004320B2">
        <w:rPr>
          <w:rFonts w:ascii="Times New Roman" w:hAnsi="Times New Roman" w:cs="Times New Roman"/>
          <w:lang w:val="ru-RU"/>
        </w:rPr>
        <w:t>, del VII</w:t>
      </w:r>
      <w:r w:rsidR="00C4005A" w:rsidRPr="004320B2">
        <w:rPr>
          <w:rFonts w:ascii="Times New Roman" w:hAnsi="Times New Roman" w:cs="Times New Roman"/>
          <w:lang w:val="ru-RU"/>
        </w:rPr>
        <w:t xml:space="preserve"> (</w:t>
      </w:r>
      <w:r w:rsidR="00D816F2" w:rsidRPr="004320B2">
        <w:rPr>
          <w:rFonts w:ascii="Times New Roman" w:hAnsi="Times New Roman" w:cs="Times New Roman"/>
          <w:i/>
          <w:iCs/>
        </w:rPr>
        <w:t>Epitomes iatrikes biblia hepta</w:t>
      </w:r>
      <w:r w:rsidR="00D816F2" w:rsidRPr="004320B2">
        <w:rPr>
          <w:rFonts w:ascii="Times New Roman" w:hAnsi="Times New Roman" w:cs="Times New Roman"/>
        </w:rPr>
        <w:t xml:space="preserve">, </w:t>
      </w:r>
      <w:r w:rsidR="00C4005A" w:rsidRPr="004320B2">
        <w:rPr>
          <w:rFonts w:ascii="Times New Roman" w:hAnsi="Times New Roman" w:cs="Times New Roman"/>
          <w:lang w:val="ru-RU"/>
        </w:rPr>
        <w:t xml:space="preserve">1, 58). </w:t>
      </w:r>
      <w:r w:rsidR="0057315E" w:rsidRPr="004320B2">
        <w:rPr>
          <w:rFonts w:ascii="Times New Roman" w:hAnsi="Times New Roman" w:cs="Times New Roman"/>
          <w:lang w:val="ru-RU"/>
        </w:rPr>
        <w:t xml:space="preserve"> In particolare si utilizzava lo </w:t>
      </w:r>
      <w:r w:rsidR="0057315E" w:rsidRPr="004320B2">
        <w:rPr>
          <w:rFonts w:ascii="Times New Roman" w:hAnsi="Times New Roman" w:cs="Times New Roman"/>
          <w:i/>
          <w:lang w:val="ru-RU"/>
        </w:rPr>
        <w:t>stellio</w:t>
      </w:r>
      <w:r w:rsidR="0057315E" w:rsidRPr="004320B2">
        <w:rPr>
          <w:rFonts w:ascii="Times New Roman" w:hAnsi="Times New Roman" w:cs="Times New Roman"/>
          <w:lang w:val="ru-RU"/>
        </w:rPr>
        <w:t xml:space="preserve">, sorta di ramarro </w:t>
      </w:r>
      <w:r w:rsidR="00ED6FB4" w:rsidRPr="004320B2">
        <w:rPr>
          <w:rFonts w:ascii="Times New Roman" w:hAnsi="Times New Roman" w:cs="Times New Roman"/>
          <w:lang w:val="ru-RU"/>
        </w:rPr>
        <w:t xml:space="preserve">che era </w:t>
      </w:r>
      <w:r w:rsidR="0057315E" w:rsidRPr="004320B2">
        <w:rPr>
          <w:rFonts w:ascii="Times New Roman" w:hAnsi="Times New Roman" w:cs="Times New Roman"/>
          <w:lang w:val="ru-RU"/>
        </w:rPr>
        <w:t xml:space="preserve">considerato velenoso e nel </w:t>
      </w:r>
      <w:r w:rsidR="00F40A6E" w:rsidRPr="004320B2">
        <w:rPr>
          <w:rFonts w:ascii="Times New Roman" w:hAnsi="Times New Roman" w:cs="Times New Roman"/>
          <w:lang w:val="ru-RU"/>
        </w:rPr>
        <w:t>volgare medioevale</w:t>
      </w:r>
      <w:r w:rsidR="0057315E" w:rsidRPr="004320B2">
        <w:rPr>
          <w:rFonts w:ascii="Times New Roman" w:hAnsi="Times New Roman" w:cs="Times New Roman"/>
          <w:lang w:val="ru-RU"/>
        </w:rPr>
        <w:t xml:space="preserve"> veniva chiamato "tarantola"</w:t>
      </w:r>
      <w:r w:rsidR="0057315E" w:rsidRPr="004320B2">
        <w:rPr>
          <w:rFonts w:ascii="Times New Roman" w:hAnsi="Times New Roman" w:cs="Times New Roman"/>
          <w:vertAlign w:val="superscript"/>
          <w:lang w:val="ru-RU"/>
        </w:rPr>
        <w:footnoteReference w:id="181"/>
      </w:r>
      <w:r w:rsidR="0057315E" w:rsidRPr="004320B2">
        <w:rPr>
          <w:rFonts w:ascii="Times New Roman" w:hAnsi="Times New Roman" w:cs="Times New Roman"/>
          <w:lang w:val="ru-RU"/>
        </w:rPr>
        <w:t>.</w:t>
      </w:r>
      <w:r w:rsidR="00C4005A" w:rsidRPr="004320B2">
        <w:rPr>
          <w:rFonts w:ascii="Times New Roman" w:hAnsi="Times New Roman" w:cs="Times New Roman"/>
          <w:lang w:val="ru-RU"/>
        </w:rPr>
        <w:t xml:space="preserve"> </w:t>
      </w:r>
      <w:r w:rsidR="0060589E" w:rsidRPr="004320B2">
        <w:rPr>
          <w:rFonts w:ascii="Times New Roman" w:hAnsi="Times New Roman" w:cs="Times New Roman"/>
          <w:lang w:val="ru-RU"/>
        </w:rPr>
        <w:t>Lo stellione e il geco «a</w:t>
      </w:r>
      <w:r w:rsidR="00C4005A" w:rsidRPr="004320B2">
        <w:rPr>
          <w:rFonts w:ascii="Times New Roman" w:hAnsi="Times New Roman" w:cs="Times New Roman"/>
          <w:lang w:val="ru-RU"/>
        </w:rPr>
        <w:t>vevano funzione eccitante</w:t>
      </w:r>
      <w:r w:rsidR="0069253D" w:rsidRPr="004320B2">
        <w:rPr>
          <w:rFonts w:ascii="Times New Roman" w:hAnsi="Times New Roman" w:cs="Times New Roman"/>
          <w:lang w:val="ru-RU"/>
        </w:rPr>
        <w:t>» se «</w:t>
      </w:r>
      <w:r w:rsidR="00C4005A" w:rsidRPr="004320B2">
        <w:rPr>
          <w:rFonts w:ascii="Times New Roman" w:hAnsi="Times New Roman" w:cs="Times New Roman"/>
          <w:lang w:val="ru-RU"/>
        </w:rPr>
        <w:t>inceneriti e avvolti in un pezzo di lino da tenersi nella mano sinistra (tenuto nella mano destra, viceversa, inibiva)</w:t>
      </w:r>
      <w:r w:rsidR="00DB70B3" w:rsidRPr="004320B2">
        <w:rPr>
          <w:rFonts w:ascii="Times New Roman" w:hAnsi="Times New Roman" w:cs="Times New Roman"/>
          <w:lang w:val="ru-RU"/>
        </w:rPr>
        <w:t xml:space="preserve">», e </w:t>
      </w:r>
      <w:r w:rsidR="00C4005A" w:rsidRPr="004320B2">
        <w:rPr>
          <w:rFonts w:ascii="Times New Roman" w:hAnsi="Times New Roman" w:cs="Times New Roman"/>
          <w:lang w:val="ru-RU"/>
        </w:rPr>
        <w:t xml:space="preserve">Marcello </w:t>
      </w:r>
      <w:r w:rsidR="00455F03" w:rsidRPr="004320B2">
        <w:rPr>
          <w:rFonts w:ascii="Times New Roman" w:hAnsi="Times New Roman" w:cs="Times New Roman"/>
          <w:lang w:val="ru-RU"/>
        </w:rPr>
        <w:t>forniva</w:t>
      </w:r>
      <w:r w:rsidR="005B6B2C" w:rsidRPr="004320B2">
        <w:rPr>
          <w:rFonts w:ascii="Times New Roman" w:hAnsi="Times New Roman" w:cs="Times New Roman"/>
          <w:lang w:val="ru-RU"/>
        </w:rPr>
        <w:t xml:space="preserve"> anche </w:t>
      </w:r>
      <w:r w:rsidR="00F67B8D" w:rsidRPr="004320B2">
        <w:rPr>
          <w:rFonts w:ascii="Times New Roman" w:hAnsi="Times New Roman" w:cs="Times New Roman"/>
          <w:lang w:val="ru-RU"/>
        </w:rPr>
        <w:t>«</w:t>
      </w:r>
      <w:r w:rsidR="00C4005A" w:rsidRPr="004320B2">
        <w:rPr>
          <w:rFonts w:ascii="Times New Roman" w:hAnsi="Times New Roman" w:cs="Times New Roman"/>
          <w:lang w:val="ru-RU"/>
        </w:rPr>
        <w:t xml:space="preserve">una complicata ricetta per essere potenti nel coito in qualsiasi momento», a base di quattro </w:t>
      </w:r>
      <w:r w:rsidR="00C4005A" w:rsidRPr="004320B2">
        <w:rPr>
          <w:rFonts w:ascii="Times New Roman" w:hAnsi="Times New Roman" w:cs="Times New Roman"/>
          <w:i/>
          <w:lang w:val="ru-RU"/>
        </w:rPr>
        <w:t>stelliones</w:t>
      </w:r>
      <w:r w:rsidR="00A15521" w:rsidRPr="004320B2">
        <w:rPr>
          <w:rFonts w:ascii="Times New Roman" w:hAnsi="Times New Roman" w:cs="Times New Roman"/>
          <w:lang w:val="ru-RU"/>
        </w:rPr>
        <w:t xml:space="preserve"> lasciati</w:t>
      </w:r>
      <w:r w:rsidR="00C4005A" w:rsidRPr="004320B2">
        <w:rPr>
          <w:rFonts w:ascii="Times New Roman" w:hAnsi="Times New Roman" w:cs="Times New Roman"/>
          <w:lang w:val="ru-RU"/>
        </w:rPr>
        <w:t xml:space="preserve"> imputridire in aceto forte per t</w:t>
      </w:r>
      <w:r w:rsidR="00A15521" w:rsidRPr="004320B2">
        <w:rPr>
          <w:rFonts w:ascii="Times New Roman" w:hAnsi="Times New Roman" w:cs="Times New Roman"/>
          <w:lang w:val="ru-RU"/>
        </w:rPr>
        <w:t>re o quattro giorni, e poi pestati</w:t>
      </w:r>
      <w:r w:rsidR="00C4005A" w:rsidRPr="004320B2">
        <w:rPr>
          <w:rFonts w:ascii="Times New Roman" w:hAnsi="Times New Roman" w:cs="Times New Roman"/>
          <w:lang w:val="ru-RU"/>
        </w:rPr>
        <w:t xml:space="preserve"> con ingredienti vegetali in un impiastro </w:t>
      </w:r>
      <w:r w:rsidR="00455F03" w:rsidRPr="004320B2">
        <w:rPr>
          <w:rFonts w:ascii="Times New Roman" w:hAnsi="Times New Roman" w:cs="Times New Roman"/>
          <w:lang w:val="ru-RU"/>
        </w:rPr>
        <w:t xml:space="preserve">da applicare </w:t>
      </w:r>
      <w:r w:rsidR="00C4005A" w:rsidRPr="004320B2">
        <w:rPr>
          <w:rFonts w:ascii="Times New Roman" w:hAnsi="Times New Roman" w:cs="Times New Roman"/>
          <w:lang w:val="ru-RU"/>
        </w:rPr>
        <w:t xml:space="preserve">all'alluce del piede destro (al sinistro se invece si </w:t>
      </w:r>
      <w:r w:rsidR="00002033" w:rsidRPr="004320B2">
        <w:rPr>
          <w:rFonts w:ascii="Times New Roman" w:hAnsi="Times New Roman" w:cs="Times New Roman"/>
          <w:lang w:val="ru-RU"/>
        </w:rPr>
        <w:t>desidera</w:t>
      </w:r>
      <w:r w:rsidR="00C07058">
        <w:rPr>
          <w:rFonts w:ascii="Times New Roman" w:hAnsi="Times New Roman" w:cs="Times New Roman"/>
          <w:lang w:val="ru-RU"/>
        </w:rPr>
        <w:t>va</w:t>
      </w:r>
      <w:r w:rsidR="00002033" w:rsidRPr="004320B2">
        <w:rPr>
          <w:rFonts w:ascii="Times New Roman" w:hAnsi="Times New Roman" w:cs="Times New Roman"/>
          <w:lang w:val="ru-RU"/>
        </w:rPr>
        <w:t xml:space="preserve"> l'astinenza sessuale)</w:t>
      </w:r>
      <w:r w:rsidR="00002033" w:rsidRPr="004320B2">
        <w:rPr>
          <w:rStyle w:val="Rimandonotaapidipagina"/>
          <w:rFonts w:ascii="Times New Roman" w:hAnsi="Times New Roman" w:cs="Times New Roman"/>
          <w:lang w:val="ru-RU"/>
        </w:rPr>
        <w:footnoteReference w:id="182"/>
      </w:r>
      <w:r w:rsidR="00002033" w:rsidRPr="004320B2">
        <w:rPr>
          <w:rFonts w:ascii="Times New Roman" w:hAnsi="Times New Roman" w:cs="Times New Roman"/>
          <w:lang w:val="ru-RU"/>
        </w:rPr>
        <w:t>.</w:t>
      </w:r>
      <w:r w:rsidR="001864A4" w:rsidRPr="004320B2">
        <w:rPr>
          <w:rFonts w:ascii="Times New Roman" w:hAnsi="Times New Roman" w:cs="Times New Roman"/>
          <w:lang w:val="ru-RU"/>
        </w:rPr>
        <w:t xml:space="preserve"> L</w:t>
      </w:r>
      <w:r w:rsidR="00A10A78" w:rsidRPr="004320B2">
        <w:rPr>
          <w:rFonts w:ascii="Times New Roman" w:hAnsi="Times New Roman" w:cs="Times New Roman"/>
          <w:lang w:val="ru-RU"/>
        </w:rPr>
        <w:t xml:space="preserve">'ideologia magica </w:t>
      </w:r>
      <w:r w:rsidR="00A10A78" w:rsidRPr="004320B2">
        <w:rPr>
          <w:rFonts w:ascii="Times New Roman" w:hAnsi="Times New Roman" w:cs="Times New Roman"/>
          <w:lang w:val="ru-RU"/>
        </w:rPr>
        <w:lastRenderedPageBreak/>
        <w:t xml:space="preserve">sottesa a simili prescrizioni si scorge chiaramente nella </w:t>
      </w:r>
      <w:r w:rsidR="00F44DA0" w:rsidRPr="004320B2">
        <w:rPr>
          <w:rFonts w:ascii="Times New Roman" w:hAnsi="Times New Roman" w:cs="Times New Roman"/>
          <w:lang w:val="ru-RU"/>
        </w:rPr>
        <w:t>dicotomia posta</w:t>
      </w:r>
      <w:r w:rsidR="00A10A78" w:rsidRPr="004320B2">
        <w:rPr>
          <w:rFonts w:ascii="Times New Roman" w:hAnsi="Times New Roman" w:cs="Times New Roman"/>
          <w:lang w:val="ru-RU"/>
        </w:rPr>
        <w:t xml:space="preserve"> </w:t>
      </w:r>
      <w:r w:rsidR="00F44DA0" w:rsidRPr="004320B2">
        <w:rPr>
          <w:rFonts w:ascii="Times New Roman" w:hAnsi="Times New Roman" w:cs="Times New Roman"/>
          <w:lang w:val="ru-RU"/>
        </w:rPr>
        <w:t>su</w:t>
      </w:r>
      <w:r w:rsidR="003B37EF" w:rsidRPr="004320B2">
        <w:rPr>
          <w:rFonts w:ascii="Times New Roman" w:hAnsi="Times New Roman" w:cs="Times New Roman"/>
          <w:lang w:val="ru-RU"/>
        </w:rPr>
        <w:t xml:space="preserve">l piano </w:t>
      </w:r>
      <w:r w:rsidR="00A10A78" w:rsidRPr="004320B2">
        <w:rPr>
          <w:rFonts w:ascii="Times New Roman" w:hAnsi="Times New Roman" w:cs="Times New Roman"/>
          <w:lang w:val="ru-RU"/>
        </w:rPr>
        <w:t>assiale, sinistra/destra, che farebbe la differenza nell'applicazion</w:t>
      </w:r>
      <w:r w:rsidR="00701019">
        <w:rPr>
          <w:rFonts w:ascii="Times New Roman" w:hAnsi="Times New Roman" w:cs="Times New Roman"/>
          <w:lang w:val="ru-RU"/>
        </w:rPr>
        <w:t>e del farmaco, ma soprattutto ne</w:t>
      </w:r>
      <w:r w:rsidR="00A10A78" w:rsidRPr="004320B2">
        <w:rPr>
          <w:rFonts w:ascii="Times New Roman" w:hAnsi="Times New Roman" w:cs="Times New Roman"/>
          <w:lang w:val="ru-RU"/>
        </w:rPr>
        <w:t>l fatto che questo sia costituito da un agente animale intossicante, che in quanto tale produ</w:t>
      </w:r>
      <w:r w:rsidR="00B57C5D" w:rsidRPr="004320B2">
        <w:rPr>
          <w:rFonts w:ascii="Times New Roman" w:hAnsi="Times New Roman" w:cs="Times New Roman"/>
          <w:lang w:val="ru-RU"/>
        </w:rPr>
        <w:t>rrebbe eccitazione sessuale e potenza coitale.</w:t>
      </w:r>
    </w:p>
    <w:p w14:paraId="75D414F0" w14:textId="40B15D3E" w:rsidR="000C38C1" w:rsidRDefault="00FD7F71" w:rsidP="00FB4BE9">
      <w:pPr>
        <w:tabs>
          <w:tab w:val="left" w:pos="567"/>
        </w:tabs>
        <w:ind w:right="560"/>
        <w:jc w:val="both"/>
        <w:rPr>
          <w:rFonts w:ascii="Times New Roman" w:hAnsi="Times New Roman" w:cs="Times New Roman"/>
          <w:lang w:val="ru-RU"/>
        </w:rPr>
      </w:pPr>
      <w:r w:rsidRPr="004320B2">
        <w:rPr>
          <w:rFonts w:ascii="Times New Roman" w:hAnsi="Times New Roman" w:cs="Times New Roman"/>
          <w:lang w:val="ru-RU"/>
        </w:rPr>
        <w:tab/>
      </w:r>
      <w:r w:rsidR="009803C8" w:rsidRPr="004320B2">
        <w:rPr>
          <w:rFonts w:ascii="Times New Roman" w:hAnsi="Times New Roman" w:cs="Times New Roman"/>
          <w:lang w:val="ru-RU"/>
        </w:rPr>
        <w:t>Con Marcello, l</w:t>
      </w:r>
      <w:r w:rsidRPr="004320B2">
        <w:rPr>
          <w:rFonts w:ascii="Times New Roman" w:hAnsi="Times New Roman" w:cs="Times New Roman"/>
          <w:lang w:val="ru-RU"/>
        </w:rPr>
        <w:t xml:space="preserve">a magia </w:t>
      </w:r>
      <w:r w:rsidR="009803C8" w:rsidRPr="004320B2">
        <w:rPr>
          <w:rFonts w:ascii="Times New Roman" w:hAnsi="Times New Roman" w:cs="Times New Roman"/>
          <w:lang w:val="ru-RU"/>
        </w:rPr>
        <w:t>simpatica</w:t>
      </w:r>
      <w:r w:rsidRPr="004320B2">
        <w:rPr>
          <w:rFonts w:ascii="Times New Roman" w:hAnsi="Times New Roman" w:cs="Times New Roman"/>
          <w:lang w:val="ru-RU"/>
        </w:rPr>
        <w:t xml:space="preserve"> </w:t>
      </w:r>
      <w:r w:rsidR="00A15521" w:rsidRPr="004320B2">
        <w:rPr>
          <w:rFonts w:ascii="Times New Roman" w:hAnsi="Times New Roman" w:cs="Times New Roman"/>
          <w:lang w:val="ru-RU"/>
        </w:rPr>
        <w:t>contamina</w:t>
      </w:r>
      <w:r w:rsidRPr="004320B2">
        <w:rPr>
          <w:rFonts w:ascii="Times New Roman" w:hAnsi="Times New Roman" w:cs="Times New Roman"/>
          <w:lang w:val="ru-RU"/>
        </w:rPr>
        <w:t xml:space="preserve"> la </w:t>
      </w:r>
      <w:r w:rsidR="00C90961" w:rsidRPr="004320B2">
        <w:rPr>
          <w:rFonts w:ascii="Times New Roman" w:hAnsi="Times New Roman" w:cs="Times New Roman"/>
          <w:lang w:val="ru-RU"/>
        </w:rPr>
        <w:t xml:space="preserve">tradizione </w:t>
      </w:r>
      <w:r w:rsidR="00AF3F1B" w:rsidRPr="004320B2">
        <w:rPr>
          <w:rFonts w:ascii="Times New Roman" w:hAnsi="Times New Roman" w:cs="Times New Roman"/>
          <w:lang w:val="ru-RU"/>
        </w:rPr>
        <w:t>terapeutica</w:t>
      </w:r>
      <w:r w:rsidR="00C90961" w:rsidRPr="004320B2">
        <w:rPr>
          <w:rFonts w:ascii="Times New Roman" w:hAnsi="Times New Roman" w:cs="Times New Roman"/>
          <w:lang w:val="ru-RU"/>
        </w:rPr>
        <w:t xml:space="preserve"> biza</w:t>
      </w:r>
      <w:r w:rsidR="00123133" w:rsidRPr="004320B2">
        <w:rPr>
          <w:rFonts w:ascii="Times New Roman" w:hAnsi="Times New Roman" w:cs="Times New Roman"/>
          <w:lang w:val="ru-RU"/>
        </w:rPr>
        <w:t xml:space="preserve">ntina. </w:t>
      </w:r>
      <w:r w:rsidR="00D3034B" w:rsidRPr="004320B2">
        <w:rPr>
          <w:rFonts w:ascii="Times New Roman" w:hAnsi="Times New Roman" w:cs="Times New Roman"/>
          <w:lang w:val="ru-RU"/>
        </w:rPr>
        <w:t>D'altronde l</w:t>
      </w:r>
      <w:r w:rsidR="00113BC8" w:rsidRPr="004320B2">
        <w:rPr>
          <w:rFonts w:ascii="Times New Roman" w:hAnsi="Times New Roman" w:cs="Times New Roman"/>
          <w:lang w:val="ru-RU"/>
        </w:rPr>
        <w:t>o stesso Marcello</w:t>
      </w:r>
      <w:r w:rsidR="00CB5565" w:rsidRPr="004320B2">
        <w:rPr>
          <w:rFonts w:ascii="Times New Roman" w:hAnsi="Times New Roman" w:cs="Times New Roman"/>
          <w:lang w:val="ru-RU"/>
        </w:rPr>
        <w:t xml:space="preserve"> ammetteva di aver incluso nella sua opera «i rimedi semplici ed efficaci della gente delle campagne» </w:t>
      </w:r>
      <w:r w:rsidR="00113BC8" w:rsidRPr="004320B2">
        <w:rPr>
          <w:rFonts w:ascii="Times New Roman" w:hAnsi="Times New Roman" w:cs="Times New Roman"/>
          <w:lang w:val="ru-RU"/>
        </w:rPr>
        <w:t>(</w:t>
      </w:r>
      <w:r w:rsidR="00113BC8" w:rsidRPr="004320B2">
        <w:rPr>
          <w:rFonts w:ascii="Times New Roman" w:hAnsi="Times New Roman" w:cs="Times New Roman"/>
          <w:i/>
          <w:lang w:val="ru-RU"/>
        </w:rPr>
        <w:t>Praef.</w:t>
      </w:r>
      <w:r w:rsidR="00CB5565" w:rsidRPr="004320B2">
        <w:rPr>
          <w:rFonts w:ascii="Times New Roman" w:hAnsi="Times New Roman" w:cs="Times New Roman"/>
          <w:lang w:val="ru-RU"/>
        </w:rPr>
        <w:t>, 2, 2), e Peter Brown vi ha notato i «ricchi strati di folclore e di superstizione sottostanti alla sottile vernice di empirism</w:t>
      </w:r>
      <w:r w:rsidR="00595572" w:rsidRPr="004320B2">
        <w:rPr>
          <w:rFonts w:ascii="Times New Roman" w:hAnsi="Times New Roman" w:cs="Times New Roman"/>
          <w:lang w:val="ru-RU"/>
        </w:rPr>
        <w:t>o ippocratico»</w:t>
      </w:r>
      <w:r w:rsidR="00595572" w:rsidRPr="004320B2">
        <w:rPr>
          <w:rStyle w:val="Rimandonotaapidipagina"/>
          <w:rFonts w:ascii="Times New Roman" w:hAnsi="Times New Roman" w:cs="Times New Roman"/>
          <w:lang w:val="ru-RU"/>
        </w:rPr>
        <w:footnoteReference w:id="183"/>
      </w:r>
      <w:r w:rsidR="00CB5565" w:rsidRPr="004320B2">
        <w:rPr>
          <w:rFonts w:ascii="Times New Roman" w:hAnsi="Times New Roman" w:cs="Times New Roman"/>
          <w:lang w:val="ru-RU"/>
        </w:rPr>
        <w:t xml:space="preserve">. </w:t>
      </w:r>
      <w:r w:rsidR="00A07CE8" w:rsidRPr="004320B2">
        <w:rPr>
          <w:rFonts w:ascii="Times New Roman" w:hAnsi="Times New Roman" w:cs="Times New Roman"/>
          <w:lang w:val="ru-RU"/>
        </w:rPr>
        <w:t xml:space="preserve">Rimedi </w:t>
      </w:r>
      <w:r w:rsidR="00A242F5" w:rsidRPr="004320B2">
        <w:rPr>
          <w:rFonts w:ascii="Times New Roman" w:hAnsi="Times New Roman" w:cs="Times New Roman"/>
          <w:lang w:val="ru-RU"/>
        </w:rPr>
        <w:t>basati su concezioni analogiche (</w:t>
      </w:r>
      <w:r w:rsidR="00851AC2" w:rsidRPr="004320B2">
        <w:rPr>
          <w:rFonts w:ascii="Times New Roman" w:hAnsi="Times New Roman" w:cs="Times New Roman"/>
          <w:lang w:val="ru-RU"/>
        </w:rPr>
        <w:t>secondo l'antica</w:t>
      </w:r>
      <w:r w:rsidR="00C92540" w:rsidRPr="004320B2">
        <w:rPr>
          <w:rFonts w:ascii="Times New Roman" w:hAnsi="Times New Roman" w:cs="Times New Roman"/>
          <w:lang w:val="ru-RU"/>
        </w:rPr>
        <w:t xml:space="preserve"> </w:t>
      </w:r>
      <w:r w:rsidR="00851AC2" w:rsidRPr="004320B2">
        <w:rPr>
          <w:rFonts w:ascii="Times New Roman" w:hAnsi="Times New Roman" w:cs="Times New Roman"/>
          <w:lang w:val="ru-RU"/>
        </w:rPr>
        <w:t xml:space="preserve">formula </w:t>
      </w:r>
      <w:r w:rsidR="00765EE9" w:rsidRPr="004320B2">
        <w:rPr>
          <w:rFonts w:ascii="Times New Roman" w:hAnsi="Times New Roman" w:cs="Times New Roman"/>
          <w:bCs/>
        </w:rPr>
        <w:t>“</w:t>
      </w:r>
      <w:r w:rsidR="00C92540" w:rsidRPr="004320B2">
        <w:rPr>
          <w:rFonts w:ascii="Times New Roman" w:hAnsi="Times New Roman" w:cs="Times New Roman"/>
          <w:bCs/>
        </w:rPr>
        <w:t>s</w:t>
      </w:r>
      <w:r w:rsidR="00A242F5" w:rsidRPr="004320B2">
        <w:rPr>
          <w:rFonts w:ascii="Times New Roman" w:hAnsi="Times New Roman" w:cs="Times New Roman"/>
          <w:bCs/>
        </w:rPr>
        <w:t>imilia</w:t>
      </w:r>
      <w:r w:rsidR="00A242F5" w:rsidRPr="004320B2">
        <w:rPr>
          <w:rFonts w:ascii="Times New Roman" w:hAnsi="Times New Roman" w:cs="Times New Roman"/>
        </w:rPr>
        <w:t> similibus </w:t>
      </w:r>
      <w:r w:rsidR="00A242F5" w:rsidRPr="004320B2">
        <w:rPr>
          <w:rFonts w:ascii="Times New Roman" w:hAnsi="Times New Roman" w:cs="Times New Roman"/>
          <w:bCs/>
        </w:rPr>
        <w:t>curantur</w:t>
      </w:r>
      <w:r w:rsidR="00C92540" w:rsidRPr="004320B2">
        <w:rPr>
          <w:rFonts w:ascii="Times New Roman" w:hAnsi="Times New Roman" w:cs="Times New Roman"/>
          <w:bCs/>
        </w:rPr>
        <w:t>”</w:t>
      </w:r>
      <w:r w:rsidR="00EA74C9" w:rsidRPr="004320B2">
        <w:rPr>
          <w:rFonts w:ascii="Times New Roman" w:hAnsi="Times New Roman" w:cs="Times New Roman"/>
          <w:bCs/>
        </w:rPr>
        <w:t xml:space="preserve">, una delle vie ippocratiche alla guarigione, </w:t>
      </w:r>
      <w:r w:rsidR="00851AC2" w:rsidRPr="004320B2">
        <w:rPr>
          <w:rFonts w:ascii="Times New Roman" w:hAnsi="Times New Roman" w:cs="Times New Roman"/>
          <w:bCs/>
        </w:rPr>
        <w:t>ripresa</w:t>
      </w:r>
      <w:r w:rsidR="00D90413" w:rsidRPr="004320B2">
        <w:rPr>
          <w:rFonts w:ascii="Times New Roman" w:hAnsi="Times New Roman" w:cs="Times New Roman"/>
          <w:bCs/>
        </w:rPr>
        <w:t xml:space="preserve"> nel Cinquecento </w:t>
      </w:r>
      <w:r w:rsidR="00072E13" w:rsidRPr="004320B2">
        <w:rPr>
          <w:rFonts w:ascii="Times New Roman" w:hAnsi="Times New Roman" w:cs="Times New Roman"/>
          <w:bCs/>
        </w:rPr>
        <w:t xml:space="preserve">“magico” </w:t>
      </w:r>
      <w:r w:rsidR="00D90413" w:rsidRPr="004320B2">
        <w:rPr>
          <w:rFonts w:ascii="Times New Roman" w:hAnsi="Times New Roman" w:cs="Times New Roman"/>
          <w:bCs/>
        </w:rPr>
        <w:t>da Paracelso e ai nostri tempi dall’omeopatia</w:t>
      </w:r>
      <w:r w:rsidR="00A242F5" w:rsidRPr="004320B2">
        <w:rPr>
          <w:rFonts w:ascii="Times New Roman" w:hAnsi="Times New Roman" w:cs="Times New Roman"/>
          <w:bCs/>
        </w:rPr>
        <w:t xml:space="preserve">) </w:t>
      </w:r>
      <w:r w:rsidR="00A07CE8" w:rsidRPr="004320B2">
        <w:rPr>
          <w:rFonts w:ascii="Times New Roman" w:hAnsi="Times New Roman" w:cs="Times New Roman"/>
          <w:lang w:val="ru-RU"/>
        </w:rPr>
        <w:t xml:space="preserve">troviamo </w:t>
      </w:r>
      <w:r w:rsidR="00556FDA">
        <w:rPr>
          <w:rFonts w:ascii="Times New Roman" w:hAnsi="Times New Roman" w:cs="Times New Roman"/>
          <w:lang w:val="ru-RU"/>
        </w:rPr>
        <w:t xml:space="preserve">anche </w:t>
      </w:r>
      <w:r w:rsidR="00A07CE8" w:rsidRPr="004320B2">
        <w:rPr>
          <w:rFonts w:ascii="Times New Roman" w:hAnsi="Times New Roman" w:cs="Times New Roman"/>
          <w:lang w:val="ru-RU"/>
        </w:rPr>
        <w:t xml:space="preserve">nel contesto popolare del tarantismo, in connessione con il tema della localizzazione del morso sul corpo di chi è stato colpito dalla taranta: </w:t>
      </w:r>
      <w:r w:rsidR="00851AC2" w:rsidRPr="004320B2">
        <w:rPr>
          <w:rFonts w:ascii="Times New Roman" w:hAnsi="Times New Roman" w:cs="Times New Roman"/>
          <w:lang w:val="ru-RU"/>
        </w:rPr>
        <w:t>presupposto diagnostico alla terapi</w:t>
      </w:r>
      <w:r w:rsidR="00D72E65" w:rsidRPr="004320B2">
        <w:rPr>
          <w:rFonts w:ascii="Times New Roman" w:hAnsi="Times New Roman" w:cs="Times New Roman"/>
          <w:lang w:val="ru-RU"/>
        </w:rPr>
        <w:t>a sul</w:t>
      </w:r>
      <w:r w:rsidR="00A07CE8" w:rsidRPr="004320B2">
        <w:rPr>
          <w:rFonts w:ascii="Times New Roman" w:hAnsi="Times New Roman" w:cs="Times New Roman"/>
          <w:lang w:val="ru-RU"/>
        </w:rPr>
        <w:t xml:space="preserve"> quale spesso si soffermano i </w:t>
      </w:r>
      <w:r w:rsidR="00B25881" w:rsidRPr="004320B2">
        <w:rPr>
          <w:rFonts w:ascii="Times New Roman" w:hAnsi="Times New Roman" w:cs="Times New Roman"/>
          <w:lang w:val="ru-RU"/>
        </w:rPr>
        <w:t>testi</w:t>
      </w:r>
      <w:r w:rsidR="00A07CE8" w:rsidRPr="004320B2">
        <w:rPr>
          <w:rFonts w:ascii="Times New Roman" w:hAnsi="Times New Roman" w:cs="Times New Roman"/>
          <w:lang w:val="ru-RU"/>
        </w:rPr>
        <w:t xml:space="preserve"> delle pizziche.</w:t>
      </w:r>
    </w:p>
    <w:p w14:paraId="2FAD03FD" w14:textId="48EC4083" w:rsidR="00417814" w:rsidRPr="004320B2" w:rsidRDefault="00D15248" w:rsidP="00417814">
      <w:pPr>
        <w:tabs>
          <w:tab w:val="left" w:pos="567"/>
        </w:tabs>
        <w:ind w:right="560"/>
        <w:jc w:val="both"/>
        <w:rPr>
          <w:rFonts w:ascii="Times New Roman" w:eastAsia="AppleGothic" w:hAnsi="Times New Roman" w:cs="Times New Roman"/>
          <w:b/>
          <w:lang w:eastAsia="ko-KR"/>
        </w:rPr>
      </w:pPr>
      <w:r>
        <w:rPr>
          <w:rFonts w:ascii="Times New Roman" w:hAnsi="Times New Roman" w:cs="Times New Roman"/>
          <w:lang w:val="ru-RU"/>
        </w:rPr>
        <w:tab/>
        <w:t xml:space="preserve">La </w:t>
      </w:r>
      <w:r w:rsidR="00171B09">
        <w:rPr>
          <w:rFonts w:ascii="Times New Roman" w:hAnsi="Times New Roman" w:cs="Times New Roman"/>
          <w:lang w:val="ru-RU"/>
        </w:rPr>
        <w:t xml:space="preserve">convergenza di medicina antica e moderna, magia e saperi popolari attorno all'idea che i morsi velenosi siano collegati all'eros costituisce una vera e propria ideologia: cioè un sistema di idee che svolge funzioni non solo sociali, nel rappresentare opinioni e visioni del mondo in determinati gruppi e comunità, ma anche psicologiche, soddisfacendo un bisogno </w:t>
      </w:r>
      <w:r w:rsidR="009C6041">
        <w:rPr>
          <w:rFonts w:ascii="Times New Roman" w:hAnsi="Times New Roman" w:cs="Times New Roman"/>
          <w:lang w:val="ru-RU"/>
        </w:rPr>
        <w:t>d</w:t>
      </w:r>
      <w:r w:rsidR="00171B09">
        <w:rPr>
          <w:rFonts w:ascii="Times New Roman" w:hAnsi="Times New Roman" w:cs="Times New Roman"/>
          <w:lang w:val="ru-RU"/>
        </w:rPr>
        <w:t xml:space="preserve">i comprendere i fenomeni che ci circondano, e orientando il comportamento di individui e collettività. </w:t>
      </w:r>
      <w:r w:rsidR="0075747E">
        <w:rPr>
          <w:rFonts w:ascii="Times New Roman" w:hAnsi="Times New Roman" w:cs="Times New Roman"/>
          <w:lang w:val="ru-RU"/>
        </w:rPr>
        <w:t>Così l'importanza conferita alla localizzazione del morso riflette l'ideologia erotica del veleno e dei suoi effetti: il morso si presuppone inferto nelle zone erogene.</w:t>
      </w:r>
      <w:r w:rsidR="0075747E">
        <w:rPr>
          <w:rFonts w:ascii="Times New Roman" w:eastAsia="AppleGothic" w:hAnsi="Times New Roman" w:cs="Times New Roman"/>
          <w:lang w:eastAsia="ko-KR"/>
        </w:rPr>
        <w:t xml:space="preserve"> E a</w:t>
      </w:r>
      <w:r w:rsidR="00B25881" w:rsidRPr="004320B2">
        <w:rPr>
          <w:rFonts w:ascii="Times New Roman" w:eastAsia="AppleGothic" w:hAnsi="Times New Roman" w:cs="Times New Roman"/>
          <w:lang w:eastAsia="ko-KR"/>
        </w:rPr>
        <w:t xml:space="preserve"> partire da</w:t>
      </w:r>
      <w:r w:rsidR="0075747E">
        <w:rPr>
          <w:rFonts w:ascii="Times New Roman" w:eastAsia="AppleGothic" w:hAnsi="Times New Roman" w:cs="Times New Roman"/>
          <w:lang w:eastAsia="ko-KR"/>
        </w:rPr>
        <w:t xml:space="preserve">i </w:t>
      </w:r>
      <w:r w:rsidR="00B25881" w:rsidRPr="004320B2">
        <w:rPr>
          <w:rFonts w:ascii="Times New Roman" w:eastAsia="AppleGothic" w:hAnsi="Times New Roman" w:cs="Times New Roman"/>
          <w:lang w:eastAsia="ko-KR"/>
        </w:rPr>
        <w:t xml:space="preserve">testi </w:t>
      </w:r>
      <w:r w:rsidR="0075747E">
        <w:rPr>
          <w:rFonts w:ascii="Times New Roman" w:eastAsia="AppleGothic" w:hAnsi="Times New Roman" w:cs="Times New Roman"/>
          <w:lang w:eastAsia="ko-KR"/>
        </w:rPr>
        <w:t xml:space="preserve">delle pizziche </w:t>
      </w:r>
      <w:r w:rsidR="00B25881" w:rsidRPr="004320B2">
        <w:rPr>
          <w:rFonts w:ascii="Times New Roman" w:eastAsia="AppleGothic" w:hAnsi="Times New Roman" w:cs="Times New Roman"/>
          <w:lang w:eastAsia="ko-KR"/>
        </w:rPr>
        <w:t>s</w:t>
      </w:r>
      <w:r w:rsidR="00417814" w:rsidRPr="004320B2">
        <w:rPr>
          <w:rFonts w:ascii="Times New Roman" w:eastAsia="AppleGothic" w:hAnsi="Times New Roman" w:cs="Times New Roman"/>
          <w:lang w:eastAsia="ko-KR"/>
        </w:rPr>
        <w:t>i può tracciare sommariamente un repertorio relativo alla localizzazione fisiologica femminile, con relative varianti, tra l’</w:t>
      </w:r>
      <w:r w:rsidR="00B81860" w:rsidRPr="004320B2">
        <w:rPr>
          <w:rFonts w:ascii="Times New Roman" w:eastAsia="AppleGothic" w:hAnsi="Times New Roman" w:cs="Times New Roman"/>
          <w:lang w:eastAsia="ko-KR"/>
        </w:rPr>
        <w:t xml:space="preserve">inguine e il seno. </w:t>
      </w:r>
      <w:r w:rsidR="003A073F">
        <w:rPr>
          <w:rFonts w:ascii="Times New Roman" w:eastAsia="AppleGothic" w:hAnsi="Times New Roman" w:cs="Times New Roman"/>
          <w:lang w:eastAsia="ko-KR"/>
        </w:rPr>
        <w:t>Storicamente, la prima fonte a nostra disposizione viene fornita ancora da Athanasius Kircher</w:t>
      </w:r>
      <w:r w:rsidR="00186F7A">
        <w:rPr>
          <w:rFonts w:ascii="Times New Roman" w:eastAsia="AppleGothic" w:hAnsi="Times New Roman" w:cs="Times New Roman"/>
          <w:lang w:eastAsia="ko-KR"/>
        </w:rPr>
        <w:t>, che riporta un verso poi spesso testimoniato sia letteralmente che in varianti: «</w:t>
      </w:r>
      <w:r w:rsidR="00186F7A" w:rsidRPr="004320B2">
        <w:rPr>
          <w:rFonts w:ascii="Times New Roman" w:eastAsia="AppleGothic" w:hAnsi="Times New Roman" w:cs="Times New Roman"/>
          <w:lang w:val="ru-RU" w:eastAsia="ko-KR"/>
        </w:rPr>
        <w:t xml:space="preserve">Sotto la pudìa </w:t>
      </w:r>
      <w:r w:rsidR="00186F7A" w:rsidRPr="004320B2">
        <w:rPr>
          <w:rFonts w:ascii="Times New Roman" w:eastAsia="AppleGothic" w:hAnsi="Times New Roman" w:cs="Times New Roman"/>
          <w:lang w:val="ru-RU" w:eastAsia="ko-KR"/>
        </w:rPr>
        <w:sym w:font="Symbol" w:char="F05B"/>
      </w:r>
      <w:r w:rsidR="00186F7A" w:rsidRPr="004320B2">
        <w:rPr>
          <w:rFonts w:ascii="Times New Roman" w:eastAsia="AppleGothic" w:hAnsi="Times New Roman" w:cs="Times New Roman"/>
          <w:lang w:val="ru-RU" w:eastAsia="ko-KR"/>
        </w:rPr>
        <w:t>frangia</w:t>
      </w:r>
      <w:r w:rsidR="00186F7A" w:rsidRPr="004320B2">
        <w:rPr>
          <w:rFonts w:ascii="Times New Roman" w:eastAsia="AppleGothic" w:hAnsi="Times New Roman" w:cs="Times New Roman"/>
          <w:lang w:val="ru-RU" w:eastAsia="ko-KR"/>
        </w:rPr>
        <w:sym w:font="Symbol" w:char="F05D"/>
      </w:r>
      <w:r w:rsidR="00186F7A" w:rsidRPr="004320B2">
        <w:rPr>
          <w:rFonts w:ascii="Times New Roman" w:eastAsia="AppleGothic" w:hAnsi="Times New Roman" w:cs="Times New Roman"/>
          <w:lang w:val="ru-RU" w:eastAsia="ko-KR"/>
        </w:rPr>
        <w:t xml:space="preserve"> d</w:t>
      </w:r>
      <w:r w:rsidR="00186F7A">
        <w:rPr>
          <w:rFonts w:ascii="Times New Roman" w:eastAsia="AppleGothic" w:hAnsi="Times New Roman" w:cs="Times New Roman"/>
          <w:lang w:val="ru-RU" w:eastAsia="ko-KR"/>
        </w:rPr>
        <w:t>e la vannella/vunnella». Lo stesso Kircher lo riportava sia con il termine che sta per "camicia" (</w:t>
      </w:r>
      <w:r w:rsidR="00186F7A" w:rsidRPr="00186F7A">
        <w:rPr>
          <w:rFonts w:ascii="Times New Roman" w:eastAsia="AppleGothic" w:hAnsi="Times New Roman" w:cs="Times New Roman"/>
          <w:i/>
          <w:lang w:val="ru-RU" w:eastAsia="ko-KR"/>
        </w:rPr>
        <w:t>vannella</w:t>
      </w:r>
      <w:r w:rsidR="00186F7A">
        <w:rPr>
          <w:rFonts w:ascii="Times New Roman" w:eastAsia="AppleGothic" w:hAnsi="Times New Roman" w:cs="Times New Roman"/>
          <w:lang w:val="ru-RU" w:eastAsia="ko-KR"/>
        </w:rPr>
        <w:t>) che per "gonna" (</w:t>
      </w:r>
      <w:r w:rsidR="00186F7A">
        <w:rPr>
          <w:rFonts w:ascii="Times New Roman" w:eastAsia="AppleGothic" w:hAnsi="Times New Roman" w:cs="Times New Roman"/>
          <w:i/>
          <w:lang w:val="ru-RU" w:eastAsia="ko-KR"/>
        </w:rPr>
        <w:t>vunnella</w:t>
      </w:r>
      <w:r w:rsidR="00186F7A">
        <w:rPr>
          <w:rFonts w:ascii="Times New Roman" w:eastAsia="AppleGothic" w:hAnsi="Times New Roman" w:cs="Times New Roman"/>
          <w:lang w:val="ru-RU" w:eastAsia="ko-KR"/>
        </w:rPr>
        <w:t>)</w:t>
      </w:r>
      <w:r w:rsidR="00186F7A" w:rsidRPr="004320B2">
        <w:rPr>
          <w:rStyle w:val="Rimandonotaapidipagina"/>
          <w:rFonts w:ascii="Times New Roman" w:eastAsia="AppleGothic" w:hAnsi="Times New Roman" w:cs="Times New Roman"/>
          <w:lang w:val="ru-RU" w:eastAsia="ko-KR"/>
        </w:rPr>
        <w:footnoteReference w:id="184"/>
      </w:r>
      <w:r w:rsidR="00B95AAF">
        <w:rPr>
          <w:rFonts w:ascii="Times New Roman" w:eastAsia="AppleGothic" w:hAnsi="Times New Roman" w:cs="Times New Roman"/>
          <w:lang w:val="ru-RU" w:eastAsia="ko-KR"/>
        </w:rPr>
        <w:t>. Tra altri gli esempi documentabili, l</w:t>
      </w:r>
      <w:r w:rsidR="00B81860" w:rsidRPr="004320B2">
        <w:rPr>
          <w:rFonts w:ascii="Times New Roman" w:eastAsia="AppleGothic" w:hAnsi="Times New Roman" w:cs="Times New Roman"/>
          <w:lang w:eastAsia="ko-KR"/>
        </w:rPr>
        <w:t>e varianti n</w:t>
      </w:r>
      <w:r w:rsidR="00417814" w:rsidRPr="004320B2">
        <w:rPr>
          <w:rFonts w:ascii="Times New Roman" w:eastAsia="AppleGothic" w:hAnsi="Times New Roman" w:cs="Times New Roman"/>
          <w:lang w:eastAsia="ko-KR"/>
        </w:rPr>
        <w:t xml:space="preserve">ella designazione dell’inguine </w:t>
      </w:r>
      <w:r w:rsidR="00B95AAF">
        <w:rPr>
          <w:rFonts w:ascii="Times New Roman" w:eastAsia="AppleGothic" w:hAnsi="Times New Roman" w:cs="Times New Roman"/>
          <w:lang w:eastAsia="ko-KR"/>
        </w:rPr>
        <w:t xml:space="preserve">risultano </w:t>
      </w:r>
      <w:r w:rsidR="00417814" w:rsidRPr="004320B2">
        <w:rPr>
          <w:rFonts w:ascii="Times New Roman" w:eastAsia="AppleGothic" w:hAnsi="Times New Roman" w:cs="Times New Roman"/>
          <w:lang w:eastAsia="ko-KR"/>
        </w:rPr>
        <w:t>le più numerose:</w:t>
      </w:r>
    </w:p>
    <w:p w14:paraId="1B7ED069" w14:textId="77777777" w:rsidR="00417814" w:rsidRPr="004320B2" w:rsidRDefault="00417814" w:rsidP="00417814">
      <w:pPr>
        <w:tabs>
          <w:tab w:val="left" w:pos="567"/>
        </w:tabs>
        <w:ind w:right="560"/>
        <w:jc w:val="both"/>
        <w:rPr>
          <w:rFonts w:ascii="Times New Roman" w:eastAsia="AppleGothic" w:hAnsi="Times New Roman" w:cs="Times New Roman"/>
          <w:i/>
          <w:lang w:eastAsia="ko-KR"/>
        </w:rPr>
      </w:pPr>
    </w:p>
    <w:p w14:paraId="1738F8B7" w14:textId="49DBB90C" w:rsidR="00417814" w:rsidRPr="004320B2" w:rsidRDefault="001468B6" w:rsidP="00417814">
      <w:pPr>
        <w:tabs>
          <w:tab w:val="left" w:pos="567"/>
        </w:tabs>
        <w:ind w:right="560"/>
        <w:jc w:val="center"/>
        <w:rPr>
          <w:rFonts w:ascii="Times New Roman" w:eastAsia="AppleGothic" w:hAnsi="Times New Roman" w:cs="Times New Roman"/>
          <w:lang w:eastAsia="ko-KR"/>
        </w:rPr>
      </w:pPr>
      <w:r>
        <w:rPr>
          <w:rFonts w:ascii="Times New Roman" w:eastAsia="AppleGothic" w:hAnsi="Times New Roman" w:cs="Times New Roman"/>
          <w:lang w:eastAsia="ko-KR"/>
        </w:rPr>
        <w:t>sotto la putia te la ’unnella</w:t>
      </w:r>
    </w:p>
    <w:p w14:paraId="7FAA4571" w14:textId="77777777" w:rsidR="00417814" w:rsidRPr="004320B2" w:rsidRDefault="00417814" w:rsidP="00417814">
      <w:pPr>
        <w:tabs>
          <w:tab w:val="left" w:pos="567"/>
        </w:tabs>
        <w:ind w:right="560"/>
        <w:jc w:val="center"/>
        <w:rPr>
          <w:rFonts w:ascii="Times New Roman" w:eastAsia="AppleGothic" w:hAnsi="Times New Roman" w:cs="Times New Roman"/>
          <w:lang w:eastAsia="ko-KR"/>
        </w:rPr>
      </w:pPr>
      <w:r w:rsidRPr="004320B2">
        <w:rPr>
          <w:rFonts w:ascii="Times New Roman" w:eastAsia="AppleGothic" w:hAnsi="Times New Roman" w:cs="Times New Roman"/>
          <w:lang w:eastAsia="ko-KR"/>
        </w:rPr>
        <w:t>sutta lu giru giru de la gunnella</w:t>
      </w:r>
    </w:p>
    <w:p w14:paraId="4236EC66" w14:textId="77777777" w:rsidR="00417814" w:rsidRPr="004320B2" w:rsidRDefault="00417814" w:rsidP="00417814">
      <w:pPr>
        <w:tabs>
          <w:tab w:val="left" w:pos="567"/>
        </w:tabs>
        <w:ind w:right="560"/>
        <w:jc w:val="center"/>
        <w:rPr>
          <w:rFonts w:ascii="Times New Roman" w:eastAsia="AppleGothic" w:hAnsi="Times New Roman" w:cs="Times New Roman"/>
          <w:lang w:eastAsia="ko-KR"/>
        </w:rPr>
      </w:pPr>
      <w:r w:rsidRPr="004320B2">
        <w:rPr>
          <w:rFonts w:ascii="Times New Roman" w:eastAsia="AppleGothic" w:hAnsi="Times New Roman" w:cs="Times New Roman"/>
          <w:lang w:eastAsia="ko-KR"/>
        </w:rPr>
        <w:t>sutta lu pizzu pizzu de la gunnella</w:t>
      </w:r>
    </w:p>
    <w:p w14:paraId="5017D1B5" w14:textId="77777777" w:rsidR="00417814" w:rsidRPr="004320B2" w:rsidRDefault="00417814" w:rsidP="00417814">
      <w:pPr>
        <w:tabs>
          <w:tab w:val="left" w:pos="567"/>
        </w:tabs>
        <w:ind w:right="560"/>
        <w:jc w:val="center"/>
        <w:rPr>
          <w:rFonts w:ascii="Times New Roman" w:eastAsia="AppleGothic" w:hAnsi="Times New Roman" w:cs="Times New Roman"/>
          <w:lang w:val="ru-RU" w:eastAsia="ko-KR"/>
        </w:rPr>
      </w:pPr>
      <w:r w:rsidRPr="004320B2">
        <w:rPr>
          <w:rFonts w:ascii="Times New Roman" w:eastAsia="AppleGothic" w:hAnsi="Times New Roman" w:cs="Times New Roman"/>
          <w:lang w:val="ru-RU" w:eastAsia="ko-KR"/>
        </w:rPr>
        <w:t xml:space="preserve">'mbacce a puntarelle </w:t>
      </w:r>
      <w:r w:rsidRPr="004320B2">
        <w:rPr>
          <w:rFonts w:ascii="Times New Roman" w:eastAsia="AppleGothic" w:hAnsi="Times New Roman" w:cs="Times New Roman"/>
          <w:lang w:eastAsia="ko-KR"/>
        </w:rPr>
        <w:t xml:space="preserve">[all'altezza dell'orlo] </w:t>
      </w:r>
      <w:r w:rsidRPr="004320B2">
        <w:rPr>
          <w:rFonts w:ascii="Times New Roman" w:eastAsia="AppleGothic" w:hAnsi="Times New Roman" w:cs="Times New Roman"/>
          <w:lang w:val="ru-RU" w:eastAsia="ko-KR"/>
        </w:rPr>
        <w:t>de la vunnelle</w:t>
      </w:r>
      <w:r w:rsidRPr="004320B2">
        <w:rPr>
          <w:rStyle w:val="Rimandonotaapidipagina"/>
          <w:rFonts w:ascii="Times New Roman" w:eastAsia="AppleGothic" w:hAnsi="Times New Roman" w:cs="Times New Roman"/>
          <w:lang w:val="ru-RU" w:eastAsia="ko-KR"/>
        </w:rPr>
        <w:footnoteReference w:id="185"/>
      </w:r>
    </w:p>
    <w:p w14:paraId="3CD4DFA0" w14:textId="77777777" w:rsidR="00417814" w:rsidRPr="004320B2" w:rsidRDefault="00417814" w:rsidP="00417814">
      <w:pPr>
        <w:tabs>
          <w:tab w:val="left" w:pos="567"/>
        </w:tabs>
        <w:ind w:right="560"/>
        <w:jc w:val="center"/>
        <w:rPr>
          <w:rFonts w:ascii="Times New Roman" w:eastAsia="AppleGothic" w:hAnsi="Times New Roman" w:cs="Times New Roman"/>
          <w:lang w:eastAsia="ko-KR"/>
        </w:rPr>
      </w:pPr>
      <w:r w:rsidRPr="004320B2">
        <w:rPr>
          <w:rFonts w:ascii="Times New Roman" w:eastAsia="AppleGothic" w:hAnsi="Times New Roman" w:cs="Times New Roman"/>
          <w:lang w:val="ru-RU" w:eastAsia="ko-KR"/>
        </w:rPr>
        <w:t>…</w:t>
      </w:r>
      <w:r w:rsidRPr="004320B2">
        <w:rPr>
          <w:rFonts w:ascii="Times New Roman" w:eastAsia="AppleGothic" w:hAnsi="Times New Roman" w:cs="Times New Roman"/>
          <w:lang w:eastAsia="ko-KR"/>
        </w:rPr>
        <w:t xml:space="preserve"> fendaredde da la vunnelle</w:t>
      </w:r>
    </w:p>
    <w:p w14:paraId="4D93D2EB" w14:textId="77777777" w:rsidR="00417814" w:rsidRPr="004320B2" w:rsidRDefault="00417814" w:rsidP="00417814">
      <w:pPr>
        <w:tabs>
          <w:tab w:val="left" w:pos="567"/>
        </w:tabs>
        <w:ind w:right="560"/>
        <w:jc w:val="center"/>
        <w:rPr>
          <w:rFonts w:ascii="Times New Roman" w:eastAsia="AppleGothic" w:hAnsi="Times New Roman" w:cs="Times New Roman"/>
          <w:lang w:eastAsia="ko-KR"/>
        </w:rPr>
      </w:pPr>
      <w:r w:rsidRPr="004320B2">
        <w:rPr>
          <w:rFonts w:ascii="Times New Roman" w:eastAsia="AppleGothic" w:hAnsi="Times New Roman" w:cs="Times New Roman"/>
          <w:lang w:eastAsia="ko-KR"/>
        </w:rPr>
        <w:t>sutta a lu giru giru de la suttana</w:t>
      </w:r>
    </w:p>
    <w:p w14:paraId="3B0F5A63" w14:textId="67F5F71B" w:rsidR="00417814" w:rsidRDefault="00874B7D" w:rsidP="00417814">
      <w:pPr>
        <w:tabs>
          <w:tab w:val="left" w:pos="567"/>
        </w:tabs>
        <w:ind w:right="560"/>
        <w:jc w:val="center"/>
        <w:rPr>
          <w:rFonts w:ascii="Times New Roman" w:eastAsia="AppleGothic" w:hAnsi="Times New Roman" w:cs="Times New Roman"/>
          <w:lang w:eastAsia="ko-KR"/>
        </w:rPr>
      </w:pPr>
      <w:r>
        <w:rPr>
          <w:rFonts w:ascii="Times New Roman" w:eastAsia="AppleGothic" w:hAnsi="Times New Roman" w:cs="Times New Roman"/>
          <w:lang w:eastAsia="ko-KR"/>
        </w:rPr>
        <w:t>sutta la putìa te lu fustia</w:t>
      </w:r>
      <w:r w:rsidR="00417814" w:rsidRPr="004320B2">
        <w:rPr>
          <w:rFonts w:ascii="Times New Roman" w:eastAsia="AppleGothic" w:hAnsi="Times New Roman" w:cs="Times New Roman"/>
          <w:lang w:eastAsia="ko-KR"/>
        </w:rPr>
        <w:t>nu (“del fustagno”)</w:t>
      </w:r>
      <w:r w:rsidR="009C0062" w:rsidRPr="004320B2">
        <w:rPr>
          <w:rStyle w:val="Rimandonotaapidipagina"/>
          <w:rFonts w:ascii="Times New Roman" w:eastAsia="AppleGothic" w:hAnsi="Times New Roman" w:cs="Times New Roman"/>
          <w:lang w:eastAsia="ko-KR"/>
        </w:rPr>
        <w:footnoteReference w:id="186"/>
      </w:r>
    </w:p>
    <w:p w14:paraId="033CF82B" w14:textId="04F9772F" w:rsidR="00EF4DB8" w:rsidRPr="004320B2" w:rsidRDefault="00EF4DB8" w:rsidP="00417814">
      <w:pPr>
        <w:tabs>
          <w:tab w:val="left" w:pos="567"/>
        </w:tabs>
        <w:ind w:right="560"/>
        <w:jc w:val="center"/>
        <w:rPr>
          <w:rFonts w:ascii="Times New Roman" w:eastAsia="AppleGothic" w:hAnsi="Times New Roman" w:cs="Times New Roman"/>
          <w:lang w:eastAsia="ko-KR"/>
        </w:rPr>
      </w:pPr>
      <w:r>
        <w:rPr>
          <w:rFonts w:ascii="Times New Roman" w:hAnsi="Times New Roman" w:cs="Times New Roman"/>
        </w:rPr>
        <w:t xml:space="preserve">di lu ’uantile </w:t>
      </w:r>
      <w:r>
        <w:rPr>
          <w:rFonts w:ascii="Times New Roman" w:hAnsi="Times New Roman" w:cs="Times New Roman"/>
        </w:rPr>
        <w:sym w:font="Symbol" w:char="F05B"/>
      </w:r>
      <w:r>
        <w:rPr>
          <w:rFonts w:ascii="Times New Roman" w:hAnsi="Times New Roman" w:cs="Times New Roman"/>
        </w:rPr>
        <w:t>sotto il grembiule</w:t>
      </w:r>
      <w:r>
        <w:rPr>
          <w:rFonts w:ascii="Times New Roman" w:hAnsi="Times New Roman" w:cs="Times New Roman"/>
        </w:rPr>
        <w:sym w:font="Symbol" w:char="F05D"/>
      </w:r>
      <w:r>
        <w:rPr>
          <w:rFonts w:ascii="Times New Roman" w:hAnsi="Times New Roman" w:cs="Times New Roman"/>
        </w:rPr>
        <w:t>»</w:t>
      </w:r>
      <w:r>
        <w:rPr>
          <w:rStyle w:val="Rimandonotaapidipagina"/>
          <w:rFonts w:ascii="Times New Roman" w:hAnsi="Times New Roman" w:cs="Times New Roman"/>
        </w:rPr>
        <w:footnoteReference w:id="187"/>
      </w:r>
      <w:r>
        <w:rPr>
          <w:rFonts w:ascii="Times New Roman" w:hAnsi="Times New Roman" w:cs="Times New Roman"/>
        </w:rPr>
        <w:t>.</w:t>
      </w:r>
    </w:p>
    <w:p w14:paraId="570B59B6" w14:textId="38775BFB" w:rsidR="00417814" w:rsidRPr="004320B2" w:rsidRDefault="00417814" w:rsidP="00417814">
      <w:pPr>
        <w:tabs>
          <w:tab w:val="left" w:pos="567"/>
        </w:tabs>
        <w:ind w:right="560"/>
        <w:jc w:val="center"/>
        <w:rPr>
          <w:rFonts w:ascii="Times New Roman" w:eastAsia="AppleGothic" w:hAnsi="Times New Roman" w:cs="Times New Roman"/>
          <w:lang w:val="ru-RU" w:eastAsia="ko-KR"/>
        </w:rPr>
      </w:pPr>
      <w:r w:rsidRPr="004320B2">
        <w:rPr>
          <w:rFonts w:ascii="Times New Roman" w:eastAsia="AppleGothic" w:hAnsi="Times New Roman" w:cs="Times New Roman"/>
          <w:lang w:eastAsia="ko-KR"/>
        </w:rPr>
        <w:t xml:space="preserve">sutt’allu giru giru de la cuasetta </w:t>
      </w:r>
      <w:r w:rsidRPr="004320B2">
        <w:rPr>
          <w:rFonts w:ascii="Times New Roman" w:eastAsia="AppleGothic" w:hAnsi="Times New Roman" w:cs="Times New Roman"/>
          <w:lang w:eastAsia="ko-KR"/>
        </w:rPr>
        <w:sym w:font="Symbol" w:char="F05B"/>
      </w:r>
      <w:r w:rsidRPr="004320B2">
        <w:rPr>
          <w:rFonts w:ascii="Times New Roman" w:eastAsia="AppleGothic" w:hAnsi="Times New Roman" w:cs="Times New Roman"/>
          <w:lang w:eastAsia="ko-KR"/>
        </w:rPr>
        <w:t>calza</w:t>
      </w:r>
      <w:r w:rsidRPr="004320B2">
        <w:rPr>
          <w:rFonts w:ascii="Times New Roman" w:eastAsia="AppleGothic" w:hAnsi="Times New Roman" w:cs="Times New Roman"/>
          <w:lang w:eastAsia="ko-KR"/>
        </w:rPr>
        <w:sym w:font="Symbol" w:char="F05D"/>
      </w:r>
    </w:p>
    <w:p w14:paraId="697D7B79" w14:textId="77777777" w:rsidR="00417814" w:rsidRPr="004320B2" w:rsidRDefault="00417814" w:rsidP="00417814">
      <w:pPr>
        <w:tabs>
          <w:tab w:val="left" w:pos="567"/>
        </w:tabs>
        <w:ind w:right="560"/>
        <w:jc w:val="center"/>
        <w:rPr>
          <w:rFonts w:ascii="Times New Roman" w:hAnsi="Times New Roman" w:cs="Times New Roman"/>
        </w:rPr>
      </w:pPr>
      <w:r w:rsidRPr="004320B2">
        <w:rPr>
          <w:rFonts w:ascii="Times New Roman" w:hAnsi="Times New Roman" w:cs="Times New Roman"/>
        </w:rPr>
        <w:t>'nmezz'all'anche</w:t>
      </w:r>
      <w:r w:rsidRPr="004320B2">
        <w:rPr>
          <w:rStyle w:val="Rimandonotaapidipagina"/>
          <w:rFonts w:ascii="Times New Roman" w:hAnsi="Times New Roman" w:cs="Times New Roman"/>
        </w:rPr>
        <w:footnoteReference w:id="188"/>
      </w:r>
      <w:r w:rsidRPr="004320B2">
        <w:rPr>
          <w:rFonts w:ascii="Times New Roman" w:hAnsi="Times New Roman" w:cs="Times New Roman"/>
        </w:rPr>
        <w:t>.</w:t>
      </w:r>
    </w:p>
    <w:p w14:paraId="0DF6C16E" w14:textId="77777777" w:rsidR="00417814" w:rsidRPr="004320B2" w:rsidRDefault="00417814" w:rsidP="00417814">
      <w:pPr>
        <w:tabs>
          <w:tab w:val="left" w:pos="567"/>
        </w:tabs>
        <w:ind w:right="560"/>
        <w:jc w:val="center"/>
        <w:rPr>
          <w:rFonts w:ascii="Times New Roman" w:hAnsi="Times New Roman" w:cs="Times New Roman"/>
        </w:rPr>
      </w:pPr>
    </w:p>
    <w:p w14:paraId="4E673EB9" w14:textId="1A49BD14" w:rsidR="00417814" w:rsidRPr="004320B2" w:rsidRDefault="00417814" w:rsidP="00417814">
      <w:pPr>
        <w:tabs>
          <w:tab w:val="left" w:pos="567"/>
        </w:tabs>
        <w:ind w:right="560"/>
        <w:jc w:val="both"/>
        <w:rPr>
          <w:rFonts w:ascii="Times New Roman" w:eastAsia="AppleGothic" w:hAnsi="Times New Roman" w:cs="Times New Roman"/>
          <w:lang w:eastAsia="ko-KR"/>
        </w:rPr>
      </w:pPr>
      <w:r w:rsidRPr="004320B2">
        <w:rPr>
          <w:rFonts w:ascii="Times New Roman" w:hAnsi="Times New Roman" w:cs="Times New Roman"/>
        </w:rPr>
        <w:tab/>
        <w:t xml:space="preserve">Meno frequente, ma non rara, </w:t>
      </w:r>
      <w:r w:rsidR="00D90EDC" w:rsidRPr="004320B2">
        <w:rPr>
          <w:rFonts w:ascii="Times New Roman" w:hAnsi="Times New Roman" w:cs="Times New Roman"/>
        </w:rPr>
        <w:t>è</w:t>
      </w:r>
      <w:r w:rsidRPr="004320B2">
        <w:rPr>
          <w:rFonts w:ascii="Times New Roman" w:hAnsi="Times New Roman" w:cs="Times New Roman"/>
        </w:rPr>
        <w:t xml:space="preserve"> l’</w:t>
      </w:r>
      <w:r w:rsidR="00E47FE9" w:rsidRPr="004320B2">
        <w:rPr>
          <w:rFonts w:ascii="Times New Roman" w:hAnsi="Times New Roman" w:cs="Times New Roman"/>
        </w:rPr>
        <w:t>allusione a</w:t>
      </w:r>
      <w:r w:rsidRPr="004320B2">
        <w:rPr>
          <w:rFonts w:ascii="Times New Roman" w:hAnsi="Times New Roman" w:cs="Times New Roman"/>
        </w:rPr>
        <w:t>l seno come zona erogena che pure viene pizzicata dalla taranta:</w:t>
      </w:r>
    </w:p>
    <w:p w14:paraId="69DE2E06" w14:textId="77777777" w:rsidR="00417814" w:rsidRPr="004320B2" w:rsidRDefault="00417814" w:rsidP="00417814">
      <w:pPr>
        <w:tabs>
          <w:tab w:val="left" w:pos="567"/>
        </w:tabs>
        <w:ind w:right="560"/>
        <w:jc w:val="center"/>
        <w:rPr>
          <w:rFonts w:ascii="Times New Roman" w:hAnsi="Times New Roman" w:cs="Times New Roman"/>
        </w:rPr>
      </w:pPr>
    </w:p>
    <w:p w14:paraId="0B988ED3" w14:textId="77777777" w:rsidR="00417814" w:rsidRPr="004320B2" w:rsidRDefault="00417814" w:rsidP="00417814">
      <w:pPr>
        <w:tabs>
          <w:tab w:val="left" w:pos="567"/>
        </w:tabs>
        <w:ind w:right="560"/>
        <w:jc w:val="center"/>
        <w:rPr>
          <w:rFonts w:ascii="Times New Roman" w:eastAsia="AppleGothic" w:hAnsi="Times New Roman" w:cs="Times New Roman"/>
          <w:lang w:val="ru-RU" w:eastAsia="ko-KR"/>
        </w:rPr>
      </w:pPr>
      <w:r w:rsidRPr="004320B2">
        <w:rPr>
          <w:rFonts w:ascii="Times New Roman" w:eastAsia="AppleGothic" w:hAnsi="Times New Roman" w:cs="Times New Roman"/>
          <w:lang w:val="ru-RU" w:eastAsia="ko-KR"/>
        </w:rPr>
        <w:lastRenderedPageBreak/>
        <w:t>sotto alle funniedde [le balze] di la cammisa</w:t>
      </w:r>
      <w:r w:rsidRPr="004320B2">
        <w:rPr>
          <w:rStyle w:val="Rimandonotaapidipagina"/>
          <w:rFonts w:ascii="Times New Roman" w:eastAsia="AppleGothic" w:hAnsi="Times New Roman" w:cs="Times New Roman"/>
          <w:lang w:val="ru-RU" w:eastAsia="ko-KR"/>
        </w:rPr>
        <w:footnoteReference w:id="189"/>
      </w:r>
    </w:p>
    <w:p w14:paraId="76ABE4AE" w14:textId="77777777" w:rsidR="00417814" w:rsidRPr="004320B2" w:rsidRDefault="00417814" w:rsidP="00417814">
      <w:pPr>
        <w:tabs>
          <w:tab w:val="left" w:pos="567"/>
        </w:tabs>
        <w:ind w:right="560"/>
        <w:jc w:val="center"/>
        <w:rPr>
          <w:rFonts w:ascii="Times New Roman" w:hAnsi="Times New Roman" w:cs="Times New Roman"/>
        </w:rPr>
      </w:pPr>
      <w:r w:rsidRPr="004320B2">
        <w:rPr>
          <w:rFonts w:ascii="Times New Roman" w:hAnsi="Times New Roman" w:cs="Times New Roman"/>
        </w:rPr>
        <w:t>suttu la foderea de la camisa</w:t>
      </w:r>
      <w:r w:rsidRPr="004320B2">
        <w:rPr>
          <w:rStyle w:val="Rimandonotaapidipagina"/>
          <w:rFonts w:ascii="Times New Roman" w:hAnsi="Times New Roman" w:cs="Times New Roman"/>
        </w:rPr>
        <w:footnoteReference w:id="190"/>
      </w:r>
    </w:p>
    <w:p w14:paraId="3B70D19C" w14:textId="77777777" w:rsidR="00417814" w:rsidRPr="004320B2" w:rsidRDefault="00417814" w:rsidP="00417814">
      <w:pPr>
        <w:tabs>
          <w:tab w:val="left" w:pos="567"/>
        </w:tabs>
        <w:ind w:right="560"/>
        <w:jc w:val="center"/>
        <w:rPr>
          <w:rFonts w:ascii="Times New Roman" w:hAnsi="Times New Roman" w:cs="Times New Roman"/>
        </w:rPr>
      </w:pPr>
      <w:r w:rsidRPr="004320B2">
        <w:rPr>
          <w:rFonts w:ascii="Times New Roman" w:eastAsia="AppleGothic" w:hAnsi="Times New Roman" w:cs="Times New Roman"/>
          <w:lang w:eastAsia="ko-KR"/>
        </w:rPr>
        <w:t>sutta lu giru giru de la cammisa</w:t>
      </w:r>
    </w:p>
    <w:p w14:paraId="722624D0" w14:textId="77777777" w:rsidR="00417814" w:rsidRPr="004320B2" w:rsidRDefault="00417814" w:rsidP="00417814">
      <w:pPr>
        <w:tabs>
          <w:tab w:val="left" w:pos="567"/>
        </w:tabs>
        <w:ind w:right="560"/>
        <w:jc w:val="center"/>
        <w:rPr>
          <w:rFonts w:ascii="Times New Roman" w:eastAsia="AppleGothic" w:hAnsi="Times New Roman" w:cs="Times New Roman"/>
          <w:lang w:eastAsia="ko-KR"/>
        </w:rPr>
      </w:pPr>
      <w:r w:rsidRPr="004320B2">
        <w:rPr>
          <w:rFonts w:ascii="Times New Roman" w:eastAsia="AppleGothic" w:hAnsi="Times New Roman" w:cs="Times New Roman"/>
          <w:lang w:eastAsia="ko-KR"/>
        </w:rPr>
        <w:t xml:space="preserve">…pettelecchie </w:t>
      </w:r>
      <w:r w:rsidRPr="004320B2">
        <w:rPr>
          <w:rFonts w:ascii="Times New Roman" w:eastAsia="AppleGothic" w:hAnsi="Times New Roman" w:cs="Times New Roman"/>
          <w:lang w:eastAsia="ko-KR"/>
        </w:rPr>
        <w:sym w:font="Symbol" w:char="F05B"/>
      </w:r>
      <w:r w:rsidRPr="004320B2">
        <w:rPr>
          <w:rFonts w:ascii="Times New Roman" w:eastAsia="AppleGothic" w:hAnsi="Times New Roman" w:cs="Times New Roman"/>
          <w:lang w:eastAsia="ko-KR"/>
        </w:rPr>
        <w:t>lembo</w:t>
      </w:r>
      <w:r w:rsidRPr="004320B2">
        <w:rPr>
          <w:rFonts w:ascii="Times New Roman" w:eastAsia="AppleGothic" w:hAnsi="Times New Roman" w:cs="Times New Roman"/>
          <w:lang w:eastAsia="ko-KR"/>
        </w:rPr>
        <w:sym w:font="Symbol" w:char="F05D"/>
      </w:r>
      <w:r w:rsidRPr="004320B2">
        <w:rPr>
          <w:rFonts w:ascii="Times New Roman" w:eastAsia="AppleGothic" w:hAnsi="Times New Roman" w:cs="Times New Roman"/>
          <w:lang w:eastAsia="ko-KR"/>
        </w:rPr>
        <w:t xml:space="preserve"> d’’a cammisa</w:t>
      </w:r>
    </w:p>
    <w:p w14:paraId="3C5F22EB" w14:textId="77777777" w:rsidR="00417814" w:rsidRPr="004320B2" w:rsidRDefault="00417814" w:rsidP="00417814">
      <w:pPr>
        <w:tabs>
          <w:tab w:val="left" w:pos="567"/>
        </w:tabs>
        <w:ind w:right="560"/>
        <w:jc w:val="center"/>
        <w:rPr>
          <w:rFonts w:ascii="Times New Roman" w:hAnsi="Times New Roman" w:cs="Times New Roman"/>
        </w:rPr>
      </w:pPr>
      <w:r w:rsidRPr="004320B2">
        <w:rPr>
          <w:rFonts w:ascii="Times New Roman" w:eastAsia="AppleGothic" w:hAnsi="Times New Roman" w:cs="Times New Roman"/>
          <w:lang w:eastAsia="ko-KR"/>
        </w:rPr>
        <w:t>sutta lu canalettu de lu core</w:t>
      </w:r>
      <w:r w:rsidRPr="004320B2">
        <w:rPr>
          <w:rStyle w:val="Rimandonotaapidipagina"/>
          <w:rFonts w:ascii="Times New Roman" w:eastAsia="AppleGothic" w:hAnsi="Times New Roman" w:cs="Times New Roman"/>
          <w:lang w:eastAsia="ko-KR"/>
        </w:rPr>
        <w:footnoteReference w:id="191"/>
      </w:r>
    </w:p>
    <w:p w14:paraId="28CB65D1" w14:textId="77777777" w:rsidR="00417814" w:rsidRPr="004320B2" w:rsidRDefault="00417814" w:rsidP="00417814">
      <w:pPr>
        <w:tabs>
          <w:tab w:val="left" w:pos="567"/>
        </w:tabs>
        <w:ind w:right="560"/>
        <w:jc w:val="center"/>
        <w:rPr>
          <w:rFonts w:ascii="Times New Roman" w:eastAsia="AppleGothic" w:hAnsi="Times New Roman" w:cs="Times New Roman"/>
          <w:lang w:eastAsia="ko-KR"/>
        </w:rPr>
      </w:pPr>
      <w:r w:rsidRPr="004320B2">
        <w:rPr>
          <w:rFonts w:ascii="Times New Roman" w:eastAsia="AppleGothic" w:hAnsi="Times New Roman" w:cs="Times New Roman"/>
          <w:lang w:eastAsia="ko-KR"/>
        </w:rPr>
        <w:t>intra lu piettu</w:t>
      </w:r>
      <w:r w:rsidRPr="004320B2">
        <w:rPr>
          <w:rStyle w:val="Rimandonotaapidipagina"/>
          <w:rFonts w:ascii="Times New Roman" w:eastAsia="AppleGothic" w:hAnsi="Times New Roman" w:cs="Times New Roman"/>
          <w:lang w:eastAsia="ko-KR"/>
        </w:rPr>
        <w:footnoteReference w:id="192"/>
      </w:r>
      <w:r w:rsidRPr="004320B2">
        <w:rPr>
          <w:rFonts w:ascii="Times New Roman" w:eastAsia="AppleGothic" w:hAnsi="Times New Roman" w:cs="Times New Roman"/>
          <w:lang w:eastAsia="ko-KR"/>
        </w:rPr>
        <w:t>.</w:t>
      </w:r>
    </w:p>
    <w:p w14:paraId="1E0DD19A" w14:textId="77777777" w:rsidR="00417814" w:rsidRPr="004320B2" w:rsidRDefault="00417814" w:rsidP="00417814">
      <w:pPr>
        <w:tabs>
          <w:tab w:val="left" w:pos="567"/>
        </w:tabs>
        <w:ind w:right="560"/>
        <w:jc w:val="center"/>
        <w:rPr>
          <w:rFonts w:ascii="Times New Roman" w:eastAsia="AppleGothic" w:hAnsi="Times New Roman" w:cs="Times New Roman"/>
          <w:lang w:eastAsia="ko-KR"/>
        </w:rPr>
      </w:pPr>
    </w:p>
    <w:p w14:paraId="665ECBEF" w14:textId="4F14AB99" w:rsidR="004C207E" w:rsidRDefault="00417814" w:rsidP="00417814">
      <w:pPr>
        <w:tabs>
          <w:tab w:val="left" w:pos="567"/>
        </w:tabs>
        <w:ind w:right="560"/>
        <w:jc w:val="both"/>
        <w:rPr>
          <w:rFonts w:ascii="Times New Roman" w:hAnsi="Times New Roman" w:cs="Times New Roman"/>
        </w:rPr>
      </w:pPr>
      <w:r w:rsidRPr="004320B2">
        <w:rPr>
          <w:rFonts w:ascii="Times New Roman" w:eastAsia="AppleGothic" w:hAnsi="Times New Roman" w:cs="Times New Roman"/>
          <w:lang w:eastAsia="ko-KR"/>
        </w:rPr>
        <w:tab/>
      </w:r>
      <w:r w:rsidR="00450CFE">
        <w:rPr>
          <w:rFonts w:ascii="Times New Roman" w:eastAsia="AppleGothic" w:hAnsi="Times New Roman" w:cs="Times New Roman"/>
          <w:lang w:eastAsia="ko-KR"/>
        </w:rPr>
        <w:t xml:space="preserve">In un minor numero di versi e varianti vengono </w:t>
      </w:r>
      <w:r w:rsidR="00B81860" w:rsidRPr="004320B2">
        <w:rPr>
          <w:rFonts w:ascii="Times New Roman" w:eastAsia="AppleGothic" w:hAnsi="Times New Roman" w:cs="Times New Roman"/>
          <w:lang w:eastAsia="ko-KR"/>
        </w:rPr>
        <w:t>design</w:t>
      </w:r>
      <w:r w:rsidR="00450CFE">
        <w:rPr>
          <w:rFonts w:ascii="Times New Roman" w:eastAsia="AppleGothic" w:hAnsi="Times New Roman" w:cs="Times New Roman"/>
          <w:lang w:eastAsia="ko-KR"/>
        </w:rPr>
        <w:t>ati</w:t>
      </w:r>
      <w:r w:rsidRPr="004320B2">
        <w:rPr>
          <w:rFonts w:ascii="Times New Roman" w:eastAsia="AppleGothic" w:hAnsi="Times New Roman" w:cs="Times New Roman"/>
          <w:lang w:eastAsia="ko-KR"/>
        </w:rPr>
        <w:t xml:space="preserve"> la mano</w:t>
      </w:r>
      <w:r w:rsidR="00450CFE">
        <w:rPr>
          <w:rFonts w:ascii="Times New Roman" w:eastAsia="AppleGothic" w:hAnsi="Times New Roman" w:cs="Times New Roman"/>
          <w:lang w:eastAsia="ko-KR"/>
        </w:rPr>
        <w:t xml:space="preserve"> o il piede</w:t>
      </w:r>
      <w:r w:rsidRPr="004320B2">
        <w:rPr>
          <w:rFonts w:ascii="Times New Roman" w:eastAsia="AppleGothic" w:hAnsi="Times New Roman" w:cs="Times New Roman"/>
          <w:lang w:eastAsia="ko-KR"/>
        </w:rPr>
        <w:t xml:space="preserve">: </w:t>
      </w:r>
      <w:r w:rsidR="00364F2B" w:rsidRPr="004320B2">
        <w:rPr>
          <w:rFonts w:ascii="Times New Roman" w:eastAsia="AppleGothic" w:hAnsi="Times New Roman" w:cs="Times New Roman"/>
          <w:lang w:eastAsia="ko-KR"/>
        </w:rPr>
        <w:t xml:space="preserve">in questi casi </w:t>
      </w:r>
      <w:r w:rsidRPr="004320B2">
        <w:rPr>
          <w:rFonts w:ascii="Times New Roman" w:eastAsia="AppleGothic" w:hAnsi="Times New Roman" w:cs="Times New Roman"/>
          <w:lang w:eastAsia="ko-KR"/>
        </w:rPr>
        <w:t xml:space="preserve">si potrebbe pensare a un’ulteriore eufemizzazione, ma qualche volta il segno </w:t>
      </w:r>
      <w:r w:rsidR="00B81860" w:rsidRPr="004320B2">
        <w:rPr>
          <w:rFonts w:ascii="Times New Roman" w:eastAsia="AppleGothic" w:hAnsi="Times New Roman" w:cs="Times New Roman"/>
          <w:lang w:eastAsia="ko-KR"/>
        </w:rPr>
        <w:t xml:space="preserve">del morso </w:t>
      </w:r>
      <w:r w:rsidRPr="004320B2">
        <w:rPr>
          <w:rFonts w:ascii="Times New Roman" w:eastAsia="AppleGothic" w:hAnsi="Times New Roman" w:cs="Times New Roman"/>
          <w:lang w:eastAsia="ko-KR"/>
        </w:rPr>
        <w:t>è dichiarato visibile</w:t>
      </w:r>
      <w:r w:rsidRPr="004320B2">
        <w:rPr>
          <w:rStyle w:val="Rimandonotaapidipagina"/>
          <w:rFonts w:ascii="Times New Roman" w:eastAsia="AppleGothic" w:hAnsi="Times New Roman" w:cs="Times New Roman"/>
          <w:lang w:eastAsia="ko-KR"/>
        </w:rPr>
        <w:footnoteReference w:id="193"/>
      </w:r>
      <w:r w:rsidRPr="004320B2">
        <w:rPr>
          <w:rFonts w:ascii="Times New Roman" w:eastAsia="AppleGothic" w:hAnsi="Times New Roman" w:cs="Times New Roman"/>
          <w:lang w:eastAsia="ko-KR"/>
        </w:rPr>
        <w:t xml:space="preserve">. </w:t>
      </w:r>
      <w:r w:rsidR="00B81860" w:rsidRPr="004320B2">
        <w:rPr>
          <w:rFonts w:ascii="Times New Roman" w:eastAsia="AppleGothic" w:hAnsi="Times New Roman" w:cs="Times New Roman"/>
          <w:lang w:eastAsia="ko-KR"/>
        </w:rPr>
        <w:t>P</w:t>
      </w:r>
      <w:r w:rsidRPr="004320B2">
        <w:rPr>
          <w:rFonts w:ascii="Times New Roman" w:eastAsia="AppleGothic" w:hAnsi="Times New Roman" w:cs="Times New Roman"/>
          <w:lang w:eastAsia="ko-KR"/>
        </w:rPr>
        <w:t>iù ridotto, al confronto, il repertorio della localizzazione fisiologica maschile, sempre inguinale, che oscilla tra la variante degli eufemismi usati per le donne (</w:t>
      </w:r>
      <w:r w:rsidRPr="004320B2">
        <w:rPr>
          <w:rFonts w:ascii="Times New Roman" w:eastAsia="AppleGothic" w:hAnsi="Times New Roman" w:cs="Times New Roman"/>
          <w:i/>
          <w:lang w:eastAsia="ko-KR"/>
        </w:rPr>
        <w:t>sutt’allu giru giru de lu carzune</w:t>
      </w:r>
      <w:r w:rsidRPr="004320B2">
        <w:rPr>
          <w:rStyle w:val="Rimandonotaapidipagina"/>
          <w:rFonts w:ascii="Times New Roman" w:eastAsia="AppleGothic" w:hAnsi="Times New Roman" w:cs="Times New Roman"/>
          <w:lang w:eastAsia="ko-KR"/>
        </w:rPr>
        <w:footnoteReference w:id="194"/>
      </w:r>
      <w:r w:rsidRPr="004320B2">
        <w:rPr>
          <w:rFonts w:ascii="Times New Roman" w:eastAsia="AppleGothic" w:hAnsi="Times New Roman" w:cs="Times New Roman"/>
          <w:lang w:eastAsia="ko-KR"/>
        </w:rPr>
        <w:t>) alla designazione esplicita (</w:t>
      </w:r>
      <w:r w:rsidRPr="004320B2">
        <w:rPr>
          <w:rFonts w:ascii="Times New Roman" w:hAnsi="Times New Roman" w:cs="Times New Roman"/>
          <w:i/>
        </w:rPr>
        <w:t>int’a i balloni</w:t>
      </w:r>
      <w:r w:rsidRPr="004320B2">
        <w:rPr>
          <w:rStyle w:val="Rimandonotaapidipagina"/>
          <w:rFonts w:ascii="Times New Roman" w:hAnsi="Times New Roman" w:cs="Times New Roman"/>
        </w:rPr>
        <w:footnoteReference w:id="195"/>
      </w:r>
      <w:r w:rsidRPr="004320B2">
        <w:rPr>
          <w:rFonts w:ascii="Times New Roman" w:hAnsi="Times New Roman" w:cs="Times New Roman"/>
        </w:rPr>
        <w:t xml:space="preserve">, o </w:t>
      </w:r>
      <w:r w:rsidRPr="004320B2">
        <w:rPr>
          <w:rFonts w:ascii="Times New Roman" w:hAnsi="Times New Roman" w:cs="Times New Roman"/>
          <w:i/>
        </w:rPr>
        <w:t>a i cugghiuni</w:t>
      </w:r>
      <w:r w:rsidR="003A35A4" w:rsidRPr="004A2A6D">
        <w:rPr>
          <w:rStyle w:val="Rimandonotaapidipagina"/>
          <w:rFonts w:ascii="Times New Roman" w:hAnsi="Times New Roman" w:cs="Times New Roman"/>
        </w:rPr>
        <w:footnoteReference w:id="196"/>
      </w:r>
      <w:r w:rsidR="009C419F">
        <w:rPr>
          <w:rFonts w:ascii="Times New Roman" w:hAnsi="Times New Roman" w:cs="Times New Roman"/>
        </w:rPr>
        <w:t>)</w:t>
      </w:r>
      <w:r w:rsidR="004C207E">
        <w:rPr>
          <w:rFonts w:ascii="Times New Roman" w:hAnsi="Times New Roman" w:cs="Times New Roman"/>
        </w:rPr>
        <w:t>.</w:t>
      </w:r>
    </w:p>
    <w:p w14:paraId="1868C3F2" w14:textId="363B9C57" w:rsidR="008F6D32" w:rsidRPr="004320B2" w:rsidRDefault="00444877" w:rsidP="008F6D32">
      <w:pPr>
        <w:tabs>
          <w:tab w:val="left" w:pos="567"/>
        </w:tabs>
        <w:ind w:right="560"/>
        <w:jc w:val="both"/>
        <w:rPr>
          <w:rFonts w:ascii="Times New Roman" w:hAnsi="Times New Roman" w:cs="Times New Roman"/>
        </w:rPr>
      </w:pPr>
      <w:r w:rsidRPr="004320B2">
        <w:rPr>
          <w:rFonts w:ascii="Times New Roman" w:hAnsi="Times New Roman" w:cs="Times New Roman"/>
        </w:rPr>
        <w:tab/>
        <w:t xml:space="preserve">La localizzazione del morso non attiene solo alla diagnostica, ma anche a uno dei rimedi </w:t>
      </w:r>
      <w:r w:rsidR="00657925" w:rsidRPr="004320B2">
        <w:rPr>
          <w:rFonts w:ascii="Times New Roman" w:hAnsi="Times New Roman" w:cs="Times New Roman"/>
        </w:rPr>
        <w:t>“magici”</w:t>
      </w:r>
      <w:r w:rsidRPr="004320B2">
        <w:rPr>
          <w:rFonts w:ascii="Times New Roman" w:hAnsi="Times New Roman" w:cs="Times New Roman"/>
        </w:rPr>
        <w:t xml:space="preserve">. </w:t>
      </w:r>
      <w:r w:rsidR="00304989" w:rsidRPr="004320B2">
        <w:rPr>
          <w:rFonts w:ascii="Times New Roman" w:hAnsi="Times New Roman" w:cs="Times New Roman"/>
        </w:rPr>
        <w:t>I</w:t>
      </w:r>
      <w:r w:rsidR="00417814" w:rsidRPr="004320B2">
        <w:rPr>
          <w:rFonts w:ascii="Times New Roman" w:hAnsi="Times New Roman" w:cs="Times New Roman"/>
        </w:rPr>
        <w:t xml:space="preserve">l canto tarantino che contiene una delle eufemizzazioni citate </w:t>
      </w:r>
      <w:r w:rsidR="00304989" w:rsidRPr="004320B2">
        <w:rPr>
          <w:rFonts w:ascii="Times New Roman" w:hAnsi="Times New Roman" w:cs="Times New Roman"/>
        </w:rPr>
        <w:t>lo esprime chiaramente. I versi riproducono il dialogo rituale fra il terapeuta e la vittima</w:t>
      </w:r>
      <w:r w:rsidR="00417814" w:rsidRPr="004320B2">
        <w:rPr>
          <w:rFonts w:ascii="Times New Roman" w:hAnsi="Times New Roman" w:cs="Times New Roman"/>
        </w:rPr>
        <w:t xml:space="preserve">: </w:t>
      </w:r>
      <w:r w:rsidR="00417814" w:rsidRPr="004320B2">
        <w:rPr>
          <w:rFonts w:ascii="Times New Roman" w:hAnsi="Times New Roman" w:cs="Times New Roman"/>
          <w:rPrChange w:id="2" w:author="xxx xxx" w:date="2008-05-08T00:52:00Z">
            <w:rPr>
              <w:sz w:val="20"/>
            </w:rPr>
          </w:rPrChange>
        </w:rPr>
        <w:t>«</w:t>
      </w:r>
      <w:r w:rsidR="001A2A97">
        <w:rPr>
          <w:rFonts w:ascii="Times New Roman" w:hAnsi="Times New Roman" w:cs="Times New Roman"/>
        </w:rPr>
        <w:t>“</w:t>
      </w:r>
      <w:r w:rsidR="00417814" w:rsidRPr="004320B2">
        <w:rPr>
          <w:rFonts w:ascii="Times New Roman" w:hAnsi="Times New Roman" w:cs="Times New Roman"/>
        </w:rPr>
        <w:t>A</w:t>
      </w:r>
      <w:r w:rsidR="00417814" w:rsidRPr="004320B2">
        <w:rPr>
          <w:rFonts w:ascii="Times New Roman" w:hAnsi="Times New Roman" w:cs="Times New Roman"/>
          <w:rPrChange w:id="3" w:author="xxx xxx" w:date="2008-05-08T00:52:00Z">
            <w:rPr>
              <w:sz w:val="20"/>
            </w:rPr>
          </w:rPrChange>
        </w:rPr>
        <w:t>ddò t'a pizzicate a tarantelle?</w:t>
      </w:r>
      <w:r w:rsidR="001A2A97">
        <w:rPr>
          <w:rFonts w:ascii="Times New Roman" w:hAnsi="Times New Roman" w:cs="Times New Roman"/>
        </w:rPr>
        <w:t>”</w:t>
      </w:r>
      <w:r w:rsidR="00417814" w:rsidRPr="004320B2">
        <w:rPr>
          <w:rFonts w:ascii="Times New Roman" w:hAnsi="Times New Roman" w:cs="Times New Roman"/>
          <w:rPrChange w:id="4" w:author="xxx xxx" w:date="2008-05-08T00:52:00Z">
            <w:rPr>
              <w:sz w:val="20"/>
            </w:rPr>
          </w:rPrChange>
        </w:rPr>
        <w:t xml:space="preserve"> / </w:t>
      </w:r>
      <w:r w:rsidR="001A2A97">
        <w:rPr>
          <w:rFonts w:ascii="Times New Roman" w:hAnsi="Times New Roman" w:cs="Times New Roman"/>
        </w:rPr>
        <w:t>“</w:t>
      </w:r>
      <w:r w:rsidR="00417814" w:rsidRPr="004320B2">
        <w:rPr>
          <w:rFonts w:ascii="Times New Roman" w:hAnsi="Times New Roman" w:cs="Times New Roman"/>
          <w:rPrChange w:id="5" w:author="xxx xxx" w:date="2008-05-08T00:52:00Z">
            <w:rPr>
              <w:sz w:val="20"/>
            </w:rPr>
          </w:rPrChange>
        </w:rPr>
        <w:t>Mbacce a puntarelle [all'altezza dell'orlo] de la vunnelle</w:t>
      </w:r>
      <w:r w:rsidR="001A2A97">
        <w:rPr>
          <w:rFonts w:ascii="Times New Roman" w:hAnsi="Times New Roman" w:cs="Times New Roman"/>
        </w:rPr>
        <w:t>”</w:t>
      </w:r>
      <w:r w:rsidR="00417814" w:rsidRPr="004320B2">
        <w:rPr>
          <w:rFonts w:ascii="Times New Roman" w:hAnsi="Times New Roman" w:cs="Times New Roman"/>
          <w:rPrChange w:id="6" w:author="xxx xxx" w:date="2008-05-08T00:52:00Z">
            <w:rPr>
              <w:sz w:val="20"/>
            </w:rPr>
          </w:rPrChange>
        </w:rPr>
        <w:t xml:space="preserve">. / </w:t>
      </w:r>
      <w:r w:rsidR="001A2A97">
        <w:rPr>
          <w:rFonts w:ascii="Times New Roman" w:hAnsi="Times New Roman" w:cs="Times New Roman"/>
        </w:rPr>
        <w:t>“</w:t>
      </w:r>
      <w:r w:rsidR="00417814" w:rsidRPr="004320B2">
        <w:rPr>
          <w:rFonts w:ascii="Times New Roman" w:hAnsi="Times New Roman" w:cs="Times New Roman"/>
          <w:rPrChange w:id="7" w:author="xxx xxx" w:date="2008-05-08T00:52:00Z">
            <w:rPr>
              <w:sz w:val="20"/>
            </w:rPr>
          </w:rPrChange>
        </w:rPr>
        <w:t>Tarante pezzecante pozz'essere accise!</w:t>
      </w:r>
      <w:r w:rsidR="001A2A97">
        <w:rPr>
          <w:rFonts w:ascii="Times New Roman" w:hAnsi="Times New Roman" w:cs="Times New Roman"/>
        </w:rPr>
        <w:t>”</w:t>
      </w:r>
      <w:r w:rsidR="00417814" w:rsidRPr="004320B2">
        <w:rPr>
          <w:rFonts w:ascii="Times New Roman" w:hAnsi="Times New Roman" w:cs="Times New Roman"/>
          <w:rPrChange w:id="8" w:author="xxx xxx" w:date="2008-05-08T00:52:00Z">
            <w:rPr>
              <w:sz w:val="20"/>
            </w:rPr>
          </w:rPrChange>
        </w:rPr>
        <w:t>»</w:t>
      </w:r>
      <w:r w:rsidR="00EF1B84" w:rsidRPr="004320B2">
        <w:rPr>
          <w:rStyle w:val="Rimandonotaapidipagina"/>
          <w:rFonts w:ascii="Times New Roman" w:hAnsi="Times New Roman" w:cs="Times New Roman"/>
        </w:rPr>
        <w:footnoteReference w:id="197"/>
      </w:r>
      <w:r w:rsidR="004B7184" w:rsidRPr="004320B2">
        <w:rPr>
          <w:rFonts w:ascii="Times New Roman" w:hAnsi="Times New Roman" w:cs="Times New Roman"/>
        </w:rPr>
        <w:t xml:space="preserve">. </w:t>
      </w:r>
      <w:r w:rsidR="009702A8" w:rsidRPr="004320B2">
        <w:rPr>
          <w:rFonts w:ascii="Times New Roman" w:hAnsi="Times New Roman" w:cs="Times New Roman"/>
        </w:rPr>
        <w:t xml:space="preserve">A sua volta Michele Greco, </w:t>
      </w:r>
      <w:r w:rsidR="00657925" w:rsidRPr="004320B2">
        <w:rPr>
          <w:rFonts w:ascii="Times New Roman" w:hAnsi="Times New Roman" w:cs="Times New Roman"/>
        </w:rPr>
        <w:t>assistendo a</w:t>
      </w:r>
      <w:r w:rsidR="00C172EE" w:rsidRPr="004320B2">
        <w:rPr>
          <w:rFonts w:ascii="Times New Roman" w:hAnsi="Times New Roman" w:cs="Times New Roman"/>
        </w:rPr>
        <w:t xml:space="preserve"> un rito tarantistico a Manduria poco dopo l’inizio del Novecento, annotava il distico «Addò tè pizzicata sia ’ccisa / intra alla putea [bottega] ti la camisa»</w:t>
      </w:r>
      <w:r w:rsidR="00EA029D" w:rsidRPr="004320B2">
        <w:rPr>
          <w:rFonts w:ascii="Times New Roman" w:hAnsi="Times New Roman" w:cs="Times New Roman"/>
        </w:rPr>
        <w:t>,</w:t>
      </w:r>
      <w:r w:rsidR="00C172EE" w:rsidRPr="004320B2">
        <w:rPr>
          <w:rFonts w:ascii="Times New Roman" w:hAnsi="Times New Roman" w:cs="Times New Roman"/>
        </w:rPr>
        <w:t xml:space="preserve"> osservando che «questo ritornello ritorna spesso e continuo in tutti i canti con la stessa lamentevole monotonia</w:t>
      </w:r>
      <w:r w:rsidR="00EA029D" w:rsidRPr="004320B2">
        <w:rPr>
          <w:rFonts w:ascii="Times New Roman" w:hAnsi="Times New Roman" w:cs="Times New Roman"/>
        </w:rPr>
        <w:t>»</w:t>
      </w:r>
      <w:r w:rsidR="00EA029D" w:rsidRPr="004320B2">
        <w:rPr>
          <w:rStyle w:val="Rimandonotaapidipagina"/>
          <w:rFonts w:ascii="Times New Roman" w:hAnsi="Times New Roman" w:cs="Times New Roman"/>
        </w:rPr>
        <w:footnoteReference w:id="198"/>
      </w:r>
      <w:r w:rsidR="00C172EE" w:rsidRPr="004320B2">
        <w:rPr>
          <w:rFonts w:ascii="Times New Roman" w:hAnsi="Times New Roman" w:cs="Times New Roman"/>
        </w:rPr>
        <w:t>.</w:t>
      </w:r>
      <w:r w:rsidR="000464F2" w:rsidRPr="004320B2">
        <w:rPr>
          <w:rFonts w:ascii="Times New Roman" w:hAnsi="Times New Roman" w:cs="Times New Roman"/>
        </w:rPr>
        <w:t xml:space="preserve"> </w:t>
      </w:r>
      <w:r w:rsidR="00C21AAC" w:rsidRPr="004320B2">
        <w:rPr>
          <w:rFonts w:ascii="Times New Roman" w:hAnsi="Times New Roman" w:cs="Times New Roman"/>
        </w:rPr>
        <w:t xml:space="preserve">Il concetto generale lo </w:t>
      </w:r>
      <w:r w:rsidR="004B7184" w:rsidRPr="004320B2">
        <w:rPr>
          <w:rFonts w:ascii="Times New Roman" w:hAnsi="Times New Roman" w:cs="Times New Roman"/>
        </w:rPr>
        <w:t>troviamo esposto</w:t>
      </w:r>
      <w:r w:rsidR="00EF1B84" w:rsidRPr="004320B2">
        <w:rPr>
          <w:rFonts w:ascii="Times New Roman" w:hAnsi="Times New Roman" w:cs="Times New Roman"/>
        </w:rPr>
        <w:t xml:space="preserve"> </w:t>
      </w:r>
      <w:r w:rsidR="00C21AAC" w:rsidRPr="004320B2">
        <w:rPr>
          <w:rFonts w:ascii="Times New Roman" w:hAnsi="Times New Roman" w:cs="Times New Roman"/>
        </w:rPr>
        <w:t xml:space="preserve">anche </w:t>
      </w:r>
      <w:r w:rsidR="00EF1B84" w:rsidRPr="004320B2">
        <w:rPr>
          <w:rFonts w:ascii="Times New Roman" w:hAnsi="Times New Roman" w:cs="Times New Roman"/>
        </w:rPr>
        <w:t xml:space="preserve">in un canto raccolto a Surbo negli anni Cinquanta: </w:t>
      </w:r>
      <w:r w:rsidR="00417814" w:rsidRPr="004320B2">
        <w:rPr>
          <w:rFonts w:ascii="Times New Roman" w:hAnsi="Times New Roman" w:cs="Times New Roman"/>
        </w:rPr>
        <w:t>«</w:t>
      </w:r>
      <w:r w:rsidR="00B26D79" w:rsidRPr="004320B2">
        <w:rPr>
          <w:rFonts w:ascii="Times New Roman" w:hAnsi="Times New Roman" w:cs="Times New Roman"/>
        </w:rPr>
        <w:t>Addu la pezzeca, cu sia ’ccisa»</w:t>
      </w:r>
      <w:r w:rsidR="00B26D79" w:rsidRPr="004320B2">
        <w:rPr>
          <w:rStyle w:val="Rimandonotaapidipagina"/>
          <w:rFonts w:ascii="Times New Roman" w:hAnsi="Times New Roman" w:cs="Times New Roman"/>
        </w:rPr>
        <w:footnoteReference w:id="199"/>
      </w:r>
      <w:r w:rsidR="000A03F8" w:rsidRPr="004320B2">
        <w:rPr>
          <w:rFonts w:ascii="Times New Roman" w:hAnsi="Times New Roman" w:cs="Times New Roman"/>
        </w:rPr>
        <w:t xml:space="preserve">. Dalla provincia </w:t>
      </w:r>
      <w:r w:rsidR="005A47DC" w:rsidRPr="004320B2">
        <w:rPr>
          <w:rFonts w:ascii="Times New Roman" w:hAnsi="Times New Roman" w:cs="Times New Roman"/>
        </w:rPr>
        <w:t>di Taranto a quella di Lecce</w:t>
      </w:r>
      <w:r w:rsidR="000A03F8" w:rsidRPr="004320B2">
        <w:rPr>
          <w:rFonts w:ascii="Times New Roman" w:hAnsi="Times New Roman" w:cs="Times New Roman"/>
        </w:rPr>
        <w:t xml:space="preserve"> </w:t>
      </w:r>
      <w:r w:rsidR="00DE5C62">
        <w:rPr>
          <w:rFonts w:ascii="Times New Roman" w:hAnsi="Times New Roman" w:cs="Times New Roman"/>
        </w:rPr>
        <w:t>ritroviamo</w:t>
      </w:r>
      <w:r w:rsidR="000A03F8" w:rsidRPr="004320B2">
        <w:rPr>
          <w:rFonts w:ascii="Times New Roman" w:hAnsi="Times New Roman" w:cs="Times New Roman"/>
        </w:rPr>
        <w:t xml:space="preserve"> </w:t>
      </w:r>
      <w:r w:rsidR="00736069" w:rsidRPr="004320B2">
        <w:rPr>
          <w:rFonts w:ascii="Times New Roman" w:hAnsi="Times New Roman" w:cs="Times New Roman"/>
        </w:rPr>
        <w:t xml:space="preserve">così </w:t>
      </w:r>
      <w:r w:rsidR="000A03F8" w:rsidRPr="004320B2">
        <w:rPr>
          <w:rFonts w:ascii="Times New Roman" w:hAnsi="Times New Roman" w:cs="Times New Roman"/>
        </w:rPr>
        <w:t xml:space="preserve">la </w:t>
      </w:r>
      <w:r w:rsidR="00736069" w:rsidRPr="004320B2">
        <w:rPr>
          <w:rFonts w:ascii="Times New Roman" w:hAnsi="Times New Roman" w:cs="Times New Roman"/>
        </w:rPr>
        <w:t xml:space="preserve">medesima </w:t>
      </w:r>
      <w:r w:rsidR="000A03F8" w:rsidRPr="004320B2">
        <w:rPr>
          <w:rFonts w:ascii="Times New Roman" w:hAnsi="Times New Roman" w:cs="Times New Roman"/>
        </w:rPr>
        <w:lastRenderedPageBreak/>
        <w:t>credenza popolare</w:t>
      </w:r>
      <w:r w:rsidR="005A47DC" w:rsidRPr="004320B2">
        <w:rPr>
          <w:rFonts w:ascii="Times New Roman" w:hAnsi="Times New Roman" w:cs="Times New Roman"/>
        </w:rPr>
        <w:t xml:space="preserve">: </w:t>
      </w:r>
      <w:r w:rsidR="000A03F8" w:rsidRPr="004320B2">
        <w:rPr>
          <w:rFonts w:ascii="Times New Roman" w:hAnsi="Times New Roman" w:cs="Times New Roman"/>
        </w:rPr>
        <w:t>la taranta dev’essere s</w:t>
      </w:r>
      <w:r w:rsidR="00237D8C">
        <w:rPr>
          <w:rFonts w:ascii="Times New Roman" w:hAnsi="Times New Roman" w:cs="Times New Roman"/>
        </w:rPr>
        <w:t>chiacciata lì dove ha pizzicato. Nulla di ciò si riscontra nelle molte testimonianze che abbiamo del rito, attraverso i secoli</w:t>
      </w:r>
      <w:r w:rsidR="00AE180C">
        <w:rPr>
          <w:rFonts w:ascii="Times New Roman" w:hAnsi="Times New Roman" w:cs="Times New Roman"/>
        </w:rPr>
        <w:t>, m</w:t>
      </w:r>
      <w:r w:rsidR="00237D8C">
        <w:rPr>
          <w:rFonts w:ascii="Times New Roman" w:hAnsi="Times New Roman" w:cs="Times New Roman"/>
        </w:rPr>
        <w:t>a la tradizione degli incantesimi prevede che il suono della parola magica vada diretto sulla parte del corpo che è stata colpita.</w:t>
      </w:r>
      <w:r w:rsidR="008F6D32">
        <w:rPr>
          <w:rFonts w:ascii="Times New Roman" w:hAnsi="Times New Roman" w:cs="Times New Roman"/>
        </w:rPr>
        <w:t xml:space="preserve"> Angelo Turchini ha </w:t>
      </w:r>
      <w:r w:rsidR="008F6D32" w:rsidRPr="00141CDE">
        <w:rPr>
          <w:rFonts w:ascii="Times New Roman" w:hAnsi="Times New Roman" w:cs="Times New Roman"/>
        </w:rPr>
        <w:t xml:space="preserve">segnalato </w:t>
      </w:r>
      <w:r w:rsidR="008F6D32" w:rsidRPr="00141CDE">
        <w:rPr>
          <w:rFonts w:ascii="Times New Roman" w:hAnsi="Times New Roman" w:cs="Times New Roman"/>
          <w:rPrChange w:id="9" w:author="xxx xxx" w:date="2008-05-08T00:52:00Z">
            <w:rPr>
              <w:sz w:val="20"/>
            </w:rPr>
          </w:rPrChange>
        </w:rPr>
        <w:t>una formula per conferire l'immunità dai mo</w:t>
      </w:r>
      <w:r w:rsidR="008F6D32" w:rsidRPr="00141CDE">
        <w:rPr>
          <w:rFonts w:ascii="Times New Roman" w:hAnsi="Times New Roman" w:cs="Times New Roman"/>
        </w:rPr>
        <w:t xml:space="preserve">rsi di vari animali velenosi, </w:t>
      </w:r>
      <w:r w:rsidR="008F6D32" w:rsidRPr="00141CDE">
        <w:rPr>
          <w:rFonts w:ascii="Times New Roman" w:hAnsi="Times New Roman" w:cs="Times New Roman"/>
          <w:rPrChange w:id="10" w:author="xxx xxx" w:date="2008-05-08T00:52:00Z">
            <w:rPr>
              <w:sz w:val="20"/>
            </w:rPr>
          </w:rPrChange>
        </w:rPr>
        <w:t>contenuta in</w:t>
      </w:r>
      <w:r w:rsidR="00CA1A24">
        <w:rPr>
          <w:rFonts w:ascii="Times New Roman" w:hAnsi="Times New Roman" w:cs="Times New Roman"/>
        </w:rPr>
        <w:t xml:space="preserve"> un codice della fine del XII secolo</w:t>
      </w:r>
      <w:r w:rsidR="008F6D32" w:rsidRPr="00141CDE">
        <w:rPr>
          <w:rFonts w:ascii="Times New Roman" w:hAnsi="Times New Roman" w:cs="Times New Roman"/>
          <w:rPrChange w:id="11" w:author="xxx xxx" w:date="2008-05-08T00:52:00Z">
            <w:rPr>
              <w:sz w:val="20"/>
            </w:rPr>
          </w:rPrChange>
        </w:rPr>
        <w:t>, le cui parole</w:t>
      </w:r>
      <w:r w:rsidR="008F6D32" w:rsidRPr="00141CDE">
        <w:rPr>
          <w:rFonts w:ascii="Times New Roman" w:hAnsi="Times New Roman" w:cs="Times New Roman"/>
          <w:i/>
          <w:rPrChange w:id="12" w:author="xxx xxx" w:date="2008-05-08T00:52:00Z">
            <w:rPr>
              <w:i/>
              <w:sz w:val="20"/>
            </w:rPr>
          </w:rPrChange>
        </w:rPr>
        <w:t xml:space="preserve"> «dic super</w:t>
      </w:r>
      <w:r w:rsidR="008F6D32" w:rsidRPr="00141CDE">
        <w:rPr>
          <w:rFonts w:ascii="Times New Roman" w:hAnsi="Times New Roman" w:cs="Times New Roman"/>
          <w:rPrChange w:id="13" w:author="xxx xxx" w:date="2008-05-08T00:52:00Z">
            <w:rPr>
              <w:sz w:val="20"/>
            </w:rPr>
          </w:rPrChange>
        </w:rPr>
        <w:t>»</w:t>
      </w:r>
      <w:r w:rsidR="008F6D32" w:rsidRPr="00141CDE">
        <w:rPr>
          <w:rFonts w:ascii="Times New Roman" w:hAnsi="Times New Roman" w:cs="Times New Roman"/>
        </w:rPr>
        <w:t>,</w:t>
      </w:r>
      <w:r w:rsidR="008F6D32" w:rsidRPr="00141CDE">
        <w:rPr>
          <w:rFonts w:ascii="Times New Roman" w:hAnsi="Times New Roman" w:cs="Times New Roman"/>
          <w:rPrChange w:id="14" w:author="xxx xxx" w:date="2008-05-08T00:52:00Z">
            <w:rPr>
              <w:sz w:val="20"/>
            </w:rPr>
          </w:rPrChange>
        </w:rPr>
        <w:t xml:space="preserve"> all'inizio della sez</w:t>
      </w:r>
      <w:r w:rsidR="008F6D32" w:rsidRPr="00141CDE">
        <w:rPr>
          <w:rFonts w:ascii="Times New Roman" w:hAnsi="Times New Roman" w:cs="Times New Roman"/>
        </w:rPr>
        <w:t>ione che segue l'imprecazione, fecero ipotizzare a Francesco</w:t>
      </w:r>
      <w:r w:rsidR="008F6D32" w:rsidRPr="00141CDE">
        <w:rPr>
          <w:rFonts w:ascii="Times New Roman" w:hAnsi="Times New Roman" w:cs="Times New Roman"/>
          <w:rPrChange w:id="15" w:author="xxx xxx" w:date="2008-05-08T00:52:00Z">
            <w:rPr>
              <w:sz w:val="20"/>
            </w:rPr>
          </w:rPrChange>
        </w:rPr>
        <w:t xml:space="preserve"> Novati (il raccoglitore moderno di questi e altri </w:t>
      </w:r>
      <w:r w:rsidR="008F6D32" w:rsidRPr="00141CDE">
        <w:rPr>
          <w:rFonts w:ascii="Times New Roman" w:hAnsi="Times New Roman" w:cs="Times New Roman"/>
        </w:rPr>
        <w:t>antichi scongiuri</w:t>
      </w:r>
      <w:r w:rsidR="008F6D32" w:rsidRPr="00141CDE">
        <w:rPr>
          <w:rFonts w:ascii="Times New Roman" w:hAnsi="Times New Roman" w:cs="Times New Roman"/>
          <w:rPrChange w:id="16" w:author="xxx xxx" w:date="2008-05-08T00:52:00Z">
            <w:rPr>
              <w:sz w:val="20"/>
            </w:rPr>
          </w:rPrChange>
        </w:rPr>
        <w:t>) che si tratti di una «formola magica da mormorarsi sopra la parte offesa</w:t>
      </w:r>
      <w:r w:rsidR="008F6D32" w:rsidRPr="00141CDE">
        <w:rPr>
          <w:rFonts w:ascii="Times New Roman" w:hAnsi="Times New Roman" w:cs="Times New Roman"/>
        </w:rPr>
        <w:t>»</w:t>
      </w:r>
      <w:r w:rsidR="008F6D32" w:rsidRPr="00141CDE">
        <w:rPr>
          <w:rStyle w:val="Rimandonotaapidipagina"/>
          <w:rFonts w:ascii="Times New Roman" w:hAnsi="Times New Roman" w:cs="Times New Roman"/>
        </w:rPr>
        <w:footnoteReference w:id="200"/>
      </w:r>
      <w:r w:rsidR="008F6D32" w:rsidRPr="00141CDE">
        <w:rPr>
          <w:rFonts w:ascii="Times New Roman" w:hAnsi="Times New Roman" w:cs="Times New Roman"/>
          <w:rPrChange w:id="21" w:author="xxx xxx" w:date="2008-05-08T00:52:00Z">
            <w:rPr>
              <w:sz w:val="20"/>
            </w:rPr>
          </w:rPrChange>
        </w:rPr>
        <w:t>.</w:t>
      </w:r>
      <w:r w:rsidR="008F6D32" w:rsidRPr="004320B2">
        <w:rPr>
          <w:rFonts w:ascii="Times New Roman" w:hAnsi="Times New Roman" w:cs="Times New Roman"/>
          <w:rPrChange w:id="22" w:author="xxx xxx" w:date="2008-05-08T00:52:00Z">
            <w:rPr>
              <w:sz w:val="20"/>
            </w:rPr>
          </w:rPrChange>
        </w:rPr>
        <w:t xml:space="preserve"> </w:t>
      </w:r>
      <w:r w:rsidR="008F6D32">
        <w:rPr>
          <w:rFonts w:ascii="Times New Roman" w:hAnsi="Times New Roman" w:cs="Times New Roman"/>
        </w:rPr>
        <w:t>Forse anche la musica va idealmente ind</w:t>
      </w:r>
      <w:r w:rsidR="00590DF2">
        <w:rPr>
          <w:rFonts w:ascii="Times New Roman" w:hAnsi="Times New Roman" w:cs="Times New Roman"/>
        </w:rPr>
        <w:t xml:space="preserve">irizzata sulla parte morsicata, </w:t>
      </w:r>
      <w:r w:rsidR="00590DF2" w:rsidRPr="00750D83">
        <w:rPr>
          <w:rFonts w:ascii="Times New Roman" w:hAnsi="Times New Roman" w:cs="Times New Roman"/>
          <w:rPrChange w:id="23" w:author="xxx xxx" w:date="2008-05-08T00:52:00Z">
            <w:rPr>
              <w:sz w:val="20"/>
            </w:rPr>
          </w:rPrChange>
        </w:rPr>
        <w:t>diretta verso il punto offeso per causare la morte della taranta</w:t>
      </w:r>
      <w:r w:rsidR="00590DF2">
        <w:rPr>
          <w:rStyle w:val="Rimandonotaapidipagina"/>
          <w:rFonts w:ascii="Times New Roman" w:hAnsi="Times New Roman" w:cs="Times New Roman"/>
        </w:rPr>
        <w:footnoteReference w:id="201"/>
      </w:r>
      <w:r w:rsidR="00590DF2" w:rsidRPr="00750D83">
        <w:rPr>
          <w:rFonts w:ascii="Times New Roman" w:hAnsi="Times New Roman" w:cs="Times New Roman"/>
        </w:rPr>
        <w:t>.</w:t>
      </w:r>
      <w:r w:rsidR="00560553" w:rsidRPr="00560553">
        <w:rPr>
          <w:rFonts w:ascii="Times New Roman" w:hAnsi="Times New Roman" w:cs="Times New Roman"/>
        </w:rPr>
        <w:t xml:space="preserve"> </w:t>
      </w:r>
      <w:r w:rsidR="00560553">
        <w:rPr>
          <w:rFonts w:ascii="Times New Roman" w:hAnsi="Times New Roman" w:cs="Times New Roman"/>
        </w:rPr>
        <w:t xml:space="preserve">In ogni caso, se la </w:t>
      </w:r>
      <w:r w:rsidR="00560553" w:rsidRPr="008E0FE8">
        <w:rPr>
          <w:rFonts w:ascii="Times New Roman" w:hAnsi="Times New Roman" w:cs="Times New Roman"/>
        </w:rPr>
        <w:t>taranta va uccisa per far guarire la sua vittima</w:t>
      </w:r>
      <w:r w:rsidR="00560553">
        <w:rPr>
          <w:rFonts w:ascii="Times New Roman" w:hAnsi="Times New Roman" w:cs="Times New Roman"/>
        </w:rPr>
        <w:t>, ciò non va inteso in senso material</w:t>
      </w:r>
      <w:r w:rsidR="00560553" w:rsidRPr="008E0FE8">
        <w:rPr>
          <w:rFonts w:ascii="Times New Roman" w:hAnsi="Times New Roman" w:cs="Times New Roman"/>
        </w:rPr>
        <w:t xml:space="preserve">e, </w:t>
      </w:r>
      <w:r w:rsidR="00560553">
        <w:rPr>
          <w:rFonts w:ascii="Times New Roman" w:hAnsi="Times New Roman" w:cs="Times New Roman"/>
        </w:rPr>
        <w:t>ma ritual</w:t>
      </w:r>
      <w:r w:rsidR="00560553" w:rsidRPr="008E0FE8">
        <w:rPr>
          <w:rFonts w:ascii="Times New Roman" w:hAnsi="Times New Roman" w:cs="Times New Roman"/>
        </w:rPr>
        <w:t>e, secondo una logica magico-religiosa.</w:t>
      </w:r>
    </w:p>
    <w:p w14:paraId="2AFE560D" w14:textId="784B0700" w:rsidR="00643840" w:rsidRPr="00141CDE" w:rsidRDefault="00237D8C" w:rsidP="00FF0981">
      <w:pPr>
        <w:tabs>
          <w:tab w:val="left" w:pos="567"/>
        </w:tabs>
        <w:ind w:right="560"/>
        <w:jc w:val="both"/>
        <w:rPr>
          <w:rFonts w:ascii="Times New Roman" w:hAnsi="Times New Roman" w:cs="Times New Roman"/>
        </w:rPr>
      </w:pPr>
      <w:r>
        <w:rPr>
          <w:rFonts w:ascii="Times New Roman" w:hAnsi="Times New Roman" w:cs="Times New Roman"/>
        </w:rPr>
        <w:tab/>
      </w:r>
      <w:r w:rsidR="00FF0981" w:rsidRPr="008E0FE8">
        <w:rPr>
          <w:rFonts w:ascii="Times New Roman" w:hAnsi="Times New Roman" w:cs="Times New Roman"/>
          <w:rPrChange w:id="24" w:author="xxx xxx" w:date="2008-05-08T00:52:00Z">
            <w:rPr>
              <w:sz w:val="20"/>
            </w:rPr>
          </w:rPrChange>
        </w:rPr>
        <w:t xml:space="preserve">Il coinvolgimento della parte offesa (o ritenuta tale: il luogo </w:t>
      </w:r>
      <w:r w:rsidR="00035F97" w:rsidRPr="008E0FE8">
        <w:rPr>
          <w:rFonts w:ascii="Times New Roman" w:hAnsi="Times New Roman" w:cs="Times New Roman"/>
        </w:rPr>
        <w:t>del "morso" reale o simbolico) v</w:t>
      </w:r>
      <w:r w:rsidR="004679C6" w:rsidRPr="008E0FE8">
        <w:rPr>
          <w:rFonts w:ascii="Times New Roman" w:hAnsi="Times New Roman" w:cs="Times New Roman"/>
        </w:rPr>
        <w:t xml:space="preserve">a anche oltre. </w:t>
      </w:r>
      <w:r w:rsidR="00A40400" w:rsidRPr="008E0FE8">
        <w:rPr>
          <w:rFonts w:ascii="Times New Roman" w:hAnsi="Times New Roman" w:cs="Times New Roman"/>
        </w:rPr>
        <w:t xml:space="preserve">Tra le localizzazioni del morso, </w:t>
      </w:r>
      <w:r w:rsidR="00A56799" w:rsidRPr="008E0FE8">
        <w:rPr>
          <w:rFonts w:ascii="Times New Roman" w:hAnsi="Times New Roman" w:cs="Times New Roman"/>
        </w:rPr>
        <w:t xml:space="preserve">nei versi delle pizziche registrate sul campo, </w:t>
      </w:r>
      <w:r w:rsidR="00A40400" w:rsidRPr="008E0FE8">
        <w:rPr>
          <w:rFonts w:ascii="Times New Roman" w:hAnsi="Times New Roman" w:cs="Times New Roman"/>
        </w:rPr>
        <w:t xml:space="preserve">quella “sotto il piede” </w:t>
      </w:r>
      <w:r w:rsidR="00A56799" w:rsidRPr="008E0FE8">
        <w:rPr>
          <w:rFonts w:ascii="Times New Roman" w:hAnsi="Times New Roman" w:cs="Times New Roman"/>
        </w:rPr>
        <w:t xml:space="preserve">compare </w:t>
      </w:r>
      <w:r w:rsidR="00180B75" w:rsidRPr="008E0FE8">
        <w:rPr>
          <w:rFonts w:ascii="Times New Roman" w:hAnsi="Times New Roman" w:cs="Times New Roman"/>
        </w:rPr>
        <w:t xml:space="preserve">forse </w:t>
      </w:r>
      <w:r w:rsidR="00A40400" w:rsidRPr="008E0FE8">
        <w:rPr>
          <w:rFonts w:ascii="Times New Roman" w:hAnsi="Times New Roman" w:cs="Times New Roman"/>
        </w:rPr>
        <w:t xml:space="preserve">più raramente, ma </w:t>
      </w:r>
      <w:r w:rsidR="008E4C0D" w:rsidRPr="008E0FE8">
        <w:rPr>
          <w:rFonts w:ascii="Times New Roman" w:hAnsi="Times New Roman" w:cs="Times New Roman"/>
        </w:rPr>
        <w:t xml:space="preserve">in modo </w:t>
      </w:r>
      <w:r w:rsidR="00A40400" w:rsidRPr="008E0FE8">
        <w:rPr>
          <w:rFonts w:ascii="Times New Roman" w:hAnsi="Times New Roman" w:cs="Times New Roman"/>
        </w:rPr>
        <w:t>emble</w:t>
      </w:r>
      <w:r w:rsidR="008E4C0D" w:rsidRPr="008E0FE8">
        <w:rPr>
          <w:rFonts w:ascii="Times New Roman" w:hAnsi="Times New Roman" w:cs="Times New Roman"/>
        </w:rPr>
        <w:t>matico</w:t>
      </w:r>
      <w:r w:rsidR="00A40400" w:rsidRPr="008E0FE8">
        <w:rPr>
          <w:rFonts w:ascii="Times New Roman" w:hAnsi="Times New Roman" w:cs="Times New Roman"/>
        </w:rPr>
        <w:t>: «Lassatila ballare, ca è tarantata / e ca porta la taranta sutta ’llu pede»</w:t>
      </w:r>
      <w:r w:rsidR="00A362D1" w:rsidRPr="008E0FE8">
        <w:rPr>
          <w:rStyle w:val="Rimandonotaapidipagina"/>
          <w:rFonts w:ascii="Times New Roman" w:hAnsi="Times New Roman" w:cs="Times New Roman"/>
        </w:rPr>
        <w:footnoteReference w:id="202"/>
      </w:r>
      <w:r w:rsidR="00A40400" w:rsidRPr="008E0FE8">
        <w:rPr>
          <w:rFonts w:ascii="Times New Roman" w:hAnsi="Times New Roman" w:cs="Times New Roman"/>
        </w:rPr>
        <w:t xml:space="preserve">. Agendo da “sotto il piede” la taranta costringe a ballare. E proprio a partire dal punto che è stato morsicato la tarantata comincia a scuotersi, al suono dalla musica, dal torpore apatico che consegue all’avvelenamento. Non è solo </w:t>
      </w:r>
      <w:r w:rsidR="003F6B26" w:rsidRPr="008E0FE8">
        <w:rPr>
          <w:rFonts w:ascii="Times New Roman" w:hAnsi="Times New Roman" w:cs="Times New Roman"/>
        </w:rPr>
        <w:t>superstizione o mitologia. Il fenomeno v</w:t>
      </w:r>
      <w:r w:rsidR="00035F97" w:rsidRPr="008E0FE8">
        <w:rPr>
          <w:rFonts w:ascii="Times New Roman" w:hAnsi="Times New Roman" w:cs="Times New Roman"/>
        </w:rPr>
        <w:t>eniva</w:t>
      </w:r>
      <w:r w:rsidR="00FF0981" w:rsidRPr="008E0FE8">
        <w:rPr>
          <w:rFonts w:ascii="Times New Roman" w:hAnsi="Times New Roman" w:cs="Times New Roman"/>
          <w:rPrChange w:id="25" w:author="xxx xxx" w:date="2008-05-08T00:52:00Z">
            <w:rPr>
              <w:sz w:val="20"/>
            </w:rPr>
          </w:rPrChange>
        </w:rPr>
        <w:t xml:space="preserve"> notato diagnosticamente nel 1908</w:t>
      </w:r>
      <w:r w:rsidR="00035F97" w:rsidRPr="008E0FE8">
        <w:rPr>
          <w:rFonts w:ascii="Times New Roman" w:hAnsi="Times New Roman" w:cs="Times New Roman"/>
        </w:rPr>
        <w:t xml:space="preserve"> da</w:t>
      </w:r>
      <w:r w:rsidR="003F6B26" w:rsidRPr="008E0FE8">
        <w:rPr>
          <w:rFonts w:ascii="Times New Roman" w:hAnsi="Times New Roman" w:cs="Times New Roman"/>
        </w:rPr>
        <w:t>l medico</w:t>
      </w:r>
      <w:r w:rsidR="00035F97" w:rsidRPr="008E0FE8">
        <w:rPr>
          <w:rFonts w:ascii="Times New Roman" w:hAnsi="Times New Roman" w:cs="Times New Roman"/>
          <w:rPrChange w:id="26" w:author="xxx xxx" w:date="2008-05-08T00:52:00Z">
            <w:rPr>
              <w:sz w:val="20"/>
            </w:rPr>
          </w:rPrChange>
        </w:rPr>
        <w:t xml:space="preserve"> De Raho</w:t>
      </w:r>
      <w:r w:rsidR="00035F97" w:rsidRPr="008E0FE8">
        <w:rPr>
          <w:rFonts w:ascii="Times New Roman" w:hAnsi="Times New Roman" w:cs="Times New Roman"/>
        </w:rPr>
        <w:t>, che definiva</w:t>
      </w:r>
      <w:r w:rsidR="00FF0981" w:rsidRPr="008E0FE8">
        <w:rPr>
          <w:rFonts w:ascii="Times New Roman" w:hAnsi="Times New Roman" w:cs="Times New Roman"/>
          <w:rPrChange w:id="27" w:author="xxx xxx" w:date="2008-05-08T00:52:00Z">
            <w:rPr>
              <w:sz w:val="20"/>
            </w:rPr>
          </w:rPrChange>
        </w:rPr>
        <w:t xml:space="preserve"> «caratteristico </w:t>
      </w:r>
      <w:r w:rsidR="000E7677" w:rsidRPr="008E0FE8">
        <w:rPr>
          <w:rFonts w:ascii="Times New Roman" w:hAnsi="Times New Roman" w:cs="Times New Roman"/>
        </w:rPr>
        <w:sym w:font="Symbol" w:char="F05B"/>
      </w:r>
      <w:r w:rsidR="000E7677" w:rsidRPr="008E0FE8">
        <w:rPr>
          <w:rFonts w:ascii="Times New Roman" w:hAnsi="Times New Roman" w:cs="Times New Roman"/>
        </w:rPr>
        <w:t>...</w:t>
      </w:r>
      <w:r w:rsidR="000E7677" w:rsidRPr="008E0FE8">
        <w:rPr>
          <w:rFonts w:ascii="Times New Roman" w:hAnsi="Times New Roman" w:cs="Times New Roman"/>
        </w:rPr>
        <w:sym w:font="Symbol" w:char="F05D"/>
      </w:r>
      <w:r w:rsidR="00FF0981" w:rsidRPr="008E0FE8">
        <w:rPr>
          <w:rFonts w:ascii="Times New Roman" w:hAnsi="Times New Roman" w:cs="Times New Roman"/>
          <w:rPrChange w:id="28" w:author="xxx xxx" w:date="2008-05-08T00:52:00Z">
            <w:rPr>
              <w:sz w:val="20"/>
            </w:rPr>
          </w:rPrChange>
        </w:rPr>
        <w:t xml:space="preserve"> un tremito visibilissimo che si manifesta nella regione che fu colpita, appena che incomincia il suono. </w:t>
      </w:r>
      <w:r w:rsidR="000E7677" w:rsidRPr="008E0FE8">
        <w:rPr>
          <w:rFonts w:ascii="Times New Roman" w:hAnsi="Times New Roman" w:cs="Times New Roman"/>
        </w:rPr>
        <w:sym w:font="Symbol" w:char="F05B"/>
      </w:r>
      <w:r w:rsidR="000E7677" w:rsidRPr="008E0FE8">
        <w:rPr>
          <w:rFonts w:ascii="Times New Roman" w:hAnsi="Times New Roman" w:cs="Times New Roman"/>
        </w:rPr>
        <w:t>...</w:t>
      </w:r>
      <w:r w:rsidR="000E7677" w:rsidRPr="008E0FE8">
        <w:rPr>
          <w:rFonts w:ascii="Times New Roman" w:hAnsi="Times New Roman" w:cs="Times New Roman"/>
        </w:rPr>
        <w:sym w:font="Symbol" w:char="F05D"/>
      </w:r>
      <w:r w:rsidR="00FF0981" w:rsidRPr="008E0FE8">
        <w:rPr>
          <w:rFonts w:ascii="Times New Roman" w:hAnsi="Times New Roman" w:cs="Times New Roman"/>
          <w:rPrChange w:id="29" w:author="xxx xxx" w:date="2008-05-08T00:52:00Z">
            <w:rPr>
              <w:sz w:val="20"/>
            </w:rPr>
          </w:rPrChange>
        </w:rPr>
        <w:t xml:space="preserve"> Tutto cessa non appena gli accordi sospendono le loro vibrazioni, per incominciare di nuovo non appena si riproduce il suono»</w:t>
      </w:r>
      <w:r w:rsidR="00472FE1" w:rsidRPr="008E0FE8">
        <w:rPr>
          <w:rStyle w:val="Rimandonotaapidipagina"/>
          <w:rFonts w:ascii="Times New Roman" w:hAnsi="Times New Roman" w:cs="Times New Roman"/>
        </w:rPr>
        <w:footnoteReference w:id="203"/>
      </w:r>
      <w:r w:rsidR="00FF0981" w:rsidRPr="008E0FE8">
        <w:rPr>
          <w:rFonts w:ascii="Times New Roman" w:hAnsi="Times New Roman" w:cs="Times New Roman"/>
          <w:rPrChange w:id="30" w:author="xxx xxx" w:date="2008-05-08T00:52:00Z">
            <w:rPr>
              <w:sz w:val="20"/>
            </w:rPr>
          </w:rPrChange>
        </w:rPr>
        <w:t>.</w:t>
      </w:r>
      <w:r w:rsidR="00472FE1" w:rsidRPr="004320B2">
        <w:rPr>
          <w:rFonts w:ascii="Times New Roman" w:hAnsi="Times New Roman" w:cs="Times New Roman"/>
        </w:rPr>
        <w:t xml:space="preserve"> </w:t>
      </w:r>
    </w:p>
    <w:p w14:paraId="7932EF37" w14:textId="4CEFFAE0" w:rsidR="00437641" w:rsidRPr="004320B2" w:rsidRDefault="00643840" w:rsidP="002F1BF8">
      <w:pPr>
        <w:tabs>
          <w:tab w:val="left" w:pos="567"/>
        </w:tabs>
        <w:ind w:right="560"/>
        <w:jc w:val="both"/>
        <w:rPr>
          <w:rFonts w:ascii="Times New Roman" w:hAnsi="Times New Roman" w:cs="Times New Roman"/>
        </w:rPr>
      </w:pPr>
      <w:r w:rsidRPr="004320B2">
        <w:rPr>
          <w:rFonts w:ascii="Times New Roman" w:hAnsi="Times New Roman" w:cs="Times New Roman"/>
        </w:rPr>
        <w:tab/>
      </w:r>
      <w:r w:rsidR="00472FE1" w:rsidRPr="004320B2">
        <w:rPr>
          <w:rFonts w:ascii="Times New Roman" w:hAnsi="Times New Roman" w:cs="Times New Roman"/>
        </w:rPr>
        <w:t xml:space="preserve">Perciò la localizzazione del morso è importante: perché </w:t>
      </w:r>
      <w:r w:rsidR="00F61D75">
        <w:rPr>
          <w:rFonts w:ascii="Times New Roman" w:hAnsi="Times New Roman" w:cs="Times New Roman"/>
        </w:rPr>
        <w:t xml:space="preserve">esprime l’ideologia erotica del tarantismo, </w:t>
      </w:r>
      <w:r w:rsidR="002F1BF8">
        <w:rPr>
          <w:rFonts w:ascii="Times New Roman" w:hAnsi="Times New Roman" w:cs="Times New Roman"/>
        </w:rPr>
        <w:t xml:space="preserve">definendo </w:t>
      </w:r>
      <w:r w:rsidR="00472FE1" w:rsidRPr="004320B2">
        <w:rPr>
          <w:rFonts w:ascii="Times New Roman" w:hAnsi="Times New Roman" w:cs="Times New Roman"/>
        </w:rPr>
        <w:t xml:space="preserve">l’esito </w:t>
      </w:r>
      <w:r w:rsidR="002F1BF8">
        <w:rPr>
          <w:rFonts w:ascii="Times New Roman" w:hAnsi="Times New Roman" w:cs="Times New Roman"/>
        </w:rPr>
        <w:t>de</w:t>
      </w:r>
      <w:r w:rsidR="00472FE1" w:rsidRPr="004320B2">
        <w:rPr>
          <w:rFonts w:ascii="Times New Roman" w:hAnsi="Times New Roman" w:cs="Times New Roman"/>
        </w:rPr>
        <w:t xml:space="preserve">l morso </w:t>
      </w:r>
      <w:r w:rsidR="002F1BF8">
        <w:rPr>
          <w:rFonts w:ascii="Times New Roman" w:hAnsi="Times New Roman" w:cs="Times New Roman"/>
        </w:rPr>
        <w:t xml:space="preserve">(che inferto </w:t>
      </w:r>
      <w:r w:rsidR="00472FE1" w:rsidRPr="004320B2">
        <w:rPr>
          <w:rFonts w:ascii="Times New Roman" w:hAnsi="Times New Roman" w:cs="Times New Roman"/>
        </w:rPr>
        <w:t xml:space="preserve">sulle zone erogene produce l’eccitazione sessuale), e </w:t>
      </w:r>
      <w:r w:rsidR="00372694">
        <w:rPr>
          <w:rFonts w:ascii="Times New Roman" w:hAnsi="Times New Roman" w:cs="Times New Roman"/>
        </w:rPr>
        <w:t xml:space="preserve">immaginando che </w:t>
      </w:r>
      <w:r w:rsidR="00472FE1" w:rsidRPr="004320B2">
        <w:rPr>
          <w:rFonts w:ascii="Times New Roman" w:hAnsi="Times New Roman" w:cs="Times New Roman"/>
        </w:rPr>
        <w:t>su</w:t>
      </w:r>
      <w:r w:rsidR="00372694">
        <w:rPr>
          <w:rFonts w:ascii="Times New Roman" w:hAnsi="Times New Roman" w:cs="Times New Roman"/>
        </w:rPr>
        <w:t>lla sua ferita</w:t>
      </w:r>
      <w:r w:rsidR="00472FE1" w:rsidRPr="004320B2">
        <w:rPr>
          <w:rFonts w:ascii="Times New Roman" w:hAnsi="Times New Roman" w:cs="Times New Roman"/>
        </w:rPr>
        <w:t xml:space="preserve"> </w:t>
      </w:r>
      <w:r w:rsidR="00372694">
        <w:rPr>
          <w:rFonts w:ascii="Times New Roman" w:hAnsi="Times New Roman" w:cs="Times New Roman"/>
        </w:rPr>
        <w:t>agisca</w:t>
      </w:r>
      <w:r w:rsidR="00472FE1" w:rsidRPr="004320B2">
        <w:rPr>
          <w:rFonts w:ascii="Times New Roman" w:hAnsi="Times New Roman" w:cs="Times New Roman"/>
        </w:rPr>
        <w:t xml:space="preserve"> la musica guaritrice.</w:t>
      </w:r>
      <w:r w:rsidRPr="004320B2">
        <w:rPr>
          <w:rFonts w:ascii="Times New Roman" w:hAnsi="Times New Roman" w:cs="Times New Roman"/>
        </w:rPr>
        <w:t xml:space="preserve"> </w:t>
      </w:r>
    </w:p>
    <w:p w14:paraId="56498E7F" w14:textId="58773779" w:rsidR="00AC0205" w:rsidRPr="004320B2" w:rsidRDefault="00AC0205" w:rsidP="00FB4BE9">
      <w:pPr>
        <w:tabs>
          <w:tab w:val="left" w:pos="567"/>
        </w:tabs>
        <w:ind w:right="560"/>
        <w:jc w:val="both"/>
        <w:rPr>
          <w:rFonts w:ascii="Times New Roman" w:hAnsi="Times New Roman" w:cs="Times New Roman"/>
          <w:lang w:val="ru-RU"/>
        </w:rPr>
      </w:pPr>
      <w:r w:rsidRPr="004320B2">
        <w:rPr>
          <w:rFonts w:ascii="Times New Roman" w:hAnsi="Times New Roman" w:cs="Times New Roman"/>
          <w:lang w:val="ru-RU"/>
        </w:rPr>
        <w:tab/>
      </w:r>
      <w:r w:rsidR="002A47D2" w:rsidRPr="004320B2">
        <w:rPr>
          <w:rFonts w:ascii="Times New Roman" w:hAnsi="Times New Roman" w:cs="Times New Roman"/>
          <w:lang w:val="ru-RU"/>
        </w:rPr>
        <w:t>L</w:t>
      </w:r>
      <w:r w:rsidRPr="004320B2">
        <w:rPr>
          <w:rFonts w:ascii="Times New Roman" w:hAnsi="Times New Roman" w:cs="Times New Roman"/>
          <w:lang w:val="ru-RU"/>
        </w:rPr>
        <w:t>e categorie della magia simpatica</w:t>
      </w:r>
      <w:r w:rsidR="009A4DF6" w:rsidRPr="004320B2">
        <w:rPr>
          <w:rFonts w:ascii="Times New Roman" w:hAnsi="Times New Roman" w:cs="Times New Roman"/>
          <w:lang w:val="ru-RU"/>
        </w:rPr>
        <w:t>, di natura sostanzialmente analogica,</w:t>
      </w:r>
      <w:r w:rsidR="00C469F2" w:rsidRPr="004320B2">
        <w:rPr>
          <w:rFonts w:ascii="Times New Roman" w:hAnsi="Times New Roman" w:cs="Times New Roman"/>
          <w:lang w:val="ru-RU"/>
        </w:rPr>
        <w:t xml:space="preserve"> </w:t>
      </w:r>
      <w:r w:rsidR="002A47D2" w:rsidRPr="004320B2">
        <w:rPr>
          <w:rFonts w:ascii="Times New Roman" w:hAnsi="Times New Roman" w:cs="Times New Roman"/>
          <w:lang w:val="ru-RU"/>
        </w:rPr>
        <w:t xml:space="preserve">che in epoca bizantina penetravano perfino </w:t>
      </w:r>
      <w:r w:rsidR="00040A99" w:rsidRPr="004320B2">
        <w:rPr>
          <w:rFonts w:ascii="Times New Roman" w:hAnsi="Times New Roman" w:cs="Times New Roman"/>
          <w:lang w:val="ru-RU"/>
        </w:rPr>
        <w:t>nelle trattazion</w:t>
      </w:r>
      <w:r w:rsidR="002A47D2" w:rsidRPr="004320B2">
        <w:rPr>
          <w:rFonts w:ascii="Times New Roman" w:hAnsi="Times New Roman" w:cs="Times New Roman"/>
          <w:lang w:val="ru-RU"/>
        </w:rPr>
        <w:t xml:space="preserve">i </w:t>
      </w:r>
      <w:r w:rsidR="00040A99" w:rsidRPr="004320B2">
        <w:rPr>
          <w:rFonts w:ascii="Times New Roman" w:hAnsi="Times New Roman" w:cs="Times New Roman"/>
          <w:lang w:val="ru-RU"/>
        </w:rPr>
        <w:t>sanitarie</w:t>
      </w:r>
      <w:r w:rsidR="005B3557" w:rsidRPr="004320B2">
        <w:rPr>
          <w:rFonts w:ascii="Times New Roman" w:hAnsi="Times New Roman" w:cs="Times New Roman"/>
          <w:lang w:val="ru-RU"/>
        </w:rPr>
        <w:t>,</w:t>
      </w:r>
      <w:r w:rsidR="00040A99" w:rsidRPr="004320B2">
        <w:rPr>
          <w:rFonts w:ascii="Times New Roman" w:hAnsi="Times New Roman" w:cs="Times New Roman"/>
          <w:lang w:val="ru-RU"/>
        </w:rPr>
        <w:t xml:space="preserve"> </w:t>
      </w:r>
      <w:r w:rsidR="002A47D2" w:rsidRPr="004320B2">
        <w:rPr>
          <w:rFonts w:ascii="Times New Roman" w:hAnsi="Times New Roman" w:cs="Times New Roman"/>
          <w:lang w:val="ru-RU"/>
        </w:rPr>
        <w:t xml:space="preserve">sono ampiamente rappresentate </w:t>
      </w:r>
      <w:r w:rsidR="00C469F2" w:rsidRPr="004320B2">
        <w:rPr>
          <w:rFonts w:ascii="Times New Roman" w:hAnsi="Times New Roman" w:cs="Times New Roman"/>
          <w:lang w:val="ru-RU"/>
        </w:rPr>
        <w:t>nel contesto popolare</w:t>
      </w:r>
      <w:r w:rsidRPr="004320B2">
        <w:rPr>
          <w:rFonts w:ascii="Times New Roman" w:hAnsi="Times New Roman" w:cs="Times New Roman"/>
          <w:lang w:val="ru-RU"/>
        </w:rPr>
        <w:t xml:space="preserve">. La </w:t>
      </w:r>
      <w:r w:rsidRPr="004320B2">
        <w:rPr>
          <w:rFonts w:ascii="Times New Roman" w:hAnsi="Times New Roman" w:cs="Times New Roman"/>
        </w:rPr>
        <w:t xml:space="preserve">tradizione pugliese è infatti consapevole che la sessualità contraddistingue la condizione delle tarantole nel periodo in cui esse sono velenose: cioè in estate. </w:t>
      </w:r>
      <w:r w:rsidRPr="004320B2">
        <w:rPr>
          <w:rFonts w:ascii="Times New Roman" w:hAnsi="Times New Roman" w:cs="Times New Roman"/>
          <w:lang w:val="ru-RU"/>
        </w:rPr>
        <w:t>La taranta "pizzica" in quella che è la sua stagione degli amori: da qui la libidine trasmessa ai morsicati attraverso il morso</w:t>
      </w:r>
      <w:r w:rsidRPr="004320B2">
        <w:rPr>
          <w:rFonts w:ascii="Times New Roman" w:hAnsi="Times New Roman" w:cs="Times New Roman"/>
        </w:rPr>
        <w:t xml:space="preserve">. Il radicamento di quest’idea nell’opinione indigena </w:t>
      </w:r>
      <w:r w:rsidR="008D3ACF" w:rsidRPr="004320B2">
        <w:rPr>
          <w:rFonts w:ascii="Times New Roman" w:hAnsi="Times New Roman" w:cs="Times New Roman"/>
        </w:rPr>
        <w:t>venne</w:t>
      </w:r>
      <w:r w:rsidRPr="004320B2">
        <w:rPr>
          <w:rFonts w:ascii="Times New Roman" w:hAnsi="Times New Roman" w:cs="Times New Roman"/>
        </w:rPr>
        <w:t xml:space="preserve"> testimoniato da Baglivi: «i loro morsi dai paesani vengono creduti più gravi in quel tempo in cui si congiungono, vale a dire verso il principiare della estate per lo esaltarsi che fa il veleno e per l’orgasmo della venere e dell’estivo calore»</w:t>
      </w:r>
      <w:r w:rsidRPr="004320B2">
        <w:rPr>
          <w:rFonts w:ascii="Times New Roman" w:hAnsi="Times New Roman" w:cs="Times New Roman"/>
          <w:vertAlign w:val="superscript"/>
        </w:rPr>
        <w:footnoteReference w:id="204"/>
      </w:r>
      <w:r w:rsidRPr="004320B2">
        <w:rPr>
          <w:rFonts w:ascii="Times New Roman" w:hAnsi="Times New Roman" w:cs="Times New Roman"/>
        </w:rPr>
        <w:t>.</w:t>
      </w:r>
      <w:r w:rsidRPr="004320B2">
        <w:rPr>
          <w:rFonts w:ascii="Times New Roman" w:hAnsi="Times New Roman" w:cs="Times New Roman"/>
          <w:lang w:val="ru-RU"/>
        </w:rPr>
        <w:t xml:space="preserve"> </w:t>
      </w:r>
    </w:p>
    <w:p w14:paraId="0470EFB0" w14:textId="57BD0464" w:rsidR="00BE1D20" w:rsidRPr="004320B2" w:rsidRDefault="00266C27" w:rsidP="00FB4BE9">
      <w:pPr>
        <w:tabs>
          <w:tab w:val="left" w:pos="567"/>
        </w:tabs>
        <w:ind w:right="560"/>
        <w:jc w:val="both"/>
        <w:rPr>
          <w:rFonts w:ascii="Times New Roman" w:hAnsi="Times New Roman" w:cs="Times New Roman"/>
        </w:rPr>
      </w:pPr>
      <w:r w:rsidRPr="004320B2">
        <w:rPr>
          <w:rFonts w:ascii="Times New Roman" w:hAnsi="Times New Roman" w:cs="Times New Roman"/>
        </w:rPr>
        <w:tab/>
        <w:t>A</w:t>
      </w:r>
      <w:r w:rsidR="00562E4A" w:rsidRPr="004320B2">
        <w:rPr>
          <w:rFonts w:ascii="Times New Roman" w:hAnsi="Times New Roman" w:cs="Times New Roman"/>
        </w:rPr>
        <w:t>nche se alcuni la ricollegavano alla melanconia</w:t>
      </w:r>
      <w:r w:rsidRPr="004320B2">
        <w:rPr>
          <w:rFonts w:ascii="Times New Roman" w:hAnsi="Times New Roman" w:cs="Times New Roman"/>
        </w:rPr>
        <w:t>,</w:t>
      </w:r>
      <w:r w:rsidR="00562E4A" w:rsidRPr="004320B2">
        <w:rPr>
          <w:rFonts w:ascii="Times New Roman" w:hAnsi="Times New Roman" w:cs="Times New Roman"/>
        </w:rPr>
        <w:t xml:space="preserve"> in virtù di un’arbitraria assimilazion</w:t>
      </w:r>
      <w:r w:rsidR="00BF1993" w:rsidRPr="004320B2">
        <w:rPr>
          <w:rFonts w:ascii="Times New Roman" w:hAnsi="Times New Roman" w:cs="Times New Roman"/>
        </w:rPr>
        <w:t>e di veleno animale e bile nera, l’ideologia erotica del morso possiede dunque una sua autonomia</w:t>
      </w:r>
      <w:r w:rsidR="008D3ACF" w:rsidRPr="004320B2">
        <w:rPr>
          <w:rFonts w:ascii="Times New Roman" w:hAnsi="Times New Roman" w:cs="Times New Roman"/>
        </w:rPr>
        <w:t xml:space="preserve"> non solo simbolica</w:t>
      </w:r>
      <w:r w:rsidR="00BF1993" w:rsidRPr="004320B2">
        <w:rPr>
          <w:rFonts w:ascii="Times New Roman" w:hAnsi="Times New Roman" w:cs="Times New Roman"/>
        </w:rPr>
        <w:t>.</w:t>
      </w:r>
      <w:r w:rsidR="00E057BE" w:rsidRPr="004320B2">
        <w:rPr>
          <w:rFonts w:ascii="Times New Roman" w:hAnsi="Times New Roman" w:cs="Times New Roman"/>
        </w:rPr>
        <w:t xml:space="preserve"> </w:t>
      </w:r>
      <w:r w:rsidR="005F3827">
        <w:rPr>
          <w:rFonts w:ascii="Times New Roman" w:hAnsi="Times New Roman" w:cs="Times New Roman"/>
        </w:rPr>
        <w:t>Alla base c’è</w:t>
      </w:r>
      <w:r w:rsidR="005715F1">
        <w:rPr>
          <w:rFonts w:ascii="Times New Roman" w:hAnsi="Times New Roman" w:cs="Times New Roman"/>
        </w:rPr>
        <w:t xml:space="preserve"> una ver</w:t>
      </w:r>
      <w:r w:rsidR="0027526E">
        <w:rPr>
          <w:rFonts w:ascii="Times New Roman" w:hAnsi="Times New Roman" w:cs="Times New Roman"/>
        </w:rPr>
        <w:t>ità di fatto, sancita dalla medicina: i</w:t>
      </w:r>
      <w:r w:rsidR="00775298" w:rsidRPr="004320B2">
        <w:rPr>
          <w:rFonts w:ascii="Times New Roman" w:hAnsi="Times New Roman" w:cs="Times New Roman"/>
        </w:rPr>
        <w:t xml:space="preserve"> morsi degli animali velenosi provocano</w:t>
      </w:r>
      <w:r w:rsidR="008D3ACF" w:rsidRPr="004320B2">
        <w:rPr>
          <w:rFonts w:ascii="Times New Roman" w:hAnsi="Times New Roman" w:cs="Times New Roman"/>
        </w:rPr>
        <w:t xml:space="preserve"> nei maschi</w:t>
      </w:r>
      <w:r w:rsidR="00775298" w:rsidRPr="004320B2">
        <w:rPr>
          <w:rFonts w:ascii="Times New Roman" w:hAnsi="Times New Roman" w:cs="Times New Roman"/>
        </w:rPr>
        <w:t xml:space="preserve"> il priapismo</w:t>
      </w:r>
      <w:r w:rsidR="00E057BE" w:rsidRPr="004320B2">
        <w:rPr>
          <w:rFonts w:ascii="Times New Roman" w:hAnsi="Times New Roman" w:cs="Times New Roman"/>
        </w:rPr>
        <w:t xml:space="preserve"> ischemico</w:t>
      </w:r>
      <w:r w:rsidR="00775298" w:rsidRPr="004320B2">
        <w:rPr>
          <w:rFonts w:ascii="Times New Roman" w:hAnsi="Times New Roman" w:cs="Times New Roman"/>
        </w:rPr>
        <w:t>. Ma se la taranta pizzica le donne, anch’esse si infiammano di desiderio</w:t>
      </w:r>
      <w:r w:rsidR="008169BB">
        <w:rPr>
          <w:rFonts w:ascii="Times New Roman" w:hAnsi="Times New Roman" w:cs="Times New Roman"/>
        </w:rPr>
        <w:t>: solo per analogia?</w:t>
      </w:r>
      <w:r w:rsidR="00775298" w:rsidRPr="004320B2">
        <w:rPr>
          <w:rFonts w:ascii="Times New Roman" w:hAnsi="Times New Roman" w:cs="Times New Roman"/>
        </w:rPr>
        <w:t xml:space="preserve"> </w:t>
      </w:r>
      <w:r w:rsidR="00BE1D20" w:rsidRPr="004320B2">
        <w:rPr>
          <w:rFonts w:ascii="Times New Roman" w:hAnsi="Times New Roman" w:cs="Times New Roman"/>
        </w:rPr>
        <w:t>È un’intossicazione fisiologica</w:t>
      </w:r>
      <w:r w:rsidR="00AA2861" w:rsidRPr="004320B2">
        <w:rPr>
          <w:rFonts w:ascii="Times New Roman" w:hAnsi="Times New Roman" w:cs="Times New Roman"/>
        </w:rPr>
        <w:t xml:space="preserve">, </w:t>
      </w:r>
      <w:r w:rsidR="00AA2861" w:rsidRPr="004320B2">
        <w:rPr>
          <w:rFonts w:ascii="Times New Roman" w:hAnsi="Times New Roman" w:cs="Times New Roman"/>
        </w:rPr>
        <w:lastRenderedPageBreak/>
        <w:t xml:space="preserve">ma il veleno – come la bile nera – può invadere il cervello: </w:t>
      </w:r>
      <w:r w:rsidR="00BE1D20" w:rsidRPr="004320B2">
        <w:rPr>
          <w:rFonts w:ascii="Times New Roman" w:hAnsi="Times New Roman" w:cs="Times New Roman"/>
        </w:rPr>
        <w:t xml:space="preserve">la melanconia </w:t>
      </w:r>
      <w:r w:rsidR="00AA2861" w:rsidRPr="004320B2">
        <w:rPr>
          <w:rFonts w:ascii="Times New Roman" w:hAnsi="Times New Roman" w:cs="Times New Roman"/>
        </w:rPr>
        <w:t xml:space="preserve">all’ultimo stadio, come il morso della taranta, è </w:t>
      </w:r>
      <w:r w:rsidR="00BE1D20" w:rsidRPr="004320B2">
        <w:rPr>
          <w:rFonts w:ascii="Times New Roman" w:hAnsi="Times New Roman" w:cs="Times New Roman"/>
        </w:rPr>
        <w:t>induttrice di follia</w:t>
      </w:r>
      <w:r w:rsidR="00755E34">
        <w:rPr>
          <w:rFonts w:ascii="Times New Roman" w:hAnsi="Times New Roman" w:cs="Times New Roman"/>
        </w:rPr>
        <w:t xml:space="preserve"> e produc</w:t>
      </w:r>
      <w:r w:rsidR="00755E34" w:rsidRPr="004320B2">
        <w:rPr>
          <w:rFonts w:ascii="Times New Roman" w:hAnsi="Times New Roman" w:cs="Times New Roman"/>
        </w:rPr>
        <w:t>e sintomi maniacali</w:t>
      </w:r>
      <w:r w:rsidR="00AA2861" w:rsidRPr="004320B2">
        <w:rPr>
          <w:rFonts w:ascii="Times New Roman" w:hAnsi="Times New Roman" w:cs="Times New Roman"/>
        </w:rPr>
        <w:t xml:space="preserve">. Nel contesto magico-religioso, però, può trattarsi di </w:t>
      </w:r>
      <w:r w:rsidR="00BE1D20" w:rsidRPr="004320B2">
        <w:rPr>
          <w:rFonts w:ascii="Times New Roman" w:hAnsi="Times New Roman" w:cs="Times New Roman"/>
        </w:rPr>
        <w:t xml:space="preserve">quella che i greci chiamavano </w:t>
      </w:r>
      <w:r w:rsidR="00BE1D20" w:rsidRPr="004320B2">
        <w:rPr>
          <w:rFonts w:ascii="Times New Roman" w:hAnsi="Times New Roman" w:cs="Times New Roman"/>
          <w:i/>
        </w:rPr>
        <w:t>mania</w:t>
      </w:r>
      <w:r w:rsidR="00AA2861" w:rsidRPr="004320B2">
        <w:rPr>
          <w:rFonts w:ascii="Times New Roman" w:hAnsi="Times New Roman" w:cs="Times New Roman"/>
        </w:rPr>
        <w:t>:</w:t>
      </w:r>
      <w:r w:rsidR="00BE1D20" w:rsidRPr="004320B2">
        <w:rPr>
          <w:rFonts w:ascii="Times New Roman" w:hAnsi="Times New Roman" w:cs="Times New Roman"/>
        </w:rPr>
        <w:t xml:space="preserve"> una follia provocata da un invasamento, </w:t>
      </w:r>
      <w:r w:rsidR="00480433" w:rsidRPr="004320B2">
        <w:rPr>
          <w:rFonts w:ascii="Times New Roman" w:hAnsi="Times New Roman" w:cs="Times New Roman"/>
        </w:rPr>
        <w:t>cioè una possessione divina o demonica.</w:t>
      </w:r>
    </w:p>
    <w:p w14:paraId="412794B2" w14:textId="77777777" w:rsidR="00AC0205" w:rsidRPr="004320B2" w:rsidRDefault="00AC0205" w:rsidP="00FB4BE9">
      <w:pPr>
        <w:tabs>
          <w:tab w:val="left" w:pos="567"/>
        </w:tabs>
        <w:ind w:right="560"/>
        <w:jc w:val="both"/>
        <w:rPr>
          <w:rFonts w:ascii="Times New Roman" w:hAnsi="Times New Roman" w:cs="Times New Roman"/>
        </w:rPr>
      </w:pPr>
    </w:p>
    <w:p w14:paraId="26804B41" w14:textId="77777777" w:rsidR="00AC0205" w:rsidRPr="004320B2" w:rsidRDefault="00AC0205" w:rsidP="00FB4BE9">
      <w:pPr>
        <w:tabs>
          <w:tab w:val="left" w:pos="567"/>
        </w:tabs>
        <w:ind w:right="560"/>
        <w:jc w:val="both"/>
        <w:rPr>
          <w:rFonts w:ascii="Times New Roman" w:hAnsi="Times New Roman" w:cs="Times New Roman"/>
        </w:rPr>
      </w:pPr>
    </w:p>
    <w:p w14:paraId="5BA6FF79" w14:textId="77777777" w:rsidR="009757B4" w:rsidRPr="004320B2" w:rsidRDefault="009757B4" w:rsidP="00FB4BE9">
      <w:pPr>
        <w:tabs>
          <w:tab w:val="left" w:pos="567"/>
        </w:tabs>
        <w:ind w:right="560"/>
        <w:jc w:val="both"/>
        <w:rPr>
          <w:rFonts w:ascii="Times New Roman" w:hAnsi="Times New Roman" w:cs="Times New Roman"/>
        </w:rPr>
      </w:pPr>
    </w:p>
    <w:p w14:paraId="17677389" w14:textId="24C0CE82" w:rsidR="00493474" w:rsidRPr="004320B2" w:rsidRDefault="00E01852" w:rsidP="00FB4BE9">
      <w:pPr>
        <w:tabs>
          <w:tab w:val="left" w:pos="567"/>
        </w:tabs>
        <w:ind w:right="560"/>
        <w:rPr>
          <w:rFonts w:ascii="Times New Roman" w:hAnsi="Times New Roman" w:cs="Times New Roman"/>
          <w:b/>
        </w:rPr>
      </w:pPr>
      <w:r w:rsidRPr="004320B2">
        <w:rPr>
          <w:rFonts w:ascii="Times New Roman" w:hAnsi="Times New Roman" w:cs="Times New Roman"/>
          <w:b/>
        </w:rPr>
        <w:t>3.2</w:t>
      </w:r>
      <w:r w:rsidR="00F42C13" w:rsidRPr="004320B2">
        <w:rPr>
          <w:rFonts w:ascii="Times New Roman" w:hAnsi="Times New Roman" w:cs="Times New Roman"/>
          <w:b/>
        </w:rPr>
        <w:t xml:space="preserve"> T</w:t>
      </w:r>
      <w:r w:rsidR="00493474" w:rsidRPr="004320B2">
        <w:rPr>
          <w:rFonts w:ascii="Times New Roman" w:hAnsi="Times New Roman" w:cs="Times New Roman"/>
          <w:b/>
        </w:rPr>
        <w:t xml:space="preserve">radizione </w:t>
      </w:r>
      <w:r w:rsidR="004A5FE2" w:rsidRPr="004320B2">
        <w:rPr>
          <w:rFonts w:ascii="Times New Roman" w:hAnsi="Times New Roman" w:cs="Times New Roman"/>
          <w:b/>
        </w:rPr>
        <w:t>maniacale</w:t>
      </w:r>
      <w:r w:rsidR="00493474" w:rsidRPr="004320B2">
        <w:rPr>
          <w:rFonts w:ascii="Times New Roman" w:hAnsi="Times New Roman" w:cs="Times New Roman"/>
          <w:b/>
        </w:rPr>
        <w:t xml:space="preserve"> </w:t>
      </w:r>
      <w:r w:rsidR="007B2D90" w:rsidRPr="004320B2">
        <w:rPr>
          <w:rFonts w:ascii="Times New Roman" w:hAnsi="Times New Roman" w:cs="Times New Roman"/>
          <w:b/>
          <w:i/>
        </w:rPr>
        <w:t>vs</w:t>
      </w:r>
      <w:r w:rsidR="00F42C13" w:rsidRPr="004320B2">
        <w:rPr>
          <w:rFonts w:ascii="Times New Roman" w:hAnsi="Times New Roman" w:cs="Times New Roman"/>
          <w:b/>
        </w:rPr>
        <w:t xml:space="preserve"> tradizione demonica</w:t>
      </w:r>
    </w:p>
    <w:p w14:paraId="193D05CA" w14:textId="61FB1654" w:rsidR="000E2BEF" w:rsidRPr="004320B2" w:rsidRDefault="00F43CB1" w:rsidP="00FB4BE9">
      <w:pPr>
        <w:tabs>
          <w:tab w:val="left" w:pos="567"/>
        </w:tabs>
        <w:ind w:right="560"/>
        <w:jc w:val="both"/>
        <w:rPr>
          <w:rFonts w:ascii="Times New Roman" w:eastAsia="AppleGothic" w:hAnsi="Times New Roman" w:cs="Times New Roman"/>
          <w:lang w:val="ru-RU" w:eastAsia="ko-KR"/>
        </w:rPr>
      </w:pPr>
      <w:r>
        <w:rPr>
          <w:rFonts w:ascii="Times New Roman" w:eastAsia="AppleGothic" w:hAnsi="Times New Roman" w:cs="Times New Roman"/>
          <w:lang w:val="ru-RU" w:eastAsia="ko-KR"/>
        </w:rPr>
        <w:t>E</w:t>
      </w:r>
      <w:r w:rsidRPr="004320B2">
        <w:rPr>
          <w:rFonts w:ascii="Times New Roman" w:eastAsia="AppleGothic" w:hAnsi="Times New Roman" w:cs="Times New Roman"/>
          <w:lang w:val="ru-RU" w:eastAsia="ko-KR"/>
        </w:rPr>
        <w:t xml:space="preserve">chi di carattere maniacale risuonano </w:t>
      </w:r>
      <w:r>
        <w:rPr>
          <w:rFonts w:ascii="Times New Roman" w:eastAsia="AppleGothic" w:hAnsi="Times New Roman" w:cs="Times New Roman"/>
          <w:lang w:val="ru-RU" w:eastAsia="ko-KR"/>
        </w:rPr>
        <w:t>a</w:t>
      </w:r>
      <w:r w:rsidR="00345BA1" w:rsidRPr="004320B2">
        <w:rPr>
          <w:rFonts w:ascii="Times New Roman" w:eastAsia="AppleGothic" w:hAnsi="Times New Roman" w:cs="Times New Roman"/>
          <w:lang w:val="ru-RU" w:eastAsia="ko-KR"/>
        </w:rPr>
        <w:t>nche n</w:t>
      </w:r>
      <w:r w:rsidR="00493474" w:rsidRPr="004320B2">
        <w:rPr>
          <w:rFonts w:ascii="Times New Roman" w:eastAsia="AppleGothic" w:hAnsi="Times New Roman" w:cs="Times New Roman"/>
          <w:lang w:val="ru-RU" w:eastAsia="ko-KR"/>
        </w:rPr>
        <w:t xml:space="preserve">ei </w:t>
      </w:r>
      <w:r w:rsidR="00C77DCC" w:rsidRPr="004320B2">
        <w:rPr>
          <w:rFonts w:ascii="Times New Roman" w:eastAsia="AppleGothic" w:hAnsi="Times New Roman" w:cs="Times New Roman"/>
          <w:lang w:val="ru-RU" w:eastAsia="ko-KR"/>
        </w:rPr>
        <w:t>canti del tarantismo</w:t>
      </w:r>
      <w:r w:rsidR="00345BA1" w:rsidRPr="004320B2">
        <w:rPr>
          <w:rFonts w:ascii="Times New Roman" w:eastAsia="AppleGothic" w:hAnsi="Times New Roman" w:cs="Times New Roman"/>
          <w:lang w:val="ru-RU" w:eastAsia="ko-KR"/>
        </w:rPr>
        <w:t>, e in particolare nelle inter</w:t>
      </w:r>
      <w:r>
        <w:rPr>
          <w:rFonts w:ascii="Times New Roman" w:eastAsia="AppleGothic" w:hAnsi="Times New Roman" w:cs="Times New Roman"/>
          <w:lang w:val="ru-RU" w:eastAsia="ko-KR"/>
        </w:rPr>
        <w:t>polazioni di argomento amoroso</w:t>
      </w:r>
      <w:r w:rsidR="000C55C1" w:rsidRPr="004320B2">
        <w:rPr>
          <w:rFonts w:ascii="Times New Roman" w:eastAsia="AppleGothic" w:hAnsi="Times New Roman" w:cs="Times New Roman"/>
          <w:lang w:val="ru-RU" w:eastAsia="ko-KR"/>
        </w:rPr>
        <w:t xml:space="preserve">. Sono i tipici comportamenti </w:t>
      </w:r>
      <w:r w:rsidR="00B50E51" w:rsidRPr="004320B2">
        <w:rPr>
          <w:rFonts w:ascii="Times New Roman" w:eastAsia="AppleGothic" w:hAnsi="Times New Roman" w:cs="Times New Roman"/>
          <w:lang w:val="ru-RU" w:eastAsia="ko-KR"/>
        </w:rPr>
        <w:t xml:space="preserve">che emergono </w:t>
      </w:r>
      <w:r w:rsidR="00794863" w:rsidRPr="004320B2">
        <w:rPr>
          <w:rFonts w:ascii="Times New Roman" w:eastAsia="AppleGothic" w:hAnsi="Times New Roman" w:cs="Times New Roman"/>
          <w:lang w:val="ru-RU" w:eastAsia="ko-KR"/>
        </w:rPr>
        <w:t>nella fase in cui l</w:t>
      </w:r>
      <w:r w:rsidR="00851393" w:rsidRPr="004320B2">
        <w:rPr>
          <w:rFonts w:ascii="Times New Roman" w:eastAsia="AppleGothic" w:hAnsi="Times New Roman" w:cs="Times New Roman"/>
          <w:lang w:val="ru-RU" w:eastAsia="ko-KR"/>
        </w:rPr>
        <w:t xml:space="preserve">'intossicazione </w:t>
      </w:r>
      <w:r w:rsidR="00794863" w:rsidRPr="004320B2">
        <w:rPr>
          <w:rFonts w:ascii="Times New Roman" w:eastAsia="AppleGothic" w:hAnsi="Times New Roman" w:cs="Times New Roman"/>
          <w:lang w:val="ru-RU" w:eastAsia="ko-KR"/>
        </w:rPr>
        <w:t xml:space="preserve">rischia di </w:t>
      </w:r>
      <w:r w:rsidR="00851393" w:rsidRPr="004320B2">
        <w:rPr>
          <w:rFonts w:ascii="Times New Roman" w:eastAsia="AppleGothic" w:hAnsi="Times New Roman" w:cs="Times New Roman"/>
          <w:lang w:val="ru-RU" w:eastAsia="ko-KR"/>
        </w:rPr>
        <w:t>provocare la follia, nello stesso senso in cui, nel</w:t>
      </w:r>
      <w:r w:rsidR="001C4728" w:rsidRPr="004320B2">
        <w:rPr>
          <w:rFonts w:ascii="Times New Roman" w:eastAsia="AppleGothic" w:hAnsi="Times New Roman" w:cs="Times New Roman"/>
          <w:lang w:val="ru-RU" w:eastAsia="ko-KR"/>
        </w:rPr>
        <w:t>la tradizione antica e medievale</w:t>
      </w:r>
      <w:r w:rsidR="00851393" w:rsidRPr="004320B2">
        <w:rPr>
          <w:rFonts w:ascii="Times New Roman" w:eastAsia="AppleGothic" w:hAnsi="Times New Roman" w:cs="Times New Roman"/>
          <w:lang w:val="ru-RU" w:eastAsia="ko-KR"/>
        </w:rPr>
        <w:t xml:space="preserve">, </w:t>
      </w:r>
      <w:r w:rsidR="00B50E51" w:rsidRPr="004320B2">
        <w:rPr>
          <w:rFonts w:ascii="Times New Roman" w:eastAsia="AppleGothic" w:hAnsi="Times New Roman" w:cs="Times New Roman"/>
          <w:lang w:val="ru-RU" w:eastAsia="ko-KR"/>
        </w:rPr>
        <w:t>la pato</w:t>
      </w:r>
      <w:r w:rsidR="000F02F0" w:rsidRPr="004320B2">
        <w:rPr>
          <w:rFonts w:ascii="Times New Roman" w:eastAsia="AppleGothic" w:hAnsi="Times New Roman" w:cs="Times New Roman"/>
          <w:lang w:val="ru-RU" w:eastAsia="ko-KR"/>
        </w:rPr>
        <w:t>logia atrabiliare produce</w:t>
      </w:r>
      <w:r w:rsidR="00851393" w:rsidRPr="004320B2">
        <w:rPr>
          <w:rFonts w:ascii="Times New Roman" w:eastAsia="AppleGothic" w:hAnsi="Times New Roman" w:cs="Times New Roman"/>
          <w:lang w:val="ru-RU" w:eastAsia="ko-KR"/>
        </w:rPr>
        <w:t>va</w:t>
      </w:r>
      <w:r w:rsidR="000F02F0" w:rsidRPr="004320B2">
        <w:rPr>
          <w:rFonts w:ascii="Times New Roman" w:eastAsia="AppleGothic" w:hAnsi="Times New Roman" w:cs="Times New Roman"/>
          <w:lang w:val="ru-RU" w:eastAsia="ko-KR"/>
        </w:rPr>
        <w:t xml:space="preserve">, a lungo andare, </w:t>
      </w:r>
      <w:r w:rsidR="00FA0F0C" w:rsidRPr="004320B2">
        <w:rPr>
          <w:rFonts w:ascii="Times New Roman" w:eastAsia="AppleGothic" w:hAnsi="Times New Roman" w:cs="Times New Roman"/>
          <w:lang w:val="ru-RU" w:eastAsia="ko-KR"/>
        </w:rPr>
        <w:t>l'intossicazione dei ventricoli cerebrali</w:t>
      </w:r>
      <w:r w:rsidR="001C4728" w:rsidRPr="004320B2">
        <w:rPr>
          <w:rFonts w:ascii="Times New Roman" w:eastAsia="AppleGothic" w:hAnsi="Times New Roman" w:cs="Times New Roman"/>
          <w:lang w:val="ru-RU" w:eastAsia="ko-KR"/>
        </w:rPr>
        <w:t xml:space="preserve">. </w:t>
      </w:r>
    </w:p>
    <w:p w14:paraId="10149EEF" w14:textId="76F4D944" w:rsidR="00493474" w:rsidRPr="004320B2" w:rsidRDefault="000E2BEF" w:rsidP="00592FED">
      <w:pPr>
        <w:tabs>
          <w:tab w:val="left" w:pos="567"/>
        </w:tabs>
        <w:ind w:right="560"/>
        <w:jc w:val="both"/>
        <w:rPr>
          <w:rFonts w:ascii="Times New Roman" w:hAnsi="Times New Roman" w:cs="Times New Roman"/>
        </w:rPr>
      </w:pPr>
      <w:r w:rsidRPr="004320B2">
        <w:rPr>
          <w:rFonts w:ascii="Times New Roman" w:eastAsia="AppleGothic" w:hAnsi="Times New Roman" w:cs="Times New Roman"/>
          <w:lang w:val="ru-RU" w:eastAsia="ko-KR"/>
        </w:rPr>
        <w:tab/>
      </w:r>
      <w:r w:rsidR="001C4728" w:rsidRPr="004320B2">
        <w:rPr>
          <w:rFonts w:ascii="Times New Roman" w:eastAsia="AppleGothic" w:hAnsi="Times New Roman" w:cs="Times New Roman"/>
          <w:lang w:val="ru-RU" w:eastAsia="ko-KR"/>
        </w:rPr>
        <w:t xml:space="preserve">Manifestazioni maniacali di tipo ossessivo sono le </w:t>
      </w:r>
      <w:r w:rsidR="00830F41" w:rsidRPr="004320B2">
        <w:rPr>
          <w:rFonts w:ascii="Times New Roman" w:eastAsia="AppleGothic" w:hAnsi="Times New Roman" w:cs="Times New Roman"/>
          <w:lang w:val="ru-RU" w:eastAsia="ko-KR"/>
        </w:rPr>
        <w:t>fobie</w:t>
      </w:r>
      <w:r w:rsidR="00C345D0" w:rsidRPr="004320B2">
        <w:rPr>
          <w:rFonts w:ascii="Times New Roman" w:eastAsia="AppleGothic" w:hAnsi="Times New Roman" w:cs="Times New Roman"/>
          <w:lang w:val="ru-RU" w:eastAsia="ko-KR"/>
        </w:rPr>
        <w:t xml:space="preserve"> </w:t>
      </w:r>
      <w:r w:rsidR="001C4728" w:rsidRPr="004320B2">
        <w:rPr>
          <w:rFonts w:ascii="Times New Roman" w:eastAsia="AppleGothic" w:hAnsi="Times New Roman" w:cs="Times New Roman"/>
          <w:lang w:val="ru-RU" w:eastAsia="ko-KR"/>
        </w:rPr>
        <w:t>irragionevoli</w:t>
      </w:r>
      <w:r w:rsidR="00830F41" w:rsidRPr="004320B2">
        <w:rPr>
          <w:rFonts w:ascii="Times New Roman" w:eastAsia="AppleGothic" w:hAnsi="Times New Roman" w:cs="Times New Roman"/>
          <w:lang w:val="ru-RU" w:eastAsia="ko-KR"/>
        </w:rPr>
        <w:t xml:space="preserve">, </w:t>
      </w:r>
      <w:r w:rsidR="00881AE1" w:rsidRPr="004320B2">
        <w:rPr>
          <w:rFonts w:ascii="Times New Roman" w:eastAsia="AppleGothic" w:hAnsi="Times New Roman" w:cs="Times New Roman"/>
          <w:lang w:val="ru-RU" w:eastAsia="ko-KR"/>
        </w:rPr>
        <w:t>in partico</w:t>
      </w:r>
      <w:r w:rsidR="001C4728" w:rsidRPr="004320B2">
        <w:rPr>
          <w:rFonts w:ascii="Times New Roman" w:eastAsia="AppleGothic" w:hAnsi="Times New Roman" w:cs="Times New Roman"/>
          <w:lang w:val="ru-RU" w:eastAsia="ko-KR"/>
        </w:rPr>
        <w:t xml:space="preserve">lare </w:t>
      </w:r>
      <w:r w:rsidR="00830F41" w:rsidRPr="004320B2">
        <w:rPr>
          <w:rFonts w:ascii="Times New Roman" w:eastAsia="AppleGothic" w:hAnsi="Times New Roman" w:cs="Times New Roman"/>
          <w:lang w:val="ru-RU" w:eastAsia="ko-KR"/>
        </w:rPr>
        <w:t>la paura di “rompersi”</w:t>
      </w:r>
      <w:r w:rsidR="00592FED" w:rsidRPr="004320B2">
        <w:rPr>
          <w:rFonts w:ascii="Times New Roman" w:eastAsia="AppleGothic" w:hAnsi="Times New Roman" w:cs="Times New Roman"/>
          <w:lang w:val="ru-RU" w:eastAsia="ko-KR"/>
        </w:rPr>
        <w:t xml:space="preserve">, </w:t>
      </w:r>
      <w:r w:rsidR="00493474" w:rsidRPr="004320B2">
        <w:rPr>
          <w:rFonts w:ascii="Times New Roman" w:hAnsi="Times New Roman" w:cs="Times New Roman"/>
        </w:rPr>
        <w:t>an</w:t>
      </w:r>
      <w:r w:rsidR="00881AE1" w:rsidRPr="004320B2">
        <w:rPr>
          <w:rFonts w:ascii="Times New Roman" w:hAnsi="Times New Roman" w:cs="Times New Roman"/>
        </w:rPr>
        <w:t>go</w:t>
      </w:r>
      <w:r w:rsidR="00493474" w:rsidRPr="004320B2">
        <w:rPr>
          <w:rFonts w:ascii="Times New Roman" w:hAnsi="Times New Roman" w:cs="Times New Roman"/>
        </w:rPr>
        <w:t>s</w:t>
      </w:r>
      <w:r w:rsidR="00881AE1" w:rsidRPr="004320B2">
        <w:rPr>
          <w:rFonts w:ascii="Times New Roman" w:hAnsi="Times New Roman" w:cs="Times New Roman"/>
        </w:rPr>
        <w:t>c</w:t>
      </w:r>
      <w:r w:rsidR="00493474" w:rsidRPr="004320B2">
        <w:rPr>
          <w:rFonts w:ascii="Times New Roman" w:hAnsi="Times New Roman" w:cs="Times New Roman"/>
        </w:rPr>
        <w:t xml:space="preserve">ia che </w:t>
      </w:r>
      <w:r w:rsidR="00B62A6D" w:rsidRPr="004320B2">
        <w:rPr>
          <w:rFonts w:ascii="Times New Roman" w:hAnsi="Times New Roman" w:cs="Times New Roman"/>
        </w:rPr>
        <w:t xml:space="preserve">rappresenta una </w:t>
      </w:r>
      <w:r w:rsidR="00493474" w:rsidRPr="004320B2">
        <w:rPr>
          <w:rFonts w:ascii="Times New Roman" w:hAnsi="Times New Roman" w:cs="Times New Roman"/>
        </w:rPr>
        <w:t xml:space="preserve">tipica ossessione malinconica. </w:t>
      </w:r>
      <w:r w:rsidR="00AA6A3A" w:rsidRPr="004320B2">
        <w:rPr>
          <w:rFonts w:ascii="Times New Roman" w:hAnsi="Times New Roman" w:cs="Times New Roman"/>
        </w:rPr>
        <w:t>Gabriele Mina, fra i più attenti storici del tarantismo pre-demartinian</w:t>
      </w:r>
      <w:r w:rsidR="00C77DCC" w:rsidRPr="004320B2">
        <w:rPr>
          <w:rFonts w:ascii="Times New Roman" w:hAnsi="Times New Roman" w:cs="Times New Roman"/>
        </w:rPr>
        <w:t>o</w:t>
      </w:r>
      <w:r w:rsidR="00AA6A3A" w:rsidRPr="004320B2">
        <w:rPr>
          <w:rFonts w:ascii="Times New Roman" w:hAnsi="Times New Roman" w:cs="Times New Roman"/>
        </w:rPr>
        <w:t>, ha ricordato che «u</w:t>
      </w:r>
      <w:r w:rsidR="00493474" w:rsidRPr="004320B2">
        <w:rPr>
          <w:rFonts w:ascii="Times New Roman" w:hAnsi="Times New Roman" w:cs="Times New Roman"/>
        </w:rPr>
        <w:t>n’aneddotica eterogenea si perpetua da Rufo d’Efeso e Galeno sino al XVI secolo e oltre: fra i melanconici – registrano le fonti – alcuni credono di essere dei vasi di argilla, alcuni di aver inghiottito dei serpenti, alcuni temono che la volta del cielo possa improvvisamente cadere, altri pensano di non avere più la testa o certe parti del corpo, altri ancora di essersi trasformati in animale</w:t>
      </w:r>
      <w:r w:rsidR="00C77DCC" w:rsidRPr="004320B2">
        <w:rPr>
          <w:rFonts w:ascii="Times New Roman" w:hAnsi="Times New Roman" w:cs="Times New Roman"/>
        </w:rPr>
        <w:t>»</w:t>
      </w:r>
      <w:r w:rsidR="00203A2F" w:rsidRPr="004320B2">
        <w:rPr>
          <w:rStyle w:val="Rimandonotaapidipagina"/>
          <w:rFonts w:ascii="Times New Roman" w:hAnsi="Times New Roman" w:cs="Times New Roman"/>
        </w:rPr>
        <w:footnoteReference w:id="205"/>
      </w:r>
      <w:r w:rsidR="00464813" w:rsidRPr="004320B2">
        <w:rPr>
          <w:rFonts w:ascii="Times New Roman" w:hAnsi="Times New Roman" w:cs="Times New Roman"/>
        </w:rPr>
        <w:t>. P</w:t>
      </w:r>
      <w:r w:rsidR="00650E9E" w:rsidRPr="004320B2">
        <w:rPr>
          <w:rFonts w:ascii="Times New Roman" w:hAnsi="Times New Roman" w:cs="Times New Roman"/>
        </w:rPr>
        <w:t>redomina</w:t>
      </w:r>
      <w:r w:rsidR="00AB4954" w:rsidRPr="004320B2">
        <w:rPr>
          <w:rFonts w:ascii="Times New Roman" w:hAnsi="Times New Roman" w:cs="Times New Roman"/>
        </w:rPr>
        <w:t xml:space="preserve">, come si vede, </w:t>
      </w:r>
      <w:r w:rsidR="008D3ACF" w:rsidRPr="004320B2">
        <w:rPr>
          <w:rFonts w:ascii="Times New Roman" w:hAnsi="Times New Roman" w:cs="Times New Roman"/>
        </w:rPr>
        <w:t>il disturbo paranoide</w:t>
      </w:r>
      <w:r w:rsidR="00AB4954" w:rsidRPr="004320B2">
        <w:rPr>
          <w:rFonts w:ascii="Times New Roman" w:hAnsi="Times New Roman" w:cs="Times New Roman"/>
        </w:rPr>
        <w:t xml:space="preserve"> di esser</w:t>
      </w:r>
      <w:r w:rsidR="0016768C">
        <w:rPr>
          <w:rFonts w:ascii="Times New Roman" w:hAnsi="Times New Roman" w:cs="Times New Roman"/>
        </w:rPr>
        <w:t>e soggetti</w:t>
      </w:r>
      <w:r w:rsidR="00F203D2" w:rsidRPr="004320B2">
        <w:rPr>
          <w:rFonts w:ascii="Times New Roman" w:hAnsi="Times New Roman" w:cs="Times New Roman"/>
        </w:rPr>
        <w:t xml:space="preserve"> a un rischio di “r</w:t>
      </w:r>
      <w:r w:rsidR="00650E9E" w:rsidRPr="004320B2">
        <w:rPr>
          <w:rFonts w:ascii="Times New Roman" w:hAnsi="Times New Roman" w:cs="Times New Roman"/>
        </w:rPr>
        <w:t>ottura” per fragilità materiale e</w:t>
      </w:r>
      <w:r w:rsidR="00F203D2" w:rsidRPr="004320B2">
        <w:rPr>
          <w:rFonts w:ascii="Times New Roman" w:hAnsi="Times New Roman" w:cs="Times New Roman"/>
        </w:rPr>
        <w:t xml:space="preserve"> per quanto può precipitarci addosso, o addirittura </w:t>
      </w:r>
      <w:r w:rsidR="00D635EE" w:rsidRPr="004320B2">
        <w:rPr>
          <w:rFonts w:ascii="Times New Roman" w:hAnsi="Times New Roman" w:cs="Times New Roman"/>
        </w:rPr>
        <w:t xml:space="preserve">la sensazione </w:t>
      </w:r>
      <w:r w:rsidR="00F203D2" w:rsidRPr="004320B2">
        <w:rPr>
          <w:rFonts w:ascii="Times New Roman" w:hAnsi="Times New Roman" w:cs="Times New Roman"/>
        </w:rPr>
        <w:t>di aver perso alcune parti del corpo</w:t>
      </w:r>
      <w:r w:rsidR="00493474" w:rsidRPr="004320B2">
        <w:rPr>
          <w:rFonts w:ascii="Times New Roman" w:hAnsi="Times New Roman" w:cs="Times New Roman"/>
        </w:rPr>
        <w:t>. Già per Archigene di Apamea (medico attivo a Roma al tempo di Traiano), quando la malinconia degenerava in follia si avevano «</w:t>
      </w:r>
      <w:r w:rsidR="00493474" w:rsidRPr="004320B2">
        <w:rPr>
          <w:rFonts w:ascii="Times New Roman" w:eastAsia="AppleGothic" w:hAnsi="Times New Roman" w:cs="Times New Roman"/>
          <w:lang w:eastAsia="ko-KR"/>
        </w:rPr>
        <w:t xml:space="preserve">curiose ossessioni come l’idea coatta di essere </w:t>
      </w:r>
      <w:r w:rsidR="00203A2F" w:rsidRPr="004320B2">
        <w:rPr>
          <w:rFonts w:ascii="Times New Roman" w:eastAsia="AppleGothic" w:hAnsi="Times New Roman" w:cs="Times New Roman"/>
          <w:lang w:eastAsia="ko-KR"/>
        </w:rPr>
        <w:t>un vaso di coccio»</w:t>
      </w:r>
      <w:r w:rsidR="00203A2F" w:rsidRPr="004320B2">
        <w:rPr>
          <w:rStyle w:val="Rimandonotaapidipagina"/>
          <w:rFonts w:ascii="Times New Roman" w:eastAsia="AppleGothic" w:hAnsi="Times New Roman" w:cs="Times New Roman"/>
          <w:lang w:eastAsia="ko-KR"/>
        </w:rPr>
        <w:footnoteReference w:id="206"/>
      </w:r>
      <w:r w:rsidR="00F2547B" w:rsidRPr="004320B2">
        <w:rPr>
          <w:rFonts w:ascii="Times New Roman" w:eastAsia="AppleGothic" w:hAnsi="Times New Roman" w:cs="Times New Roman"/>
          <w:lang w:eastAsia="ko-KR"/>
        </w:rPr>
        <w:t xml:space="preserve">, e </w:t>
      </w:r>
      <w:r w:rsidR="00F2547B" w:rsidRPr="004320B2">
        <w:rPr>
          <w:rFonts w:ascii="Times New Roman" w:hAnsi="Times New Roman" w:cs="Times New Roman"/>
        </w:rPr>
        <w:t xml:space="preserve">nell’XI secolo Costantino l’Africano, illustrando </w:t>
      </w:r>
      <w:r w:rsidR="002B5148" w:rsidRPr="004320B2">
        <w:rPr>
          <w:rFonts w:ascii="Times New Roman" w:hAnsi="Times New Roman" w:cs="Times New Roman"/>
        </w:rPr>
        <w:t xml:space="preserve">la </w:t>
      </w:r>
      <w:r w:rsidR="00F2547B" w:rsidRPr="004320B2">
        <w:rPr>
          <w:rFonts w:ascii="Times New Roman" w:hAnsi="Times New Roman" w:cs="Times New Roman"/>
        </w:rPr>
        <w:t xml:space="preserve">varietà di sintomi della melanconia nel trattato </w:t>
      </w:r>
      <w:r w:rsidR="00481485" w:rsidRPr="004320B2">
        <w:rPr>
          <w:rFonts w:ascii="Times New Roman" w:hAnsi="Times New Roman" w:cs="Times New Roman"/>
        </w:rPr>
        <w:t xml:space="preserve">a essa </w:t>
      </w:r>
      <w:r w:rsidR="00F2547B" w:rsidRPr="004320B2">
        <w:rPr>
          <w:rFonts w:ascii="Times New Roman" w:hAnsi="Times New Roman" w:cs="Times New Roman"/>
        </w:rPr>
        <w:t>d</w:t>
      </w:r>
      <w:r w:rsidR="00481485" w:rsidRPr="004320B2">
        <w:rPr>
          <w:rFonts w:ascii="Times New Roman" w:hAnsi="Times New Roman" w:cs="Times New Roman"/>
        </w:rPr>
        <w:t>edicato</w:t>
      </w:r>
      <w:r w:rsidR="00F2547B" w:rsidRPr="004320B2">
        <w:rPr>
          <w:rFonts w:ascii="Times New Roman" w:hAnsi="Times New Roman" w:cs="Times New Roman"/>
        </w:rPr>
        <w:t>, segnalava un caso in cui un vasaio, affetto da melanconia, cre</w:t>
      </w:r>
      <w:r w:rsidR="00203A2F" w:rsidRPr="004320B2">
        <w:rPr>
          <w:rFonts w:ascii="Times New Roman" w:hAnsi="Times New Roman" w:cs="Times New Roman"/>
        </w:rPr>
        <w:t xml:space="preserve">deva di essere fatto </w:t>
      </w:r>
      <w:r w:rsidR="004168F8">
        <w:rPr>
          <w:rFonts w:ascii="Times New Roman" w:hAnsi="Times New Roman" w:cs="Times New Roman"/>
        </w:rPr>
        <w:t xml:space="preserve">anch’egli </w:t>
      </w:r>
      <w:r w:rsidR="00203A2F" w:rsidRPr="004320B2">
        <w:rPr>
          <w:rFonts w:ascii="Times New Roman" w:hAnsi="Times New Roman" w:cs="Times New Roman"/>
        </w:rPr>
        <w:t>di creta</w:t>
      </w:r>
      <w:r w:rsidR="00203A2F" w:rsidRPr="004320B2">
        <w:rPr>
          <w:rStyle w:val="Rimandonotaapidipagina"/>
          <w:rFonts w:ascii="Times New Roman" w:hAnsi="Times New Roman" w:cs="Times New Roman"/>
        </w:rPr>
        <w:footnoteReference w:id="207"/>
      </w:r>
      <w:r w:rsidR="00F2547B" w:rsidRPr="004320B2">
        <w:rPr>
          <w:rFonts w:ascii="Times New Roman" w:hAnsi="Times New Roman" w:cs="Times New Roman"/>
        </w:rPr>
        <w:t xml:space="preserve">. D’altronde </w:t>
      </w:r>
      <w:r w:rsidR="00493474" w:rsidRPr="004320B2">
        <w:rPr>
          <w:rFonts w:ascii="Times New Roman" w:hAnsi="Times New Roman" w:cs="Times New Roman"/>
        </w:rPr>
        <w:t xml:space="preserve">Galeno </w:t>
      </w:r>
      <w:r w:rsidR="00F2547B" w:rsidRPr="004320B2">
        <w:rPr>
          <w:rFonts w:ascii="Times New Roman" w:hAnsi="Times New Roman" w:cs="Times New Roman"/>
        </w:rPr>
        <w:t>aveva scritto</w:t>
      </w:r>
      <w:r w:rsidR="00493474" w:rsidRPr="004320B2">
        <w:rPr>
          <w:rFonts w:ascii="Times New Roman" w:hAnsi="Times New Roman" w:cs="Times New Roman"/>
        </w:rPr>
        <w:t>: «I malinconici sono sempre in preda a paure […]. Uno s’immaginava di essere fatto di conchiglie, e di conseguenza evitava tutti i passanti per paura di essere frantumato»</w:t>
      </w:r>
      <w:r w:rsidR="00DB1C0A" w:rsidRPr="004320B2">
        <w:rPr>
          <w:rStyle w:val="Rimandonotaapidipagina"/>
          <w:rFonts w:ascii="Times New Roman" w:hAnsi="Times New Roman" w:cs="Times New Roman"/>
        </w:rPr>
        <w:footnoteReference w:id="208"/>
      </w:r>
      <w:r w:rsidR="00DB1C0A" w:rsidRPr="004320B2">
        <w:rPr>
          <w:rFonts w:ascii="Times New Roman" w:hAnsi="Times New Roman" w:cs="Times New Roman"/>
        </w:rPr>
        <w:t>.</w:t>
      </w:r>
    </w:p>
    <w:p w14:paraId="6B7EE6D3" w14:textId="5C0500C7" w:rsidR="00F148E0" w:rsidRPr="004320B2" w:rsidRDefault="006F544A" w:rsidP="00FB4BE9">
      <w:pPr>
        <w:tabs>
          <w:tab w:val="left" w:pos="567"/>
        </w:tabs>
        <w:ind w:right="560"/>
        <w:jc w:val="both"/>
        <w:rPr>
          <w:rFonts w:ascii="Times New Roman" w:eastAsia="AppleGothic" w:hAnsi="Times New Roman" w:cs="Times New Roman"/>
          <w:lang w:eastAsia="ko-KR"/>
        </w:rPr>
      </w:pPr>
      <w:r w:rsidRPr="004320B2">
        <w:rPr>
          <w:rFonts w:ascii="Times New Roman" w:hAnsi="Times New Roman" w:cs="Times New Roman"/>
        </w:rPr>
        <w:tab/>
      </w:r>
      <w:r w:rsidR="00887F8D" w:rsidRPr="004320B2">
        <w:rPr>
          <w:rFonts w:ascii="Times New Roman" w:hAnsi="Times New Roman" w:cs="Times New Roman"/>
        </w:rPr>
        <w:t>Simili</w:t>
      </w:r>
      <w:r w:rsidR="00467770" w:rsidRPr="004320B2">
        <w:rPr>
          <w:rFonts w:ascii="Times New Roman" w:hAnsi="Times New Roman" w:cs="Times New Roman"/>
        </w:rPr>
        <w:t xml:space="preserve"> sintomi coincidono </w:t>
      </w:r>
      <w:r w:rsidR="00AD24DA" w:rsidRPr="004320B2">
        <w:rPr>
          <w:rFonts w:ascii="Times New Roman" w:hAnsi="Times New Roman" w:cs="Times New Roman"/>
        </w:rPr>
        <w:t>pienamente</w:t>
      </w:r>
      <w:r w:rsidR="00467770" w:rsidRPr="004320B2">
        <w:rPr>
          <w:rFonts w:ascii="Times New Roman" w:hAnsi="Times New Roman" w:cs="Times New Roman"/>
        </w:rPr>
        <w:t xml:space="preserve"> con </w:t>
      </w:r>
      <w:r w:rsidR="00747E08">
        <w:rPr>
          <w:rFonts w:ascii="Times New Roman" w:hAnsi="Times New Roman" w:cs="Times New Roman"/>
        </w:rPr>
        <w:t>la sensazione</w:t>
      </w:r>
      <w:r w:rsidR="00747E08" w:rsidRPr="004320B2">
        <w:rPr>
          <w:rFonts w:ascii="Times New Roman" w:hAnsi="Times New Roman" w:cs="Times New Roman"/>
        </w:rPr>
        <w:t>, riferita nel XVII secolo da Epifanio Ferdinando</w:t>
      </w:r>
      <w:r w:rsidR="00747E08">
        <w:rPr>
          <w:rFonts w:ascii="Times New Roman" w:hAnsi="Times New Roman" w:cs="Times New Roman"/>
        </w:rPr>
        <w:t>, d</w:t>
      </w:r>
      <w:r w:rsidR="00680815" w:rsidRPr="004320B2">
        <w:rPr>
          <w:rFonts w:ascii="Times New Roman" w:hAnsi="Times New Roman" w:cs="Times New Roman"/>
        </w:rPr>
        <w:t xml:space="preserve">i </w:t>
      </w:r>
      <w:r w:rsidR="00747E08">
        <w:rPr>
          <w:rFonts w:ascii="Times New Roman" w:hAnsi="Times New Roman" w:cs="Times New Roman"/>
        </w:rPr>
        <w:t xml:space="preserve">quei </w:t>
      </w:r>
      <w:r w:rsidR="00680815" w:rsidRPr="004320B2">
        <w:rPr>
          <w:rFonts w:ascii="Times New Roman" w:hAnsi="Times New Roman" w:cs="Times New Roman"/>
        </w:rPr>
        <w:t>tarantati</w:t>
      </w:r>
      <w:r w:rsidR="00747E08">
        <w:rPr>
          <w:rFonts w:ascii="Times New Roman" w:hAnsi="Times New Roman" w:cs="Times New Roman"/>
        </w:rPr>
        <w:t xml:space="preserve"> </w:t>
      </w:r>
      <w:r w:rsidR="00680815" w:rsidRPr="004320B2">
        <w:rPr>
          <w:rFonts w:ascii="Times New Roman" w:hAnsi="Times New Roman" w:cs="Times New Roman"/>
        </w:rPr>
        <w:t xml:space="preserve">che si dicono </w:t>
      </w:r>
      <w:r w:rsidRPr="004320B2">
        <w:rPr>
          <w:rFonts w:ascii="Times New Roman" w:eastAsia="AppleGothic" w:hAnsi="Times New Roman" w:cs="Times New Roman"/>
          <w:lang w:eastAsia="ko-KR"/>
        </w:rPr>
        <w:t>«scantati, et minuzati, et spezzati»</w:t>
      </w:r>
      <w:r w:rsidR="008540C7" w:rsidRPr="004320B2">
        <w:rPr>
          <w:rStyle w:val="Rimandonotaapidipagina"/>
          <w:rFonts w:ascii="Times New Roman" w:eastAsia="AppleGothic" w:hAnsi="Times New Roman" w:cs="Times New Roman"/>
          <w:lang w:eastAsia="ko-KR"/>
        </w:rPr>
        <w:footnoteReference w:id="209"/>
      </w:r>
      <w:r w:rsidRPr="004320B2">
        <w:rPr>
          <w:rFonts w:ascii="Times New Roman" w:eastAsia="AppleGothic" w:hAnsi="Times New Roman" w:cs="Times New Roman"/>
          <w:lang w:eastAsia="ko-KR"/>
        </w:rPr>
        <w:t>, e ancora: «spezzati, schantati, minuzzati, et rotti, et tramazzati», specie «in ore tarantorum»</w:t>
      </w:r>
      <w:r w:rsidR="007867C1" w:rsidRPr="004320B2">
        <w:rPr>
          <w:rStyle w:val="Rimandonotaapidipagina"/>
          <w:rFonts w:ascii="Times New Roman" w:eastAsia="AppleGothic" w:hAnsi="Times New Roman" w:cs="Times New Roman"/>
          <w:lang w:eastAsia="ko-KR"/>
        </w:rPr>
        <w:footnoteReference w:id="210"/>
      </w:r>
      <w:r w:rsidRPr="004320B2">
        <w:rPr>
          <w:rFonts w:ascii="Times New Roman" w:eastAsia="AppleGothic" w:hAnsi="Times New Roman" w:cs="Times New Roman"/>
          <w:lang w:eastAsia="ko-KR"/>
        </w:rPr>
        <w:t xml:space="preserve">, </w:t>
      </w:r>
      <w:r w:rsidR="00C528E2" w:rsidRPr="004320B2">
        <w:rPr>
          <w:rFonts w:ascii="Times New Roman" w:eastAsia="AppleGothic" w:hAnsi="Times New Roman" w:cs="Times New Roman"/>
          <w:lang w:eastAsia="ko-KR"/>
        </w:rPr>
        <w:t>cioè nell’ora in cui erano stati morsi</w:t>
      </w:r>
      <w:r w:rsidRPr="004320B2">
        <w:rPr>
          <w:rFonts w:ascii="Times New Roman" w:hAnsi="Times New Roman" w:cs="Times New Roman"/>
        </w:rPr>
        <w:t>.</w:t>
      </w:r>
      <w:r w:rsidR="008A4187" w:rsidRPr="004320B2">
        <w:rPr>
          <w:rFonts w:ascii="Times New Roman" w:hAnsi="Times New Roman" w:cs="Times New Roman"/>
        </w:rPr>
        <w:t xml:space="preserve"> </w:t>
      </w:r>
      <w:r w:rsidR="006C6044" w:rsidRPr="004320B2">
        <w:rPr>
          <w:rFonts w:ascii="Times New Roman" w:hAnsi="Times New Roman" w:cs="Times New Roman"/>
        </w:rPr>
        <w:t>«Spezzatos et minuzzatos»</w:t>
      </w:r>
      <w:r w:rsidR="006C6044" w:rsidRPr="004320B2">
        <w:rPr>
          <w:rFonts w:ascii="Times New Roman" w:hAnsi="Times New Roman" w:cs="Times New Roman"/>
          <w:vertAlign w:val="superscript"/>
        </w:rPr>
        <w:footnoteReference w:id="211"/>
      </w:r>
      <w:r w:rsidR="006C6044" w:rsidRPr="004320B2">
        <w:rPr>
          <w:rFonts w:ascii="Times New Roman" w:hAnsi="Times New Roman" w:cs="Times New Roman"/>
        </w:rPr>
        <w:t>, come spiegava</w:t>
      </w:r>
      <w:r w:rsidR="00680815" w:rsidRPr="004320B2">
        <w:rPr>
          <w:rFonts w:ascii="Times New Roman" w:hAnsi="Times New Roman" w:cs="Times New Roman"/>
        </w:rPr>
        <w:t xml:space="preserve"> Ferdinando, è il modo in cui </w:t>
      </w:r>
      <w:r w:rsidR="006C6044" w:rsidRPr="004320B2">
        <w:rPr>
          <w:rFonts w:ascii="Times New Roman" w:hAnsi="Times New Roman" w:cs="Times New Roman"/>
        </w:rPr>
        <w:t xml:space="preserve">i tarantati </w:t>
      </w:r>
      <w:r w:rsidR="00680815" w:rsidRPr="004320B2">
        <w:rPr>
          <w:rFonts w:ascii="Times New Roman" w:hAnsi="Times New Roman" w:cs="Times New Roman"/>
        </w:rPr>
        <w:t>affermano</w:t>
      </w:r>
      <w:r w:rsidR="006C6044" w:rsidRPr="004320B2">
        <w:rPr>
          <w:rFonts w:ascii="Times New Roman" w:hAnsi="Times New Roman" w:cs="Times New Roman"/>
        </w:rPr>
        <w:t xml:space="preserve"> di sentirsi, e tali parole appartengono al lessico della loro comunità.</w:t>
      </w:r>
      <w:r w:rsidR="00924698" w:rsidRPr="004320B2">
        <w:rPr>
          <w:rFonts w:ascii="Times New Roman" w:hAnsi="Times New Roman" w:cs="Times New Roman"/>
        </w:rPr>
        <w:t xml:space="preserve"> A sua volta Baglivi </w:t>
      </w:r>
      <w:r w:rsidR="007C2CED">
        <w:rPr>
          <w:rFonts w:ascii="Times New Roman" w:hAnsi="Times New Roman" w:cs="Times New Roman"/>
        </w:rPr>
        <w:t>informava</w:t>
      </w:r>
      <w:r w:rsidR="00924698" w:rsidRPr="004320B2">
        <w:rPr>
          <w:rFonts w:ascii="Times New Roman" w:hAnsi="Times New Roman" w:cs="Times New Roman"/>
        </w:rPr>
        <w:t xml:space="preserve"> che quando in estate i tarantati sentivano «la recrudescenza del veleno», uno dei primi sintomi era l’avvertire qualcosa «come la frattura delle ossa»</w:t>
      </w:r>
      <w:r w:rsidR="00924698" w:rsidRPr="004320B2">
        <w:rPr>
          <w:rFonts w:ascii="Times New Roman" w:hAnsi="Times New Roman" w:cs="Times New Roman"/>
          <w:vertAlign w:val="superscript"/>
        </w:rPr>
        <w:footnoteReference w:id="212"/>
      </w:r>
      <w:r w:rsidR="00924698" w:rsidRPr="004320B2">
        <w:rPr>
          <w:rFonts w:ascii="Times New Roman" w:hAnsi="Times New Roman" w:cs="Times New Roman"/>
        </w:rPr>
        <w:t xml:space="preserve">. Ancora nel 1874, </w:t>
      </w:r>
      <w:r w:rsidR="004B0107" w:rsidRPr="004320B2">
        <w:rPr>
          <w:rFonts w:ascii="Times New Roman" w:hAnsi="Times New Roman" w:cs="Times New Roman"/>
        </w:rPr>
        <w:t xml:space="preserve">studiando dal vero il tarantismo, </w:t>
      </w:r>
      <w:r w:rsidR="00924698" w:rsidRPr="004320B2">
        <w:rPr>
          <w:rFonts w:ascii="Times New Roman" w:hAnsi="Times New Roman" w:cs="Times New Roman"/>
        </w:rPr>
        <w:t xml:space="preserve">il medico salentino </w:t>
      </w:r>
      <w:r w:rsidR="00896C2C" w:rsidRPr="004320B2">
        <w:rPr>
          <w:rFonts w:ascii="Times New Roman" w:hAnsi="Times New Roman" w:cs="Times New Roman"/>
        </w:rPr>
        <w:t xml:space="preserve">Giuseppe </w:t>
      </w:r>
      <w:r w:rsidR="00924698" w:rsidRPr="004320B2">
        <w:rPr>
          <w:rFonts w:ascii="Times New Roman" w:hAnsi="Times New Roman" w:cs="Times New Roman"/>
        </w:rPr>
        <w:t xml:space="preserve">De </w:t>
      </w:r>
      <w:r w:rsidR="00896C2C" w:rsidRPr="004320B2">
        <w:rPr>
          <w:rFonts w:ascii="Times New Roman" w:hAnsi="Times New Roman" w:cs="Times New Roman"/>
        </w:rPr>
        <w:t xml:space="preserve">Masi </w:t>
      </w:r>
      <w:r w:rsidR="00924698" w:rsidRPr="004320B2">
        <w:rPr>
          <w:rFonts w:ascii="Times New Roman" w:hAnsi="Times New Roman" w:cs="Times New Roman"/>
        </w:rPr>
        <w:t xml:space="preserve">definiva </w:t>
      </w:r>
      <w:r w:rsidR="004B0107" w:rsidRPr="004320B2">
        <w:rPr>
          <w:rFonts w:ascii="Times New Roman" w:hAnsi="Times New Roman" w:cs="Times New Roman"/>
        </w:rPr>
        <w:t xml:space="preserve">la sensazione come </w:t>
      </w:r>
      <w:r w:rsidR="00924698" w:rsidRPr="004320B2">
        <w:rPr>
          <w:rFonts w:ascii="Times New Roman" w:hAnsi="Times New Roman" w:cs="Times New Roman"/>
        </w:rPr>
        <w:t>una «spezzatura dell’intera persona»</w:t>
      </w:r>
      <w:r w:rsidR="00924698" w:rsidRPr="004320B2">
        <w:rPr>
          <w:rFonts w:ascii="Times New Roman" w:hAnsi="Times New Roman" w:cs="Times New Roman"/>
          <w:vertAlign w:val="superscript"/>
        </w:rPr>
        <w:footnoteReference w:id="213"/>
      </w:r>
      <w:r w:rsidR="00924698" w:rsidRPr="004320B2">
        <w:rPr>
          <w:rFonts w:ascii="Times New Roman" w:hAnsi="Times New Roman" w:cs="Times New Roman"/>
        </w:rPr>
        <w:t>.</w:t>
      </w:r>
      <w:r w:rsidR="009E2CB1" w:rsidRPr="004320B2">
        <w:rPr>
          <w:rFonts w:ascii="Times New Roman" w:hAnsi="Times New Roman" w:cs="Times New Roman"/>
        </w:rPr>
        <w:t xml:space="preserve"> </w:t>
      </w:r>
      <w:r w:rsidR="00414F08" w:rsidRPr="004320B2">
        <w:rPr>
          <w:rFonts w:ascii="Times New Roman" w:hAnsi="Times New Roman" w:cs="Times New Roman"/>
        </w:rPr>
        <w:t>N</w:t>
      </w:r>
      <w:r w:rsidR="009E2CB1" w:rsidRPr="004320B2">
        <w:rPr>
          <w:rFonts w:ascii="Times New Roman" w:hAnsi="Times New Roman" w:cs="Times New Roman"/>
        </w:rPr>
        <w:t>e</w:t>
      </w:r>
      <w:r w:rsidR="00860B3E">
        <w:rPr>
          <w:rFonts w:ascii="Times New Roman" w:hAnsi="Times New Roman" w:cs="Times New Roman"/>
        </w:rPr>
        <w:t>l 1949</w:t>
      </w:r>
      <w:r w:rsidR="009E2CB1" w:rsidRPr="004320B2">
        <w:rPr>
          <w:rFonts w:ascii="Times New Roman" w:hAnsi="Times New Roman" w:cs="Times New Roman"/>
        </w:rPr>
        <w:t>, p</w:t>
      </w:r>
      <w:r w:rsidR="009E2CB1" w:rsidRPr="004320B2">
        <w:rPr>
          <w:rFonts w:ascii="Times New Roman" w:eastAsia="AppleGothic" w:hAnsi="Times New Roman" w:cs="Times New Roman"/>
          <w:lang w:eastAsia="ko-KR"/>
        </w:rPr>
        <w:t xml:space="preserve">rima dei cicli di </w:t>
      </w:r>
      <w:r w:rsidR="007B69C1" w:rsidRPr="004320B2">
        <w:rPr>
          <w:rFonts w:ascii="Times New Roman" w:eastAsia="AppleGothic" w:hAnsi="Times New Roman" w:cs="Times New Roman"/>
          <w:lang w:eastAsia="ko-KR"/>
        </w:rPr>
        <w:t>ballo, anche Apol</w:t>
      </w:r>
      <w:r w:rsidR="009E2CB1" w:rsidRPr="004320B2">
        <w:rPr>
          <w:rFonts w:ascii="Times New Roman" w:eastAsia="AppleGothic" w:hAnsi="Times New Roman" w:cs="Times New Roman"/>
          <w:lang w:eastAsia="ko-KR"/>
        </w:rPr>
        <w:t>onia Gob.no (così ne riportava il nome Stifani, che la curò) dicev</w:t>
      </w:r>
      <w:r w:rsidR="008540C7" w:rsidRPr="004320B2">
        <w:rPr>
          <w:rFonts w:ascii="Times New Roman" w:eastAsia="AppleGothic" w:hAnsi="Times New Roman" w:cs="Times New Roman"/>
          <w:lang w:eastAsia="ko-KR"/>
        </w:rPr>
        <w:t>a di sentirsi «tutta spezzata»</w:t>
      </w:r>
      <w:r w:rsidR="008540C7" w:rsidRPr="004320B2">
        <w:rPr>
          <w:rStyle w:val="Rimandonotaapidipagina"/>
          <w:rFonts w:ascii="Times New Roman" w:eastAsia="AppleGothic" w:hAnsi="Times New Roman" w:cs="Times New Roman"/>
          <w:lang w:eastAsia="ko-KR"/>
        </w:rPr>
        <w:footnoteReference w:id="214"/>
      </w:r>
      <w:r w:rsidR="00414F08" w:rsidRPr="004320B2">
        <w:rPr>
          <w:rFonts w:ascii="Times New Roman" w:eastAsia="AppleGothic" w:hAnsi="Times New Roman" w:cs="Times New Roman"/>
          <w:lang w:eastAsia="ko-KR"/>
        </w:rPr>
        <w:t>, e così negli anni Cinquanta</w:t>
      </w:r>
      <w:r w:rsidR="00D832B3" w:rsidRPr="004320B2">
        <w:rPr>
          <w:rFonts w:ascii="Times New Roman" w:eastAsia="AppleGothic" w:hAnsi="Times New Roman" w:cs="Times New Roman"/>
          <w:lang w:eastAsia="ko-KR"/>
        </w:rPr>
        <w:t xml:space="preserve"> una tarantata, Clementina, di Muro </w:t>
      </w:r>
      <w:r w:rsidR="00D832B3" w:rsidRPr="004320B2">
        <w:rPr>
          <w:rFonts w:ascii="Times New Roman" w:eastAsia="AppleGothic" w:hAnsi="Times New Roman" w:cs="Times New Roman"/>
          <w:lang w:eastAsia="ko-KR"/>
        </w:rPr>
        <w:lastRenderedPageBreak/>
        <w:t>Leccese</w:t>
      </w:r>
      <w:r w:rsidR="00D668D8" w:rsidRPr="004320B2">
        <w:rPr>
          <w:rFonts w:ascii="Times New Roman" w:eastAsia="AppleGothic" w:hAnsi="Times New Roman" w:cs="Times New Roman"/>
          <w:lang w:eastAsia="ko-KR"/>
        </w:rPr>
        <w:t xml:space="preserve">, e </w:t>
      </w:r>
      <w:r w:rsidR="00D260A5">
        <w:rPr>
          <w:rFonts w:ascii="Times New Roman" w:eastAsia="AppleGothic" w:hAnsi="Times New Roman" w:cs="Times New Roman"/>
          <w:lang w:eastAsia="ko-KR"/>
        </w:rPr>
        <w:t xml:space="preserve">poi </w:t>
      </w:r>
      <w:r w:rsidR="00D668D8" w:rsidRPr="004320B2">
        <w:rPr>
          <w:rFonts w:ascii="Times New Roman" w:eastAsia="AppleGothic" w:hAnsi="Times New Roman" w:cs="Times New Roman"/>
          <w:lang w:eastAsia="ko-KR"/>
        </w:rPr>
        <w:t>una di Ruffano che</w:t>
      </w:r>
      <w:r w:rsidR="00CD0AB5" w:rsidRPr="004320B2">
        <w:rPr>
          <w:rFonts w:ascii="Times New Roman" w:eastAsia="AppleGothic" w:hAnsi="Times New Roman" w:cs="Times New Roman"/>
          <w:lang w:eastAsia="ko-KR"/>
        </w:rPr>
        <w:t>, tarantata da sessant’anni, ancora si sentiva «spezzata» nella festività di san Paolo</w:t>
      </w:r>
      <w:r w:rsidR="00D832B3" w:rsidRPr="004320B2">
        <w:rPr>
          <w:rStyle w:val="Rimandonotaapidipagina"/>
          <w:rFonts w:ascii="Times New Roman" w:eastAsia="AppleGothic" w:hAnsi="Times New Roman" w:cs="Times New Roman"/>
          <w:lang w:eastAsia="ko-KR"/>
        </w:rPr>
        <w:footnoteReference w:id="215"/>
      </w:r>
      <w:r w:rsidR="009E2CB1" w:rsidRPr="004320B2">
        <w:rPr>
          <w:rFonts w:ascii="Times New Roman" w:eastAsia="AppleGothic" w:hAnsi="Times New Roman" w:cs="Times New Roman"/>
          <w:lang w:eastAsia="ko-KR"/>
        </w:rPr>
        <w:t>.</w:t>
      </w:r>
      <w:r w:rsidR="007F1931" w:rsidRPr="004320B2">
        <w:rPr>
          <w:rFonts w:ascii="Times New Roman" w:eastAsia="AppleGothic" w:hAnsi="Times New Roman" w:cs="Times New Roman"/>
          <w:lang w:eastAsia="ko-KR"/>
        </w:rPr>
        <w:t xml:space="preserve"> </w:t>
      </w:r>
    </w:p>
    <w:p w14:paraId="32532082" w14:textId="3BCF3030" w:rsidR="00E05456" w:rsidRPr="004320B2" w:rsidRDefault="00647314" w:rsidP="008D3F7A">
      <w:pPr>
        <w:tabs>
          <w:tab w:val="left" w:pos="567"/>
        </w:tabs>
        <w:ind w:right="560"/>
        <w:jc w:val="both"/>
        <w:rPr>
          <w:rFonts w:ascii="Times New Roman" w:hAnsi="Times New Roman" w:cs="Times New Roman"/>
        </w:rPr>
      </w:pPr>
      <w:r w:rsidRPr="004320B2">
        <w:rPr>
          <w:rFonts w:ascii="Times New Roman" w:eastAsia="AppleGothic" w:hAnsi="Times New Roman" w:cs="Times New Roman"/>
          <w:lang w:eastAsia="ko-KR"/>
        </w:rPr>
        <w:tab/>
      </w:r>
      <w:r w:rsidR="00627F46" w:rsidRPr="004320B2">
        <w:rPr>
          <w:rFonts w:ascii="Times New Roman" w:hAnsi="Times New Roman" w:cs="Times New Roman"/>
        </w:rPr>
        <w:tab/>
        <w:t>Ma alle spalle di questa sintomatologia fobica c’è un’intera tradizione lirica e filosofica che associa il sintomo</w:t>
      </w:r>
      <w:r w:rsidR="00627F46" w:rsidRPr="004320B2">
        <w:rPr>
          <w:rFonts w:ascii="Times New Roman" w:hAnsi="Times New Roman" w:cs="Times New Roman"/>
          <w:lang w:val="ru-RU"/>
        </w:rPr>
        <w:t xml:space="preserve"> all'amore: già in Saffo (</w:t>
      </w:r>
      <w:r w:rsidR="00D260A5">
        <w:rPr>
          <w:rFonts w:ascii="Times New Roman" w:hAnsi="Times New Roman" w:cs="Times New Roman"/>
          <w:lang w:val="ru-RU"/>
        </w:rPr>
        <w:t xml:space="preserve">nel cit. </w:t>
      </w:r>
      <w:r w:rsidR="00627F46" w:rsidRPr="004320B2">
        <w:rPr>
          <w:rFonts w:ascii="Times New Roman" w:hAnsi="Times New Roman" w:cs="Times New Roman"/>
          <w:lang w:val="ru-RU"/>
        </w:rPr>
        <w:t xml:space="preserve">fr. </w:t>
      </w:r>
      <w:r w:rsidR="00D0284C" w:rsidRPr="00D260A5">
        <w:rPr>
          <w:rFonts w:ascii="Times New Roman" w:hAnsi="Times New Roman" w:cs="Times New Roman"/>
          <w:lang w:val="ru-RU"/>
        </w:rPr>
        <w:t>130</w:t>
      </w:r>
      <w:r w:rsidR="00D260A5">
        <w:rPr>
          <w:rFonts w:ascii="Times New Roman" w:hAnsi="Times New Roman" w:cs="Times New Roman"/>
          <w:lang w:val="ru-RU"/>
        </w:rPr>
        <w:t xml:space="preserve"> Voigt</w:t>
      </w:r>
      <w:r w:rsidR="00627F46" w:rsidRPr="004320B2">
        <w:rPr>
          <w:rFonts w:ascii="Times New Roman" w:hAnsi="Times New Roman" w:cs="Times New Roman"/>
          <w:lang w:val="ru-RU"/>
        </w:rPr>
        <w:t xml:space="preserve">), Eros è </w:t>
      </w:r>
      <w:r w:rsidR="00627F46" w:rsidRPr="004320B2">
        <w:rPr>
          <w:rFonts w:ascii="Times New Roman" w:hAnsi="Times New Roman" w:cs="Times New Roman"/>
          <w:i/>
          <w:lang w:val="ru-RU"/>
        </w:rPr>
        <w:t>lusiméles</w:t>
      </w:r>
      <w:r w:rsidR="00627F46" w:rsidRPr="004320B2">
        <w:rPr>
          <w:rFonts w:ascii="Times New Roman" w:hAnsi="Times New Roman" w:cs="Times New Roman"/>
          <w:lang w:val="ru-RU"/>
        </w:rPr>
        <w:t>,</w:t>
      </w:r>
      <w:r w:rsidR="00627F46" w:rsidRPr="004320B2">
        <w:rPr>
          <w:rFonts w:ascii="Times New Roman" w:hAnsi="Times New Roman" w:cs="Times New Roman"/>
          <w:i/>
          <w:lang w:val="ru-RU"/>
        </w:rPr>
        <w:t xml:space="preserve"> </w:t>
      </w:r>
      <w:r w:rsidR="00627F46" w:rsidRPr="004320B2">
        <w:rPr>
          <w:rFonts w:ascii="Times New Roman" w:hAnsi="Times New Roman" w:cs="Times New Roman"/>
          <w:lang w:val="ru-RU"/>
        </w:rPr>
        <w:t>colui che «rompe le membra»; e in Platone (</w:t>
      </w:r>
      <w:r w:rsidR="00627F46" w:rsidRPr="004320B2">
        <w:rPr>
          <w:rFonts w:ascii="Times New Roman" w:hAnsi="Times New Roman" w:cs="Times New Roman"/>
          <w:i/>
          <w:lang w:val="ru-RU"/>
        </w:rPr>
        <w:t>Cratilo</w:t>
      </w:r>
      <w:r w:rsidR="00627F46" w:rsidRPr="004320B2">
        <w:rPr>
          <w:rFonts w:ascii="Times New Roman" w:hAnsi="Times New Roman" w:cs="Times New Roman"/>
          <w:lang w:val="ru-RU"/>
        </w:rPr>
        <w:t xml:space="preserve">, 419b ss.) Pothos, il fratello di Eros che gestisce il desiderio nell'amore non ricambiato, serra la gola e spezza le membra, lasciando le ossa trafitte. </w:t>
      </w:r>
      <w:r w:rsidR="00706AC8" w:rsidRPr="004320B2">
        <w:rPr>
          <w:rFonts w:ascii="Times New Roman" w:hAnsi="Times New Roman" w:cs="Times New Roman"/>
        </w:rPr>
        <w:t xml:space="preserve">Questa concezione arcaica e tenace, che </w:t>
      </w:r>
      <w:r w:rsidR="00102586" w:rsidRPr="004320B2">
        <w:rPr>
          <w:rFonts w:ascii="Times New Roman" w:hAnsi="Times New Roman" w:cs="Times New Roman"/>
        </w:rPr>
        <w:t>dà vita a</w:t>
      </w:r>
      <w:r w:rsidR="00706AC8" w:rsidRPr="004320B2">
        <w:rPr>
          <w:rFonts w:ascii="Times New Roman" w:hAnsi="Times New Roman" w:cs="Times New Roman"/>
        </w:rPr>
        <w:t xml:space="preserve"> una delle espressioni più fortunate nella storia culturale e lessicale dell’amore</w:t>
      </w:r>
      <w:r w:rsidR="005C71F0" w:rsidRPr="004320B2">
        <w:rPr>
          <w:rStyle w:val="Rimandonotaapidipagina"/>
          <w:rFonts w:ascii="Times New Roman" w:hAnsi="Times New Roman" w:cs="Times New Roman"/>
        </w:rPr>
        <w:footnoteReference w:id="216"/>
      </w:r>
      <w:r w:rsidR="00706AC8" w:rsidRPr="004320B2">
        <w:rPr>
          <w:rFonts w:ascii="Times New Roman" w:hAnsi="Times New Roman" w:cs="Times New Roman"/>
        </w:rPr>
        <w:t>, attraversò l’intero corso della civiltà ellenica, radicandosi anche nella Magna Grecia attraverso le colonie calcidesi (Cuma, Reggio, Messina), dove si installò nel canto popolare fin dall’antichità</w:t>
      </w:r>
      <w:r w:rsidR="00706AC8" w:rsidRPr="004320B2">
        <w:rPr>
          <w:rFonts w:ascii="Times New Roman" w:hAnsi="Times New Roman" w:cs="Times New Roman"/>
          <w:vertAlign w:val="superscript"/>
        </w:rPr>
        <w:footnoteReference w:id="217"/>
      </w:r>
      <w:r w:rsidR="00706AC8" w:rsidRPr="004320B2">
        <w:rPr>
          <w:rFonts w:ascii="Times New Roman" w:hAnsi="Times New Roman" w:cs="Times New Roman"/>
        </w:rPr>
        <w:t xml:space="preserve">. </w:t>
      </w:r>
      <w:r w:rsidR="00896725" w:rsidRPr="004320B2">
        <w:rPr>
          <w:rFonts w:ascii="Times New Roman" w:hAnsi="Times New Roman" w:cs="Times New Roman"/>
        </w:rPr>
        <w:t>Ed è</w:t>
      </w:r>
      <w:r w:rsidR="004F4781" w:rsidRPr="004320B2">
        <w:rPr>
          <w:rFonts w:ascii="Times New Roman" w:hAnsi="Times New Roman" w:cs="Times New Roman"/>
        </w:rPr>
        <w:t xml:space="preserve"> </w:t>
      </w:r>
      <w:r w:rsidR="006F4A16">
        <w:rPr>
          <w:rFonts w:ascii="Times New Roman" w:hAnsi="Times New Roman" w:cs="Times New Roman"/>
        </w:rPr>
        <w:t>degno di nota</w:t>
      </w:r>
      <w:r w:rsidR="004F4781" w:rsidRPr="004320B2">
        <w:rPr>
          <w:rFonts w:ascii="Times New Roman" w:hAnsi="Times New Roman" w:cs="Times New Roman"/>
        </w:rPr>
        <w:t xml:space="preserve"> che</w:t>
      </w:r>
      <w:r w:rsidR="007F1931" w:rsidRPr="004320B2">
        <w:rPr>
          <w:rFonts w:ascii="Times New Roman" w:hAnsi="Times New Roman" w:cs="Times New Roman"/>
        </w:rPr>
        <w:t>, a loro volta, anche</w:t>
      </w:r>
      <w:r w:rsidR="004F4781" w:rsidRPr="004320B2">
        <w:rPr>
          <w:rFonts w:ascii="Times New Roman" w:hAnsi="Times New Roman" w:cs="Times New Roman"/>
        </w:rPr>
        <w:t xml:space="preserve"> i canti tradizionali </w:t>
      </w:r>
      <w:r w:rsidR="005C71F0" w:rsidRPr="004320B2">
        <w:rPr>
          <w:rFonts w:ascii="Times New Roman" w:hAnsi="Times New Roman" w:cs="Times New Roman"/>
        </w:rPr>
        <w:t xml:space="preserve">di Terra d’Otranto </w:t>
      </w:r>
      <w:r w:rsidR="004F4781" w:rsidRPr="004320B2">
        <w:rPr>
          <w:rFonts w:ascii="Times New Roman" w:hAnsi="Times New Roman" w:cs="Times New Roman"/>
        </w:rPr>
        <w:t>ci trasmettano la preoccupazione di rompersi</w:t>
      </w:r>
      <w:r w:rsidR="007F1931" w:rsidRPr="004320B2">
        <w:rPr>
          <w:rFonts w:ascii="Times New Roman" w:hAnsi="Times New Roman" w:cs="Times New Roman"/>
        </w:rPr>
        <w:t>, che emerge</w:t>
      </w:r>
      <w:r w:rsidR="004F4781" w:rsidRPr="004320B2">
        <w:rPr>
          <w:rFonts w:ascii="Times New Roman" w:hAnsi="Times New Roman" w:cs="Times New Roman"/>
        </w:rPr>
        <w:t xml:space="preserve"> nel dialogo tra gli </w:t>
      </w:r>
      <w:r w:rsidR="00896725" w:rsidRPr="004320B2">
        <w:rPr>
          <w:rFonts w:ascii="Times New Roman" w:hAnsi="Times New Roman" w:cs="Times New Roman"/>
        </w:rPr>
        <w:t xml:space="preserve">innamorati. </w:t>
      </w:r>
      <w:r w:rsidR="00A6704E" w:rsidRPr="004320B2">
        <w:rPr>
          <w:rFonts w:ascii="Times New Roman" w:hAnsi="Times New Roman" w:cs="Times New Roman"/>
        </w:rPr>
        <w:t xml:space="preserve">Il tema viene collocato </w:t>
      </w:r>
      <w:r w:rsidR="00E05456" w:rsidRPr="004320B2">
        <w:rPr>
          <w:rFonts w:ascii="Times New Roman" w:hAnsi="Times New Roman" w:cs="Times New Roman"/>
        </w:rPr>
        <w:t xml:space="preserve">in modo analogo in canti come </w:t>
      </w:r>
      <w:r w:rsidR="00E05456" w:rsidRPr="004320B2">
        <w:rPr>
          <w:rFonts w:ascii="Times New Roman" w:hAnsi="Times New Roman" w:cs="Times New Roman"/>
          <w:i/>
        </w:rPr>
        <w:t>Sutt’acqua e sutta iento navigamu</w:t>
      </w:r>
      <w:r w:rsidR="00E05456" w:rsidRPr="004320B2">
        <w:rPr>
          <w:rFonts w:ascii="Times New Roman" w:hAnsi="Times New Roman" w:cs="Times New Roman"/>
        </w:rPr>
        <w:t xml:space="preserve">, registrato nel 1954 da Lomax/Carpitella a Gallipoli, o </w:t>
      </w:r>
      <w:r w:rsidR="00E05456" w:rsidRPr="004320B2">
        <w:rPr>
          <w:rFonts w:ascii="Times New Roman" w:hAnsi="Times New Roman" w:cs="Times New Roman"/>
          <w:i/>
        </w:rPr>
        <w:t>E sott’ombra nella mia sott’ombra t’amo</w:t>
      </w:r>
      <w:r w:rsidR="00E05456" w:rsidRPr="004320B2">
        <w:rPr>
          <w:rFonts w:ascii="Times New Roman" w:hAnsi="Times New Roman" w:cs="Times New Roman"/>
        </w:rPr>
        <w:t xml:space="preserve">, raccolto nel 1968 da Gianni Bosio a Martano: entrambi esprimono un’ansia, nella paura degli innamorati di essere come due arance che il vento fa cadere dall’albero, facendole rompere come </w:t>
      </w:r>
      <w:r w:rsidR="009819C5" w:rsidRPr="004320B2">
        <w:rPr>
          <w:rFonts w:ascii="Times New Roman" w:hAnsi="Times New Roman" w:cs="Times New Roman"/>
        </w:rPr>
        <w:t xml:space="preserve">se essi </w:t>
      </w:r>
      <w:r w:rsidR="00E05456" w:rsidRPr="004320B2">
        <w:rPr>
          <w:rFonts w:ascii="Times New Roman" w:hAnsi="Times New Roman" w:cs="Times New Roman"/>
        </w:rPr>
        <w:t xml:space="preserve">fossero </w:t>
      </w:r>
      <w:r w:rsidR="009819C5" w:rsidRPr="004320B2">
        <w:rPr>
          <w:rFonts w:ascii="Times New Roman" w:hAnsi="Times New Roman" w:cs="Times New Roman"/>
        </w:rPr>
        <w:t>di cristallo (</w:t>
      </w:r>
      <w:r w:rsidR="00102586" w:rsidRPr="004320B2">
        <w:rPr>
          <w:rFonts w:ascii="Times New Roman" w:hAnsi="Times New Roman" w:cs="Times New Roman"/>
        </w:rPr>
        <w:t xml:space="preserve">a </w:t>
      </w:r>
      <w:r w:rsidR="009819C5" w:rsidRPr="004320B2">
        <w:rPr>
          <w:rFonts w:ascii="Times New Roman" w:hAnsi="Times New Roman" w:cs="Times New Roman"/>
        </w:rPr>
        <w:t xml:space="preserve">Gallipoli </w:t>
      </w:r>
      <w:r w:rsidR="00102586" w:rsidRPr="004320B2">
        <w:rPr>
          <w:rFonts w:ascii="Times New Roman" w:hAnsi="Times New Roman" w:cs="Times New Roman"/>
        </w:rPr>
        <w:t xml:space="preserve">nel </w:t>
      </w:r>
      <w:r w:rsidR="009819C5" w:rsidRPr="004320B2">
        <w:rPr>
          <w:rFonts w:ascii="Times New Roman" w:hAnsi="Times New Roman" w:cs="Times New Roman"/>
        </w:rPr>
        <w:t>1954)</w:t>
      </w:r>
      <w:r w:rsidR="0071074D" w:rsidRPr="004320B2">
        <w:rPr>
          <w:rFonts w:ascii="Times New Roman" w:hAnsi="Times New Roman" w:cs="Times New Roman"/>
        </w:rPr>
        <w:t>,</w:t>
      </w:r>
      <w:r w:rsidR="009819C5" w:rsidRPr="004320B2">
        <w:rPr>
          <w:rFonts w:ascii="Times New Roman" w:hAnsi="Times New Roman" w:cs="Times New Roman"/>
        </w:rPr>
        <w:t xml:space="preserve"> o </w:t>
      </w:r>
      <w:r w:rsidR="00E05456" w:rsidRPr="004320B2">
        <w:rPr>
          <w:rFonts w:ascii="Times New Roman" w:hAnsi="Times New Roman" w:cs="Times New Roman"/>
        </w:rPr>
        <w:t>due perle d’oro</w:t>
      </w:r>
      <w:r w:rsidR="009819C5" w:rsidRPr="004320B2">
        <w:rPr>
          <w:rFonts w:ascii="Times New Roman" w:hAnsi="Times New Roman" w:cs="Times New Roman"/>
        </w:rPr>
        <w:t xml:space="preserve"> (</w:t>
      </w:r>
      <w:r w:rsidR="00102586" w:rsidRPr="004320B2">
        <w:rPr>
          <w:rFonts w:ascii="Times New Roman" w:hAnsi="Times New Roman" w:cs="Times New Roman"/>
        </w:rPr>
        <w:t xml:space="preserve">a </w:t>
      </w:r>
      <w:r w:rsidR="009819C5" w:rsidRPr="004320B2">
        <w:rPr>
          <w:rFonts w:ascii="Times New Roman" w:hAnsi="Times New Roman" w:cs="Times New Roman"/>
        </w:rPr>
        <w:t xml:space="preserve">Martano </w:t>
      </w:r>
      <w:r w:rsidR="00102586" w:rsidRPr="004320B2">
        <w:rPr>
          <w:rFonts w:ascii="Times New Roman" w:hAnsi="Times New Roman" w:cs="Times New Roman"/>
        </w:rPr>
        <w:t xml:space="preserve">nel </w:t>
      </w:r>
      <w:r w:rsidR="009819C5" w:rsidRPr="004320B2">
        <w:rPr>
          <w:rFonts w:ascii="Times New Roman" w:hAnsi="Times New Roman" w:cs="Times New Roman"/>
        </w:rPr>
        <w:t>1968)</w:t>
      </w:r>
      <w:r w:rsidR="00E05456" w:rsidRPr="004320B2">
        <w:rPr>
          <w:rFonts w:ascii="Times New Roman" w:hAnsi="Times New Roman" w:cs="Times New Roman"/>
        </w:rPr>
        <w:t>.</w:t>
      </w:r>
    </w:p>
    <w:p w14:paraId="22731A9E" w14:textId="12EBA8C7" w:rsidR="00203DDE" w:rsidRPr="004320B2" w:rsidRDefault="003E7EA1" w:rsidP="00FB4BE9">
      <w:pPr>
        <w:tabs>
          <w:tab w:val="left" w:pos="567"/>
        </w:tabs>
        <w:ind w:right="560"/>
        <w:jc w:val="both"/>
        <w:rPr>
          <w:rFonts w:ascii="Times New Roman" w:hAnsi="Times New Roman" w:cs="Times New Roman"/>
        </w:rPr>
      </w:pPr>
      <w:r w:rsidRPr="004320B2">
        <w:rPr>
          <w:rFonts w:ascii="Times New Roman" w:hAnsi="Times New Roman" w:cs="Times New Roman"/>
        </w:rPr>
        <w:tab/>
      </w:r>
      <w:r w:rsidR="009A7F30" w:rsidRPr="004320B2">
        <w:rPr>
          <w:rFonts w:ascii="Times New Roman" w:hAnsi="Times New Roman" w:cs="Times New Roman"/>
        </w:rPr>
        <w:t>Qui nuovamente assistiamo alla convergenza</w:t>
      </w:r>
      <w:r w:rsidR="00203DDE" w:rsidRPr="004320B2">
        <w:rPr>
          <w:rFonts w:ascii="Times New Roman" w:hAnsi="Times New Roman" w:cs="Times New Roman"/>
        </w:rPr>
        <w:t xml:space="preserve"> – nella tradizione medica della melanconia, nella sintomatologia del tarantismo, nell</w:t>
      </w:r>
      <w:r w:rsidR="00CF1704">
        <w:rPr>
          <w:rFonts w:ascii="Times New Roman" w:hAnsi="Times New Roman" w:cs="Times New Roman"/>
        </w:rPr>
        <w:t>a descrizione</w:t>
      </w:r>
      <w:r w:rsidR="00A92F20" w:rsidRPr="004320B2">
        <w:rPr>
          <w:rFonts w:ascii="Times New Roman" w:hAnsi="Times New Roman" w:cs="Times New Roman"/>
        </w:rPr>
        <w:t xml:space="preserve"> delle medesime </w:t>
      </w:r>
      <w:r w:rsidR="006A041B" w:rsidRPr="004320B2">
        <w:rPr>
          <w:rFonts w:ascii="Times New Roman" w:hAnsi="Times New Roman" w:cs="Times New Roman"/>
        </w:rPr>
        <w:t xml:space="preserve">sensazioni </w:t>
      </w:r>
      <w:r w:rsidR="00A92F20" w:rsidRPr="004320B2">
        <w:rPr>
          <w:rFonts w:ascii="Times New Roman" w:hAnsi="Times New Roman" w:cs="Times New Roman"/>
        </w:rPr>
        <w:t xml:space="preserve">e </w:t>
      </w:r>
      <w:r w:rsidR="00CF1704">
        <w:rPr>
          <w:rFonts w:ascii="Times New Roman" w:hAnsi="Times New Roman" w:cs="Times New Roman"/>
        </w:rPr>
        <w:t xml:space="preserve">nell’uso </w:t>
      </w:r>
      <w:r w:rsidR="00A92F20" w:rsidRPr="004320B2">
        <w:rPr>
          <w:rFonts w:ascii="Times New Roman" w:hAnsi="Times New Roman" w:cs="Times New Roman"/>
        </w:rPr>
        <w:t>del</w:t>
      </w:r>
      <w:r w:rsidR="00CF1704">
        <w:rPr>
          <w:rFonts w:ascii="Times New Roman" w:hAnsi="Times New Roman" w:cs="Times New Roman"/>
        </w:rPr>
        <w:t>lo stesso lessic</w:t>
      </w:r>
      <w:r w:rsidR="00A92F20" w:rsidRPr="004320B2">
        <w:rPr>
          <w:rFonts w:ascii="Times New Roman" w:hAnsi="Times New Roman" w:cs="Times New Roman"/>
        </w:rPr>
        <w:t xml:space="preserve">o </w:t>
      </w:r>
      <w:r w:rsidR="006A041B" w:rsidRPr="004320B2">
        <w:rPr>
          <w:rFonts w:ascii="Times New Roman" w:hAnsi="Times New Roman" w:cs="Times New Roman"/>
        </w:rPr>
        <w:t xml:space="preserve">nella tradizione lirica dal mondo greco antico alla Terra d’Otranto – </w:t>
      </w:r>
      <w:r w:rsidR="009A7F30" w:rsidRPr="004320B2">
        <w:rPr>
          <w:rFonts w:ascii="Times New Roman" w:hAnsi="Times New Roman" w:cs="Times New Roman"/>
        </w:rPr>
        <w:t xml:space="preserve">di </w:t>
      </w:r>
      <w:r w:rsidR="006A041B" w:rsidRPr="004320B2">
        <w:rPr>
          <w:rFonts w:ascii="Times New Roman" w:hAnsi="Times New Roman" w:cs="Times New Roman"/>
        </w:rPr>
        <w:t xml:space="preserve">analoghi sintomi e </w:t>
      </w:r>
      <w:r w:rsidR="0007587A" w:rsidRPr="004320B2">
        <w:rPr>
          <w:rFonts w:ascii="Times New Roman" w:hAnsi="Times New Roman" w:cs="Times New Roman"/>
        </w:rPr>
        <w:t>identiche</w:t>
      </w:r>
      <w:r w:rsidR="006A041B" w:rsidRPr="004320B2">
        <w:rPr>
          <w:rFonts w:ascii="Times New Roman" w:hAnsi="Times New Roman" w:cs="Times New Roman"/>
        </w:rPr>
        <w:t xml:space="preserve"> metafore. A tenere assieme tutto, in questo caso, è la paura. Ma di cosa? </w:t>
      </w:r>
    </w:p>
    <w:p w14:paraId="6B8DAD9E" w14:textId="5E06B98C" w:rsidR="00214B41" w:rsidRPr="004320B2" w:rsidRDefault="006A041B" w:rsidP="006A041B">
      <w:pPr>
        <w:tabs>
          <w:tab w:val="left" w:pos="567"/>
        </w:tabs>
        <w:ind w:right="560"/>
        <w:jc w:val="both"/>
        <w:rPr>
          <w:rFonts w:ascii="Times New Roman" w:eastAsia="AppleGothic" w:hAnsi="Times New Roman" w:cs="Times New Roman"/>
          <w:lang w:eastAsia="ko-KR"/>
        </w:rPr>
      </w:pPr>
      <w:r w:rsidRPr="004320B2">
        <w:rPr>
          <w:rFonts w:ascii="Times New Roman" w:hAnsi="Times New Roman" w:cs="Times New Roman"/>
        </w:rPr>
        <w:tab/>
        <w:t xml:space="preserve">La risposta si trova, ancora una volta, nelle prime teorie sul morbo melanconico. </w:t>
      </w:r>
      <w:r w:rsidR="001E3F1C" w:rsidRPr="004320B2">
        <w:rPr>
          <w:rFonts w:ascii="Times New Roman" w:hAnsi="Times New Roman" w:cs="Times New Roman"/>
        </w:rPr>
        <w:t xml:space="preserve">L’aspetto fobico della melanconia viene </w:t>
      </w:r>
      <w:r w:rsidRPr="004320B2">
        <w:rPr>
          <w:rFonts w:ascii="Times New Roman" w:hAnsi="Times New Roman" w:cs="Times New Roman"/>
        </w:rPr>
        <w:t xml:space="preserve">infatti </w:t>
      </w:r>
      <w:r w:rsidR="001E3F1C" w:rsidRPr="004320B2">
        <w:rPr>
          <w:rFonts w:ascii="Times New Roman" w:hAnsi="Times New Roman" w:cs="Times New Roman"/>
        </w:rPr>
        <w:t xml:space="preserve">valorizzato </w:t>
      </w:r>
      <w:r w:rsidR="0060205A" w:rsidRPr="004320B2">
        <w:rPr>
          <w:rFonts w:ascii="Times New Roman" w:hAnsi="Times New Roman" w:cs="Times New Roman"/>
        </w:rPr>
        <w:t xml:space="preserve">nei </w:t>
      </w:r>
      <w:r w:rsidR="009C0F1D" w:rsidRPr="004320B2">
        <w:rPr>
          <w:rFonts w:ascii="Times New Roman" w:hAnsi="Times New Roman" w:cs="Times New Roman"/>
        </w:rPr>
        <w:t xml:space="preserve">ricordati </w:t>
      </w:r>
      <w:r w:rsidR="0060205A" w:rsidRPr="004320B2">
        <w:rPr>
          <w:rFonts w:ascii="Times New Roman" w:hAnsi="Times New Roman" w:cs="Times New Roman"/>
          <w:i/>
        </w:rPr>
        <w:t xml:space="preserve">Problemata </w:t>
      </w:r>
      <w:r w:rsidR="001E3F1C" w:rsidRPr="004320B2">
        <w:rPr>
          <w:rFonts w:ascii="Times New Roman" w:eastAsia="AppleGothic" w:hAnsi="Times New Roman" w:cs="Times New Roman"/>
          <w:lang w:eastAsia="ko-KR"/>
        </w:rPr>
        <w:t>pseudo-aristotelic</w:t>
      </w:r>
      <w:r w:rsidR="0060205A" w:rsidRPr="004320B2">
        <w:rPr>
          <w:rFonts w:ascii="Times New Roman" w:eastAsia="AppleGothic" w:hAnsi="Times New Roman" w:cs="Times New Roman"/>
          <w:lang w:eastAsia="ko-KR"/>
        </w:rPr>
        <w:t>i</w:t>
      </w:r>
      <w:r w:rsidR="00896C2C" w:rsidRPr="004320B2">
        <w:rPr>
          <w:rFonts w:ascii="Times New Roman" w:eastAsia="AppleGothic" w:hAnsi="Times New Roman" w:cs="Times New Roman"/>
          <w:lang w:eastAsia="ko-KR"/>
        </w:rPr>
        <w:t>, e in particolare nel Problema 30</w:t>
      </w:r>
      <w:r w:rsidR="009C0F1D" w:rsidRPr="004320B2">
        <w:rPr>
          <w:rFonts w:ascii="Times New Roman" w:eastAsia="AppleGothic" w:hAnsi="Times New Roman" w:cs="Times New Roman"/>
          <w:lang w:eastAsia="ko-KR"/>
        </w:rPr>
        <w:t xml:space="preserve">. </w:t>
      </w:r>
      <w:r w:rsidR="00120FC9" w:rsidRPr="004320B2">
        <w:rPr>
          <w:rFonts w:ascii="Times New Roman" w:eastAsia="AppleGothic" w:hAnsi="Times New Roman" w:cs="Times New Roman"/>
          <w:lang w:eastAsia="ko-KR"/>
        </w:rPr>
        <w:t>Le pa</w:t>
      </w:r>
      <w:r w:rsidR="003D5E0B" w:rsidRPr="004320B2">
        <w:rPr>
          <w:rFonts w:ascii="Times New Roman" w:eastAsia="AppleGothic" w:hAnsi="Times New Roman" w:cs="Times New Roman"/>
          <w:lang w:eastAsia="ko-KR"/>
        </w:rPr>
        <w:t>ure irrazionali dei mela</w:t>
      </w:r>
      <w:r w:rsidR="00120FC9" w:rsidRPr="004320B2">
        <w:rPr>
          <w:rFonts w:ascii="Times New Roman" w:eastAsia="AppleGothic" w:hAnsi="Times New Roman" w:cs="Times New Roman"/>
          <w:lang w:eastAsia="ko-KR"/>
        </w:rPr>
        <w:t xml:space="preserve">nconici sarebbero una </w:t>
      </w:r>
      <w:r w:rsidR="0056262B" w:rsidRPr="004320B2">
        <w:rPr>
          <w:rFonts w:ascii="Times New Roman" w:eastAsia="AppleGothic" w:hAnsi="Times New Roman" w:cs="Times New Roman"/>
          <w:lang w:eastAsia="ko-KR"/>
        </w:rPr>
        <w:t>conseguenza del raffreddamento della bile nera</w:t>
      </w:r>
      <w:r w:rsidR="001006CF" w:rsidRPr="004320B2">
        <w:rPr>
          <w:rFonts w:ascii="Times New Roman" w:eastAsia="AppleGothic" w:hAnsi="Times New Roman" w:cs="Times New Roman"/>
          <w:lang w:eastAsia="ko-KR"/>
        </w:rPr>
        <w:t xml:space="preserve">, </w:t>
      </w:r>
      <w:r w:rsidR="0056262B" w:rsidRPr="004320B2">
        <w:rPr>
          <w:rFonts w:ascii="Times New Roman" w:eastAsia="AppleGothic" w:hAnsi="Times New Roman" w:cs="Times New Roman"/>
          <w:lang w:eastAsia="ko-KR"/>
        </w:rPr>
        <w:t xml:space="preserve">mentre il suo surriscaldamento provocherebbe </w:t>
      </w:r>
      <w:r w:rsidR="003D5E0B" w:rsidRPr="004320B2">
        <w:rPr>
          <w:rFonts w:ascii="Times New Roman" w:eastAsia="AppleGothic" w:hAnsi="Times New Roman" w:cs="Times New Roman"/>
          <w:lang w:eastAsia="ko-KR"/>
        </w:rPr>
        <w:t xml:space="preserve">in essi </w:t>
      </w:r>
      <w:r w:rsidR="0056262B" w:rsidRPr="004320B2">
        <w:rPr>
          <w:rFonts w:ascii="Times New Roman" w:eastAsia="AppleGothic" w:hAnsi="Times New Roman" w:cs="Times New Roman"/>
          <w:lang w:eastAsia="ko-KR"/>
        </w:rPr>
        <w:t xml:space="preserve">stati di </w:t>
      </w:r>
      <w:r w:rsidR="007F34F3" w:rsidRPr="004320B2">
        <w:rPr>
          <w:rFonts w:ascii="Times New Roman" w:eastAsia="AppleGothic" w:hAnsi="Times New Roman" w:cs="Times New Roman"/>
          <w:lang w:eastAsia="ko-KR"/>
        </w:rPr>
        <w:t xml:space="preserve">vera e propria </w:t>
      </w:r>
      <w:r w:rsidR="0056262B" w:rsidRPr="004320B2">
        <w:rPr>
          <w:rFonts w:ascii="Times New Roman" w:eastAsia="AppleGothic" w:hAnsi="Times New Roman" w:cs="Times New Roman"/>
          <w:lang w:eastAsia="ko-KR"/>
        </w:rPr>
        <w:t>esaltazione</w:t>
      </w:r>
      <w:r w:rsidR="007F34F3" w:rsidRPr="004320B2">
        <w:rPr>
          <w:rFonts w:ascii="Times New Roman" w:eastAsia="AppleGothic" w:hAnsi="Times New Roman" w:cs="Times New Roman"/>
          <w:lang w:eastAsia="ko-KR"/>
        </w:rPr>
        <w:t>, e «</w:t>
      </w:r>
      <w:r w:rsidR="007F34F3" w:rsidRPr="004320B2">
        <w:rPr>
          <w:rFonts w:ascii="Times New Roman" w:hAnsi="Times New Roman" w:cs="Times New Roman"/>
        </w:rPr>
        <w:t xml:space="preserve">malattie che li rendono invasati </w:t>
      </w:r>
      <w:r w:rsidR="00571C77" w:rsidRPr="004320B2">
        <w:rPr>
          <w:rFonts w:ascii="Times New Roman" w:hAnsi="Times New Roman" w:cs="Times New Roman"/>
        </w:rPr>
        <w:sym w:font="Symbol" w:char="F05B"/>
      </w:r>
      <w:r w:rsidR="00571C77" w:rsidRPr="004320B2">
        <w:rPr>
          <w:rFonts w:ascii="Times New Roman" w:hAnsi="Times New Roman" w:cs="Times New Roman"/>
        </w:rPr>
        <w:t>cioè posseduti</w:t>
      </w:r>
      <w:r w:rsidR="00571C77" w:rsidRPr="004320B2">
        <w:rPr>
          <w:rFonts w:ascii="Times New Roman" w:hAnsi="Times New Roman" w:cs="Times New Roman"/>
        </w:rPr>
        <w:sym w:font="Symbol" w:char="F05D"/>
      </w:r>
      <w:r w:rsidR="00571C77" w:rsidRPr="004320B2">
        <w:rPr>
          <w:rFonts w:ascii="Times New Roman" w:hAnsi="Times New Roman" w:cs="Times New Roman"/>
        </w:rPr>
        <w:t xml:space="preserve"> </w:t>
      </w:r>
      <w:r w:rsidR="007F34F3" w:rsidRPr="004320B2">
        <w:rPr>
          <w:rFonts w:ascii="Times New Roman" w:hAnsi="Times New Roman" w:cs="Times New Roman"/>
        </w:rPr>
        <w:t>e ispirati</w:t>
      </w:r>
      <w:r w:rsidR="007F34F3" w:rsidRPr="004320B2">
        <w:rPr>
          <w:rFonts w:ascii="Times New Roman" w:hAnsi="Times New Roman" w:cs="Times New Roman"/>
          <w:i/>
        </w:rPr>
        <w:t>»</w:t>
      </w:r>
      <w:r w:rsidR="001E5925" w:rsidRPr="004320B2">
        <w:rPr>
          <w:rFonts w:ascii="Times New Roman" w:eastAsia="AppleGothic" w:hAnsi="Times New Roman" w:cs="Times New Roman"/>
          <w:lang w:eastAsia="ko-KR"/>
        </w:rPr>
        <w:t xml:space="preserve"> (30, 1)</w:t>
      </w:r>
      <w:r w:rsidR="001E3F1C" w:rsidRPr="004320B2">
        <w:rPr>
          <w:rStyle w:val="Rimandonotaapidipagina"/>
          <w:rFonts w:ascii="Times New Roman" w:hAnsi="Times New Roman" w:cs="Times New Roman"/>
        </w:rPr>
        <w:footnoteReference w:id="218"/>
      </w:r>
      <w:r w:rsidR="001E3F1C" w:rsidRPr="004320B2">
        <w:rPr>
          <w:rFonts w:ascii="Times New Roman" w:hAnsi="Times New Roman" w:cs="Times New Roman"/>
        </w:rPr>
        <w:t xml:space="preserve">. </w:t>
      </w:r>
      <w:r w:rsidR="00761005" w:rsidRPr="004320B2">
        <w:rPr>
          <w:rFonts w:ascii="Times New Roman" w:hAnsi="Times New Roman" w:cs="Times New Roman"/>
        </w:rPr>
        <w:t>N</w:t>
      </w:r>
      <w:r w:rsidR="003C5E73" w:rsidRPr="004320B2">
        <w:rPr>
          <w:rFonts w:ascii="Times New Roman" w:hAnsi="Times New Roman" w:cs="Times New Roman"/>
        </w:rPr>
        <w:t xml:space="preserve">el mondo antico il </w:t>
      </w:r>
      <w:r w:rsidR="00F250AA">
        <w:rPr>
          <w:rFonts w:ascii="Times New Roman" w:hAnsi="Times New Roman" w:cs="Times New Roman"/>
        </w:rPr>
        <w:t>motivo</w:t>
      </w:r>
      <w:r w:rsidR="003C5E73" w:rsidRPr="004320B2">
        <w:rPr>
          <w:rFonts w:ascii="Times New Roman" w:hAnsi="Times New Roman" w:cs="Times New Roman"/>
        </w:rPr>
        <w:t xml:space="preserve"> dell’invasamento avrà una certa fortuna: al di fuori della </w:t>
      </w:r>
      <w:r w:rsidR="003C5E73" w:rsidRPr="004320B2">
        <w:rPr>
          <w:rFonts w:ascii="Times New Roman" w:hAnsi="Times New Roman" w:cs="Times New Roman"/>
        </w:rPr>
        <w:lastRenderedPageBreak/>
        <w:t xml:space="preserve">scuola galenica, </w:t>
      </w:r>
      <w:r w:rsidR="00FA69AC" w:rsidRPr="004320B2">
        <w:rPr>
          <w:rFonts w:ascii="Times New Roman" w:hAnsi="Times New Roman" w:cs="Times New Roman"/>
        </w:rPr>
        <w:t xml:space="preserve">infatti, </w:t>
      </w:r>
      <w:r w:rsidR="003C5E73" w:rsidRPr="004320B2">
        <w:rPr>
          <w:rFonts w:ascii="Times New Roman" w:hAnsi="Times New Roman" w:cs="Times New Roman"/>
        </w:rPr>
        <w:t>l</w:t>
      </w:r>
      <w:r w:rsidR="003E7EA1" w:rsidRPr="004320B2">
        <w:rPr>
          <w:rFonts w:ascii="Times New Roman" w:hAnsi="Times New Roman" w:cs="Times New Roman"/>
        </w:rPr>
        <w:t xml:space="preserve">a melanconia, tra le </w:t>
      </w:r>
      <w:r w:rsidR="003C5E73" w:rsidRPr="004320B2">
        <w:rPr>
          <w:rFonts w:ascii="Times New Roman" w:hAnsi="Times New Roman" w:cs="Times New Roman"/>
        </w:rPr>
        <w:t xml:space="preserve">varie </w:t>
      </w:r>
      <w:r w:rsidR="003E7EA1" w:rsidRPr="004320B2">
        <w:rPr>
          <w:rFonts w:ascii="Times New Roman" w:hAnsi="Times New Roman" w:cs="Times New Roman"/>
        </w:rPr>
        <w:t>afflizioni psichiche, è quella che più tipicamente – e più a lungo - viene associata alla possessione demonica</w:t>
      </w:r>
      <w:r w:rsidR="00844763" w:rsidRPr="004320B2">
        <w:rPr>
          <w:rFonts w:ascii="Times New Roman" w:hAnsi="Times New Roman" w:cs="Times New Roman"/>
        </w:rPr>
        <w:t xml:space="preserve">, e a quanto essa può </w:t>
      </w:r>
      <w:r w:rsidR="00A92F20" w:rsidRPr="004320B2">
        <w:rPr>
          <w:rFonts w:ascii="Times New Roman" w:hAnsi="Times New Roman" w:cs="Times New Roman"/>
        </w:rPr>
        <w:t>suscitare</w:t>
      </w:r>
      <w:r w:rsidR="003E7EA1" w:rsidRPr="004320B2">
        <w:rPr>
          <w:rFonts w:ascii="Times New Roman" w:hAnsi="Times New Roman" w:cs="Times New Roman"/>
        </w:rPr>
        <w:t xml:space="preserve">. </w:t>
      </w:r>
      <w:r w:rsidR="00FA69AC" w:rsidRPr="004320B2">
        <w:rPr>
          <w:rFonts w:ascii="Times New Roman" w:hAnsi="Times New Roman" w:cs="Times New Roman"/>
        </w:rPr>
        <w:t>Da qui</w:t>
      </w:r>
      <w:r w:rsidR="00373E49" w:rsidRPr="004320B2">
        <w:rPr>
          <w:rFonts w:ascii="Times New Roman" w:hAnsi="Times New Roman" w:cs="Times New Roman"/>
        </w:rPr>
        <w:t xml:space="preserve"> i suoi </w:t>
      </w:r>
      <w:r w:rsidR="00F04C3E" w:rsidRPr="004320B2">
        <w:rPr>
          <w:rFonts w:ascii="Times New Roman" w:hAnsi="Times New Roman" w:cs="Times New Roman"/>
        </w:rPr>
        <w:t xml:space="preserve">aspetti fobici: </w:t>
      </w:r>
      <w:r w:rsidR="00F04C3E" w:rsidRPr="004320B2">
        <w:rPr>
          <w:rFonts w:ascii="Times New Roman" w:eastAsia="AppleGothic" w:hAnsi="Times New Roman" w:cs="Times New Roman"/>
          <w:lang w:eastAsia="ko-KR"/>
        </w:rPr>
        <w:t>p</w:t>
      </w:r>
      <w:r w:rsidR="00646711" w:rsidRPr="004320B2">
        <w:rPr>
          <w:rFonts w:ascii="Times New Roman" w:eastAsia="AppleGothic" w:hAnsi="Times New Roman" w:cs="Times New Roman"/>
          <w:lang w:eastAsia="ko-KR"/>
        </w:rPr>
        <w:t xml:space="preserve">er Archigene di Apamea, che visse tra il I e il II secolo d.C. e apparteneva alla scuola pneumatica, alternativa a quella galenica, «se la semplice melanconia diventava vera e propria pazzia», uno dei sintomi era </w:t>
      </w:r>
      <w:r w:rsidR="00F04C3E" w:rsidRPr="004320B2">
        <w:rPr>
          <w:rFonts w:ascii="Times New Roman" w:eastAsia="AppleGothic" w:hAnsi="Times New Roman" w:cs="Times New Roman"/>
          <w:lang w:eastAsia="ko-KR"/>
        </w:rPr>
        <w:t xml:space="preserve">appunto </w:t>
      </w:r>
      <w:r w:rsidR="00646711" w:rsidRPr="004320B2">
        <w:rPr>
          <w:rFonts w:ascii="Times New Roman" w:eastAsia="AppleGothic" w:hAnsi="Times New Roman" w:cs="Times New Roman"/>
          <w:lang w:eastAsia="ko-KR"/>
        </w:rPr>
        <w:t xml:space="preserve">la «paura dei </w:t>
      </w:r>
      <w:r w:rsidR="00646711" w:rsidRPr="004320B2">
        <w:rPr>
          <w:rFonts w:ascii="Times New Roman" w:eastAsia="AppleGothic" w:hAnsi="Times New Roman" w:cs="Times New Roman"/>
          <w:i/>
          <w:lang w:eastAsia="ko-KR"/>
        </w:rPr>
        <w:t>daimones</w:t>
      </w:r>
      <w:r w:rsidR="00646711" w:rsidRPr="004320B2">
        <w:rPr>
          <w:rFonts w:ascii="Times New Roman" w:eastAsia="AppleGothic" w:hAnsi="Times New Roman" w:cs="Times New Roman"/>
          <w:lang w:eastAsia="ko-KR"/>
        </w:rPr>
        <w:t>»</w:t>
      </w:r>
      <w:r w:rsidR="00646711" w:rsidRPr="004320B2">
        <w:rPr>
          <w:rStyle w:val="Rimandonotaapidipagina"/>
          <w:rFonts w:ascii="Times New Roman" w:eastAsia="AppleGothic" w:hAnsi="Times New Roman" w:cs="Times New Roman"/>
          <w:lang w:eastAsia="ko-KR"/>
        </w:rPr>
        <w:footnoteReference w:id="219"/>
      </w:r>
      <w:r w:rsidR="00F04C3E" w:rsidRPr="004320B2">
        <w:rPr>
          <w:rFonts w:ascii="Times New Roman" w:eastAsia="AppleGothic" w:hAnsi="Times New Roman" w:cs="Times New Roman"/>
          <w:lang w:eastAsia="ko-KR"/>
        </w:rPr>
        <w:t xml:space="preserve">. </w:t>
      </w:r>
      <w:r w:rsidR="008D513B" w:rsidRPr="004320B2">
        <w:rPr>
          <w:rFonts w:ascii="Times New Roman" w:eastAsia="AppleGothic" w:hAnsi="Times New Roman" w:cs="Times New Roman"/>
          <w:lang w:eastAsia="ko-KR"/>
        </w:rPr>
        <w:t>Questa concezione</w:t>
      </w:r>
      <w:r w:rsidR="00E10535" w:rsidRPr="004320B2">
        <w:rPr>
          <w:rFonts w:ascii="Times New Roman" w:eastAsia="AppleGothic" w:hAnsi="Times New Roman" w:cs="Times New Roman"/>
          <w:lang w:eastAsia="ko-KR"/>
        </w:rPr>
        <w:t>,</w:t>
      </w:r>
      <w:r w:rsidR="008D513B" w:rsidRPr="004320B2">
        <w:rPr>
          <w:rFonts w:ascii="Times New Roman" w:eastAsia="AppleGothic" w:hAnsi="Times New Roman" w:cs="Times New Roman"/>
          <w:lang w:eastAsia="ko-KR"/>
        </w:rPr>
        <w:t xml:space="preserve"> che dai circoli aristotelici </w:t>
      </w:r>
      <w:r w:rsidR="00E10535" w:rsidRPr="004320B2">
        <w:rPr>
          <w:rFonts w:ascii="Times New Roman" w:eastAsia="AppleGothic" w:hAnsi="Times New Roman" w:cs="Times New Roman"/>
          <w:lang w:eastAsia="ko-KR"/>
        </w:rPr>
        <w:t xml:space="preserve">giunge </w:t>
      </w:r>
      <w:r w:rsidR="008D513B" w:rsidRPr="004320B2">
        <w:rPr>
          <w:rFonts w:ascii="Times New Roman" w:eastAsia="AppleGothic" w:hAnsi="Times New Roman" w:cs="Times New Roman"/>
          <w:lang w:eastAsia="ko-KR"/>
        </w:rPr>
        <w:t>fino alla tarda antichità</w:t>
      </w:r>
      <w:r w:rsidR="00E10535" w:rsidRPr="004320B2">
        <w:rPr>
          <w:rFonts w:ascii="Times New Roman" w:eastAsia="AppleGothic" w:hAnsi="Times New Roman" w:cs="Times New Roman"/>
          <w:lang w:eastAsia="ko-KR"/>
        </w:rPr>
        <w:t>,</w:t>
      </w:r>
      <w:r w:rsidR="008D513B" w:rsidRPr="004320B2">
        <w:rPr>
          <w:rFonts w:ascii="Times New Roman" w:eastAsia="AppleGothic" w:hAnsi="Times New Roman" w:cs="Times New Roman"/>
          <w:lang w:eastAsia="ko-KR"/>
        </w:rPr>
        <w:t xml:space="preserve"> </w:t>
      </w:r>
      <w:r w:rsidR="00D47C13" w:rsidRPr="004320B2">
        <w:rPr>
          <w:rFonts w:ascii="Times New Roman" w:eastAsia="AppleGothic" w:hAnsi="Times New Roman" w:cs="Times New Roman"/>
          <w:lang w:eastAsia="ko-KR"/>
        </w:rPr>
        <w:t>si trasmette</w:t>
      </w:r>
      <w:r w:rsidR="008D513B" w:rsidRPr="004320B2">
        <w:rPr>
          <w:rFonts w:ascii="Times New Roman" w:eastAsia="AppleGothic" w:hAnsi="Times New Roman" w:cs="Times New Roman"/>
          <w:lang w:eastAsia="ko-KR"/>
        </w:rPr>
        <w:t>rà</w:t>
      </w:r>
      <w:r w:rsidR="00D47C13" w:rsidRPr="004320B2">
        <w:rPr>
          <w:rFonts w:ascii="Times New Roman" w:eastAsia="AppleGothic" w:hAnsi="Times New Roman" w:cs="Times New Roman"/>
          <w:lang w:eastAsia="ko-KR"/>
        </w:rPr>
        <w:t xml:space="preserve"> anche al mondo bizantino: </w:t>
      </w:r>
      <w:r w:rsidR="00E10535" w:rsidRPr="004320B2">
        <w:rPr>
          <w:rFonts w:ascii="Times New Roman" w:eastAsia="AppleGothic" w:hAnsi="Times New Roman" w:cs="Times New Roman"/>
          <w:lang w:eastAsia="ko-KR"/>
        </w:rPr>
        <w:t xml:space="preserve">il citato </w:t>
      </w:r>
      <w:r w:rsidR="003E7EA1" w:rsidRPr="004320B2">
        <w:rPr>
          <w:rFonts w:ascii="Times New Roman" w:eastAsia="AppleGothic" w:hAnsi="Times New Roman" w:cs="Times New Roman"/>
          <w:lang w:eastAsia="ko-KR"/>
        </w:rPr>
        <w:t>Paolo di Egina</w:t>
      </w:r>
      <w:r w:rsidR="00E10535" w:rsidRPr="004320B2">
        <w:rPr>
          <w:rFonts w:ascii="Times New Roman" w:eastAsia="AppleGothic" w:hAnsi="Times New Roman" w:cs="Times New Roman"/>
          <w:lang w:eastAsia="ko-KR"/>
        </w:rPr>
        <w:t xml:space="preserve"> </w:t>
      </w:r>
      <w:r w:rsidR="003E7EA1" w:rsidRPr="004320B2">
        <w:rPr>
          <w:rFonts w:ascii="Times New Roman" w:eastAsia="AppleGothic" w:hAnsi="Times New Roman" w:cs="Times New Roman"/>
          <w:lang w:eastAsia="ko-KR"/>
        </w:rPr>
        <w:t xml:space="preserve">ci informa nel capitolo </w:t>
      </w:r>
      <w:r w:rsidR="00DE6F03" w:rsidRPr="004320B2">
        <w:rPr>
          <w:rFonts w:ascii="Times New Roman" w:eastAsia="AppleGothic" w:hAnsi="Times New Roman" w:cs="Times New Roman"/>
          <w:lang w:eastAsia="ko-KR"/>
        </w:rPr>
        <w:t xml:space="preserve">del suo trattato medico </w:t>
      </w:r>
      <w:r w:rsidR="00714572" w:rsidRPr="004320B2">
        <w:rPr>
          <w:rFonts w:ascii="Times New Roman" w:eastAsia="AppleGothic" w:hAnsi="Times New Roman" w:cs="Times New Roman"/>
          <w:lang w:eastAsia="ko-KR"/>
        </w:rPr>
        <w:t xml:space="preserve">intitolato </w:t>
      </w:r>
      <w:r w:rsidR="00714572" w:rsidRPr="004320B2">
        <w:rPr>
          <w:rFonts w:ascii="Times New Roman" w:eastAsia="AppleGothic" w:hAnsi="Times New Roman" w:cs="Times New Roman"/>
          <w:i/>
          <w:lang w:eastAsia="ko-KR"/>
        </w:rPr>
        <w:t xml:space="preserve">De Melancolia et Mania et Enteasticis </w:t>
      </w:r>
      <w:r w:rsidR="003E7EA1" w:rsidRPr="004320B2">
        <w:rPr>
          <w:rFonts w:ascii="Times New Roman" w:eastAsia="AppleGothic" w:hAnsi="Times New Roman" w:cs="Times New Roman"/>
          <w:lang w:eastAsia="ko-KR"/>
        </w:rPr>
        <w:t xml:space="preserve">che i melanconici «sono detti </w:t>
      </w:r>
      <w:r w:rsidR="003E7EA1" w:rsidRPr="004320B2">
        <w:rPr>
          <w:rFonts w:ascii="Times New Roman" w:eastAsia="AppleGothic" w:hAnsi="Times New Roman" w:cs="Times New Roman"/>
          <w:i/>
          <w:lang w:eastAsia="ko-KR"/>
        </w:rPr>
        <w:t>entheastikoi</w:t>
      </w:r>
      <w:r w:rsidR="007C2CED">
        <w:rPr>
          <w:rFonts w:ascii="Times New Roman" w:eastAsia="AppleGothic" w:hAnsi="Times New Roman" w:cs="Times New Roman"/>
          <w:lang w:eastAsia="ko-KR"/>
        </w:rPr>
        <w:t xml:space="preserve"> </w:t>
      </w:r>
      <w:r w:rsidR="007C2CED">
        <w:rPr>
          <w:rFonts w:ascii="Times New Roman" w:eastAsia="AppleGothic" w:hAnsi="Times New Roman" w:cs="Times New Roman"/>
          <w:lang w:eastAsia="ko-KR"/>
        </w:rPr>
        <w:sym w:font="Symbol" w:char="F05B"/>
      </w:r>
      <w:r w:rsidR="003E7EA1" w:rsidRPr="004320B2">
        <w:rPr>
          <w:rFonts w:ascii="Times New Roman" w:eastAsia="AppleGothic" w:hAnsi="Times New Roman" w:cs="Times New Roman"/>
          <w:lang w:eastAsia="ko-KR"/>
        </w:rPr>
        <w:t>cioè posseduti</w:t>
      </w:r>
      <w:r w:rsidR="007C2CED">
        <w:rPr>
          <w:rFonts w:ascii="Times New Roman" w:eastAsia="AppleGothic" w:hAnsi="Times New Roman" w:cs="Times New Roman"/>
          <w:lang w:eastAsia="ko-KR"/>
        </w:rPr>
        <w:sym w:font="Symbol" w:char="F05D"/>
      </w:r>
      <w:r w:rsidR="00A36000" w:rsidRPr="004320B2">
        <w:rPr>
          <w:rFonts w:ascii="Times New Roman" w:eastAsia="AppleGothic" w:hAnsi="Times New Roman" w:cs="Times New Roman"/>
          <w:lang w:eastAsia="ko-KR"/>
        </w:rPr>
        <w:t xml:space="preserve"> nel senso proprio del termine»</w:t>
      </w:r>
      <w:r w:rsidR="003E7EA1" w:rsidRPr="004320B2">
        <w:rPr>
          <w:rStyle w:val="Rimandonotaapidipagina"/>
          <w:rFonts w:ascii="Times New Roman" w:eastAsia="AppleGothic" w:hAnsi="Times New Roman" w:cs="Times New Roman"/>
          <w:lang w:eastAsia="ko-KR"/>
        </w:rPr>
        <w:footnoteReference w:id="220"/>
      </w:r>
      <w:r w:rsidR="003E7EA1" w:rsidRPr="004320B2">
        <w:rPr>
          <w:rFonts w:ascii="Times New Roman" w:eastAsia="AppleGothic" w:hAnsi="Times New Roman" w:cs="Times New Roman"/>
          <w:lang w:eastAsia="ko-KR"/>
        </w:rPr>
        <w:t>.</w:t>
      </w:r>
      <w:r w:rsidR="004C5BC5" w:rsidRPr="004320B2">
        <w:rPr>
          <w:rFonts w:ascii="Times New Roman" w:eastAsia="AppleGothic" w:hAnsi="Times New Roman" w:cs="Times New Roman"/>
          <w:lang w:eastAsia="ko-KR"/>
        </w:rPr>
        <w:t xml:space="preserve"> </w:t>
      </w:r>
    </w:p>
    <w:p w14:paraId="08853182" w14:textId="402AF7AF" w:rsidR="00CB332D" w:rsidRPr="004320B2" w:rsidRDefault="00CB332D" w:rsidP="00FB4BE9">
      <w:pPr>
        <w:tabs>
          <w:tab w:val="left" w:pos="567"/>
        </w:tabs>
        <w:ind w:right="560"/>
        <w:jc w:val="both"/>
        <w:rPr>
          <w:rFonts w:ascii="Times New Roman" w:hAnsi="Times New Roman" w:cs="Times New Roman"/>
        </w:rPr>
      </w:pPr>
      <w:r w:rsidRPr="004320B2">
        <w:rPr>
          <w:rFonts w:ascii="Times New Roman" w:eastAsia="AppleGothic" w:hAnsi="Times New Roman" w:cs="Times New Roman"/>
          <w:lang w:eastAsia="ko-KR"/>
        </w:rPr>
        <w:tab/>
        <w:t>Il Medioev</w:t>
      </w:r>
      <w:r w:rsidR="009A3685" w:rsidRPr="004320B2">
        <w:rPr>
          <w:rFonts w:ascii="Times New Roman" w:eastAsia="AppleGothic" w:hAnsi="Times New Roman" w:cs="Times New Roman"/>
          <w:lang w:eastAsia="ko-KR"/>
        </w:rPr>
        <w:t>o non dimenticò</w:t>
      </w:r>
      <w:r w:rsidR="008B161B" w:rsidRPr="004320B2">
        <w:rPr>
          <w:rFonts w:ascii="Times New Roman" w:eastAsia="AppleGothic" w:hAnsi="Times New Roman" w:cs="Times New Roman"/>
          <w:lang w:eastAsia="ko-KR"/>
        </w:rPr>
        <w:t xml:space="preserve"> questa </w:t>
      </w:r>
      <w:r w:rsidRPr="004320B2">
        <w:rPr>
          <w:rFonts w:ascii="Times New Roman" w:eastAsia="AppleGothic" w:hAnsi="Times New Roman" w:cs="Times New Roman"/>
          <w:lang w:eastAsia="ko-KR"/>
        </w:rPr>
        <w:t>eziologia demonica dell</w:t>
      </w:r>
      <w:r w:rsidR="009A3685" w:rsidRPr="004320B2">
        <w:rPr>
          <w:rFonts w:ascii="Times New Roman" w:eastAsia="AppleGothic" w:hAnsi="Times New Roman" w:cs="Times New Roman"/>
          <w:lang w:eastAsia="ko-KR"/>
        </w:rPr>
        <w:t>a melanconia, e spesso la discuss</w:t>
      </w:r>
      <w:r w:rsidRPr="004320B2">
        <w:rPr>
          <w:rFonts w:ascii="Times New Roman" w:eastAsia="AppleGothic" w:hAnsi="Times New Roman" w:cs="Times New Roman"/>
          <w:lang w:eastAsia="ko-KR"/>
        </w:rPr>
        <w:t>e vivacemente. Avicenna assunse al riguardo un atteggiamento agnostico, ma si guardò bene dal negarla a priori</w:t>
      </w:r>
      <w:r w:rsidRPr="004320B2">
        <w:rPr>
          <w:rFonts w:ascii="Times New Roman" w:eastAsia="AppleGothic" w:hAnsi="Times New Roman" w:cs="Times New Roman"/>
          <w:vertAlign w:val="superscript"/>
          <w:lang w:eastAsia="ko-KR"/>
        </w:rPr>
        <w:footnoteReference w:id="221"/>
      </w:r>
      <w:r w:rsidRPr="004320B2">
        <w:rPr>
          <w:rFonts w:ascii="Times New Roman" w:eastAsia="AppleGothic" w:hAnsi="Times New Roman" w:cs="Times New Roman"/>
          <w:lang w:eastAsia="ko-KR"/>
        </w:rPr>
        <w:t xml:space="preserve">. </w:t>
      </w:r>
      <w:r w:rsidR="00A7770B" w:rsidRPr="004320B2">
        <w:rPr>
          <w:rFonts w:ascii="Times New Roman" w:eastAsia="AppleGothic" w:hAnsi="Times New Roman" w:cs="Times New Roman"/>
          <w:lang w:eastAsia="ko-KR"/>
        </w:rPr>
        <w:t>Tale problematica divenne particolarmente sentita d</w:t>
      </w:r>
      <w:r w:rsidRPr="004320B2">
        <w:rPr>
          <w:rFonts w:ascii="Times New Roman" w:eastAsia="AppleGothic" w:hAnsi="Times New Roman" w:cs="Times New Roman"/>
          <w:lang w:eastAsia="ko-KR"/>
        </w:rPr>
        <w:t>urante l’autunno del Medioevo</w:t>
      </w:r>
      <w:r w:rsidR="00A7770B" w:rsidRPr="004320B2">
        <w:rPr>
          <w:rFonts w:ascii="Times New Roman" w:eastAsia="AppleGothic" w:hAnsi="Times New Roman" w:cs="Times New Roman"/>
          <w:lang w:eastAsia="ko-KR"/>
        </w:rPr>
        <w:t xml:space="preserve">, quando </w:t>
      </w:r>
      <w:r w:rsidRPr="004320B2">
        <w:rPr>
          <w:rFonts w:ascii="Times New Roman" w:eastAsia="AppleGothic" w:hAnsi="Times New Roman" w:cs="Times New Roman"/>
          <w:lang w:eastAsia="ko-KR"/>
        </w:rPr>
        <w:t xml:space="preserve">«i medici praticanti, pur ripetendo </w:t>
      </w:r>
      <w:r w:rsidRPr="004320B2">
        <w:rPr>
          <w:rFonts w:ascii="Times New Roman" w:eastAsia="AppleGothic" w:hAnsi="Times New Roman" w:cs="Times New Roman"/>
          <w:lang w:eastAsia="ko-KR"/>
        </w:rPr>
        <w:sym w:font="Symbol" w:char="F05B"/>
      </w:r>
      <w:r w:rsidRPr="004320B2">
        <w:rPr>
          <w:rFonts w:ascii="Times New Roman" w:eastAsia="AppleGothic" w:hAnsi="Times New Roman" w:cs="Times New Roman"/>
          <w:lang w:eastAsia="ko-KR"/>
        </w:rPr>
        <w:t>come Avicenna</w:t>
      </w:r>
      <w:r w:rsidRPr="004320B2">
        <w:rPr>
          <w:rFonts w:ascii="Times New Roman" w:eastAsia="AppleGothic" w:hAnsi="Times New Roman" w:cs="Times New Roman"/>
          <w:lang w:eastAsia="ko-KR"/>
        </w:rPr>
        <w:sym w:font="Symbol" w:char="F05D"/>
      </w:r>
      <w:r w:rsidRPr="004320B2">
        <w:rPr>
          <w:rFonts w:ascii="Times New Roman" w:eastAsia="AppleGothic" w:hAnsi="Times New Roman" w:cs="Times New Roman"/>
          <w:lang w:eastAsia="ko-KR"/>
        </w:rPr>
        <w:t xml:space="preserve"> di non parlare in veste di filosofi o teologi ma di “physici”, tentarono di adottare, in misura sempre maggiore, il modo di pensare della tarda scolastica. Così l’antico problema, se la melanconia potesse essere provocata da cattivi demoni, fu ripreso introducendo una folla sempre più </w:t>
      </w:r>
      <w:r w:rsidR="00060C4E" w:rsidRPr="004320B2">
        <w:rPr>
          <w:rFonts w:ascii="Times New Roman" w:eastAsia="AppleGothic" w:hAnsi="Times New Roman" w:cs="Times New Roman"/>
          <w:lang w:eastAsia="ko-KR"/>
        </w:rPr>
        <w:t>numerosa di sottili distinzioni</w:t>
      </w:r>
      <w:r w:rsidRPr="004320B2">
        <w:rPr>
          <w:rFonts w:ascii="Times New Roman" w:eastAsia="AppleGothic" w:hAnsi="Times New Roman" w:cs="Times New Roman"/>
          <w:lang w:eastAsia="ko-KR"/>
        </w:rPr>
        <w:t>»</w:t>
      </w:r>
      <w:r w:rsidRPr="004320B2">
        <w:rPr>
          <w:rStyle w:val="Rimandonotaapidipagina"/>
          <w:rFonts w:ascii="Times New Roman" w:eastAsia="AppleGothic" w:hAnsi="Times New Roman" w:cs="Times New Roman"/>
          <w:lang w:eastAsia="ko-KR"/>
        </w:rPr>
        <w:footnoteReference w:id="222"/>
      </w:r>
      <w:r w:rsidRPr="004320B2">
        <w:rPr>
          <w:rFonts w:ascii="Times New Roman" w:hAnsi="Times New Roman" w:cs="Times New Roman"/>
        </w:rPr>
        <w:t>, finché l</w:t>
      </w:r>
      <w:r w:rsidRPr="004320B2">
        <w:rPr>
          <w:rFonts w:ascii="Times New Roman" w:eastAsia="AppleGothic" w:hAnsi="Times New Roman" w:cs="Times New Roman"/>
          <w:lang w:eastAsia="ko-KR"/>
        </w:rPr>
        <w:t>a questione dell’origine demonica della melanconia venne valorizzata da Pietro d’Abano</w:t>
      </w:r>
      <w:r w:rsidR="00060C4E" w:rsidRPr="004320B2">
        <w:rPr>
          <w:rFonts w:ascii="Times New Roman" w:eastAsia="AppleGothic" w:hAnsi="Times New Roman" w:cs="Times New Roman"/>
          <w:lang w:eastAsia="ko-KR"/>
        </w:rPr>
        <w:t xml:space="preserve"> (</w:t>
      </w:r>
      <w:r w:rsidRPr="004320B2">
        <w:rPr>
          <w:rFonts w:ascii="Times New Roman" w:eastAsia="AppleGothic" w:hAnsi="Times New Roman" w:cs="Times New Roman"/>
          <w:lang w:eastAsia="ko-KR"/>
        </w:rPr>
        <w:t xml:space="preserve">che nel XIII secolo introdusse l’aristotelismo e lo studio dei veleni nello Studium </w:t>
      </w:r>
      <w:r w:rsidR="004850A0" w:rsidRPr="004320B2">
        <w:rPr>
          <w:rFonts w:ascii="Times New Roman" w:eastAsia="AppleGothic" w:hAnsi="Times New Roman" w:cs="Times New Roman"/>
          <w:lang w:eastAsia="ko-KR"/>
        </w:rPr>
        <w:t>padovano</w:t>
      </w:r>
      <w:r w:rsidR="00060C4E" w:rsidRPr="004320B2">
        <w:rPr>
          <w:rFonts w:ascii="Times New Roman" w:eastAsia="AppleGothic" w:hAnsi="Times New Roman" w:cs="Times New Roman"/>
          <w:lang w:eastAsia="ko-KR"/>
        </w:rPr>
        <w:t>)</w:t>
      </w:r>
      <w:r w:rsidRPr="004320B2">
        <w:rPr>
          <w:rFonts w:ascii="Times New Roman" w:eastAsia="AppleGothic" w:hAnsi="Times New Roman" w:cs="Times New Roman"/>
          <w:lang w:eastAsia="ko-KR"/>
        </w:rPr>
        <w:t xml:space="preserve"> nella </w:t>
      </w:r>
      <w:r w:rsidRPr="004320B2">
        <w:rPr>
          <w:rFonts w:ascii="Times New Roman" w:eastAsia="AppleGothic" w:hAnsi="Times New Roman" w:cs="Times New Roman"/>
          <w:i/>
          <w:lang w:eastAsia="ko-KR"/>
        </w:rPr>
        <w:t xml:space="preserve">differentia </w:t>
      </w:r>
      <w:r w:rsidRPr="004320B2">
        <w:rPr>
          <w:rFonts w:ascii="Times New Roman" w:eastAsia="AppleGothic" w:hAnsi="Times New Roman" w:cs="Times New Roman"/>
          <w:lang w:eastAsia="ko-KR"/>
        </w:rPr>
        <w:t xml:space="preserve">XXXII del suo </w:t>
      </w:r>
      <w:r w:rsidRPr="004320B2">
        <w:rPr>
          <w:rFonts w:ascii="Times New Roman" w:eastAsia="AppleGothic" w:hAnsi="Times New Roman" w:cs="Times New Roman"/>
          <w:i/>
          <w:lang w:eastAsia="ko-KR"/>
        </w:rPr>
        <w:t>Conciliator Conciliator Differentiarum, quæ inter Philosophos et Medicos Versantur</w:t>
      </w:r>
      <w:r w:rsidRPr="004320B2">
        <w:rPr>
          <w:rStyle w:val="Rimandonotaapidipagina"/>
          <w:rFonts w:ascii="Times New Roman" w:eastAsia="AppleGothic" w:hAnsi="Times New Roman" w:cs="Times New Roman"/>
          <w:lang w:eastAsia="ko-KR"/>
        </w:rPr>
        <w:footnoteReference w:id="223"/>
      </w:r>
      <w:r w:rsidRPr="004320B2">
        <w:rPr>
          <w:rFonts w:ascii="Times New Roman" w:eastAsia="AppleGothic" w:hAnsi="Times New Roman" w:cs="Times New Roman"/>
          <w:i/>
          <w:lang w:eastAsia="ko-KR"/>
        </w:rPr>
        <w:t xml:space="preserve">. </w:t>
      </w:r>
      <w:r w:rsidR="00A92F20" w:rsidRPr="004320B2">
        <w:rPr>
          <w:rFonts w:ascii="Times New Roman" w:hAnsi="Times New Roman" w:cs="Times New Roman"/>
        </w:rPr>
        <w:t>E n</w:t>
      </w:r>
      <w:r w:rsidR="00BD034E" w:rsidRPr="004320B2">
        <w:rPr>
          <w:rFonts w:ascii="Times New Roman" w:hAnsi="Times New Roman" w:cs="Times New Roman"/>
        </w:rPr>
        <w:t>ella tradizione medica patavina</w:t>
      </w:r>
      <w:r w:rsidR="00BD034E" w:rsidRPr="004320B2">
        <w:rPr>
          <w:rFonts w:ascii="Times New Roman" w:eastAsia="Times New Roman" w:hAnsi="Times New Roman" w:cs="Times New Roman"/>
          <w:lang w:eastAsia="it-IT"/>
        </w:rPr>
        <w:t xml:space="preserve"> l</w:t>
      </w:r>
      <w:r w:rsidRPr="004320B2">
        <w:rPr>
          <w:rFonts w:ascii="Times New Roman" w:eastAsia="Times New Roman" w:hAnsi="Times New Roman" w:cs="Times New Roman"/>
          <w:lang w:eastAsia="it-IT"/>
        </w:rPr>
        <w:t>’</w:t>
      </w:r>
      <w:r w:rsidRPr="004320B2">
        <w:rPr>
          <w:rFonts w:ascii="Times New Roman" w:hAnsi="Times New Roman" w:cs="Times New Roman"/>
        </w:rPr>
        <w:t xml:space="preserve">aspetto fobico-demonico della melanconia verrà ampiamente sviluppato. </w:t>
      </w:r>
      <w:r w:rsidR="00060C4E" w:rsidRPr="004320B2">
        <w:rPr>
          <w:rFonts w:ascii="Times New Roman" w:hAnsi="Times New Roman" w:cs="Times New Roman"/>
        </w:rPr>
        <w:t xml:space="preserve">Nel Quattrocento, </w:t>
      </w:r>
      <w:r w:rsidRPr="004320B2">
        <w:rPr>
          <w:rFonts w:ascii="Times New Roman" w:hAnsi="Times New Roman" w:cs="Times New Roman"/>
        </w:rPr>
        <w:t>Bartolomeo Montagnana</w:t>
      </w:r>
      <w:r w:rsidR="00060C4E" w:rsidRPr="004320B2">
        <w:rPr>
          <w:rFonts w:ascii="Times New Roman" w:hAnsi="Times New Roman" w:cs="Times New Roman"/>
        </w:rPr>
        <w:t xml:space="preserve"> </w:t>
      </w:r>
      <w:r w:rsidR="00A92F20" w:rsidRPr="004320B2">
        <w:rPr>
          <w:rFonts w:ascii="Times New Roman" w:hAnsi="Times New Roman" w:cs="Times New Roman"/>
        </w:rPr>
        <w:t>lo</w:t>
      </w:r>
      <w:r w:rsidRPr="004320B2">
        <w:rPr>
          <w:rFonts w:ascii="Times New Roman" w:hAnsi="Times New Roman" w:cs="Times New Roman"/>
        </w:rPr>
        <w:t xml:space="preserve"> collegava all’esasperazione dell’umore. Per lui, la varietà “demonica” della melanconia è quella adusta, dovuta alla co</w:t>
      </w:r>
      <w:r w:rsidR="00DF343D" w:rsidRPr="004320B2">
        <w:rPr>
          <w:rFonts w:ascii="Times New Roman" w:hAnsi="Times New Roman" w:cs="Times New Roman"/>
        </w:rPr>
        <w:t xml:space="preserve">mbustione della bile gialla, </w:t>
      </w:r>
      <w:r w:rsidRPr="004320B2">
        <w:rPr>
          <w:rFonts w:ascii="Times New Roman" w:hAnsi="Times New Roman" w:cs="Times New Roman"/>
        </w:rPr>
        <w:t>paragonabile al riscaldamento dell’atrabile che nella tradizione aristotelica espressa nel Problema 30 comportava stati di esaltazione, invasamento, ispirazione soprannaturale</w:t>
      </w:r>
      <w:r w:rsidR="00517C95" w:rsidRPr="004320B2">
        <w:rPr>
          <w:rFonts w:ascii="Times New Roman" w:hAnsi="Times New Roman" w:cs="Times New Roman"/>
        </w:rPr>
        <w:t xml:space="preserve"> (oltr</w:t>
      </w:r>
      <w:r w:rsidRPr="004320B2">
        <w:rPr>
          <w:rFonts w:ascii="Times New Roman" w:hAnsi="Times New Roman" w:cs="Times New Roman"/>
        </w:rPr>
        <w:t>e a</w:t>
      </w:r>
      <w:r w:rsidR="00517C95" w:rsidRPr="004320B2">
        <w:rPr>
          <w:rFonts w:ascii="Times New Roman" w:hAnsi="Times New Roman" w:cs="Times New Roman"/>
        </w:rPr>
        <w:t xml:space="preserve"> </w:t>
      </w:r>
      <w:r w:rsidRPr="004320B2">
        <w:rPr>
          <w:rFonts w:ascii="Times New Roman" w:hAnsi="Times New Roman" w:cs="Times New Roman"/>
        </w:rPr>
        <w:t>sensualità ed esibizione di doti inaspettate</w:t>
      </w:r>
      <w:r w:rsidR="006A4615" w:rsidRPr="004320B2">
        <w:rPr>
          <w:rFonts w:ascii="Times New Roman" w:hAnsi="Times New Roman" w:cs="Times New Roman"/>
        </w:rPr>
        <w:t>)</w:t>
      </w:r>
      <w:r w:rsidRPr="004320B2">
        <w:rPr>
          <w:rStyle w:val="Rimandonotaapidipagina"/>
          <w:rFonts w:ascii="Times New Roman" w:hAnsi="Times New Roman" w:cs="Times New Roman"/>
        </w:rPr>
        <w:footnoteReference w:id="224"/>
      </w:r>
      <w:r w:rsidRPr="004320B2">
        <w:rPr>
          <w:rFonts w:ascii="Times New Roman" w:hAnsi="Times New Roman" w:cs="Times New Roman"/>
        </w:rPr>
        <w:t>. Altri colleghi veneti, prima e dopo Montagnana, spiega</w:t>
      </w:r>
      <w:r w:rsidR="00E93699" w:rsidRPr="004320B2">
        <w:rPr>
          <w:rFonts w:ascii="Times New Roman" w:hAnsi="Times New Roman" w:cs="Times New Roman"/>
        </w:rPr>
        <w:t>va</w:t>
      </w:r>
      <w:r w:rsidRPr="004320B2">
        <w:rPr>
          <w:rFonts w:ascii="Times New Roman" w:hAnsi="Times New Roman" w:cs="Times New Roman"/>
        </w:rPr>
        <w:t>no che questa varietà demonica della melanconia comporta anche allucinazioni, che riguardano l’apparizione di demoni in senso stretto, o di loro manifestazioni legate alle tenebre e alla tetraggine che ne simboleggiano la natura ctonia e maligna. A questa teoria della causalità demonica della malattia si collegano infatti alcuni fra gli aspetti più so</w:t>
      </w:r>
      <w:r w:rsidR="00436C62" w:rsidRPr="004320B2">
        <w:rPr>
          <w:rFonts w:ascii="Times New Roman" w:hAnsi="Times New Roman" w:cs="Times New Roman"/>
        </w:rPr>
        <w:t>r</w:t>
      </w:r>
      <w:r w:rsidRPr="004320B2">
        <w:rPr>
          <w:rFonts w:ascii="Times New Roman" w:hAnsi="Times New Roman" w:cs="Times New Roman"/>
        </w:rPr>
        <w:t xml:space="preserve">prendenti della </w:t>
      </w:r>
      <w:r w:rsidRPr="004320B2">
        <w:rPr>
          <w:rFonts w:ascii="Times New Roman" w:hAnsi="Times New Roman" w:cs="Times New Roman"/>
          <w:i/>
        </w:rPr>
        <w:t>varietas</w:t>
      </w:r>
      <w:r w:rsidRPr="004320B2">
        <w:rPr>
          <w:rFonts w:ascii="Times New Roman" w:hAnsi="Times New Roman" w:cs="Times New Roman"/>
        </w:rPr>
        <w:t xml:space="preserve"> sintomatica. Michele Savonarola, </w:t>
      </w:r>
      <w:r w:rsidR="005449BD">
        <w:rPr>
          <w:rFonts w:ascii="Times New Roman" w:hAnsi="Times New Roman" w:cs="Times New Roman"/>
        </w:rPr>
        <w:t xml:space="preserve">che </w:t>
      </w:r>
      <w:r w:rsidRPr="004320B2">
        <w:rPr>
          <w:rFonts w:ascii="Times New Roman" w:hAnsi="Times New Roman" w:cs="Times New Roman"/>
        </w:rPr>
        <w:t>di Montagnana</w:t>
      </w:r>
      <w:r w:rsidR="005449BD">
        <w:rPr>
          <w:rFonts w:ascii="Times New Roman" w:hAnsi="Times New Roman" w:cs="Times New Roman"/>
        </w:rPr>
        <w:t xml:space="preserve"> era </w:t>
      </w:r>
      <w:r w:rsidR="005449BD" w:rsidRPr="004320B2">
        <w:rPr>
          <w:rFonts w:ascii="Times New Roman" w:hAnsi="Times New Roman" w:cs="Times New Roman"/>
        </w:rPr>
        <w:t>contemporaneo</w:t>
      </w:r>
      <w:r w:rsidRPr="004320B2">
        <w:rPr>
          <w:rFonts w:ascii="Times New Roman" w:hAnsi="Times New Roman" w:cs="Times New Roman"/>
        </w:rPr>
        <w:t xml:space="preserve">, incluse fra i sintomi </w:t>
      </w:r>
      <w:r w:rsidRPr="004320B2">
        <w:rPr>
          <w:rFonts w:ascii="Times New Roman" w:hAnsi="Times New Roman" w:cs="Times New Roman"/>
        </w:rPr>
        <w:lastRenderedPageBreak/>
        <w:t>della melanconia «una visione di demoni, monachi neri, e altre cose simili»</w:t>
      </w:r>
      <w:r w:rsidRPr="004320B2">
        <w:rPr>
          <w:rFonts w:ascii="Times New Roman" w:hAnsi="Times New Roman" w:cs="Times New Roman"/>
          <w:vertAlign w:val="superscript"/>
        </w:rPr>
        <w:footnoteReference w:id="225"/>
      </w:r>
      <w:r w:rsidRPr="004320B2">
        <w:rPr>
          <w:rFonts w:ascii="Times New Roman" w:hAnsi="Times New Roman" w:cs="Times New Roman"/>
        </w:rPr>
        <w:t xml:space="preserve">. I melanconici immaginano di essere «vessati dai demoni», impauriti e in cerca di luoghi tetri e solitari, anche secondo Alessandro Benedetti, </w:t>
      </w:r>
      <w:r w:rsidR="005D64D3" w:rsidRPr="004320B2">
        <w:rPr>
          <w:rFonts w:ascii="Times New Roman" w:hAnsi="Times New Roman" w:cs="Times New Roman"/>
        </w:rPr>
        <w:t>il grande anatomista della scuola patavina</w:t>
      </w:r>
      <w:r w:rsidRPr="004320B2">
        <w:rPr>
          <w:rFonts w:ascii="Times New Roman" w:hAnsi="Times New Roman" w:cs="Times New Roman"/>
          <w:vertAlign w:val="superscript"/>
        </w:rPr>
        <w:footnoteReference w:id="226"/>
      </w:r>
      <w:r w:rsidRPr="004320B2">
        <w:rPr>
          <w:rFonts w:ascii="Times New Roman" w:hAnsi="Times New Roman" w:cs="Times New Roman"/>
        </w:rPr>
        <w:t xml:space="preserve">. </w:t>
      </w:r>
    </w:p>
    <w:p w14:paraId="78C90CDC" w14:textId="4487F5AF" w:rsidR="00CB332D" w:rsidRPr="004320B2" w:rsidRDefault="00CB332D" w:rsidP="00FB4BE9">
      <w:pPr>
        <w:pStyle w:val="Corpodeltesto2"/>
      </w:pPr>
      <w:r w:rsidRPr="004320B2">
        <w:tab/>
        <w:t xml:space="preserve"> I teorici della magia naturale (e non) avrebbero esplicitato pienamente il presupposto demonico della melanconia, che Cornelio Agrippa collegò a un presunto potere dell’umore. Nel </w:t>
      </w:r>
      <w:r w:rsidRPr="004320B2">
        <w:rPr>
          <w:i/>
        </w:rPr>
        <w:t>De occulta philosophia libri tres</w:t>
      </w:r>
      <w:r w:rsidRPr="004320B2">
        <w:t xml:space="preserve">, pubblicato nel 1533, la presenza dei demoni non si esprime </w:t>
      </w:r>
      <w:r w:rsidR="002F1BAB" w:rsidRPr="004320B2">
        <w:t>solo</w:t>
      </w:r>
      <w:r w:rsidRPr="004320B2">
        <w:t xml:space="preserve"> in una spaventosa visione, ma è vera e propria possessione: «questo </w:t>
      </w:r>
      <w:r w:rsidRPr="004320B2">
        <w:rPr>
          <w:i/>
        </w:rPr>
        <w:t>humor melancholicus</w:t>
      </w:r>
      <w:r w:rsidRPr="004320B2">
        <w:t xml:space="preserve"> ha un potere tale, dicono, da attrarre certi demoni nei nostri corpi, tramite la cui presenza e attività gli uomini cadono in estasi e pronunciano molte cose meravigliose»; poco più avanti Agrippa definisce queste entità come «demoni inferiori»</w:t>
      </w:r>
      <w:r w:rsidRPr="004320B2">
        <w:rPr>
          <w:rStyle w:val="Rimandonotaapidipagina"/>
        </w:rPr>
        <w:footnoteReference w:id="227"/>
      </w:r>
      <w:r w:rsidRPr="004320B2">
        <w:t xml:space="preserve">, cioè che non </w:t>
      </w:r>
      <w:r w:rsidR="00EF7F45" w:rsidRPr="004320B2">
        <w:t>ascendono al rango di</w:t>
      </w:r>
      <w:r w:rsidRPr="004320B2">
        <w:t xml:space="preserve"> intermediari fra uomini e dèi: creature spesso maligne o grottesche</w:t>
      </w:r>
      <w:r w:rsidR="003367D6" w:rsidRPr="004320B2">
        <w:rPr>
          <w:rStyle w:val="Rimandonotaapidipagina"/>
        </w:rPr>
        <w:footnoteReference w:id="228"/>
      </w:r>
      <w:r w:rsidRPr="004320B2">
        <w:t xml:space="preserve">. </w:t>
      </w:r>
    </w:p>
    <w:p w14:paraId="45D82C60" w14:textId="1D905C3C" w:rsidR="00FB3F91" w:rsidRPr="004320B2" w:rsidRDefault="00CB332D" w:rsidP="00FB4BE9">
      <w:pPr>
        <w:tabs>
          <w:tab w:val="left" w:pos="567"/>
        </w:tabs>
        <w:ind w:right="560"/>
        <w:jc w:val="both"/>
        <w:rPr>
          <w:rFonts w:ascii="Times New Roman" w:hAnsi="Times New Roman" w:cs="Times New Roman"/>
        </w:rPr>
      </w:pPr>
      <w:r w:rsidRPr="004320B2">
        <w:rPr>
          <w:rFonts w:ascii="Times New Roman" w:hAnsi="Times New Roman" w:cs="Times New Roman"/>
        </w:rPr>
        <w:tab/>
        <w:t xml:space="preserve">Il modello teorico proposto da Agrippa ebbe successo in </w:t>
      </w:r>
      <w:r w:rsidR="007F3851" w:rsidRPr="004320B2">
        <w:rPr>
          <w:rFonts w:ascii="Times New Roman" w:hAnsi="Times New Roman" w:cs="Times New Roman"/>
        </w:rPr>
        <w:t>vari</w:t>
      </w:r>
      <w:r w:rsidRPr="004320B2">
        <w:rPr>
          <w:rFonts w:ascii="Times New Roman" w:hAnsi="Times New Roman" w:cs="Times New Roman"/>
        </w:rPr>
        <w:t xml:space="preserve"> circoli culturali, perché razionalizzava in una teoria</w:t>
      </w:r>
      <w:r w:rsidR="007377A3" w:rsidRPr="004320B2">
        <w:rPr>
          <w:rFonts w:ascii="Times New Roman" w:hAnsi="Times New Roman" w:cs="Times New Roman"/>
        </w:rPr>
        <w:t xml:space="preserve"> </w:t>
      </w:r>
      <w:r w:rsidR="000F7F18">
        <w:rPr>
          <w:rFonts w:ascii="Times New Roman" w:hAnsi="Times New Roman" w:cs="Times New Roman"/>
        </w:rPr>
        <w:t>la credenza nel demonismo</w:t>
      </w:r>
      <w:r w:rsidRPr="004320B2">
        <w:rPr>
          <w:rFonts w:ascii="Times New Roman" w:hAnsi="Times New Roman" w:cs="Times New Roman"/>
        </w:rPr>
        <w:t xml:space="preserve"> della melanconia. Anche Robert Burton, che pubblicò il classico </w:t>
      </w:r>
      <w:r w:rsidRPr="004320B2">
        <w:rPr>
          <w:rFonts w:ascii="Times New Roman" w:hAnsi="Times New Roman" w:cs="Times New Roman"/>
          <w:i/>
        </w:rPr>
        <w:t xml:space="preserve">The Anathomy of Melancholy </w:t>
      </w:r>
      <w:r w:rsidRPr="004320B2">
        <w:rPr>
          <w:rFonts w:ascii="Times New Roman" w:hAnsi="Times New Roman" w:cs="Times New Roman"/>
        </w:rPr>
        <w:t>nel 1621, con lo pseudonimo di Democritus junior, era convinto che il demonio – quello de</w:t>
      </w:r>
      <w:r w:rsidR="00E04B06" w:rsidRPr="004320B2">
        <w:rPr>
          <w:rFonts w:ascii="Times New Roman" w:hAnsi="Times New Roman" w:cs="Times New Roman"/>
        </w:rPr>
        <w:t>lla tradizione cristiana – potesse</w:t>
      </w:r>
      <w:r w:rsidRPr="004320B2">
        <w:rPr>
          <w:rFonts w:ascii="Times New Roman" w:hAnsi="Times New Roman" w:cs="Times New Roman"/>
        </w:rPr>
        <w:t xml:space="preserve"> essere la causa della melanconia: il melanconico rimane oggetto di assalti da parte degli spiriti infernali, perché «il diavolo opera con la mediazione degli umori, e le malattie m</w:t>
      </w:r>
      <w:r w:rsidR="006757AD" w:rsidRPr="004320B2">
        <w:rPr>
          <w:rFonts w:ascii="Times New Roman" w:hAnsi="Times New Roman" w:cs="Times New Roman"/>
        </w:rPr>
        <w:t>is</w:t>
      </w:r>
      <w:r w:rsidR="00AB59F0">
        <w:rPr>
          <w:rFonts w:ascii="Times New Roman" w:hAnsi="Times New Roman" w:cs="Times New Roman"/>
        </w:rPr>
        <w:t>te devono avere rimedi misti»; perciò,</w:t>
      </w:r>
      <w:r w:rsidRPr="004320B2">
        <w:rPr>
          <w:rFonts w:ascii="Times New Roman" w:hAnsi="Times New Roman" w:cs="Times New Roman"/>
        </w:rPr>
        <w:t xml:space="preserve"> per guarire dalla malattia</w:t>
      </w:r>
      <w:r w:rsidR="000D19C5">
        <w:rPr>
          <w:rFonts w:ascii="Times New Roman" w:hAnsi="Times New Roman" w:cs="Times New Roman"/>
        </w:rPr>
        <w:t>,</w:t>
      </w:r>
      <w:r w:rsidRPr="004320B2">
        <w:rPr>
          <w:rFonts w:ascii="Times New Roman" w:hAnsi="Times New Roman" w:cs="Times New Roman"/>
        </w:rPr>
        <w:t xml:space="preserve"> bisogna scacciare il demonio</w:t>
      </w:r>
      <w:r w:rsidRPr="004320B2">
        <w:rPr>
          <w:rFonts w:ascii="Times New Roman" w:hAnsi="Times New Roman" w:cs="Times New Roman"/>
          <w:vertAlign w:val="superscript"/>
        </w:rPr>
        <w:footnoteReference w:id="229"/>
      </w:r>
      <w:r w:rsidRPr="004320B2">
        <w:rPr>
          <w:rFonts w:ascii="Times New Roman" w:hAnsi="Times New Roman" w:cs="Times New Roman"/>
        </w:rPr>
        <w:t>.</w:t>
      </w:r>
      <w:r w:rsidR="007F3851" w:rsidRPr="004320B2">
        <w:rPr>
          <w:rFonts w:ascii="Times New Roman" w:hAnsi="Times New Roman" w:cs="Times New Roman"/>
        </w:rPr>
        <w:t xml:space="preserve"> </w:t>
      </w:r>
      <w:r w:rsidR="00594773" w:rsidRPr="004320B2">
        <w:rPr>
          <w:rFonts w:ascii="Times New Roman" w:eastAsia="AppleGothic" w:hAnsi="Times New Roman" w:cs="Times New Roman"/>
          <w:lang w:eastAsia="ko-KR"/>
        </w:rPr>
        <w:t>Abbiamo già visto</w:t>
      </w:r>
      <w:r w:rsidR="007F3851" w:rsidRPr="004320B2">
        <w:rPr>
          <w:rFonts w:ascii="Times New Roman" w:eastAsia="AppleGothic" w:hAnsi="Times New Roman" w:cs="Times New Roman"/>
          <w:lang w:eastAsia="ko-KR"/>
        </w:rPr>
        <w:t xml:space="preserve"> in Ildegarda di Bingen come</w:t>
      </w:r>
      <w:r w:rsidR="00594773" w:rsidRPr="004320B2">
        <w:rPr>
          <w:rFonts w:ascii="Times New Roman" w:eastAsia="AppleGothic" w:hAnsi="Times New Roman" w:cs="Times New Roman"/>
          <w:lang w:eastAsia="ko-KR"/>
        </w:rPr>
        <w:t>,</w:t>
      </w:r>
      <w:r w:rsidR="007F3851" w:rsidRPr="004320B2">
        <w:rPr>
          <w:rFonts w:ascii="Times New Roman" w:eastAsia="AppleGothic" w:hAnsi="Times New Roman" w:cs="Times New Roman"/>
          <w:lang w:eastAsia="ko-KR"/>
        </w:rPr>
        <w:t xml:space="preserve"> </w:t>
      </w:r>
      <w:r w:rsidR="007F3851" w:rsidRPr="004320B2">
        <w:rPr>
          <w:rFonts w:ascii="Times New Roman" w:hAnsi="Times New Roman" w:cs="Times New Roman"/>
        </w:rPr>
        <w:t xml:space="preserve">nel contesto cristiano la condizione melanconica potesse essere ritenuta di origine diabolica, e Ludovico Valletta, frate celestino nel convento </w:t>
      </w:r>
      <w:r w:rsidR="005F37C8" w:rsidRPr="004320B2">
        <w:rPr>
          <w:rFonts w:ascii="Times New Roman" w:hAnsi="Times New Roman" w:cs="Times New Roman"/>
        </w:rPr>
        <w:t xml:space="preserve">pugliese </w:t>
      </w:r>
      <w:r w:rsidR="007F3851" w:rsidRPr="004320B2">
        <w:rPr>
          <w:rFonts w:ascii="Times New Roman" w:hAnsi="Times New Roman" w:cs="Times New Roman"/>
        </w:rPr>
        <w:t>di Lucera, sospettava che molti tarantati fossero «posseduti dal demonio»</w:t>
      </w:r>
      <w:r w:rsidR="007F3851" w:rsidRPr="004320B2">
        <w:rPr>
          <w:rStyle w:val="Rimandonotaapidipagina"/>
          <w:rFonts w:ascii="Times New Roman" w:hAnsi="Times New Roman" w:cs="Times New Roman"/>
        </w:rPr>
        <w:footnoteReference w:id="230"/>
      </w:r>
      <w:r w:rsidR="007F3851" w:rsidRPr="004320B2">
        <w:rPr>
          <w:rFonts w:ascii="Times New Roman" w:hAnsi="Times New Roman" w:cs="Times New Roman"/>
        </w:rPr>
        <w:t xml:space="preserve">. Ma ciò riflette </w:t>
      </w:r>
      <w:r w:rsidR="00433FFF" w:rsidRPr="004320B2">
        <w:rPr>
          <w:rFonts w:ascii="Times New Roman" w:hAnsi="Times New Roman" w:cs="Times New Roman"/>
        </w:rPr>
        <w:t xml:space="preserve">chiaramente </w:t>
      </w:r>
      <w:r w:rsidR="007F3851" w:rsidRPr="004320B2">
        <w:rPr>
          <w:rFonts w:ascii="Times New Roman" w:hAnsi="Times New Roman" w:cs="Times New Roman"/>
        </w:rPr>
        <w:t xml:space="preserve">una condizione che fu già pagana, dove le sindromi generalmente associate alla melanconia possono essere </w:t>
      </w:r>
      <w:r w:rsidR="005F37C8" w:rsidRPr="004320B2">
        <w:rPr>
          <w:rFonts w:ascii="Times New Roman" w:hAnsi="Times New Roman" w:cs="Times New Roman"/>
        </w:rPr>
        <w:t xml:space="preserve">considerate </w:t>
      </w:r>
      <w:r w:rsidR="007F3851" w:rsidRPr="004320B2">
        <w:rPr>
          <w:rFonts w:ascii="Times New Roman" w:hAnsi="Times New Roman" w:cs="Times New Roman"/>
        </w:rPr>
        <w:t xml:space="preserve">di natura demonica. </w:t>
      </w:r>
      <w:r w:rsidR="00F50193" w:rsidRPr="004320B2">
        <w:rPr>
          <w:rFonts w:ascii="Times New Roman" w:hAnsi="Times New Roman" w:cs="Times New Roman"/>
        </w:rPr>
        <w:t xml:space="preserve">Tra i </w:t>
      </w:r>
      <w:r w:rsidR="00401A6A">
        <w:rPr>
          <w:rFonts w:ascii="Times New Roman" w:hAnsi="Times New Roman" w:cs="Times New Roman"/>
        </w:rPr>
        <w:t>dèmoni pagani e il demonio del C</w:t>
      </w:r>
      <w:r w:rsidR="00F50193" w:rsidRPr="004320B2">
        <w:rPr>
          <w:rFonts w:ascii="Times New Roman" w:hAnsi="Times New Roman" w:cs="Times New Roman"/>
        </w:rPr>
        <w:t xml:space="preserve">ristianesimo viene posta un’artificiosa continuità, sotto il segno della </w:t>
      </w:r>
      <w:r w:rsidR="00F50193" w:rsidRPr="004320B2">
        <w:rPr>
          <w:rFonts w:ascii="Times New Roman" w:hAnsi="Times New Roman" w:cs="Times New Roman"/>
          <w:i/>
        </w:rPr>
        <w:t>melancholia</w:t>
      </w:r>
      <w:r w:rsidR="00F50193" w:rsidRPr="004320B2">
        <w:rPr>
          <w:rFonts w:ascii="Times New Roman" w:hAnsi="Times New Roman" w:cs="Times New Roman"/>
        </w:rPr>
        <w:t>.</w:t>
      </w:r>
    </w:p>
    <w:p w14:paraId="31826279" w14:textId="0D9B416D" w:rsidR="00A63CBE" w:rsidRPr="004320B2" w:rsidRDefault="00FB3F91" w:rsidP="00FB4BE9">
      <w:pPr>
        <w:tabs>
          <w:tab w:val="left" w:pos="567"/>
        </w:tabs>
        <w:ind w:right="560"/>
        <w:jc w:val="both"/>
        <w:rPr>
          <w:rFonts w:ascii="Times New Roman" w:hAnsi="Times New Roman" w:cs="Times New Roman"/>
        </w:rPr>
      </w:pPr>
      <w:r w:rsidRPr="004320B2">
        <w:rPr>
          <w:rFonts w:ascii="Times New Roman" w:hAnsi="Times New Roman" w:cs="Times New Roman"/>
        </w:rPr>
        <w:tab/>
      </w:r>
      <w:r w:rsidR="004C2680" w:rsidRPr="004320B2">
        <w:rPr>
          <w:rFonts w:ascii="Times New Roman" w:hAnsi="Times New Roman" w:cs="Times New Roman"/>
        </w:rPr>
        <w:t>Erotismo e demonismo trovano singolari coincidenze nella sfera simbolica del tarantismo</w:t>
      </w:r>
      <w:r w:rsidR="00B376E2" w:rsidRPr="004320B2">
        <w:rPr>
          <w:rFonts w:ascii="Times New Roman" w:hAnsi="Times New Roman" w:cs="Times New Roman"/>
        </w:rPr>
        <w:t xml:space="preserve">: il che non stupisce, se si considera </w:t>
      </w:r>
      <w:r w:rsidR="00C130E7" w:rsidRPr="004320B2">
        <w:rPr>
          <w:rFonts w:ascii="Times New Roman" w:hAnsi="Times New Roman" w:cs="Times New Roman"/>
        </w:rPr>
        <w:t>l</w:t>
      </w:r>
      <w:r w:rsidR="00A63CBE" w:rsidRPr="004320B2">
        <w:rPr>
          <w:rFonts w:ascii="Times New Roman" w:hAnsi="Times New Roman" w:cs="Times New Roman"/>
        </w:rPr>
        <w:t xml:space="preserve">a natura demonica </w:t>
      </w:r>
      <w:r w:rsidR="00A63CBE" w:rsidRPr="004320B2">
        <w:rPr>
          <w:rFonts w:ascii="Times New Roman" w:hAnsi="Times New Roman" w:cs="Times New Roman"/>
          <w:lang w:val="ru-RU"/>
        </w:rPr>
        <w:t>della taranta che "possiede" la tarantata (o il tarantato)</w:t>
      </w:r>
      <w:r w:rsidR="0068596A" w:rsidRPr="004320B2">
        <w:rPr>
          <w:rFonts w:ascii="Times New Roman" w:hAnsi="Times New Roman" w:cs="Times New Roman"/>
          <w:lang w:val="ru-RU"/>
        </w:rPr>
        <w:t>. Tale natura</w:t>
      </w:r>
      <w:r w:rsidR="00A63CBE" w:rsidRPr="004320B2">
        <w:rPr>
          <w:rFonts w:ascii="Times New Roman" w:hAnsi="Times New Roman" w:cs="Times New Roman"/>
          <w:lang w:val="ru-RU"/>
        </w:rPr>
        <w:t xml:space="preserve"> è già evidente nel fatto che il rito che serve a espellerne la maligna influenza </w:t>
      </w:r>
      <w:r w:rsidR="00F50193" w:rsidRPr="004320B2">
        <w:rPr>
          <w:rFonts w:ascii="Times New Roman" w:hAnsi="Times New Roman" w:cs="Times New Roman"/>
          <w:lang w:val="ru-RU"/>
        </w:rPr>
        <w:t>viene orientato</w:t>
      </w:r>
      <w:r w:rsidR="00A63CBE" w:rsidRPr="004320B2">
        <w:rPr>
          <w:rFonts w:ascii="Times New Roman" w:hAnsi="Times New Roman" w:cs="Times New Roman"/>
          <w:lang w:val="ru-RU"/>
        </w:rPr>
        <w:t xml:space="preserve"> </w:t>
      </w:r>
      <w:r w:rsidR="00617D58" w:rsidRPr="004320B2">
        <w:rPr>
          <w:rFonts w:ascii="Times New Roman" w:hAnsi="Times New Roman" w:cs="Times New Roman"/>
          <w:lang w:val="ru-RU"/>
        </w:rPr>
        <w:t xml:space="preserve">non solo </w:t>
      </w:r>
      <w:r w:rsidR="00F50193" w:rsidRPr="004320B2">
        <w:rPr>
          <w:rFonts w:ascii="Times New Roman" w:hAnsi="Times New Roman" w:cs="Times New Roman"/>
          <w:lang w:val="ru-RU"/>
        </w:rPr>
        <w:t>dal</w:t>
      </w:r>
      <w:r w:rsidR="00617D58" w:rsidRPr="004320B2">
        <w:rPr>
          <w:rFonts w:ascii="Times New Roman" w:hAnsi="Times New Roman" w:cs="Times New Roman"/>
          <w:lang w:val="ru-RU"/>
        </w:rPr>
        <w:t xml:space="preserve">la localizzazione del morso, ma </w:t>
      </w:r>
      <w:r w:rsidR="00D419F5" w:rsidRPr="004320B2">
        <w:rPr>
          <w:rFonts w:ascii="Times New Roman" w:hAnsi="Times New Roman" w:cs="Times New Roman"/>
          <w:lang w:val="ru-RU"/>
        </w:rPr>
        <w:t>dal</w:t>
      </w:r>
      <w:r w:rsidR="00A63CBE" w:rsidRPr="004320B2">
        <w:rPr>
          <w:rFonts w:ascii="Times New Roman" w:hAnsi="Times New Roman" w:cs="Times New Roman"/>
          <w:lang w:val="ru-RU"/>
        </w:rPr>
        <w:t>l</w:t>
      </w:r>
      <w:r w:rsidR="004A5C35" w:rsidRPr="004320B2">
        <w:rPr>
          <w:rFonts w:ascii="Times New Roman" w:hAnsi="Times New Roman" w:cs="Times New Roman"/>
          <w:lang w:val="ru-RU"/>
        </w:rPr>
        <w:t>'</w:t>
      </w:r>
      <w:r w:rsidR="0068596A" w:rsidRPr="004320B2">
        <w:rPr>
          <w:rFonts w:ascii="Times New Roman" w:hAnsi="Times New Roman" w:cs="Times New Roman"/>
          <w:lang w:val="ru-RU"/>
        </w:rPr>
        <w:t>identità</w:t>
      </w:r>
      <w:r w:rsidR="004A5C35" w:rsidRPr="004320B2">
        <w:rPr>
          <w:rFonts w:ascii="Times New Roman" w:hAnsi="Times New Roman" w:cs="Times New Roman"/>
          <w:lang w:val="ru-RU"/>
        </w:rPr>
        <w:t xml:space="preserve"> </w:t>
      </w:r>
      <w:r w:rsidR="00617D58" w:rsidRPr="004320B2">
        <w:rPr>
          <w:rFonts w:ascii="Times New Roman" w:hAnsi="Times New Roman" w:cs="Times New Roman"/>
          <w:lang w:val="ru-RU"/>
        </w:rPr>
        <w:t xml:space="preserve">stessa </w:t>
      </w:r>
      <w:r w:rsidR="004A5C35" w:rsidRPr="004320B2">
        <w:rPr>
          <w:rFonts w:ascii="Times New Roman" w:hAnsi="Times New Roman" w:cs="Times New Roman"/>
          <w:lang w:val="ru-RU"/>
        </w:rPr>
        <w:t>della morsicatrice</w:t>
      </w:r>
      <w:r w:rsidR="00A63CBE" w:rsidRPr="004320B2">
        <w:rPr>
          <w:rFonts w:ascii="Times New Roman" w:hAnsi="Times New Roman" w:cs="Times New Roman"/>
          <w:lang w:val="ru-RU"/>
        </w:rPr>
        <w:t xml:space="preserve">, </w:t>
      </w:r>
      <w:r w:rsidR="00693949" w:rsidRPr="004320B2">
        <w:rPr>
          <w:rFonts w:ascii="Times New Roman" w:hAnsi="Times New Roman" w:cs="Times New Roman"/>
          <w:lang w:val="ru-RU"/>
        </w:rPr>
        <w:t xml:space="preserve">simbolicamente </w:t>
      </w:r>
      <w:r w:rsidR="00A63CBE" w:rsidRPr="004320B2">
        <w:rPr>
          <w:rFonts w:ascii="Times New Roman" w:hAnsi="Times New Roman" w:cs="Times New Roman"/>
          <w:lang w:val="ru-RU"/>
        </w:rPr>
        <w:t xml:space="preserve">replicata dalla musica, dal ballo, dai colori a cui la vittima è </w:t>
      </w:r>
      <w:r w:rsidR="00F44667" w:rsidRPr="004320B2">
        <w:rPr>
          <w:rFonts w:ascii="Times New Roman" w:hAnsi="Times New Roman" w:cs="Times New Roman"/>
          <w:lang w:val="ru-RU"/>
        </w:rPr>
        <w:t xml:space="preserve">rimasta </w:t>
      </w:r>
      <w:r w:rsidR="00A63CBE" w:rsidRPr="004320B2">
        <w:rPr>
          <w:rFonts w:ascii="Times New Roman" w:hAnsi="Times New Roman" w:cs="Times New Roman"/>
          <w:lang w:val="ru-RU"/>
        </w:rPr>
        <w:t xml:space="preserve">sensibile. Sia la componente coreutico-musicale che quella cromatica della terapia sono </w:t>
      </w:r>
      <w:r w:rsidR="0068596A" w:rsidRPr="004320B2">
        <w:rPr>
          <w:rFonts w:ascii="Times New Roman" w:hAnsi="Times New Roman" w:cs="Times New Roman"/>
          <w:lang w:val="ru-RU"/>
        </w:rPr>
        <w:t xml:space="preserve">infatti </w:t>
      </w:r>
      <w:r w:rsidR="00A63CBE" w:rsidRPr="004320B2">
        <w:rPr>
          <w:rFonts w:ascii="Times New Roman" w:hAnsi="Times New Roman" w:cs="Times New Roman"/>
          <w:lang w:val="ru-RU"/>
        </w:rPr>
        <w:t xml:space="preserve">correlate a specifiche caratteristiche della taranta morsicatrice: la melodia elettiva riproduce il suo “canto”; i colori sensibili sono quelli che ha sul dorso; e la coreografia è, almeno in parte, di tipo imitativo. </w:t>
      </w:r>
      <w:r w:rsidR="0097724E" w:rsidRPr="004320B2">
        <w:rPr>
          <w:rFonts w:ascii="Times New Roman" w:hAnsi="Times New Roman" w:cs="Times New Roman"/>
          <w:lang w:val="ru-RU"/>
        </w:rPr>
        <w:t>Oltre all'</w:t>
      </w:r>
      <w:r w:rsidR="00A63CBE" w:rsidRPr="004320B2">
        <w:rPr>
          <w:rFonts w:ascii="Times New Roman" w:hAnsi="Times New Roman" w:cs="Times New Roman"/>
          <w:lang w:val="ru-RU"/>
        </w:rPr>
        <w:t xml:space="preserve">imitazione </w:t>
      </w:r>
      <w:r w:rsidR="001D3C58" w:rsidRPr="004320B2">
        <w:rPr>
          <w:rFonts w:ascii="Times New Roman" w:hAnsi="Times New Roman" w:cs="Times New Roman"/>
          <w:lang w:val="ru-RU"/>
        </w:rPr>
        <w:t xml:space="preserve">del demone </w:t>
      </w:r>
      <w:r w:rsidR="004E5B8E" w:rsidRPr="004320B2">
        <w:rPr>
          <w:rFonts w:ascii="Times New Roman" w:hAnsi="Times New Roman" w:cs="Times New Roman"/>
          <w:lang w:val="ru-RU"/>
        </w:rPr>
        <w:t xml:space="preserve">– tipica della fenomenologia della trance - </w:t>
      </w:r>
      <w:r w:rsidR="00A63CBE" w:rsidRPr="004320B2">
        <w:rPr>
          <w:rFonts w:ascii="Times New Roman" w:hAnsi="Times New Roman" w:cs="Times New Roman"/>
          <w:lang w:val="ru-RU"/>
        </w:rPr>
        <w:t xml:space="preserve">c'è anche </w:t>
      </w:r>
      <w:r w:rsidR="00D54C1F" w:rsidRPr="004320B2">
        <w:rPr>
          <w:rFonts w:ascii="Times New Roman" w:hAnsi="Times New Roman" w:cs="Times New Roman"/>
          <w:lang w:val="ru-RU"/>
        </w:rPr>
        <w:t xml:space="preserve">la diretta </w:t>
      </w:r>
      <w:r w:rsidR="00A63CBE" w:rsidRPr="004320B2">
        <w:rPr>
          <w:rFonts w:ascii="Times New Roman" w:hAnsi="Times New Roman" w:cs="Times New Roman"/>
          <w:lang w:val="ru-RU"/>
        </w:rPr>
        <w:t>interlocuzione</w:t>
      </w:r>
      <w:r w:rsidR="00D54C1F" w:rsidRPr="004320B2">
        <w:rPr>
          <w:rFonts w:ascii="Times New Roman" w:hAnsi="Times New Roman" w:cs="Times New Roman"/>
          <w:lang w:val="ru-RU"/>
        </w:rPr>
        <w:t xml:space="preserve"> con esso</w:t>
      </w:r>
      <w:r w:rsidR="00A63CBE" w:rsidRPr="004320B2">
        <w:rPr>
          <w:rFonts w:ascii="Times New Roman" w:hAnsi="Times New Roman" w:cs="Times New Roman"/>
          <w:lang w:val="ru-RU"/>
        </w:rPr>
        <w:t xml:space="preserve">. Nelle testimonianze </w:t>
      </w:r>
      <w:r w:rsidR="00A63CBE" w:rsidRPr="004320B2">
        <w:rPr>
          <w:rFonts w:ascii="Times New Roman" w:hAnsi="Times New Roman" w:cs="Times New Roman"/>
          <w:lang w:val="ru-RU"/>
        </w:rPr>
        <w:lastRenderedPageBreak/>
        <w:t>storiche che possediamo, infatti, la taranta porta spesso un nome, sempre di donna: Caterina, Faustina</w:t>
      </w:r>
      <w:r w:rsidR="00115535" w:rsidRPr="004320B2">
        <w:rPr>
          <w:rStyle w:val="Rimandonotaapidipagina"/>
          <w:rFonts w:ascii="Times New Roman" w:hAnsi="Times New Roman" w:cs="Times New Roman"/>
          <w:lang w:val="ru-RU"/>
        </w:rPr>
        <w:footnoteReference w:id="231"/>
      </w:r>
      <w:r w:rsidR="00A63CBE" w:rsidRPr="004320B2">
        <w:rPr>
          <w:rFonts w:ascii="Times New Roman" w:hAnsi="Times New Roman" w:cs="Times New Roman"/>
          <w:lang w:val="ru-RU"/>
        </w:rPr>
        <w:t>, Rosina, Maria Antonietta</w:t>
      </w:r>
      <w:r w:rsidR="00115535">
        <w:rPr>
          <w:rStyle w:val="Rimandonotaapidipagina"/>
          <w:rFonts w:ascii="Times New Roman" w:hAnsi="Times New Roman" w:cs="Times New Roman"/>
          <w:lang w:val="ru-RU"/>
        </w:rPr>
        <w:footnoteReference w:id="232"/>
      </w:r>
      <w:r w:rsidR="00693949" w:rsidRPr="004320B2">
        <w:rPr>
          <w:rFonts w:ascii="Times New Roman" w:hAnsi="Times New Roman" w:cs="Times New Roman"/>
          <w:lang w:val="ru-RU"/>
        </w:rPr>
        <w:t>, Antonià</w:t>
      </w:r>
      <w:r w:rsidR="00693949" w:rsidRPr="004320B2">
        <w:rPr>
          <w:rStyle w:val="Rimandonotaapidipagina"/>
          <w:rFonts w:ascii="Times New Roman" w:hAnsi="Times New Roman" w:cs="Times New Roman"/>
          <w:lang w:val="ru-RU"/>
        </w:rPr>
        <w:footnoteReference w:id="233"/>
      </w:r>
      <w:r w:rsidR="00931920">
        <w:rPr>
          <w:rFonts w:ascii="Times New Roman" w:hAnsi="Times New Roman" w:cs="Times New Roman"/>
          <w:lang w:val="ru-RU"/>
        </w:rPr>
        <w:t>, e altri ancora</w:t>
      </w:r>
      <w:r w:rsidR="00A63CBE" w:rsidRPr="004320B2">
        <w:rPr>
          <w:rFonts w:ascii="Times New Roman" w:hAnsi="Times New Roman" w:cs="Times New Roman"/>
          <w:lang w:val="ru-RU"/>
        </w:rPr>
        <w:t>. Si tratta di un demone femminile.</w:t>
      </w:r>
    </w:p>
    <w:p w14:paraId="720877D2" w14:textId="12DD4D3F" w:rsidR="00A63CBE" w:rsidRPr="004320B2" w:rsidRDefault="00A63CBE" w:rsidP="00FB4BE9">
      <w:pPr>
        <w:pStyle w:val="Corpodeltesto2"/>
        <w:tabs>
          <w:tab w:val="left" w:pos="567"/>
        </w:tabs>
        <w:rPr>
          <w:lang w:val="ru-RU"/>
        </w:rPr>
      </w:pPr>
      <w:r w:rsidRPr="004320B2">
        <w:rPr>
          <w:lang w:val="ru-RU"/>
        </w:rPr>
        <w:tab/>
        <w:t>La recrudescenza annuale esalta a sua vo</w:t>
      </w:r>
      <w:r w:rsidR="0099702C" w:rsidRPr="004320B2">
        <w:rPr>
          <w:lang w:val="ru-RU"/>
        </w:rPr>
        <w:t>lta</w:t>
      </w:r>
      <w:r w:rsidRPr="004320B2">
        <w:rPr>
          <w:lang w:val="ru-RU"/>
        </w:rPr>
        <w:t xml:space="preserve"> quest'aspetto demonico nell'inesorabile puntualità con cui il fenomeno si ripete, con la scadenza d'anniversario sincronizzata sul momento fatidico dell'attacco traumatico, del contatto stabilito tra la taranta e la sua vittima, del potere </w:t>
      </w:r>
      <w:r w:rsidR="00D72D62">
        <w:rPr>
          <w:lang w:val="ru-RU"/>
        </w:rPr>
        <w:t>imposto</w:t>
      </w:r>
      <w:r w:rsidRPr="004320B2">
        <w:rPr>
          <w:lang w:val="ru-RU"/>
        </w:rPr>
        <w:t xml:space="preserve"> dall'una sull'altra. E la danza rituale, nelle varie forme che assume secondo le epoche, è in parte mimetica. Lo è attorno alla metà del Novecento, quando i</w:t>
      </w:r>
      <w:r w:rsidR="00000CC2" w:rsidRPr="004320B2">
        <w:rPr>
          <w:lang w:val="ru-RU"/>
        </w:rPr>
        <w:t>l fenomeno - ormai alquanto disgregato</w:t>
      </w:r>
      <w:r w:rsidRPr="004320B2">
        <w:rPr>
          <w:lang w:val="ru-RU"/>
        </w:rPr>
        <w:t xml:space="preserve"> rispetto al passato - viene osservato da Ernesto de Martino e Diego Carpitella, e il ballo porta ancora una sequenza reiterata che i due studiosi chiamano "fase a terra": </w:t>
      </w:r>
      <w:r w:rsidR="00E227A4" w:rsidRPr="004320B2">
        <w:rPr>
          <w:lang w:val="ru-RU"/>
        </w:rPr>
        <w:t>la tarantata avanza</w:t>
      </w:r>
      <w:r w:rsidRPr="004320B2">
        <w:rPr>
          <w:lang w:val="ru-RU"/>
        </w:rPr>
        <w:t xml:space="preserve"> in posizione prona a forza di gomiti e calcagni, quasi come un insetto. Ma fino ai primi decen</w:t>
      </w:r>
      <w:r w:rsidR="005F37C8" w:rsidRPr="004320B2">
        <w:rPr>
          <w:lang w:val="ru-RU"/>
        </w:rPr>
        <w:t>ni del Novecento ancora si usa</w:t>
      </w:r>
      <w:r w:rsidRPr="004320B2">
        <w:rPr>
          <w:lang w:val="ru-RU"/>
        </w:rPr>
        <w:t xml:space="preserve"> nella terapia una fune </w:t>
      </w:r>
      <w:r w:rsidR="0099702C" w:rsidRPr="004320B2">
        <w:rPr>
          <w:lang w:val="ru-RU"/>
        </w:rPr>
        <w:t>ricade</w:t>
      </w:r>
      <w:r w:rsidRPr="004320B2">
        <w:rPr>
          <w:lang w:val="ru-RU"/>
        </w:rPr>
        <w:t>nte dal soffitto, a cui la tarantata si sospende e si regge, vi penzola</w:t>
      </w:r>
      <w:r w:rsidR="00232036" w:rsidRPr="004320B2">
        <w:rPr>
          <w:rStyle w:val="Rimandonotaapidipagina"/>
          <w:lang w:val="ru-RU"/>
        </w:rPr>
        <w:footnoteReference w:id="234"/>
      </w:r>
      <w:r w:rsidRPr="004320B2">
        <w:rPr>
          <w:lang w:val="ru-RU"/>
        </w:rPr>
        <w:t>, ne fa il centro ombelicale da cui dipende e da cui non vuole staccarsi, quasi la secerne: se pure la fune l'aiuta nei suoi movimenti, questi non sono movimenti normali o umani, ma rituali in un senso, animal</w:t>
      </w:r>
      <w:r w:rsidR="0099702C" w:rsidRPr="004320B2">
        <w:rPr>
          <w:lang w:val="ru-RU"/>
        </w:rPr>
        <w:t>esch</w:t>
      </w:r>
      <w:r w:rsidRPr="004320B2">
        <w:rPr>
          <w:lang w:val="ru-RU"/>
        </w:rPr>
        <w:t>i nell'altro.</w:t>
      </w:r>
    </w:p>
    <w:p w14:paraId="49E9B883" w14:textId="68A44BAD" w:rsidR="00A63CBE" w:rsidRPr="004320B2" w:rsidRDefault="00A63CBE" w:rsidP="00FB4BE9">
      <w:pPr>
        <w:pStyle w:val="Corpodeltesto2"/>
        <w:ind w:firstLine="708"/>
        <w:rPr>
          <w:lang w:val="ru-RU"/>
        </w:rPr>
      </w:pPr>
      <w:r w:rsidRPr="004320B2">
        <w:rPr>
          <w:lang w:val="ru-RU"/>
        </w:rPr>
        <w:t>Nel rito, al di là dei comportamenti imitativi e della riproduzione di caratteri della taranta morsicatrice</w:t>
      </w:r>
      <w:r w:rsidR="005F37C8" w:rsidRPr="004320B2">
        <w:rPr>
          <w:lang w:val="ru-RU"/>
        </w:rPr>
        <w:t>,</w:t>
      </w:r>
      <w:r w:rsidRPr="004320B2">
        <w:rPr>
          <w:lang w:val="ru-RU"/>
        </w:rPr>
        <w:t xml:space="preserve"> come la sua "voce" o i suoi colori, anche i </w:t>
      </w:r>
      <w:r w:rsidRPr="004320B2">
        <w:rPr>
          <w:i/>
          <w:lang w:val="ru-RU"/>
        </w:rPr>
        <w:t>paraphernalia</w:t>
      </w:r>
      <w:r w:rsidRPr="004320B2">
        <w:rPr>
          <w:lang w:val="ru-RU"/>
        </w:rPr>
        <w:t xml:space="preserve"> conferiscono sostanza concreta alla ripetizione del </w:t>
      </w:r>
      <w:r w:rsidRPr="004320B2">
        <w:rPr>
          <w:i/>
          <w:lang w:val="ru-RU"/>
        </w:rPr>
        <w:t>tempus morsus</w:t>
      </w:r>
      <w:r w:rsidRPr="004320B2">
        <w:rPr>
          <w:lang w:val="ru-RU"/>
        </w:rPr>
        <w:t xml:space="preserve"> e all'identificazione dei tarantati con le proprie tarante. Col fazzoletto, il panno, il tessuto che porta i colori sensibili, la tarantata entra in rapporto diretto, fisico: lo guarda fissamente o vi si copre il viso, lo pone in testa, lo tiene in movimento, lo stringe e l'abbraccia sospirosa, oppure lo straccia, lo morde, lo deglutisce. La spada </w:t>
      </w:r>
      <w:r w:rsidR="00F34E4D" w:rsidRPr="004320B2">
        <w:rPr>
          <w:lang w:val="ru-RU"/>
        </w:rPr>
        <w:t xml:space="preserve">che i tarantati spesso impugnano fra Cinque e Settecento </w:t>
      </w:r>
      <w:r w:rsidRPr="004320B2">
        <w:rPr>
          <w:lang w:val="ru-RU"/>
        </w:rPr>
        <w:t>è un surrogato fin troppo ovvio del pungiglione, senza per questo dismettere la sua aura di allucinatoria</w:t>
      </w:r>
      <w:r w:rsidR="00873702">
        <w:rPr>
          <w:lang w:val="ru-RU"/>
        </w:rPr>
        <w:t>, eroica</w:t>
      </w:r>
      <w:r w:rsidRPr="004320B2">
        <w:rPr>
          <w:lang w:val="ru-RU"/>
        </w:rPr>
        <w:t xml:space="preserve"> nobi</w:t>
      </w:r>
      <w:r w:rsidR="00BF526E" w:rsidRPr="004320B2">
        <w:rPr>
          <w:lang w:val="ru-RU"/>
        </w:rPr>
        <w:t>ltà</w:t>
      </w:r>
      <w:r w:rsidR="001E0956" w:rsidRPr="004320B2">
        <w:rPr>
          <w:rStyle w:val="Rimandonotaapidipagina"/>
          <w:lang w:val="ru-RU"/>
        </w:rPr>
        <w:footnoteReference w:id="235"/>
      </w:r>
      <w:r w:rsidR="00BF526E" w:rsidRPr="004320B2">
        <w:rPr>
          <w:lang w:val="ru-RU"/>
        </w:rPr>
        <w:t>. Tra le allucinazioni dei tarantati</w:t>
      </w:r>
      <w:r w:rsidRPr="004320B2">
        <w:rPr>
          <w:lang w:val="ru-RU"/>
        </w:rPr>
        <w:t xml:space="preserve"> riferite dalle fonti seicentesche, e tra i </w:t>
      </w:r>
      <w:r w:rsidRPr="004320B2">
        <w:rPr>
          <w:i/>
          <w:lang w:val="ru-RU"/>
        </w:rPr>
        <w:t xml:space="preserve">paraphernalia </w:t>
      </w:r>
      <w:r w:rsidRPr="004320B2">
        <w:rPr>
          <w:lang w:val="ru-RU"/>
        </w:rPr>
        <w:t xml:space="preserve">del rito, spesso </w:t>
      </w:r>
      <w:r w:rsidR="00B02D55" w:rsidRPr="004320B2">
        <w:rPr>
          <w:lang w:val="ru-RU"/>
        </w:rPr>
        <w:t xml:space="preserve">da loro </w:t>
      </w:r>
      <w:r w:rsidRPr="004320B2">
        <w:rPr>
          <w:lang w:val="ru-RU"/>
        </w:rPr>
        <w:t>specificamente richiesti, altrettanto emblematico è lo strumento dello specchio</w:t>
      </w:r>
      <w:r w:rsidR="0095496F" w:rsidRPr="004320B2">
        <w:rPr>
          <w:lang w:val="ru-RU"/>
        </w:rPr>
        <w:t xml:space="preserve">, </w:t>
      </w:r>
      <w:r w:rsidR="00173806" w:rsidRPr="004320B2">
        <w:rPr>
          <w:lang w:val="ru-RU"/>
        </w:rPr>
        <w:t xml:space="preserve">che </w:t>
      </w:r>
      <w:r w:rsidR="00461F04" w:rsidRPr="004320B2">
        <w:rPr>
          <w:lang w:val="ru-RU"/>
        </w:rPr>
        <w:t xml:space="preserve">essi </w:t>
      </w:r>
      <w:r w:rsidR="00173806" w:rsidRPr="004320B2">
        <w:rPr>
          <w:lang w:val="ru-RU"/>
        </w:rPr>
        <w:t xml:space="preserve">usano anche danzando, e </w:t>
      </w:r>
      <w:r w:rsidR="0095496F" w:rsidRPr="004320B2">
        <w:rPr>
          <w:lang w:val="ru-RU"/>
        </w:rPr>
        <w:t>guardando il quale sospirano</w:t>
      </w:r>
      <w:r w:rsidR="00110336" w:rsidRPr="004320B2">
        <w:rPr>
          <w:rStyle w:val="Rimandonotaapidipagina"/>
          <w:lang w:val="ru-RU"/>
        </w:rPr>
        <w:footnoteReference w:id="236"/>
      </w:r>
      <w:r w:rsidRPr="004320B2">
        <w:rPr>
          <w:lang w:val="ru-RU"/>
        </w:rPr>
        <w:t xml:space="preserve">: </w:t>
      </w:r>
      <w:r w:rsidR="00B93C2A" w:rsidRPr="004320B2">
        <w:rPr>
          <w:lang w:val="ru-RU"/>
        </w:rPr>
        <w:t>nello specchio</w:t>
      </w:r>
      <w:r w:rsidR="00281579" w:rsidRPr="004320B2">
        <w:rPr>
          <w:lang w:val="ru-RU"/>
        </w:rPr>
        <w:t xml:space="preserve"> la vittima vede al contempo sé</w:t>
      </w:r>
      <w:r w:rsidRPr="004320B2">
        <w:rPr>
          <w:lang w:val="ru-RU"/>
        </w:rPr>
        <w:t xml:space="preserve"> stessa, il demone, e la reciproca compenetrazione. </w:t>
      </w:r>
      <w:r w:rsidR="00423448" w:rsidRPr="004320B2">
        <w:rPr>
          <w:lang w:val="ru-RU"/>
        </w:rPr>
        <w:t>E</w:t>
      </w:r>
      <w:r w:rsidR="00B10AC1" w:rsidRPr="004320B2">
        <w:rPr>
          <w:lang w:val="ru-RU"/>
        </w:rPr>
        <w:t xml:space="preserve"> gli </w:t>
      </w:r>
      <w:r w:rsidR="00423448" w:rsidRPr="004320B2">
        <w:rPr>
          <w:lang w:val="ru-RU"/>
        </w:rPr>
        <w:t>strumenti musicali</w:t>
      </w:r>
      <w:r w:rsidRPr="004320B2">
        <w:rPr>
          <w:lang w:val="ru-RU"/>
        </w:rPr>
        <w:t xml:space="preserve"> rappresentano per i tarantati un corrispettivo acustico dello specchio</w:t>
      </w:r>
      <w:r w:rsidR="00762A2A" w:rsidRPr="004320B2">
        <w:rPr>
          <w:lang w:val="ru-RU"/>
        </w:rPr>
        <w:t>, del panno, della spada</w:t>
      </w:r>
      <w:r w:rsidRPr="004320B2">
        <w:rPr>
          <w:lang w:val="ru-RU"/>
        </w:rPr>
        <w:t>: in essi, o meglio nella loro voce, viene riconosciuta un'ulteriore forma e immagine della "taranta lor signora". La tensione pseudo-amorosa con cui si collegano sensorialmente</w:t>
      </w:r>
      <w:r w:rsidR="001357C3" w:rsidRPr="004320B2">
        <w:rPr>
          <w:lang w:val="ru-RU"/>
        </w:rPr>
        <w:t xml:space="preserve"> al</w:t>
      </w:r>
      <w:r w:rsidR="00423448" w:rsidRPr="004320B2">
        <w:rPr>
          <w:lang w:val="ru-RU"/>
        </w:rPr>
        <w:t xml:space="preserve"> tamburello, al liuto o alla chitarra, al violino</w:t>
      </w:r>
      <w:r w:rsidRPr="004320B2">
        <w:rPr>
          <w:lang w:val="ru-RU"/>
        </w:rPr>
        <w:t xml:space="preserve">, riducendo al minimo le distanze, assorbendone al massimo la vibrazione acustica, sospirando e struggendosi, </w:t>
      </w:r>
      <w:r w:rsidR="008A3C6D" w:rsidRPr="004320B2">
        <w:rPr>
          <w:lang w:val="ru-RU"/>
        </w:rPr>
        <w:t>manifesta</w:t>
      </w:r>
      <w:r w:rsidRPr="004320B2">
        <w:rPr>
          <w:lang w:val="ru-RU"/>
        </w:rPr>
        <w:t xml:space="preserve"> a sua volta l'ambivalenza di un'identificazione che funziona anche come comunione</w:t>
      </w:r>
      <w:r w:rsidR="00110336" w:rsidRPr="004320B2">
        <w:rPr>
          <w:lang w:val="ru-RU"/>
        </w:rPr>
        <w:t>,</w:t>
      </w:r>
      <w:r w:rsidRPr="004320B2">
        <w:rPr>
          <w:lang w:val="ru-RU"/>
        </w:rPr>
        <w:t xml:space="preserve"> e </w:t>
      </w:r>
      <w:r w:rsidR="00484899">
        <w:rPr>
          <w:lang w:val="ru-RU"/>
        </w:rPr>
        <w:t xml:space="preserve">finisce per </w:t>
      </w:r>
      <w:r w:rsidRPr="004320B2">
        <w:rPr>
          <w:lang w:val="ru-RU"/>
        </w:rPr>
        <w:t>esprime</w:t>
      </w:r>
      <w:r w:rsidR="00484899">
        <w:rPr>
          <w:lang w:val="ru-RU"/>
        </w:rPr>
        <w:t>rsi</w:t>
      </w:r>
      <w:r w:rsidRPr="004320B2">
        <w:rPr>
          <w:lang w:val="ru-RU"/>
        </w:rPr>
        <w:t xml:space="preserve"> nelle forme del desiderio amoroso.</w:t>
      </w:r>
    </w:p>
    <w:p w14:paraId="25135536" w14:textId="77777777" w:rsidR="00484C08" w:rsidRPr="004320B2" w:rsidRDefault="00484C08" w:rsidP="00FB4BE9">
      <w:pPr>
        <w:tabs>
          <w:tab w:val="left" w:pos="567"/>
        </w:tabs>
        <w:ind w:right="560"/>
        <w:jc w:val="both"/>
        <w:rPr>
          <w:rFonts w:ascii="Times New Roman" w:hAnsi="Times New Roman" w:cs="Times New Roman"/>
        </w:rPr>
      </w:pPr>
    </w:p>
    <w:p w14:paraId="4F0FFEEE" w14:textId="77777777" w:rsidR="00826F22" w:rsidRPr="004320B2" w:rsidRDefault="00826F22" w:rsidP="00FB4BE9">
      <w:pPr>
        <w:tabs>
          <w:tab w:val="left" w:pos="567"/>
        </w:tabs>
        <w:ind w:right="560"/>
        <w:jc w:val="center"/>
        <w:rPr>
          <w:rFonts w:ascii="Times New Roman" w:eastAsia="AppleGothic" w:hAnsi="Times New Roman" w:cs="Times New Roman"/>
        </w:rPr>
      </w:pPr>
    </w:p>
    <w:p w14:paraId="63FCD940" w14:textId="77777777" w:rsidR="005D55FC" w:rsidRPr="004320B2" w:rsidRDefault="005D55FC" w:rsidP="00FB4BE9">
      <w:pPr>
        <w:tabs>
          <w:tab w:val="left" w:pos="567"/>
        </w:tabs>
        <w:ind w:right="560"/>
        <w:jc w:val="center"/>
        <w:rPr>
          <w:rFonts w:ascii="Times New Roman" w:eastAsia="AppleGothic" w:hAnsi="Times New Roman" w:cs="Times New Roman"/>
          <w:i/>
        </w:rPr>
      </w:pPr>
    </w:p>
    <w:p w14:paraId="169F3263" w14:textId="0F2E4B2B" w:rsidR="00826F22" w:rsidRPr="004320B2" w:rsidRDefault="00826F22" w:rsidP="00FB4BE9">
      <w:pPr>
        <w:tabs>
          <w:tab w:val="left" w:pos="567"/>
        </w:tabs>
        <w:ind w:right="560"/>
        <w:jc w:val="both"/>
        <w:rPr>
          <w:rFonts w:ascii="Times New Roman" w:eastAsia="AppleGothic" w:hAnsi="Times New Roman" w:cs="Times New Roman"/>
          <w:lang w:val="ru-RU" w:eastAsia="ko-KR"/>
        </w:rPr>
      </w:pPr>
      <w:r w:rsidRPr="004320B2">
        <w:rPr>
          <w:rFonts w:ascii="Times New Roman" w:eastAsia="AppleGothic" w:hAnsi="Times New Roman" w:cs="Times New Roman"/>
          <w:b/>
          <w:lang w:eastAsia="ko-KR"/>
        </w:rPr>
        <w:t>3.</w:t>
      </w:r>
      <w:r w:rsidR="007075F6" w:rsidRPr="004320B2">
        <w:rPr>
          <w:rFonts w:ascii="Times New Roman" w:eastAsia="AppleGothic" w:hAnsi="Times New Roman" w:cs="Times New Roman"/>
          <w:b/>
          <w:lang w:eastAsia="ko-KR"/>
        </w:rPr>
        <w:t>3</w:t>
      </w:r>
      <w:r w:rsidRPr="004320B2">
        <w:rPr>
          <w:rFonts w:ascii="Times New Roman" w:eastAsia="AppleGothic" w:hAnsi="Times New Roman" w:cs="Times New Roman"/>
          <w:b/>
          <w:lang w:eastAsia="ko-KR"/>
        </w:rPr>
        <w:t xml:space="preserve"> </w:t>
      </w:r>
      <w:r w:rsidRPr="004320B2">
        <w:rPr>
          <w:rFonts w:ascii="Times New Roman" w:eastAsia="AppleGothic" w:hAnsi="Times New Roman" w:cs="Times New Roman"/>
          <w:b/>
          <w:lang w:val="ru-RU" w:eastAsia="ko-KR"/>
        </w:rPr>
        <w:t>Il morso melanconico e demonico</w:t>
      </w:r>
      <w:r w:rsidRPr="004320B2">
        <w:rPr>
          <w:rFonts w:ascii="Times New Roman" w:eastAsia="AppleGothic" w:hAnsi="Times New Roman" w:cs="Times New Roman"/>
          <w:lang w:val="ru-RU" w:eastAsia="ko-KR"/>
        </w:rPr>
        <w:t xml:space="preserve"> </w:t>
      </w:r>
      <w:r w:rsidRPr="004320B2">
        <w:rPr>
          <w:rFonts w:ascii="Times New Roman" w:eastAsia="AppleGothic" w:hAnsi="Times New Roman" w:cs="Times New Roman"/>
          <w:b/>
          <w:lang w:val="ru-RU" w:eastAsia="ko-KR"/>
        </w:rPr>
        <w:t>dall'antichità al Medioevo</w:t>
      </w:r>
    </w:p>
    <w:p w14:paraId="745CAE7E" w14:textId="41C40CF3" w:rsidR="00826F22" w:rsidRPr="004320B2" w:rsidRDefault="00E32520" w:rsidP="00FB4BE9">
      <w:pPr>
        <w:tabs>
          <w:tab w:val="left" w:pos="567"/>
        </w:tabs>
        <w:ind w:right="560"/>
        <w:jc w:val="both"/>
        <w:rPr>
          <w:rFonts w:ascii="Times New Roman" w:eastAsia="AppleGothic" w:hAnsi="Times New Roman" w:cs="Times New Roman"/>
          <w:lang w:eastAsia="ko-KR"/>
        </w:rPr>
      </w:pPr>
      <w:r w:rsidRPr="004320B2">
        <w:rPr>
          <w:rFonts w:ascii="Times New Roman" w:eastAsia="AppleGothic" w:hAnsi="Times New Roman" w:cs="Times New Roman"/>
          <w:lang w:val="ru-RU" w:eastAsia="ko-KR"/>
        </w:rPr>
        <w:t>I</w:t>
      </w:r>
      <w:r w:rsidR="00826F22" w:rsidRPr="004320B2">
        <w:rPr>
          <w:rFonts w:ascii="Times New Roman" w:eastAsia="AppleGothic" w:hAnsi="Times New Roman" w:cs="Times New Roman"/>
          <w:lang w:eastAsia="ko-KR"/>
        </w:rPr>
        <w:t>l V secolo a.C. (cioè il secolo alla fine del quale comincia a formarsi la dottrina ippocratica) non considerava necessariamente la melanconia come una malattia. Doveva svolgersi fra i sapienti un dibattito: se i comportamenti dei melanconici fossero di natura patologica oppure soprannaturale. La medicina ippocratica intese metter fine a tali dubbi, quanto meno nell’àmbito scientifico, relativizzando le cause tradizionalmente considerate soprannaturali (pur senza poterle escludere del tutto: il caso classico è quello del cosiddetto “morbo sacro”</w:t>
      </w:r>
      <w:r w:rsidR="005D6837" w:rsidRPr="004320B2">
        <w:rPr>
          <w:rFonts w:ascii="Times New Roman" w:eastAsia="AppleGothic" w:hAnsi="Times New Roman" w:cs="Times New Roman"/>
          <w:lang w:eastAsia="ko-KR"/>
        </w:rPr>
        <w:t>, la nostra epilessia</w:t>
      </w:r>
      <w:r w:rsidR="00912B65" w:rsidRPr="004320B2">
        <w:rPr>
          <w:rStyle w:val="Rimandonotaapidipagina"/>
          <w:rFonts w:ascii="Times New Roman" w:eastAsia="AppleGothic" w:hAnsi="Times New Roman" w:cs="Times New Roman"/>
          <w:lang w:eastAsia="ko-KR"/>
        </w:rPr>
        <w:footnoteReference w:id="237"/>
      </w:r>
      <w:r w:rsidR="00826F22" w:rsidRPr="004320B2">
        <w:rPr>
          <w:rFonts w:ascii="Times New Roman" w:eastAsia="AppleGothic" w:hAnsi="Times New Roman" w:cs="Times New Roman"/>
          <w:lang w:eastAsia="ko-KR"/>
        </w:rPr>
        <w:t>), e insieme promuovendo e sviluppando modelli curativi estranei alla sfera magico-religiosa.</w:t>
      </w:r>
    </w:p>
    <w:p w14:paraId="229F1043" w14:textId="646A1C7C" w:rsidR="00826F22" w:rsidRPr="004320B2" w:rsidRDefault="00826F22" w:rsidP="00FB4BE9">
      <w:pPr>
        <w:tabs>
          <w:tab w:val="left" w:pos="567"/>
        </w:tabs>
        <w:ind w:right="560"/>
        <w:jc w:val="both"/>
        <w:rPr>
          <w:rFonts w:ascii="Times New Roman" w:eastAsia="AppleGothic" w:hAnsi="Times New Roman" w:cs="Times New Roman"/>
          <w:lang w:eastAsia="ko-KR"/>
        </w:rPr>
      </w:pPr>
      <w:r w:rsidRPr="004320B2">
        <w:rPr>
          <w:rFonts w:ascii="Times New Roman" w:eastAsia="AppleGothic" w:hAnsi="Times New Roman" w:cs="Times New Roman"/>
          <w:lang w:eastAsia="ko-KR"/>
        </w:rPr>
        <w:tab/>
        <w:t xml:space="preserve">Ciò nonostante, anche nella medicina “scientifica” degli antichi, da Ippocrate fino a Galeno e oltre, permangono tracce evidenti, seppur rare, di una causalità divina o demonica, specie riguardo alle malattie mentali. </w:t>
      </w:r>
      <w:r w:rsidRPr="004320B2">
        <w:rPr>
          <w:rFonts w:ascii="Times New Roman" w:eastAsia="AppleGothic" w:hAnsi="Times New Roman" w:cs="Times New Roman"/>
          <w:lang w:val="ru-RU" w:eastAsia="ko-KR"/>
        </w:rPr>
        <w:t xml:space="preserve">Come è stato riconosciuto dalla critica recente, </w:t>
      </w:r>
      <w:r w:rsidRPr="004320B2">
        <w:rPr>
          <w:rFonts w:ascii="Times New Roman" w:eastAsia="AppleGothic" w:hAnsi="Times New Roman" w:cs="Times New Roman"/>
          <w:lang w:eastAsia="ko-KR"/>
        </w:rPr>
        <w:t xml:space="preserve">le </w:t>
      </w:r>
      <w:r w:rsidRPr="004320B2">
        <w:rPr>
          <w:rFonts w:ascii="Times New Roman" w:eastAsia="AppleGothic" w:hAnsi="Times New Roman" w:cs="Times New Roman"/>
          <w:lang w:val="ru-RU" w:eastAsia="ko-KR"/>
        </w:rPr>
        <w:t xml:space="preserve">categorie ippocratico-galeniche </w:t>
      </w:r>
      <w:r w:rsidR="00D03EF4" w:rsidRPr="004320B2">
        <w:rPr>
          <w:rFonts w:ascii="Times New Roman" w:eastAsia="AppleGothic" w:hAnsi="Times New Roman" w:cs="Times New Roman"/>
          <w:lang w:val="ru-RU" w:eastAsia="ko-KR"/>
        </w:rPr>
        <w:t xml:space="preserve">non </w:t>
      </w:r>
      <w:r w:rsidRPr="004320B2">
        <w:rPr>
          <w:rFonts w:ascii="Times New Roman" w:eastAsia="AppleGothic" w:hAnsi="Times New Roman" w:cs="Times New Roman"/>
          <w:lang w:val="ru-RU" w:eastAsia="ko-KR"/>
        </w:rPr>
        <w:t>sono del tutto immuni da tratti magici</w:t>
      </w:r>
      <w:r w:rsidR="00D03EF4" w:rsidRPr="004320B2">
        <w:rPr>
          <w:rFonts w:ascii="Times New Roman" w:eastAsia="AppleGothic" w:hAnsi="Times New Roman" w:cs="Times New Roman"/>
          <w:lang w:val="ru-RU" w:eastAsia="ko-KR"/>
        </w:rPr>
        <w:t>: n</w:t>
      </w:r>
      <w:r w:rsidRPr="004320B2">
        <w:rPr>
          <w:rFonts w:ascii="Times New Roman" w:eastAsia="AppleGothic" w:hAnsi="Times New Roman" w:cs="Times New Roman"/>
          <w:lang w:val="ru-RU" w:eastAsia="ko-KR"/>
        </w:rPr>
        <w:t>ei grandi autori medici dell'antichità resiste un fondo di natura magico-religiosa. Per l'età classica «si è riconosciuto che la medicina ippocratica rappresenta per molti aspetti una continuazione di pratiche e credenze tradizionali»</w:t>
      </w:r>
      <w:r w:rsidRPr="004320B2">
        <w:rPr>
          <w:rFonts w:ascii="Times New Roman" w:eastAsia="AppleGothic" w:hAnsi="Times New Roman" w:cs="Times New Roman"/>
          <w:vertAlign w:val="superscript"/>
          <w:lang w:val="ru-RU" w:eastAsia="ko-KR"/>
        </w:rPr>
        <w:footnoteReference w:id="238"/>
      </w:r>
      <w:r w:rsidRPr="004320B2">
        <w:rPr>
          <w:rFonts w:ascii="Times New Roman" w:eastAsia="AppleGothic" w:hAnsi="Times New Roman" w:cs="Times New Roman"/>
          <w:lang w:val="ru-RU" w:eastAsia="ko-KR"/>
        </w:rPr>
        <w:t>, sottolineandone fattori importanti quali «le sue origini nella medicina popolare greca, la somiglianza di molti dei suoi metodi a quelli dei guaritori religiosi, e le qualità persuasive di molti suoi praticanti»</w:t>
      </w:r>
      <w:r w:rsidRPr="004320B2">
        <w:rPr>
          <w:rFonts w:ascii="Times New Roman" w:eastAsia="AppleGothic" w:hAnsi="Times New Roman" w:cs="Times New Roman"/>
          <w:vertAlign w:val="superscript"/>
          <w:lang w:eastAsia="ko-KR"/>
        </w:rPr>
        <w:footnoteReference w:id="239"/>
      </w:r>
      <w:r w:rsidRPr="004320B2">
        <w:rPr>
          <w:rFonts w:ascii="Times New Roman" w:eastAsia="AppleGothic" w:hAnsi="Times New Roman" w:cs="Times New Roman"/>
          <w:lang w:eastAsia="ko-KR"/>
        </w:rPr>
        <w:t>.</w:t>
      </w:r>
      <w:r w:rsidRPr="004320B2">
        <w:rPr>
          <w:rFonts w:ascii="Times New Roman" w:eastAsia="AppleGothic" w:hAnsi="Times New Roman" w:cs="Times New Roman"/>
          <w:lang w:val="ru-RU" w:eastAsia="ko-KR"/>
        </w:rPr>
        <w:t xml:space="preserve"> Per la medicina ellenistica e romana sono state rilevate «la mescolanza di disprezzo ed elogio di amuleti e astrologia medica da parte di Galeno, la citazione di tradizioni locali relative a varie erbe da Dioscoride, o l'assemblaggio di diligenti segnalazioni di sapere botanico infiltrati da pratiche magico-religiose in Teofrasto»</w:t>
      </w:r>
      <w:r w:rsidRPr="004320B2">
        <w:rPr>
          <w:rFonts w:ascii="Times New Roman" w:eastAsia="AppleGothic" w:hAnsi="Times New Roman" w:cs="Times New Roman"/>
          <w:vertAlign w:val="superscript"/>
          <w:lang w:val="ru-RU" w:eastAsia="ko-KR"/>
        </w:rPr>
        <w:footnoteReference w:id="240"/>
      </w:r>
      <w:r w:rsidRPr="004320B2">
        <w:rPr>
          <w:rFonts w:ascii="Times New Roman" w:eastAsia="AppleGothic" w:hAnsi="Times New Roman" w:cs="Times New Roman"/>
          <w:lang w:val="ru-RU" w:eastAsia="ko-KR"/>
        </w:rPr>
        <w:t>. Galeno, in particolare, assegna patenti di divinità e sacralità ad alcuni farmaci, rimanendo a volte invischiato in quella mescolanza di dati scientifici e saperi tradizionali (o superstizioni) che è tipica degli autori greco-latini e che, nonostante le sue intenzioni, resiste in più riguardi all'approccio “scientifico”</w:t>
      </w:r>
      <w:r w:rsidRPr="004320B2">
        <w:rPr>
          <w:rFonts w:ascii="Times New Roman" w:eastAsia="AppleGothic" w:hAnsi="Times New Roman" w:cs="Times New Roman"/>
          <w:vertAlign w:val="superscript"/>
          <w:lang w:val="ru-RU" w:eastAsia="ko-KR"/>
        </w:rPr>
        <w:footnoteReference w:id="241"/>
      </w:r>
      <w:r w:rsidRPr="004320B2">
        <w:rPr>
          <w:rFonts w:ascii="Times New Roman" w:eastAsia="AppleGothic" w:hAnsi="Times New Roman" w:cs="Times New Roman"/>
          <w:lang w:val="ru-RU" w:eastAsia="ko-KR"/>
        </w:rPr>
        <w:t xml:space="preserve">. </w:t>
      </w:r>
      <w:r w:rsidRPr="004320B2">
        <w:rPr>
          <w:rFonts w:ascii="Times New Roman" w:eastAsia="AppleGothic" w:hAnsi="Times New Roman" w:cs="Times New Roman"/>
          <w:lang w:eastAsia="ko-KR"/>
        </w:rPr>
        <w:t>Egli «vitupera la magia, ma raccomanda di raccogliere un’erba con la mano sinistra, preferibilmente prima dell’alba, perché abbia maggiore efficacia»</w:t>
      </w:r>
      <w:r w:rsidRPr="004320B2">
        <w:rPr>
          <w:rFonts w:ascii="Times New Roman" w:eastAsia="AppleGothic" w:hAnsi="Times New Roman" w:cs="Times New Roman"/>
          <w:vertAlign w:val="superscript"/>
          <w:lang w:eastAsia="ko-KR"/>
        </w:rPr>
        <w:footnoteReference w:id="242"/>
      </w:r>
      <w:r w:rsidRPr="004320B2">
        <w:rPr>
          <w:rFonts w:ascii="Times New Roman" w:eastAsia="AppleGothic" w:hAnsi="Times New Roman" w:cs="Times New Roman"/>
          <w:lang w:eastAsia="ko-KR"/>
        </w:rPr>
        <w:t>.</w:t>
      </w:r>
      <w:r w:rsidR="003D61F7" w:rsidRPr="004320B2">
        <w:rPr>
          <w:rFonts w:ascii="Times New Roman" w:eastAsia="AppleGothic" w:hAnsi="Times New Roman" w:cs="Times New Roman"/>
          <w:lang w:eastAsia="ko-KR"/>
        </w:rPr>
        <w:t xml:space="preserve"> </w:t>
      </w:r>
    </w:p>
    <w:p w14:paraId="021E20E3" w14:textId="249335D1" w:rsidR="00DE3F71" w:rsidRPr="004320B2" w:rsidRDefault="00826F22" w:rsidP="00FB4BE9">
      <w:pPr>
        <w:tabs>
          <w:tab w:val="left" w:pos="567"/>
        </w:tabs>
        <w:ind w:right="560"/>
        <w:jc w:val="both"/>
        <w:rPr>
          <w:rFonts w:ascii="Times New Roman" w:eastAsia="AppleGothic" w:hAnsi="Times New Roman" w:cs="Times New Roman"/>
          <w:lang w:val="ru-RU" w:eastAsia="ko-KR"/>
        </w:rPr>
      </w:pPr>
      <w:r w:rsidRPr="004320B2">
        <w:rPr>
          <w:rFonts w:ascii="Times New Roman" w:eastAsia="AppleGothic" w:hAnsi="Times New Roman" w:cs="Times New Roman"/>
          <w:lang w:eastAsia="ko-KR"/>
        </w:rPr>
        <w:tab/>
      </w:r>
      <w:r w:rsidR="00EC2035" w:rsidRPr="004320B2">
        <w:rPr>
          <w:rFonts w:ascii="Times New Roman" w:eastAsia="AppleGothic" w:hAnsi="Times New Roman" w:cs="Times New Roman"/>
          <w:lang w:eastAsia="ko-KR"/>
        </w:rPr>
        <w:t>Analogamente, nei</w:t>
      </w:r>
      <w:r w:rsidRPr="004320B2">
        <w:rPr>
          <w:rFonts w:ascii="Times New Roman" w:eastAsia="AppleGothic" w:hAnsi="Times New Roman" w:cs="Times New Roman"/>
          <w:lang w:eastAsia="ko-KR"/>
        </w:rPr>
        <w:t xml:space="preserve"> testi di tutti questi grandi medici e teorici antichi</w:t>
      </w:r>
      <w:r w:rsidR="00EC2035" w:rsidRPr="004320B2">
        <w:rPr>
          <w:rFonts w:ascii="Times New Roman" w:eastAsia="AppleGothic" w:hAnsi="Times New Roman" w:cs="Times New Roman"/>
          <w:lang w:eastAsia="ko-KR"/>
        </w:rPr>
        <w:t>,</w:t>
      </w:r>
      <w:r w:rsidRPr="004320B2">
        <w:rPr>
          <w:rFonts w:ascii="Times New Roman" w:eastAsia="AppleGothic" w:hAnsi="Times New Roman" w:cs="Times New Roman"/>
          <w:lang w:eastAsia="ko-KR"/>
        </w:rPr>
        <w:t xml:space="preserve"> </w:t>
      </w:r>
      <w:r w:rsidR="00C407A5" w:rsidRPr="004320B2">
        <w:rPr>
          <w:rFonts w:ascii="Times New Roman" w:eastAsia="AppleGothic" w:hAnsi="Times New Roman" w:cs="Times New Roman"/>
          <w:lang w:eastAsia="ko-KR"/>
        </w:rPr>
        <w:t xml:space="preserve">che spesso tradiscono una concezione tradizionale e pre-scientifica, </w:t>
      </w:r>
      <w:r w:rsidRPr="004320B2">
        <w:rPr>
          <w:rFonts w:ascii="Times New Roman" w:eastAsia="AppleGothic" w:hAnsi="Times New Roman" w:cs="Times New Roman"/>
          <w:lang w:eastAsia="ko-KR"/>
        </w:rPr>
        <w:t>permangono</w:t>
      </w:r>
      <w:r w:rsidR="00EC2035" w:rsidRPr="004320B2">
        <w:rPr>
          <w:rFonts w:ascii="Times New Roman" w:eastAsia="AppleGothic" w:hAnsi="Times New Roman" w:cs="Times New Roman"/>
          <w:lang w:eastAsia="ko-KR"/>
        </w:rPr>
        <w:t xml:space="preserve"> </w:t>
      </w:r>
      <w:r w:rsidRPr="004320B2">
        <w:rPr>
          <w:rFonts w:ascii="Times New Roman" w:eastAsia="AppleGothic" w:hAnsi="Times New Roman" w:cs="Times New Roman"/>
          <w:lang w:eastAsia="ko-KR"/>
        </w:rPr>
        <w:t xml:space="preserve">tracce di una causalità soprannaturale della melanconia e di disturbi mentali affini. </w:t>
      </w:r>
      <w:r w:rsidR="00887D78" w:rsidRPr="004320B2">
        <w:rPr>
          <w:rFonts w:ascii="Times New Roman" w:eastAsia="AppleGothic" w:hAnsi="Times New Roman" w:cs="Times New Roman"/>
          <w:lang w:eastAsia="ko-KR"/>
        </w:rPr>
        <w:t xml:space="preserve">Fra i primi, e i più importanti, </w:t>
      </w:r>
      <w:r w:rsidR="002109AF" w:rsidRPr="004320B2">
        <w:rPr>
          <w:rFonts w:ascii="Times New Roman" w:eastAsia="AppleGothic" w:hAnsi="Times New Roman" w:cs="Times New Roman"/>
          <w:lang w:eastAsia="ko-KR"/>
        </w:rPr>
        <w:t>i</w:t>
      </w:r>
      <w:r w:rsidRPr="004320B2">
        <w:rPr>
          <w:rFonts w:ascii="Times New Roman" w:eastAsia="AppleGothic" w:hAnsi="Times New Roman" w:cs="Times New Roman"/>
          <w:lang w:eastAsia="ko-KR"/>
        </w:rPr>
        <w:t xml:space="preserve"> </w:t>
      </w:r>
      <w:r w:rsidRPr="004320B2">
        <w:rPr>
          <w:rFonts w:ascii="Times New Roman" w:eastAsia="AppleGothic" w:hAnsi="Times New Roman" w:cs="Times New Roman"/>
          <w:i/>
          <w:lang w:eastAsia="ko-KR"/>
        </w:rPr>
        <w:t>Problemata</w:t>
      </w:r>
      <w:r w:rsidRPr="004320B2">
        <w:rPr>
          <w:rFonts w:ascii="Times New Roman" w:eastAsia="AppleGothic" w:hAnsi="Times New Roman" w:cs="Times New Roman"/>
          <w:lang w:eastAsia="ko-KR"/>
        </w:rPr>
        <w:t xml:space="preserve"> pseudo-aristotelici, </w:t>
      </w:r>
      <w:r w:rsidR="00F53690" w:rsidRPr="004320B2">
        <w:rPr>
          <w:rFonts w:ascii="Times New Roman" w:eastAsia="AppleGothic" w:hAnsi="Times New Roman" w:cs="Times New Roman"/>
          <w:lang w:eastAsia="ko-KR"/>
        </w:rPr>
        <w:t>come abbiamo visto,</w:t>
      </w:r>
      <w:r w:rsidR="002109AF" w:rsidRPr="004320B2">
        <w:rPr>
          <w:rFonts w:ascii="Times New Roman" w:eastAsia="AppleGothic" w:hAnsi="Times New Roman" w:cs="Times New Roman"/>
          <w:lang w:eastAsia="ko-KR"/>
        </w:rPr>
        <w:t xml:space="preserve"> associa</w:t>
      </w:r>
      <w:r w:rsidR="00F53690" w:rsidRPr="004320B2">
        <w:rPr>
          <w:rFonts w:ascii="Times New Roman" w:eastAsia="AppleGothic" w:hAnsi="Times New Roman" w:cs="Times New Roman"/>
          <w:lang w:eastAsia="ko-KR"/>
        </w:rPr>
        <w:t>va</w:t>
      </w:r>
      <w:r w:rsidR="002109AF" w:rsidRPr="004320B2">
        <w:rPr>
          <w:rFonts w:ascii="Times New Roman" w:eastAsia="AppleGothic" w:hAnsi="Times New Roman" w:cs="Times New Roman"/>
          <w:lang w:eastAsia="ko-KR"/>
        </w:rPr>
        <w:t xml:space="preserve">no </w:t>
      </w:r>
      <w:r w:rsidRPr="004320B2">
        <w:rPr>
          <w:rFonts w:ascii="Times New Roman" w:eastAsia="AppleGothic" w:hAnsi="Times New Roman" w:cs="Times New Roman"/>
          <w:lang w:eastAsia="ko-KR"/>
        </w:rPr>
        <w:t xml:space="preserve">le patologie di carattere </w:t>
      </w:r>
      <w:r w:rsidRPr="004320B2">
        <w:rPr>
          <w:rFonts w:ascii="Times New Roman" w:eastAsia="AppleGothic" w:hAnsi="Times New Roman" w:cs="Times New Roman"/>
          <w:lang w:eastAsia="ko-KR"/>
        </w:rPr>
        <w:lastRenderedPageBreak/>
        <w:t>atrabiliare</w:t>
      </w:r>
      <w:r w:rsidR="00F53690" w:rsidRPr="004320B2">
        <w:rPr>
          <w:rFonts w:ascii="Times New Roman" w:eastAsia="AppleGothic" w:hAnsi="Times New Roman" w:cs="Times New Roman"/>
          <w:lang w:eastAsia="ko-KR"/>
        </w:rPr>
        <w:t xml:space="preserve"> </w:t>
      </w:r>
      <w:r w:rsidR="002109AF" w:rsidRPr="004320B2">
        <w:rPr>
          <w:rFonts w:ascii="Times New Roman" w:eastAsia="AppleGothic" w:hAnsi="Times New Roman" w:cs="Times New Roman"/>
          <w:lang w:eastAsia="ko-KR"/>
        </w:rPr>
        <w:t xml:space="preserve">alla </w:t>
      </w:r>
      <w:r w:rsidRPr="004320B2">
        <w:rPr>
          <w:rFonts w:ascii="Times New Roman" w:eastAsia="AppleGothic" w:hAnsi="Times New Roman" w:cs="Times New Roman"/>
          <w:i/>
          <w:lang w:eastAsia="ko-KR"/>
        </w:rPr>
        <w:t>mania</w:t>
      </w:r>
      <w:r w:rsidR="005D348F" w:rsidRPr="004320B2">
        <w:rPr>
          <w:rFonts w:ascii="Times New Roman" w:eastAsia="AppleGothic" w:hAnsi="Times New Roman" w:cs="Times New Roman"/>
          <w:i/>
          <w:lang w:eastAsia="ko-KR"/>
        </w:rPr>
        <w:t xml:space="preserve"> </w:t>
      </w:r>
      <w:r w:rsidR="005D348F" w:rsidRPr="004320B2">
        <w:rPr>
          <w:rFonts w:ascii="Times New Roman" w:eastAsia="AppleGothic" w:hAnsi="Times New Roman" w:cs="Times New Roman"/>
          <w:lang w:eastAsia="ko-KR"/>
        </w:rPr>
        <w:t>(</w:t>
      </w:r>
      <w:r w:rsidRPr="004320B2">
        <w:rPr>
          <w:rFonts w:ascii="Times New Roman" w:eastAsia="AppleGothic" w:hAnsi="Times New Roman" w:cs="Times New Roman"/>
          <w:lang w:eastAsia="ko-KR"/>
        </w:rPr>
        <w:t>con una concezione della malattia psichica affine a quella</w:t>
      </w:r>
      <w:r w:rsidRPr="004320B2">
        <w:rPr>
          <w:rFonts w:ascii="Times New Roman" w:eastAsia="AppleGothic" w:hAnsi="Times New Roman" w:cs="Times New Roman"/>
          <w:i/>
          <w:lang w:eastAsia="ko-KR"/>
        </w:rPr>
        <w:t xml:space="preserve"> </w:t>
      </w:r>
      <w:r w:rsidRPr="004320B2">
        <w:rPr>
          <w:rFonts w:ascii="Times New Roman" w:eastAsia="AppleGothic" w:hAnsi="Times New Roman" w:cs="Times New Roman"/>
          <w:lang w:eastAsia="ko-KR"/>
        </w:rPr>
        <w:t>della possessione</w:t>
      </w:r>
      <w:r w:rsidR="0071115A" w:rsidRPr="004320B2">
        <w:rPr>
          <w:rFonts w:ascii="Times New Roman" w:eastAsia="AppleGothic" w:hAnsi="Times New Roman" w:cs="Times New Roman"/>
          <w:lang w:eastAsia="ko-KR"/>
        </w:rPr>
        <w:t>)</w:t>
      </w:r>
      <w:r w:rsidR="00F53690" w:rsidRPr="004320B2">
        <w:rPr>
          <w:rFonts w:ascii="Times New Roman" w:eastAsia="AppleGothic" w:hAnsi="Times New Roman" w:cs="Times New Roman"/>
          <w:lang w:eastAsia="ko-KR"/>
        </w:rPr>
        <w:t xml:space="preserve"> quando la bile si riscaldava troppo</w:t>
      </w:r>
      <w:r w:rsidR="00887D78" w:rsidRPr="004320B2">
        <w:rPr>
          <w:rFonts w:ascii="Times New Roman" w:eastAsia="AppleGothic" w:hAnsi="Times New Roman" w:cs="Times New Roman"/>
          <w:lang w:eastAsia="ko-KR"/>
        </w:rPr>
        <w:t>. Secondo la scuola aristotelica</w:t>
      </w:r>
      <w:r w:rsidR="00962720" w:rsidRPr="004320B2">
        <w:rPr>
          <w:rFonts w:ascii="Times New Roman" w:eastAsia="AppleGothic" w:hAnsi="Times New Roman" w:cs="Times New Roman"/>
          <w:lang w:eastAsia="ko-KR"/>
        </w:rPr>
        <w:t xml:space="preserve"> </w:t>
      </w:r>
      <w:r w:rsidRPr="004320B2">
        <w:rPr>
          <w:rFonts w:ascii="Times New Roman" w:eastAsia="AppleGothic" w:hAnsi="Times New Roman" w:cs="Times New Roman"/>
          <w:lang w:eastAsia="ko-KR"/>
        </w:rPr>
        <w:t xml:space="preserve">molti </w:t>
      </w:r>
      <w:r w:rsidR="00962720" w:rsidRPr="004320B2">
        <w:rPr>
          <w:rFonts w:ascii="Times New Roman" w:eastAsia="AppleGothic" w:hAnsi="Times New Roman" w:cs="Times New Roman"/>
          <w:lang w:eastAsia="ko-KR"/>
        </w:rPr>
        <w:t>soggetti</w:t>
      </w:r>
      <w:r w:rsidRPr="004320B2">
        <w:rPr>
          <w:rFonts w:ascii="Times New Roman" w:eastAsia="AppleGothic" w:hAnsi="Times New Roman" w:cs="Times New Roman"/>
          <w:lang w:eastAsia="ko-KR"/>
        </w:rPr>
        <w:t xml:space="preserve">, «poiché questo calore è vicino alle parti dove risiede l’intelletto, sono colpiti da malattie che li rendono invasati e ispirati; ecco allora le Sibille, gli indovini, e tutti i posseduti </w:t>
      </w:r>
      <w:r w:rsidRPr="00861DEB">
        <w:rPr>
          <w:rFonts w:ascii="Times New Roman" w:eastAsia="AppleGothic" w:hAnsi="Times New Roman" w:cs="Times New Roman"/>
          <w:lang w:eastAsia="ko-KR"/>
        </w:rPr>
        <w:t>dal dio</w:t>
      </w:r>
      <w:r w:rsidRPr="004320B2">
        <w:rPr>
          <w:rFonts w:ascii="Times New Roman" w:eastAsia="AppleGothic" w:hAnsi="Times New Roman" w:cs="Times New Roman"/>
          <w:lang w:eastAsia="ko-KR"/>
        </w:rPr>
        <w:t>, quando diventano tali non per una malattia, ma per un temperamento naturale»</w:t>
      </w:r>
      <w:r w:rsidR="00732730" w:rsidRPr="004320B2">
        <w:rPr>
          <w:rFonts w:ascii="Times New Roman" w:eastAsia="AppleGothic" w:hAnsi="Times New Roman" w:cs="Times New Roman"/>
          <w:lang w:eastAsia="ko-KR"/>
        </w:rPr>
        <w:t xml:space="preserve"> </w:t>
      </w:r>
      <w:r w:rsidR="00732730" w:rsidRPr="004320B2">
        <w:rPr>
          <w:rFonts w:ascii="Times New Roman" w:eastAsia="AppleGothic" w:hAnsi="Times New Roman" w:cs="Times New Roman"/>
          <w:lang w:val="ru-RU" w:eastAsia="ko-KR"/>
        </w:rPr>
        <w:t>(</w:t>
      </w:r>
      <w:r w:rsidR="00732730" w:rsidRPr="004320B2">
        <w:rPr>
          <w:rFonts w:ascii="Times New Roman" w:eastAsia="AppleGothic" w:hAnsi="Times New Roman" w:cs="Times New Roman"/>
          <w:i/>
          <w:lang w:val="ru-RU" w:eastAsia="ko-KR"/>
        </w:rPr>
        <w:t>Problemata</w:t>
      </w:r>
      <w:r w:rsidR="00732730" w:rsidRPr="004320B2">
        <w:rPr>
          <w:rFonts w:ascii="Times New Roman" w:eastAsia="AppleGothic" w:hAnsi="Times New Roman" w:cs="Times New Roman"/>
          <w:lang w:val="ru-RU" w:eastAsia="ko-KR"/>
        </w:rPr>
        <w:t>, 30, 1)</w:t>
      </w:r>
      <w:r w:rsidRPr="004320B2">
        <w:rPr>
          <w:rFonts w:ascii="Times New Roman" w:eastAsia="AppleGothic" w:hAnsi="Times New Roman" w:cs="Times New Roman"/>
          <w:lang w:eastAsia="ko-KR"/>
        </w:rPr>
        <w:t>.</w:t>
      </w:r>
      <w:r w:rsidRPr="004320B2">
        <w:rPr>
          <w:rFonts w:ascii="Times New Roman" w:eastAsia="AppleGothic" w:hAnsi="Times New Roman" w:cs="Times New Roman"/>
          <w:lang w:val="ru-RU" w:eastAsia="ko-KR"/>
        </w:rPr>
        <w:t xml:space="preserve"> </w:t>
      </w:r>
      <w:r w:rsidR="00F14557" w:rsidRPr="004320B2">
        <w:rPr>
          <w:rFonts w:ascii="Times New Roman" w:eastAsia="AppleGothic" w:hAnsi="Times New Roman" w:cs="Times New Roman"/>
          <w:lang w:val="ru-RU" w:eastAsia="ko-KR"/>
        </w:rPr>
        <w:t xml:space="preserve">È stato osservato che </w:t>
      </w:r>
      <w:r w:rsidR="00732730" w:rsidRPr="004320B2">
        <w:rPr>
          <w:rFonts w:ascii="Times New Roman" w:eastAsia="AppleGothic" w:hAnsi="Times New Roman" w:cs="Times New Roman"/>
          <w:lang w:val="ru-RU" w:eastAsia="ko-KR"/>
        </w:rPr>
        <w:t>questo passo mostra come la scuola</w:t>
      </w:r>
      <w:r w:rsidR="00732730" w:rsidRPr="004320B2">
        <w:rPr>
          <w:rFonts w:ascii="Times New Roman" w:eastAsia="AppleGothic" w:hAnsi="Times New Roman" w:cs="Times New Roman"/>
          <w:i/>
          <w:lang w:val="ru-RU" w:eastAsia="ko-KR"/>
        </w:rPr>
        <w:t xml:space="preserve"> </w:t>
      </w:r>
      <w:r w:rsidR="00732730" w:rsidRPr="004320B2">
        <w:rPr>
          <w:rFonts w:ascii="Times New Roman" w:eastAsia="AppleGothic" w:hAnsi="Times New Roman" w:cs="Times New Roman"/>
          <w:lang w:val="ru-RU" w:eastAsia="ko-KR"/>
        </w:rPr>
        <w:t>aristotelica si distaccasse</w:t>
      </w:r>
      <w:r w:rsidR="00F14557" w:rsidRPr="004320B2">
        <w:rPr>
          <w:rFonts w:ascii="Times New Roman" w:eastAsia="AppleGothic" w:hAnsi="Times New Roman" w:cs="Times New Roman"/>
          <w:lang w:val="ru-RU" w:eastAsia="ko-KR"/>
        </w:rPr>
        <w:t xml:space="preserve"> dalla tradizione ippocratica per il fatto di «svincolare la tipologia “melanconica” da un'ipoteca patologica che precedentemente gravava su di essa»</w:t>
      </w:r>
      <w:r w:rsidR="005107BB" w:rsidRPr="004320B2">
        <w:rPr>
          <w:rStyle w:val="Rimandonotaapidipagina"/>
          <w:rFonts w:ascii="Times New Roman" w:eastAsia="AppleGothic" w:hAnsi="Times New Roman" w:cs="Times New Roman"/>
          <w:lang w:val="ru-RU" w:eastAsia="ko-KR"/>
        </w:rPr>
        <w:footnoteReference w:id="243"/>
      </w:r>
      <w:r w:rsidR="00F14557" w:rsidRPr="004320B2">
        <w:rPr>
          <w:rFonts w:ascii="Times New Roman" w:eastAsia="AppleGothic" w:hAnsi="Times New Roman" w:cs="Times New Roman"/>
          <w:lang w:val="ru-RU" w:eastAsia="ko-KR"/>
        </w:rPr>
        <w:t>.</w:t>
      </w:r>
      <w:r w:rsidR="00B9253F" w:rsidRPr="004320B2">
        <w:rPr>
          <w:rFonts w:ascii="Times New Roman" w:eastAsia="AppleGothic" w:hAnsi="Times New Roman" w:cs="Times New Roman"/>
          <w:lang w:val="ru-RU" w:eastAsia="ko-KR"/>
        </w:rPr>
        <w:t xml:space="preserve"> </w:t>
      </w:r>
      <w:r w:rsidRPr="004320B2">
        <w:rPr>
          <w:rFonts w:ascii="Times New Roman" w:eastAsia="AppleGothic" w:hAnsi="Times New Roman" w:cs="Times New Roman"/>
          <w:lang w:val="ru-RU" w:eastAsia="ko-KR"/>
        </w:rPr>
        <w:t>Anticamente, infatti, la melanconia veniva interpretata e trattata anche in base a una concezione parallela, ma alternativa</w:t>
      </w:r>
      <w:r w:rsidR="0062334C" w:rsidRPr="004320B2">
        <w:rPr>
          <w:rFonts w:ascii="Times New Roman" w:eastAsia="AppleGothic" w:hAnsi="Times New Roman" w:cs="Times New Roman"/>
          <w:lang w:val="ru-RU" w:eastAsia="ko-KR"/>
        </w:rPr>
        <w:t>,</w:t>
      </w:r>
      <w:r w:rsidRPr="004320B2">
        <w:rPr>
          <w:rFonts w:ascii="Times New Roman" w:eastAsia="AppleGothic" w:hAnsi="Times New Roman" w:cs="Times New Roman"/>
          <w:lang w:val="ru-RU" w:eastAsia="ko-KR"/>
        </w:rPr>
        <w:t xml:space="preserve"> sia alla tradizione eziologica dell'alterazione umorale che a quella terapeutica della “distrazione</w:t>
      </w:r>
      <w:r w:rsidRPr="004320B2">
        <w:rPr>
          <w:rFonts w:ascii="Times New Roman" w:eastAsia="AppleGothic" w:hAnsi="Times New Roman" w:cs="Times New Roman"/>
          <w:lang w:eastAsia="ko-KR"/>
        </w:rPr>
        <w:t>”</w:t>
      </w:r>
      <w:r w:rsidRPr="004320B2">
        <w:rPr>
          <w:rFonts w:ascii="Times New Roman" w:eastAsia="AppleGothic" w:hAnsi="Times New Roman" w:cs="Times New Roman"/>
          <w:lang w:val="ru-RU" w:eastAsia="ko-KR"/>
        </w:rPr>
        <w:t xml:space="preserve"> del malato. Ciò è </w:t>
      </w:r>
      <w:r w:rsidR="0062334C" w:rsidRPr="004320B2">
        <w:rPr>
          <w:rFonts w:ascii="Times New Roman" w:eastAsia="AppleGothic" w:hAnsi="Times New Roman" w:cs="Times New Roman"/>
          <w:lang w:val="ru-RU" w:eastAsia="ko-KR"/>
        </w:rPr>
        <w:t xml:space="preserve">per noi </w:t>
      </w:r>
      <w:r w:rsidRPr="004320B2">
        <w:rPr>
          <w:rFonts w:ascii="Times New Roman" w:eastAsia="AppleGothic" w:hAnsi="Times New Roman" w:cs="Times New Roman"/>
          <w:lang w:val="ru-RU" w:eastAsia="ko-KR"/>
        </w:rPr>
        <w:t xml:space="preserve">tanto più significativo in quanto questa tradizione demonica della melanconia </w:t>
      </w:r>
      <w:r w:rsidR="0062334C" w:rsidRPr="004320B2">
        <w:rPr>
          <w:rFonts w:ascii="Times New Roman" w:eastAsia="AppleGothic" w:hAnsi="Times New Roman" w:cs="Times New Roman"/>
          <w:lang w:val="ru-RU" w:eastAsia="ko-KR"/>
        </w:rPr>
        <w:t>– tradizione condivisa da una corrente importante</w:t>
      </w:r>
      <w:r w:rsidR="003B10D8" w:rsidRPr="004320B2">
        <w:rPr>
          <w:rFonts w:ascii="Times New Roman" w:eastAsia="AppleGothic" w:hAnsi="Times New Roman" w:cs="Times New Roman"/>
          <w:lang w:val="ru-RU" w:eastAsia="ko-KR"/>
        </w:rPr>
        <w:t xml:space="preserve"> e prestigiosa</w:t>
      </w:r>
      <w:r w:rsidR="0062334C" w:rsidRPr="004320B2">
        <w:rPr>
          <w:rFonts w:ascii="Times New Roman" w:eastAsia="AppleGothic" w:hAnsi="Times New Roman" w:cs="Times New Roman"/>
          <w:lang w:val="ru-RU" w:eastAsia="ko-KR"/>
        </w:rPr>
        <w:t xml:space="preserve">, anche se minoritaria, della scienza medica - </w:t>
      </w:r>
      <w:r w:rsidRPr="004320B2">
        <w:rPr>
          <w:rFonts w:ascii="Times New Roman" w:eastAsia="AppleGothic" w:hAnsi="Times New Roman" w:cs="Times New Roman"/>
          <w:lang w:val="ru-RU" w:eastAsia="ko-KR"/>
        </w:rPr>
        <w:t xml:space="preserve">includeva quell'idea della puntura o del morso </w:t>
      </w:r>
      <w:r w:rsidR="00E35CDF" w:rsidRPr="004320B2">
        <w:rPr>
          <w:rFonts w:ascii="Times New Roman" w:eastAsia="AppleGothic" w:hAnsi="Times New Roman" w:cs="Times New Roman"/>
          <w:lang w:val="ru-RU" w:eastAsia="ko-KR"/>
        </w:rPr>
        <w:t>assillante</w:t>
      </w:r>
      <w:r w:rsidRPr="004320B2">
        <w:rPr>
          <w:rFonts w:ascii="Times New Roman" w:eastAsia="AppleGothic" w:hAnsi="Times New Roman" w:cs="Times New Roman"/>
          <w:lang w:val="ru-RU" w:eastAsia="ko-KR"/>
        </w:rPr>
        <w:t xml:space="preserve"> e ossessivo che è propria anche del tarantismo</w:t>
      </w:r>
      <w:r w:rsidR="00EA1B65" w:rsidRPr="004320B2">
        <w:rPr>
          <w:rFonts w:ascii="Times New Roman" w:eastAsia="AppleGothic" w:hAnsi="Times New Roman" w:cs="Times New Roman"/>
          <w:lang w:val="ru-RU" w:eastAsia="ko-KR"/>
        </w:rPr>
        <w:t xml:space="preserve">. </w:t>
      </w:r>
    </w:p>
    <w:p w14:paraId="755DBE98" w14:textId="3F33F930" w:rsidR="00826F22" w:rsidRPr="004320B2" w:rsidRDefault="00DE3F71" w:rsidP="00FB4BE9">
      <w:pPr>
        <w:tabs>
          <w:tab w:val="left" w:pos="567"/>
        </w:tabs>
        <w:ind w:right="560"/>
        <w:jc w:val="both"/>
        <w:rPr>
          <w:rFonts w:ascii="Times New Roman" w:eastAsia="AppleGothic" w:hAnsi="Times New Roman" w:cs="Times New Roman"/>
          <w:lang w:eastAsia="ko-KR"/>
        </w:rPr>
      </w:pPr>
      <w:r w:rsidRPr="004320B2">
        <w:rPr>
          <w:rFonts w:ascii="Times New Roman" w:eastAsia="AppleGothic" w:hAnsi="Times New Roman" w:cs="Times New Roman"/>
          <w:lang w:val="ru-RU" w:eastAsia="ko-KR"/>
        </w:rPr>
        <w:tab/>
      </w:r>
      <w:r w:rsidR="00EA1B65" w:rsidRPr="004320B2">
        <w:rPr>
          <w:rFonts w:ascii="Times New Roman" w:eastAsia="AppleGothic" w:hAnsi="Times New Roman" w:cs="Times New Roman"/>
          <w:lang w:val="ru-RU" w:eastAsia="ko-KR"/>
        </w:rPr>
        <w:t xml:space="preserve">È questo </w:t>
      </w:r>
      <w:r w:rsidR="00826F22" w:rsidRPr="004320B2">
        <w:rPr>
          <w:rFonts w:ascii="Times New Roman" w:eastAsia="AppleGothic" w:hAnsi="Times New Roman" w:cs="Times New Roman"/>
          <w:lang w:val="ru-RU" w:eastAsia="ko-KR"/>
        </w:rPr>
        <w:t xml:space="preserve">un argomento </w:t>
      </w:r>
      <w:r w:rsidR="00FA1727" w:rsidRPr="004320B2">
        <w:rPr>
          <w:rFonts w:ascii="Times New Roman" w:eastAsia="AppleGothic" w:hAnsi="Times New Roman" w:cs="Times New Roman"/>
          <w:lang w:val="ru-RU" w:eastAsia="ko-KR"/>
        </w:rPr>
        <w:t xml:space="preserve">che </w:t>
      </w:r>
      <w:r w:rsidR="00826F22" w:rsidRPr="004320B2">
        <w:rPr>
          <w:rFonts w:ascii="Times New Roman" w:eastAsia="AppleGothic" w:hAnsi="Times New Roman" w:cs="Times New Roman"/>
          <w:lang w:val="ru-RU" w:eastAsia="ko-KR"/>
        </w:rPr>
        <w:t>gli studi sul tarantismo</w:t>
      </w:r>
      <w:r w:rsidR="00FA1727" w:rsidRPr="004320B2">
        <w:rPr>
          <w:rFonts w:ascii="Times New Roman" w:eastAsia="AppleGothic" w:hAnsi="Times New Roman" w:cs="Times New Roman"/>
          <w:lang w:val="ru-RU" w:eastAsia="ko-KR"/>
        </w:rPr>
        <w:t xml:space="preserve"> hanno totalmente ignorato</w:t>
      </w:r>
      <w:r w:rsidR="00826F22" w:rsidRPr="004320B2">
        <w:rPr>
          <w:rFonts w:ascii="Times New Roman" w:eastAsia="AppleGothic" w:hAnsi="Times New Roman" w:cs="Times New Roman"/>
          <w:lang w:val="ru-RU" w:eastAsia="ko-KR"/>
        </w:rPr>
        <w:t xml:space="preserve">. </w:t>
      </w:r>
      <w:r w:rsidR="00826F22" w:rsidRPr="004320B2">
        <w:rPr>
          <w:rFonts w:ascii="Times New Roman" w:eastAsia="AppleGothic" w:hAnsi="Times New Roman" w:cs="Times New Roman"/>
          <w:lang w:eastAsia="ko-KR"/>
        </w:rPr>
        <w:t xml:space="preserve">La tradizione medica più antica aveva coscienza della </w:t>
      </w:r>
      <w:r w:rsidR="00826F22" w:rsidRPr="004320B2">
        <w:rPr>
          <w:rFonts w:ascii="Times New Roman" w:eastAsia="AppleGothic" w:hAnsi="Times New Roman" w:cs="Times New Roman"/>
          <w:i/>
          <w:lang w:eastAsia="ko-KR"/>
        </w:rPr>
        <w:t>melanconia come una sorta di puntura o morso velenoso</w:t>
      </w:r>
      <w:r w:rsidR="00826F22" w:rsidRPr="004320B2">
        <w:rPr>
          <w:rFonts w:ascii="Times New Roman" w:eastAsia="AppleGothic" w:hAnsi="Times New Roman" w:cs="Times New Roman"/>
          <w:lang w:eastAsia="ko-KR"/>
        </w:rPr>
        <w:t xml:space="preserve">, come ha mostrato Jean Starobinski. Lo studioso, pur non occupandosi di tarantismo, attira la nostra attenzione sul fatto che il mondo greco antico collegava la malattia </w:t>
      </w:r>
      <w:r w:rsidR="00B46FD4" w:rsidRPr="004320B2">
        <w:rPr>
          <w:rFonts w:ascii="Times New Roman" w:eastAsia="AppleGothic" w:hAnsi="Times New Roman" w:cs="Times New Roman"/>
          <w:lang w:eastAsia="ko-KR"/>
        </w:rPr>
        <w:t xml:space="preserve">melanconica </w:t>
      </w:r>
      <w:r w:rsidR="00826F22" w:rsidRPr="004320B2">
        <w:rPr>
          <w:rFonts w:ascii="Times New Roman" w:eastAsia="AppleGothic" w:hAnsi="Times New Roman" w:cs="Times New Roman"/>
          <w:lang w:eastAsia="ko-KR"/>
        </w:rPr>
        <w:t>al veleno animale, e che anche la medicina romana attribuiva all’atrabile la capacità di pungere, mordere, indurre uno stato di movimentato fermento</w:t>
      </w:r>
      <w:r w:rsidR="00826F22" w:rsidRPr="004320B2">
        <w:rPr>
          <w:rFonts w:ascii="Times New Roman" w:eastAsia="AppleGothic" w:hAnsi="Times New Roman" w:cs="Times New Roman"/>
          <w:vertAlign w:val="superscript"/>
          <w:lang w:eastAsia="ko-KR"/>
        </w:rPr>
        <w:footnoteReference w:id="244"/>
      </w:r>
      <w:r w:rsidR="00826F22" w:rsidRPr="004320B2">
        <w:rPr>
          <w:rFonts w:ascii="Times New Roman" w:eastAsia="AppleGothic" w:hAnsi="Times New Roman" w:cs="Times New Roman"/>
          <w:lang w:eastAsia="ko-KR"/>
        </w:rPr>
        <w:t xml:space="preserve">. </w:t>
      </w:r>
    </w:p>
    <w:p w14:paraId="52B0EA7F" w14:textId="14B7EBB3" w:rsidR="00404F35" w:rsidRDefault="00826F22" w:rsidP="00FB4BE9">
      <w:pPr>
        <w:tabs>
          <w:tab w:val="left" w:pos="567"/>
        </w:tabs>
        <w:ind w:right="560"/>
        <w:jc w:val="both"/>
        <w:rPr>
          <w:rFonts w:ascii="Times New Roman" w:eastAsia="AppleGothic" w:hAnsi="Times New Roman" w:cs="Times New Roman"/>
          <w:lang w:eastAsia="ko-KR"/>
        </w:rPr>
      </w:pPr>
      <w:r w:rsidRPr="004320B2">
        <w:rPr>
          <w:rFonts w:ascii="Times New Roman" w:eastAsia="AppleGothic" w:hAnsi="Times New Roman" w:cs="Times New Roman"/>
          <w:lang w:eastAsia="ko-KR"/>
        </w:rPr>
        <w:tab/>
        <w:t xml:space="preserve">Metafore come quella del “morso” o anche della “puntura”, non erano affatto isolate nella letteratura medica antica. </w:t>
      </w:r>
      <w:r w:rsidR="001E36A9" w:rsidRPr="004320B2">
        <w:rPr>
          <w:rFonts w:ascii="Times New Roman" w:eastAsia="AppleGothic" w:hAnsi="Times New Roman" w:cs="Times New Roman"/>
          <w:lang w:eastAsia="ko-KR"/>
        </w:rPr>
        <w:t>Aristotele in persona ricorre all’immagine del morso:</w:t>
      </w:r>
      <w:r w:rsidR="001E36A9" w:rsidRPr="004320B2">
        <w:rPr>
          <w:rFonts w:ascii="Times New Roman" w:eastAsia="Times New Roman" w:hAnsi="Times New Roman" w:cs="Times New Roman"/>
          <w:szCs w:val="20"/>
          <w:lang w:eastAsia="it-IT"/>
        </w:rPr>
        <w:t xml:space="preserve"> </w:t>
      </w:r>
      <w:r w:rsidR="001E36A9" w:rsidRPr="004320B2">
        <w:rPr>
          <w:rFonts w:ascii="Times New Roman" w:eastAsia="AppleGothic" w:hAnsi="Times New Roman" w:cs="Times New Roman"/>
          <w:lang w:eastAsia="ko-KR"/>
        </w:rPr>
        <w:t xml:space="preserve">i </w:t>
      </w:r>
      <w:r w:rsidR="001E36A9" w:rsidRPr="004320B2">
        <w:rPr>
          <w:rFonts w:ascii="Times New Roman" w:eastAsia="AppleGothic" w:hAnsi="Times New Roman" w:cs="Times New Roman"/>
          <w:i/>
          <w:lang w:eastAsia="ko-KR"/>
        </w:rPr>
        <w:t>melankholikoi</w:t>
      </w:r>
      <w:r w:rsidR="001E36A9" w:rsidRPr="004320B2">
        <w:rPr>
          <w:rFonts w:ascii="Times New Roman" w:eastAsia="AppleGothic" w:hAnsi="Times New Roman" w:cs="Times New Roman"/>
          <w:lang w:eastAsia="ko-KR"/>
        </w:rPr>
        <w:t xml:space="preserve"> «hanno continuamente bisogno di rimedi, po</w:t>
      </w:r>
      <w:r w:rsidR="00C05083">
        <w:rPr>
          <w:rFonts w:ascii="Times New Roman" w:eastAsia="AppleGothic" w:hAnsi="Times New Roman" w:cs="Times New Roman"/>
          <w:lang w:eastAsia="ko-KR"/>
        </w:rPr>
        <w:t>i</w:t>
      </w:r>
      <w:r w:rsidR="001E36A9" w:rsidRPr="004320B2">
        <w:rPr>
          <w:rFonts w:ascii="Times New Roman" w:eastAsia="AppleGothic" w:hAnsi="Times New Roman" w:cs="Times New Roman"/>
          <w:lang w:eastAsia="ko-KR"/>
        </w:rPr>
        <w:t xml:space="preserve">ché, a causa del loro temperamento, il loro corpo continuamente si sente mordere </w:t>
      </w:r>
      <w:r w:rsidR="001E36A9" w:rsidRPr="004320B2">
        <w:rPr>
          <w:rFonts w:ascii="Times New Roman" w:eastAsia="AppleGothic" w:hAnsi="Times New Roman" w:cs="Times New Roman"/>
          <w:lang w:eastAsia="ko-KR"/>
        </w:rPr>
        <w:sym w:font="Symbol" w:char="F05B"/>
      </w:r>
      <w:r w:rsidR="001E36A9" w:rsidRPr="004320B2">
        <w:rPr>
          <w:rFonts w:ascii="Times New Roman" w:eastAsia="AppleGothic" w:hAnsi="Times New Roman" w:cs="Times New Roman"/>
          <w:lang w:eastAsia="ko-KR"/>
        </w:rPr>
        <w:t xml:space="preserve">o “è morso”: </w:t>
      </w:r>
      <w:r w:rsidR="001E36A9" w:rsidRPr="004320B2">
        <w:rPr>
          <w:rFonts w:ascii="Times New Roman" w:eastAsia="AppleGothic" w:hAnsi="Times New Roman" w:cs="Times New Roman"/>
          <w:i/>
          <w:lang w:eastAsia="ko-KR"/>
        </w:rPr>
        <w:t>daknomenon</w:t>
      </w:r>
      <w:r w:rsidR="001E36A9" w:rsidRPr="004320B2">
        <w:rPr>
          <w:rFonts w:ascii="Times New Roman" w:eastAsia="AppleGothic" w:hAnsi="Times New Roman" w:cs="Times New Roman"/>
          <w:lang w:eastAsia="ko-KR"/>
        </w:rPr>
        <w:sym w:font="Symbol" w:char="F05D"/>
      </w:r>
      <w:r w:rsidR="001E36A9" w:rsidRPr="004320B2">
        <w:rPr>
          <w:rFonts w:ascii="Times New Roman" w:eastAsia="AppleGothic" w:hAnsi="Times New Roman" w:cs="Times New Roman"/>
          <w:lang w:eastAsia="ko-KR"/>
        </w:rPr>
        <w:t xml:space="preserve"> e si trovano sempre in stato di eccessivo desiderio» (</w:t>
      </w:r>
      <w:r w:rsidR="00085EAA" w:rsidRPr="004320B2">
        <w:rPr>
          <w:rFonts w:ascii="Times New Roman" w:hAnsi="Times New Roman" w:cs="Times New Roman"/>
          <w:i/>
        </w:rPr>
        <w:t>Etica Nicomachea</w:t>
      </w:r>
      <w:r w:rsidR="00085EAA" w:rsidRPr="004320B2">
        <w:rPr>
          <w:rFonts w:ascii="Times New Roman" w:hAnsi="Times New Roman" w:cs="Times New Roman"/>
        </w:rPr>
        <w:t>, 7, 15</w:t>
      </w:r>
      <w:r w:rsidR="001E36A9" w:rsidRPr="004320B2">
        <w:rPr>
          <w:rFonts w:ascii="Times New Roman" w:eastAsia="AppleGothic" w:hAnsi="Times New Roman" w:cs="Times New Roman"/>
          <w:lang w:eastAsia="ko-KR"/>
        </w:rPr>
        <w:t xml:space="preserve">). </w:t>
      </w:r>
      <w:r w:rsidRPr="004320B2">
        <w:rPr>
          <w:rFonts w:ascii="Times New Roman" w:eastAsia="AppleGothic" w:hAnsi="Times New Roman" w:cs="Times New Roman"/>
          <w:lang w:eastAsia="ko-KR"/>
        </w:rPr>
        <w:t xml:space="preserve">Il </w:t>
      </w:r>
      <w:r w:rsidRPr="004320B2">
        <w:rPr>
          <w:rFonts w:ascii="Times New Roman" w:eastAsia="AppleGothic" w:hAnsi="Times New Roman" w:cs="Times New Roman"/>
          <w:i/>
          <w:lang w:eastAsia="ko-KR"/>
        </w:rPr>
        <w:t xml:space="preserve">Corpus hippocraticum </w:t>
      </w:r>
      <w:r w:rsidR="00F757D2" w:rsidRPr="004320B2">
        <w:rPr>
          <w:rFonts w:ascii="Times New Roman" w:eastAsia="AppleGothic" w:hAnsi="Times New Roman" w:cs="Times New Roman"/>
          <w:lang w:eastAsia="ko-KR"/>
        </w:rPr>
        <w:t xml:space="preserve">preferisce invece, </w:t>
      </w:r>
      <w:r w:rsidRPr="004320B2">
        <w:rPr>
          <w:rFonts w:ascii="Times New Roman" w:eastAsia="AppleGothic" w:hAnsi="Times New Roman" w:cs="Times New Roman"/>
          <w:lang w:eastAsia="ko-KR"/>
        </w:rPr>
        <w:t>riferendosi a</w:t>
      </w:r>
      <w:r w:rsidR="001F7E04" w:rsidRPr="004320B2">
        <w:rPr>
          <w:rFonts w:ascii="Times New Roman" w:eastAsia="AppleGothic" w:hAnsi="Times New Roman" w:cs="Times New Roman"/>
          <w:lang w:eastAsia="ko-KR"/>
        </w:rPr>
        <w:t>ll</w:t>
      </w:r>
      <w:r w:rsidRPr="004320B2">
        <w:rPr>
          <w:rFonts w:ascii="Times New Roman" w:eastAsia="AppleGothic" w:hAnsi="Times New Roman" w:cs="Times New Roman"/>
          <w:lang w:eastAsia="ko-KR"/>
        </w:rPr>
        <w:t>’ansia</w:t>
      </w:r>
      <w:r w:rsidR="001F7E04" w:rsidRPr="004320B2">
        <w:rPr>
          <w:rFonts w:ascii="Times New Roman" w:eastAsia="AppleGothic" w:hAnsi="Times New Roman" w:cs="Times New Roman"/>
          <w:lang w:eastAsia="ko-KR"/>
        </w:rPr>
        <w:t xml:space="preserve"> patologica</w:t>
      </w:r>
      <w:r w:rsidR="00F757D2" w:rsidRPr="004320B2">
        <w:rPr>
          <w:rFonts w:ascii="Times New Roman" w:eastAsia="AppleGothic" w:hAnsi="Times New Roman" w:cs="Times New Roman"/>
          <w:lang w:eastAsia="ko-KR"/>
        </w:rPr>
        <w:t>, l’immagine della spina</w:t>
      </w:r>
      <w:r w:rsidRPr="004320B2">
        <w:rPr>
          <w:rFonts w:ascii="Times New Roman" w:eastAsia="AppleGothic" w:hAnsi="Times New Roman" w:cs="Times New Roman"/>
          <w:lang w:eastAsia="ko-KR"/>
        </w:rPr>
        <w:t>: «preoccupazione, malattia difficile: il malato sembra avere nei visceri</w:t>
      </w:r>
      <w:r w:rsidR="00861DEB">
        <w:rPr>
          <w:rFonts w:ascii="Times New Roman" w:eastAsia="AppleGothic" w:hAnsi="Times New Roman" w:cs="Times New Roman"/>
          <w:lang w:eastAsia="ko-KR"/>
        </w:rPr>
        <w:t xml:space="preserve"> come una spina che lo punge». Nel passo l</w:t>
      </w:r>
      <w:r w:rsidRPr="004320B2">
        <w:rPr>
          <w:rFonts w:ascii="Times New Roman" w:eastAsia="AppleGothic" w:hAnsi="Times New Roman" w:cs="Times New Roman"/>
          <w:lang w:eastAsia="ko-KR"/>
        </w:rPr>
        <w:t>a metafora è collegata alla sindrome fobica: «l’ansia lo tormenta; egli fugge la luce e gli uomini, ama le tenebre; è in preda al timore; […] egli ha paura; ha visioni spaventose, sogni orribili, e talvolta vede dei morti. La malattia aggredisce di solito in primavera» (</w:t>
      </w:r>
      <w:r w:rsidRPr="004320B2">
        <w:rPr>
          <w:rFonts w:ascii="Times New Roman" w:eastAsia="AppleGothic" w:hAnsi="Times New Roman" w:cs="Times New Roman"/>
          <w:i/>
          <w:lang w:eastAsia="ko-KR"/>
        </w:rPr>
        <w:t>Le malattie</w:t>
      </w:r>
      <w:r w:rsidRPr="004320B2">
        <w:rPr>
          <w:rFonts w:ascii="Times New Roman" w:eastAsia="AppleGothic" w:hAnsi="Times New Roman" w:cs="Times New Roman"/>
          <w:lang w:eastAsia="ko-KR"/>
        </w:rPr>
        <w:t>, 2)</w:t>
      </w:r>
      <w:r w:rsidRPr="004320B2">
        <w:rPr>
          <w:rFonts w:ascii="Times New Roman" w:eastAsia="AppleGothic" w:hAnsi="Times New Roman" w:cs="Times New Roman"/>
          <w:vertAlign w:val="superscript"/>
          <w:lang w:eastAsia="ko-KR"/>
        </w:rPr>
        <w:footnoteReference w:id="245"/>
      </w:r>
      <w:r w:rsidRPr="004320B2">
        <w:rPr>
          <w:rFonts w:ascii="Times New Roman" w:eastAsia="AppleGothic" w:hAnsi="Times New Roman" w:cs="Times New Roman"/>
          <w:lang w:eastAsia="ko-KR"/>
        </w:rPr>
        <w:t>. Per la medicina ippocratica,</w:t>
      </w:r>
      <w:r w:rsidR="00FA1727" w:rsidRPr="004320B2">
        <w:rPr>
          <w:rFonts w:ascii="Times New Roman" w:eastAsia="AppleGothic" w:hAnsi="Times New Roman" w:cs="Times New Roman"/>
          <w:lang w:eastAsia="ko-KR"/>
        </w:rPr>
        <w:t xml:space="preserve"> dunque,</w:t>
      </w:r>
      <w:r w:rsidRPr="004320B2">
        <w:rPr>
          <w:rFonts w:ascii="Times New Roman" w:eastAsia="AppleGothic" w:hAnsi="Times New Roman" w:cs="Times New Roman"/>
          <w:lang w:eastAsia="ko-KR"/>
        </w:rPr>
        <w:t xml:space="preserve"> le tendenze paranoidi dei melanconici e di altri malati mentali producono stati d’ansia, i cui sintomi si presentano come una puntura di spina: essi cercano rifugio in quelle </w:t>
      </w:r>
      <w:r w:rsidRPr="000F7B36">
        <w:rPr>
          <w:rFonts w:ascii="Times New Roman" w:eastAsia="AppleGothic" w:hAnsi="Times New Roman" w:cs="Times New Roman"/>
          <w:lang w:eastAsia="ko-KR"/>
        </w:rPr>
        <w:t>tenebre</w:t>
      </w:r>
      <w:r w:rsidRPr="004320B2">
        <w:rPr>
          <w:rFonts w:ascii="Times New Roman" w:eastAsia="AppleGothic" w:hAnsi="Times New Roman" w:cs="Times New Roman"/>
          <w:lang w:eastAsia="ko-KR"/>
        </w:rPr>
        <w:t xml:space="preserve"> che sia le fonti storiche sul tarantismo, sia le informazioni raccolte dalla moderna ricerca sul campo, riscontreranno spesso nelle preferenze e nell</w:t>
      </w:r>
      <w:r w:rsidR="00652F1F">
        <w:rPr>
          <w:rFonts w:ascii="Times New Roman" w:eastAsia="AppleGothic" w:hAnsi="Times New Roman" w:cs="Times New Roman"/>
          <w:lang w:eastAsia="ko-KR"/>
        </w:rPr>
        <w:t>’immaginario di certi tarantati: una tipica sindrome atrabiliare da “umore nero”.</w:t>
      </w:r>
      <w:r w:rsidRPr="004320B2">
        <w:rPr>
          <w:rFonts w:ascii="Times New Roman" w:eastAsia="AppleGothic" w:hAnsi="Times New Roman" w:cs="Times New Roman"/>
          <w:lang w:eastAsia="ko-KR"/>
        </w:rPr>
        <w:t xml:space="preserve"> Nel quadro della medicina umorale, </w:t>
      </w:r>
      <w:r w:rsidR="00652F1F">
        <w:rPr>
          <w:rFonts w:ascii="Times New Roman" w:eastAsia="AppleGothic" w:hAnsi="Times New Roman" w:cs="Times New Roman"/>
          <w:lang w:eastAsia="ko-KR"/>
        </w:rPr>
        <w:t>anche l</w:t>
      </w:r>
      <w:r w:rsidRPr="004320B2">
        <w:rPr>
          <w:rFonts w:ascii="Times New Roman" w:eastAsia="AppleGothic" w:hAnsi="Times New Roman" w:cs="Times New Roman"/>
          <w:lang w:eastAsia="ko-KR"/>
        </w:rPr>
        <w:t xml:space="preserve">’effetto pungente o mordace viene attribuito direttamente all’atrabile, il cui squilibrio è causa della malattia melanconica. Galeno cerca </w:t>
      </w:r>
      <w:r w:rsidR="00B46FD4" w:rsidRPr="004320B2">
        <w:rPr>
          <w:rFonts w:ascii="Times New Roman" w:eastAsia="AppleGothic" w:hAnsi="Times New Roman" w:cs="Times New Roman"/>
          <w:lang w:eastAsia="ko-KR"/>
        </w:rPr>
        <w:t>di conciliare le due concezioni</w:t>
      </w:r>
      <w:r w:rsidRPr="004320B2">
        <w:rPr>
          <w:rFonts w:ascii="Times New Roman" w:eastAsia="AppleGothic" w:hAnsi="Times New Roman" w:cs="Times New Roman"/>
          <w:lang w:eastAsia="ko-KR"/>
        </w:rPr>
        <w:t xml:space="preserve"> quando</w:t>
      </w:r>
      <w:r w:rsidR="00B46FD4" w:rsidRPr="004320B2">
        <w:rPr>
          <w:rFonts w:ascii="Times New Roman" w:eastAsia="AppleGothic" w:hAnsi="Times New Roman" w:cs="Times New Roman"/>
          <w:lang w:eastAsia="ko-KR"/>
        </w:rPr>
        <w:t>,</w:t>
      </w:r>
      <w:r w:rsidRPr="004320B2">
        <w:rPr>
          <w:rFonts w:ascii="Times New Roman" w:eastAsia="AppleGothic" w:hAnsi="Times New Roman" w:cs="Times New Roman"/>
          <w:lang w:eastAsia="ko-KR"/>
        </w:rPr>
        <w:t xml:space="preserve"> nel </w:t>
      </w:r>
      <w:r w:rsidRPr="004320B2">
        <w:rPr>
          <w:rFonts w:ascii="Times New Roman" w:eastAsia="AppleGothic" w:hAnsi="Times New Roman" w:cs="Times New Roman"/>
          <w:i/>
          <w:lang w:eastAsia="ko-KR"/>
        </w:rPr>
        <w:t>De locis affectis</w:t>
      </w:r>
      <w:r w:rsidR="00B46FD4" w:rsidRPr="004320B2">
        <w:rPr>
          <w:rFonts w:ascii="Times New Roman" w:eastAsia="AppleGothic" w:hAnsi="Times New Roman" w:cs="Times New Roman"/>
          <w:lang w:eastAsia="ko-KR"/>
        </w:rPr>
        <w:t>,</w:t>
      </w:r>
      <w:r w:rsidRPr="004320B2">
        <w:rPr>
          <w:rFonts w:ascii="Times New Roman" w:eastAsia="AppleGothic" w:hAnsi="Times New Roman" w:cs="Times New Roman"/>
          <w:lang w:eastAsia="ko-KR"/>
        </w:rPr>
        <w:t xml:space="preserve"> scrive che la bile nera «</w:t>
      </w:r>
      <w:r w:rsidRPr="004320B2">
        <w:rPr>
          <w:rFonts w:ascii="Times New Roman" w:eastAsia="AppleGothic" w:hAnsi="Times New Roman" w:cs="Times New Roman"/>
          <w:i/>
          <w:lang w:eastAsia="ko-KR"/>
        </w:rPr>
        <w:t>morde</w:t>
      </w:r>
      <w:r w:rsidRPr="004320B2">
        <w:rPr>
          <w:rFonts w:ascii="Times New Roman" w:eastAsia="AppleGothic" w:hAnsi="Times New Roman" w:cs="Times New Roman"/>
          <w:lang w:eastAsia="ko-KR"/>
        </w:rPr>
        <w:t xml:space="preserve"> e intacca la terra, si gonfia, fermenta, fa nascere bolle simili a quelle che vengono su dalle minestre in ebollizione»</w:t>
      </w:r>
      <w:r w:rsidRPr="004320B2">
        <w:rPr>
          <w:rFonts w:ascii="Times New Roman" w:eastAsia="AppleGothic" w:hAnsi="Times New Roman" w:cs="Times New Roman"/>
          <w:vertAlign w:val="superscript"/>
          <w:lang w:eastAsia="ko-KR"/>
        </w:rPr>
        <w:footnoteReference w:id="246"/>
      </w:r>
      <w:r w:rsidRPr="004320B2">
        <w:rPr>
          <w:rFonts w:ascii="Times New Roman" w:eastAsia="AppleGothic" w:hAnsi="Times New Roman" w:cs="Times New Roman"/>
          <w:lang w:eastAsia="ko-KR"/>
        </w:rPr>
        <w:t>. Areteo, che operò nel I o II</w:t>
      </w:r>
      <w:r w:rsidRPr="004320B2">
        <w:rPr>
          <w:rFonts w:ascii="Times New Roman" w:eastAsia="AppleGothic" w:hAnsi="Times New Roman" w:cs="Times New Roman"/>
          <w:b/>
          <w:lang w:eastAsia="ko-KR"/>
        </w:rPr>
        <w:t xml:space="preserve"> </w:t>
      </w:r>
      <w:r w:rsidRPr="004320B2">
        <w:rPr>
          <w:rFonts w:ascii="Times New Roman" w:eastAsia="AppleGothic" w:hAnsi="Times New Roman" w:cs="Times New Roman"/>
          <w:lang w:eastAsia="ko-KR"/>
        </w:rPr>
        <w:t>secolo d.C. ad Alessandria ma ebbe grande prestigio nei circoli medici romani, mantiene il presupposto generale che il sentim</w:t>
      </w:r>
      <w:r w:rsidR="00B46FD4" w:rsidRPr="004320B2">
        <w:rPr>
          <w:rFonts w:ascii="Times New Roman" w:eastAsia="AppleGothic" w:hAnsi="Times New Roman" w:cs="Times New Roman"/>
          <w:lang w:eastAsia="ko-KR"/>
        </w:rPr>
        <w:t>ento dominante dei melanconici sia</w:t>
      </w:r>
      <w:r w:rsidRPr="004320B2">
        <w:rPr>
          <w:rFonts w:ascii="Times New Roman" w:eastAsia="AppleGothic" w:hAnsi="Times New Roman" w:cs="Times New Roman"/>
          <w:lang w:eastAsia="ko-KR"/>
        </w:rPr>
        <w:t xml:space="preserve"> la paura, e in merito alla varietà dei sintomi rileva soprattutto quelli paranoici e necrofili. In analogia con la metafora del morso</w:t>
      </w:r>
      <w:r w:rsidR="00650D02">
        <w:rPr>
          <w:rFonts w:ascii="Times New Roman" w:eastAsia="AppleGothic" w:hAnsi="Times New Roman" w:cs="Times New Roman"/>
          <w:lang w:eastAsia="ko-KR"/>
        </w:rPr>
        <w:t xml:space="preserve"> usata da Galeno</w:t>
      </w:r>
      <w:r w:rsidRPr="004320B2">
        <w:rPr>
          <w:rFonts w:ascii="Times New Roman" w:eastAsia="AppleGothic" w:hAnsi="Times New Roman" w:cs="Times New Roman"/>
          <w:lang w:eastAsia="ko-KR"/>
        </w:rPr>
        <w:t xml:space="preserve">, egli </w:t>
      </w:r>
      <w:r w:rsidR="00650D02">
        <w:rPr>
          <w:rFonts w:ascii="Times New Roman" w:eastAsia="AppleGothic" w:hAnsi="Times New Roman" w:cs="Times New Roman"/>
          <w:lang w:eastAsia="ko-KR"/>
        </w:rPr>
        <w:t xml:space="preserve">adopera </w:t>
      </w:r>
      <w:r w:rsidRPr="004320B2">
        <w:rPr>
          <w:rFonts w:ascii="Times New Roman" w:eastAsia="AppleGothic" w:hAnsi="Times New Roman" w:cs="Times New Roman"/>
          <w:lang w:eastAsia="ko-KR"/>
        </w:rPr>
        <w:t>quella della “stretta”: «se il male aumenta la sua stretta è odio, fuga dal consorzio umano, recriminazioni a vuoto: maledicono la vita, amano la morte»</w:t>
      </w:r>
      <w:r w:rsidRPr="004320B2">
        <w:rPr>
          <w:rFonts w:ascii="Times New Roman" w:eastAsia="AppleGothic" w:hAnsi="Times New Roman" w:cs="Times New Roman"/>
          <w:i/>
          <w:lang w:eastAsia="ko-KR"/>
        </w:rPr>
        <w:t xml:space="preserve"> </w:t>
      </w:r>
      <w:r w:rsidRPr="004320B2">
        <w:rPr>
          <w:rFonts w:ascii="Times New Roman" w:eastAsia="AppleGothic" w:hAnsi="Times New Roman" w:cs="Times New Roman"/>
          <w:lang w:eastAsia="ko-KR"/>
        </w:rPr>
        <w:t>(</w:t>
      </w:r>
      <w:r w:rsidRPr="004320B2">
        <w:rPr>
          <w:rFonts w:ascii="Times New Roman" w:eastAsia="AppleGothic" w:hAnsi="Times New Roman" w:cs="Times New Roman"/>
          <w:i/>
          <w:lang w:eastAsia="ko-KR"/>
        </w:rPr>
        <w:t>Sulla melanconia</w:t>
      </w:r>
      <w:r w:rsidRPr="004320B2">
        <w:rPr>
          <w:rFonts w:ascii="Times New Roman" w:eastAsia="AppleGothic" w:hAnsi="Times New Roman" w:cs="Times New Roman"/>
          <w:lang w:eastAsia="ko-KR"/>
        </w:rPr>
        <w:t>, 3, 5).</w:t>
      </w:r>
      <w:r w:rsidRPr="004320B2">
        <w:rPr>
          <w:rFonts w:ascii="Times New Roman" w:eastAsia="AppleGothic" w:hAnsi="Times New Roman" w:cs="Times New Roman"/>
          <w:lang w:val="ru-RU" w:eastAsia="ko-KR"/>
        </w:rPr>
        <w:t xml:space="preserve"> </w:t>
      </w:r>
      <w:r w:rsidRPr="004320B2">
        <w:rPr>
          <w:rFonts w:ascii="Times New Roman" w:eastAsia="AppleGothic" w:hAnsi="Times New Roman" w:cs="Times New Roman"/>
          <w:lang w:eastAsia="ko-KR"/>
        </w:rPr>
        <w:t>Poco prima</w:t>
      </w:r>
      <w:r w:rsidR="00A9672E" w:rsidRPr="004320B2">
        <w:rPr>
          <w:rFonts w:ascii="Times New Roman" w:eastAsia="AppleGothic" w:hAnsi="Times New Roman" w:cs="Times New Roman"/>
          <w:lang w:eastAsia="ko-KR"/>
        </w:rPr>
        <w:t>, nello stesso passo,</w:t>
      </w:r>
      <w:r w:rsidRPr="004320B2">
        <w:rPr>
          <w:rFonts w:ascii="Times New Roman" w:eastAsia="AppleGothic" w:hAnsi="Times New Roman" w:cs="Times New Roman"/>
          <w:lang w:eastAsia="ko-KR"/>
        </w:rPr>
        <w:t xml:space="preserve"> aveva scritto: «i melanconici […] non </w:t>
      </w:r>
      <w:r w:rsidRPr="004320B2">
        <w:rPr>
          <w:rFonts w:ascii="Times New Roman" w:eastAsia="AppleGothic" w:hAnsi="Times New Roman" w:cs="Times New Roman"/>
          <w:lang w:eastAsia="ko-KR"/>
        </w:rPr>
        <w:lastRenderedPageBreak/>
        <w:t xml:space="preserve">manifestano tutti un’unica sindrome: o sospettano di essere </w:t>
      </w:r>
      <w:r w:rsidRPr="004320B2">
        <w:rPr>
          <w:rFonts w:ascii="Times New Roman" w:eastAsia="AppleGothic" w:hAnsi="Times New Roman" w:cs="Times New Roman"/>
          <w:i/>
          <w:lang w:eastAsia="ko-KR"/>
        </w:rPr>
        <w:t>avvelenati</w:t>
      </w:r>
      <w:r w:rsidRPr="004320B2">
        <w:rPr>
          <w:rFonts w:ascii="Times New Roman" w:eastAsia="AppleGothic" w:hAnsi="Times New Roman" w:cs="Times New Roman"/>
          <w:lang w:eastAsia="ko-KR"/>
        </w:rPr>
        <w:t>, o per misantropia fuggono in luoghi solitari, o sono preda della superstizione, o prendono in odio la vita».</w:t>
      </w:r>
      <w:r w:rsidR="00B46FD4" w:rsidRPr="004320B2">
        <w:rPr>
          <w:rFonts w:ascii="Times New Roman" w:eastAsia="AppleGothic" w:hAnsi="Times New Roman" w:cs="Times New Roman"/>
          <w:lang w:eastAsia="ko-KR"/>
        </w:rPr>
        <w:t xml:space="preserve"> </w:t>
      </w:r>
    </w:p>
    <w:p w14:paraId="561F7803" w14:textId="050C6D82" w:rsidR="00FD3C5F" w:rsidRPr="004320B2" w:rsidRDefault="00404F35" w:rsidP="00FB4BE9">
      <w:pPr>
        <w:tabs>
          <w:tab w:val="left" w:pos="567"/>
        </w:tabs>
        <w:ind w:right="560"/>
        <w:jc w:val="both"/>
        <w:rPr>
          <w:rFonts w:ascii="Times New Roman" w:eastAsia="AppleGothic" w:hAnsi="Times New Roman" w:cs="Times New Roman"/>
          <w:lang w:eastAsia="ko-KR"/>
        </w:rPr>
      </w:pPr>
      <w:r>
        <w:rPr>
          <w:rFonts w:ascii="Times New Roman" w:eastAsia="AppleGothic" w:hAnsi="Times New Roman" w:cs="Times New Roman"/>
          <w:lang w:eastAsia="ko-KR"/>
        </w:rPr>
        <w:tab/>
        <w:t>I</w:t>
      </w:r>
      <w:r w:rsidR="00B46FD4" w:rsidRPr="004320B2">
        <w:rPr>
          <w:rFonts w:ascii="Times New Roman" w:eastAsia="AppleGothic" w:hAnsi="Times New Roman" w:cs="Times New Roman"/>
          <w:lang w:eastAsia="ko-KR"/>
        </w:rPr>
        <w:t>n questa letteratura medica, metafore come quelle del morso e della puntura sono comunemente associate a</w:t>
      </w:r>
      <w:r w:rsidR="00295466" w:rsidRPr="004320B2">
        <w:rPr>
          <w:rFonts w:ascii="Times New Roman" w:eastAsia="AppleGothic" w:hAnsi="Times New Roman" w:cs="Times New Roman"/>
          <w:lang w:eastAsia="ko-KR"/>
        </w:rPr>
        <w:t xml:space="preserve"> certe sinistre predilezioni o attrazioni,</w:t>
      </w:r>
      <w:r w:rsidR="00B46FD4" w:rsidRPr="004320B2">
        <w:rPr>
          <w:rFonts w:ascii="Times New Roman" w:eastAsia="AppleGothic" w:hAnsi="Times New Roman" w:cs="Times New Roman"/>
          <w:lang w:eastAsia="ko-KR"/>
        </w:rPr>
        <w:t xml:space="preserve"> per le tenebre </w:t>
      </w:r>
      <w:r w:rsidR="00295466" w:rsidRPr="004320B2">
        <w:rPr>
          <w:rFonts w:ascii="Times New Roman" w:eastAsia="AppleGothic" w:hAnsi="Times New Roman" w:cs="Times New Roman"/>
          <w:lang w:eastAsia="ko-KR"/>
        </w:rPr>
        <w:t xml:space="preserve">o </w:t>
      </w:r>
      <w:r w:rsidR="00B46FD4" w:rsidRPr="004320B2">
        <w:rPr>
          <w:rFonts w:ascii="Times New Roman" w:eastAsia="AppleGothic" w:hAnsi="Times New Roman" w:cs="Times New Roman"/>
          <w:lang w:eastAsia="ko-KR"/>
        </w:rPr>
        <w:t>per la morte, tipiche anche d</w:t>
      </w:r>
      <w:r w:rsidR="00D3474F" w:rsidRPr="004320B2">
        <w:rPr>
          <w:rFonts w:ascii="Times New Roman" w:eastAsia="AppleGothic" w:hAnsi="Times New Roman" w:cs="Times New Roman"/>
          <w:lang w:eastAsia="ko-KR"/>
        </w:rPr>
        <w:t xml:space="preserve">i chi sospetti di essere stato </w:t>
      </w:r>
      <w:r w:rsidR="00A9672E" w:rsidRPr="004320B2">
        <w:rPr>
          <w:rFonts w:ascii="Times New Roman" w:eastAsia="AppleGothic" w:hAnsi="Times New Roman" w:cs="Times New Roman"/>
          <w:lang w:eastAsia="ko-KR"/>
        </w:rPr>
        <w:t>intossicato</w:t>
      </w:r>
      <w:r w:rsidR="00D3474F" w:rsidRPr="004320B2">
        <w:rPr>
          <w:rFonts w:ascii="Times New Roman" w:eastAsia="AppleGothic" w:hAnsi="Times New Roman" w:cs="Times New Roman"/>
          <w:lang w:eastAsia="ko-KR"/>
        </w:rPr>
        <w:t xml:space="preserve"> (com</w:t>
      </w:r>
      <w:r w:rsidR="00B46FD4" w:rsidRPr="004320B2">
        <w:rPr>
          <w:rFonts w:ascii="Times New Roman" w:eastAsia="AppleGothic" w:hAnsi="Times New Roman" w:cs="Times New Roman"/>
          <w:lang w:eastAsia="ko-KR"/>
        </w:rPr>
        <w:t>e</w:t>
      </w:r>
      <w:r w:rsidR="00D3474F" w:rsidRPr="004320B2">
        <w:rPr>
          <w:rFonts w:ascii="Times New Roman" w:eastAsia="AppleGothic" w:hAnsi="Times New Roman" w:cs="Times New Roman"/>
          <w:lang w:eastAsia="ko-KR"/>
        </w:rPr>
        <w:t xml:space="preserve"> </w:t>
      </w:r>
      <w:r w:rsidR="00B46FD4" w:rsidRPr="004320B2">
        <w:rPr>
          <w:rFonts w:ascii="Times New Roman" w:eastAsia="AppleGothic" w:hAnsi="Times New Roman" w:cs="Times New Roman"/>
          <w:lang w:eastAsia="ko-KR"/>
        </w:rPr>
        <w:t>i tarantati</w:t>
      </w:r>
      <w:r w:rsidR="00D3474F" w:rsidRPr="004320B2">
        <w:rPr>
          <w:rFonts w:ascii="Times New Roman" w:eastAsia="AppleGothic" w:hAnsi="Times New Roman" w:cs="Times New Roman"/>
          <w:lang w:eastAsia="ko-KR"/>
        </w:rPr>
        <w:t>)</w:t>
      </w:r>
      <w:r w:rsidR="00B46FD4" w:rsidRPr="004320B2">
        <w:rPr>
          <w:rFonts w:ascii="Times New Roman" w:eastAsia="AppleGothic" w:hAnsi="Times New Roman" w:cs="Times New Roman"/>
          <w:lang w:eastAsia="ko-KR"/>
        </w:rPr>
        <w:t>.</w:t>
      </w:r>
      <w:r>
        <w:rPr>
          <w:rFonts w:ascii="Times New Roman" w:eastAsia="AppleGothic" w:hAnsi="Times New Roman" w:cs="Times New Roman"/>
          <w:lang w:eastAsia="ko-KR"/>
        </w:rPr>
        <w:t xml:space="preserve"> </w:t>
      </w:r>
      <w:r w:rsidR="00826F22" w:rsidRPr="004320B2">
        <w:rPr>
          <w:rFonts w:ascii="Times New Roman" w:eastAsia="AppleGothic" w:hAnsi="Times New Roman" w:cs="Times New Roman"/>
          <w:lang w:val="ru-RU" w:eastAsia="ko-KR"/>
        </w:rPr>
        <w:t xml:space="preserve">Complessivamente, </w:t>
      </w:r>
      <w:r w:rsidR="00FD3C5F" w:rsidRPr="004320B2">
        <w:rPr>
          <w:rFonts w:ascii="Times New Roman" w:eastAsia="AppleGothic" w:hAnsi="Times New Roman" w:cs="Times New Roman"/>
          <w:lang w:val="ru-RU" w:eastAsia="ko-KR"/>
        </w:rPr>
        <w:t>le</w:t>
      </w:r>
      <w:r w:rsidR="00826F22" w:rsidRPr="004320B2">
        <w:rPr>
          <w:rFonts w:ascii="Times New Roman" w:eastAsia="AppleGothic" w:hAnsi="Times New Roman" w:cs="Times New Roman"/>
          <w:lang w:val="ru-RU" w:eastAsia="ko-KR"/>
        </w:rPr>
        <w:t xml:space="preserve"> fonti mediche </w:t>
      </w:r>
      <w:r w:rsidR="00FD3C5F" w:rsidRPr="004320B2">
        <w:rPr>
          <w:rFonts w:ascii="Times New Roman" w:eastAsia="AppleGothic" w:hAnsi="Times New Roman" w:cs="Times New Roman"/>
          <w:lang w:val="ru-RU" w:eastAsia="ko-KR"/>
        </w:rPr>
        <w:t xml:space="preserve">antiche </w:t>
      </w:r>
      <w:r w:rsidR="00826F22" w:rsidRPr="004320B2">
        <w:rPr>
          <w:rFonts w:ascii="Times New Roman" w:eastAsia="AppleGothic" w:hAnsi="Times New Roman" w:cs="Times New Roman"/>
          <w:lang w:val="ru-RU" w:eastAsia="ko-KR"/>
        </w:rPr>
        <w:t>evocano un immaginario del tutto simile a quello della ben nota</w:t>
      </w:r>
      <w:r w:rsidR="00826F22" w:rsidRPr="004320B2">
        <w:rPr>
          <w:rFonts w:ascii="Times New Roman" w:eastAsia="AppleGothic" w:hAnsi="Times New Roman" w:cs="Times New Roman"/>
          <w:lang w:eastAsia="ko-KR"/>
        </w:rPr>
        <w:t xml:space="preserve"> varietà di tarantati che esprimono gusti macabri e tanatofili: soggetti caratterizzati dall’istinto alla fuga e dal fascino per la morte, i cimiteri, le nenie funebri, ben rappresentati nelle fonti storiche, e a cui anche de Martino prestò attenzione</w:t>
      </w:r>
      <w:r w:rsidR="002041A6">
        <w:rPr>
          <w:rStyle w:val="Rimandonotaapidipagina"/>
          <w:rFonts w:ascii="Times New Roman" w:eastAsia="AppleGothic" w:hAnsi="Times New Roman" w:cs="Times New Roman"/>
          <w:lang w:eastAsia="ko-KR"/>
        </w:rPr>
        <w:footnoteReference w:id="247"/>
      </w:r>
      <w:r w:rsidR="00826F22" w:rsidRPr="004320B2">
        <w:rPr>
          <w:rFonts w:ascii="Times New Roman" w:eastAsia="AppleGothic" w:hAnsi="Times New Roman" w:cs="Times New Roman"/>
          <w:lang w:eastAsia="ko-KR"/>
        </w:rPr>
        <w:t xml:space="preserve">; tarantati dal carattere melanconico che, anche quando non trovano alcun segno sul proprio corpo, capiscono di essere stati morsi e avvelenati. </w:t>
      </w:r>
      <w:r w:rsidR="00FD3C5F" w:rsidRPr="004320B2">
        <w:rPr>
          <w:rFonts w:ascii="Times New Roman" w:eastAsia="AppleGothic" w:hAnsi="Times New Roman" w:cs="Times New Roman"/>
          <w:lang w:eastAsia="ko-KR"/>
        </w:rPr>
        <w:t>Ma l</w:t>
      </w:r>
      <w:r w:rsidR="00826F22" w:rsidRPr="004320B2">
        <w:rPr>
          <w:rFonts w:ascii="Times New Roman" w:eastAsia="AppleGothic" w:hAnsi="Times New Roman" w:cs="Times New Roman"/>
          <w:lang w:eastAsia="ko-KR"/>
        </w:rPr>
        <w:t>e immagini mordaci, pungenti e velenose associate alla melanconia comparivano già nella letteratura drammatica del V secolo a.C. Come ha ricordato Starobinski, Sofocle (</w:t>
      </w:r>
      <w:r w:rsidR="00826F22" w:rsidRPr="004320B2">
        <w:rPr>
          <w:rFonts w:ascii="Times New Roman" w:eastAsia="AppleGothic" w:hAnsi="Times New Roman" w:cs="Times New Roman"/>
          <w:i/>
          <w:lang w:eastAsia="ko-KR"/>
        </w:rPr>
        <w:t>Trachinie</w:t>
      </w:r>
      <w:r w:rsidR="00826F22" w:rsidRPr="004320B2">
        <w:rPr>
          <w:rFonts w:ascii="Times New Roman" w:eastAsia="AppleGothic" w:hAnsi="Times New Roman" w:cs="Times New Roman"/>
          <w:lang w:eastAsia="ko-KR"/>
        </w:rPr>
        <w:t xml:space="preserve">, 573) chiama </w:t>
      </w:r>
      <w:r w:rsidR="00826F22" w:rsidRPr="004320B2">
        <w:rPr>
          <w:rFonts w:ascii="Times New Roman" w:eastAsia="AppleGothic" w:hAnsi="Times New Roman" w:cs="Times New Roman"/>
          <w:i/>
          <w:lang w:eastAsia="ko-KR"/>
        </w:rPr>
        <w:t>melancholos</w:t>
      </w:r>
      <w:r w:rsidR="00826F22" w:rsidRPr="004320B2">
        <w:rPr>
          <w:rFonts w:ascii="Times New Roman" w:eastAsia="AppleGothic" w:hAnsi="Times New Roman" w:cs="Times New Roman"/>
          <w:lang w:eastAsia="ko-KR"/>
        </w:rPr>
        <w:t xml:space="preserve"> la tossicità fatale del sangue di un rettile mostruoso e gigantesco, l’idra di Lerna, legata al mito di Eracle, che in quel sangue velenoso bagna le sue frecce: ecco la melanconia collegata, nel sapere dei tragici, a un veleno animale e a un dardo velenoso. </w:t>
      </w:r>
    </w:p>
    <w:p w14:paraId="1D14B7D6" w14:textId="08367CC9" w:rsidR="00826F22" w:rsidRPr="004320B2" w:rsidRDefault="00FD3C5F" w:rsidP="00FB4BE9">
      <w:pPr>
        <w:tabs>
          <w:tab w:val="left" w:pos="567"/>
        </w:tabs>
        <w:ind w:right="560"/>
        <w:jc w:val="both"/>
        <w:rPr>
          <w:rFonts w:ascii="Times New Roman" w:eastAsia="AppleGothic" w:hAnsi="Times New Roman" w:cs="Times New Roman"/>
          <w:lang w:eastAsia="ko-KR"/>
        </w:rPr>
      </w:pPr>
      <w:r w:rsidRPr="004320B2">
        <w:rPr>
          <w:rFonts w:ascii="Times New Roman" w:eastAsia="AppleGothic" w:hAnsi="Times New Roman" w:cs="Times New Roman"/>
          <w:lang w:eastAsia="ko-KR"/>
        </w:rPr>
        <w:tab/>
      </w:r>
      <w:r w:rsidR="00826F22" w:rsidRPr="004320B2">
        <w:rPr>
          <w:rFonts w:ascii="Times New Roman" w:eastAsia="AppleGothic" w:hAnsi="Times New Roman" w:cs="Times New Roman"/>
          <w:lang w:eastAsia="ko-KR"/>
        </w:rPr>
        <w:t>Ritroviamo qui la medesima visione simbolica espressa nel linguaggio dei testi medici. Quest’uso ricorrente di termini e immagini quali la</w:t>
      </w:r>
      <w:r w:rsidR="00254F7A" w:rsidRPr="004320B2">
        <w:rPr>
          <w:rFonts w:ascii="Times New Roman" w:eastAsia="AppleGothic" w:hAnsi="Times New Roman" w:cs="Times New Roman"/>
          <w:lang w:eastAsia="ko-KR"/>
        </w:rPr>
        <w:t xml:space="preserve"> freccia, la spina, il morso, a</w:t>
      </w:r>
      <w:r w:rsidR="00826F22" w:rsidRPr="004320B2">
        <w:rPr>
          <w:rFonts w:ascii="Times New Roman" w:eastAsia="AppleGothic" w:hAnsi="Times New Roman" w:cs="Times New Roman"/>
          <w:lang w:eastAsia="ko-KR"/>
        </w:rPr>
        <w:t xml:space="preserve"> indicare l’“attacco” di una malattia sull’uomo, non può essere frutto né del caso, né di semplici astrazioni. Ben documentato da testi così diversi quali le </w:t>
      </w:r>
      <w:r w:rsidR="00A9672E" w:rsidRPr="004320B2">
        <w:rPr>
          <w:rFonts w:ascii="Times New Roman" w:eastAsia="AppleGothic" w:hAnsi="Times New Roman" w:cs="Times New Roman"/>
          <w:lang w:eastAsia="ko-KR"/>
        </w:rPr>
        <w:t>opere</w:t>
      </w:r>
      <w:r w:rsidR="00826F22" w:rsidRPr="004320B2">
        <w:rPr>
          <w:rFonts w:ascii="Times New Roman" w:eastAsia="AppleGothic" w:hAnsi="Times New Roman" w:cs="Times New Roman"/>
          <w:lang w:eastAsia="ko-KR"/>
        </w:rPr>
        <w:t xml:space="preserve"> degli autori teatrali e i trattati dei medici </w:t>
      </w:r>
      <w:r w:rsidR="00493A1D">
        <w:rPr>
          <w:rFonts w:ascii="Times New Roman" w:eastAsia="AppleGothic" w:hAnsi="Times New Roman" w:cs="Times New Roman"/>
          <w:lang w:eastAsia="ko-KR"/>
        </w:rPr>
        <w:t>nel mondo greco e romano</w:t>
      </w:r>
      <w:r w:rsidR="00826F22" w:rsidRPr="004320B2">
        <w:rPr>
          <w:rFonts w:ascii="Times New Roman" w:eastAsia="AppleGothic" w:hAnsi="Times New Roman" w:cs="Times New Roman"/>
          <w:lang w:eastAsia="ko-KR"/>
        </w:rPr>
        <w:t xml:space="preserve">, questo lessico rimanda a un immaginario condiviso dalla scienza e dal mito, dalla sintomatologia clinica e dal pensiero magico-religioso: ogni suo uso, anche metaforico, rappresenta la traccia di una credenza che doveva essere (o essere stata) ampiamente diffusa. Né quest’uso si riduce alle sole occorrenze testuali </w:t>
      </w:r>
      <w:r w:rsidR="00223C98">
        <w:rPr>
          <w:rFonts w:ascii="Times New Roman" w:eastAsia="AppleGothic" w:hAnsi="Times New Roman" w:cs="Times New Roman"/>
          <w:lang w:eastAsia="ko-KR"/>
        </w:rPr>
        <w:t xml:space="preserve">fin qui </w:t>
      </w:r>
      <w:r w:rsidR="00826F22" w:rsidRPr="004320B2">
        <w:rPr>
          <w:rFonts w:ascii="Times New Roman" w:eastAsia="AppleGothic" w:hAnsi="Times New Roman" w:cs="Times New Roman"/>
          <w:lang w:eastAsia="ko-KR"/>
        </w:rPr>
        <w:t>individuate da Starobinski</w:t>
      </w:r>
      <w:r w:rsidR="00223C98">
        <w:rPr>
          <w:rFonts w:ascii="Times New Roman" w:eastAsia="AppleGothic" w:hAnsi="Times New Roman" w:cs="Times New Roman"/>
          <w:lang w:eastAsia="ko-KR"/>
        </w:rPr>
        <w:t>, e da noi riprese</w:t>
      </w:r>
      <w:r w:rsidR="00826F22" w:rsidRPr="004320B2">
        <w:rPr>
          <w:rFonts w:ascii="Times New Roman" w:eastAsia="AppleGothic" w:hAnsi="Times New Roman" w:cs="Times New Roman"/>
          <w:lang w:eastAsia="ko-KR"/>
        </w:rPr>
        <w:t>. L’immaginario della puntura e del morso si trova ampiamente espresso dalla tradizione greca classica. Ad esempio Medea, classico esempio tragico di personalità mel</w:t>
      </w:r>
      <w:r w:rsidR="00491CD8" w:rsidRPr="004320B2">
        <w:rPr>
          <w:rFonts w:ascii="Times New Roman" w:eastAsia="AppleGothic" w:hAnsi="Times New Roman" w:cs="Times New Roman"/>
          <w:lang w:eastAsia="ko-KR"/>
        </w:rPr>
        <w:t>anconica, è «anima dalle viscere</w:t>
      </w:r>
      <w:r w:rsidR="00826F22" w:rsidRPr="004320B2">
        <w:rPr>
          <w:rFonts w:ascii="Times New Roman" w:eastAsia="AppleGothic" w:hAnsi="Times New Roman" w:cs="Times New Roman"/>
          <w:lang w:eastAsia="ko-KR"/>
        </w:rPr>
        <w:t xml:space="preserve"> grandi, implacata, </w:t>
      </w:r>
      <w:r w:rsidR="00826F22" w:rsidRPr="004320B2">
        <w:rPr>
          <w:rFonts w:ascii="Times New Roman" w:eastAsia="AppleGothic" w:hAnsi="Times New Roman" w:cs="Times New Roman"/>
          <w:i/>
          <w:lang w:eastAsia="ko-KR"/>
        </w:rPr>
        <w:t>morsa</w:t>
      </w:r>
      <w:r w:rsidR="00826F22" w:rsidRPr="004320B2">
        <w:rPr>
          <w:rFonts w:ascii="Times New Roman" w:eastAsia="AppleGothic" w:hAnsi="Times New Roman" w:cs="Times New Roman"/>
          <w:lang w:eastAsia="ko-KR"/>
        </w:rPr>
        <w:t xml:space="preserve"> </w:t>
      </w:r>
      <w:r w:rsidR="00826F22" w:rsidRPr="004320B2">
        <w:rPr>
          <w:rFonts w:ascii="Times New Roman" w:eastAsia="AppleGothic" w:hAnsi="Times New Roman" w:cs="Times New Roman"/>
          <w:lang w:eastAsia="ko-KR"/>
        </w:rPr>
        <w:sym w:font="Symbol" w:char="F05B"/>
      </w:r>
      <w:r w:rsidR="00826F22" w:rsidRPr="004320B2">
        <w:rPr>
          <w:rFonts w:ascii="Times New Roman" w:eastAsia="AppleGothic" w:hAnsi="Times New Roman" w:cs="Times New Roman"/>
          <w:i/>
          <w:lang w:eastAsia="ko-KR"/>
        </w:rPr>
        <w:t>dekhtheisa</w:t>
      </w:r>
      <w:r w:rsidR="00826F22" w:rsidRPr="004320B2">
        <w:rPr>
          <w:rFonts w:ascii="Times New Roman" w:eastAsia="AppleGothic" w:hAnsi="Times New Roman" w:cs="Times New Roman"/>
          <w:lang w:eastAsia="ko-KR"/>
        </w:rPr>
        <w:sym w:font="Symbol" w:char="F05D"/>
      </w:r>
      <w:r w:rsidR="00826F22" w:rsidRPr="004320B2">
        <w:rPr>
          <w:rFonts w:ascii="Times New Roman" w:eastAsia="AppleGothic" w:hAnsi="Times New Roman" w:cs="Times New Roman"/>
          <w:lang w:eastAsia="ko-KR"/>
        </w:rPr>
        <w:t xml:space="preserve"> </w:t>
      </w:r>
      <w:r w:rsidR="00826F22" w:rsidRPr="004320B2">
        <w:rPr>
          <w:rFonts w:ascii="Times New Roman" w:eastAsia="AppleGothic" w:hAnsi="Times New Roman" w:cs="Times New Roman"/>
          <w:i/>
          <w:lang w:eastAsia="ko-KR"/>
        </w:rPr>
        <w:t>dai mali</w:t>
      </w:r>
      <w:r w:rsidR="00826F22" w:rsidRPr="004320B2">
        <w:rPr>
          <w:rFonts w:ascii="Times New Roman" w:eastAsia="AppleGothic" w:hAnsi="Times New Roman" w:cs="Times New Roman"/>
          <w:lang w:eastAsia="ko-KR"/>
        </w:rPr>
        <w:t xml:space="preserve">» (Euripide, </w:t>
      </w:r>
      <w:r w:rsidR="00826F22" w:rsidRPr="004320B2">
        <w:rPr>
          <w:rFonts w:ascii="Times New Roman" w:eastAsia="AppleGothic" w:hAnsi="Times New Roman" w:cs="Times New Roman"/>
          <w:i/>
          <w:lang w:eastAsia="ko-KR"/>
        </w:rPr>
        <w:t>Medea</w:t>
      </w:r>
      <w:r w:rsidR="00826F22" w:rsidRPr="004320B2">
        <w:rPr>
          <w:rFonts w:ascii="Times New Roman" w:eastAsia="AppleGothic" w:hAnsi="Times New Roman" w:cs="Times New Roman"/>
          <w:lang w:eastAsia="ko-KR"/>
        </w:rPr>
        <w:t>, 109 ss.). L’Aristotele dell’</w:t>
      </w:r>
      <w:r w:rsidR="00826F22" w:rsidRPr="004320B2">
        <w:rPr>
          <w:rFonts w:ascii="Times New Roman" w:eastAsia="AppleGothic" w:hAnsi="Times New Roman" w:cs="Times New Roman"/>
          <w:i/>
          <w:lang w:eastAsia="ko-KR"/>
        </w:rPr>
        <w:t>Etica Nicomachea</w:t>
      </w:r>
      <w:r w:rsidR="00826F22" w:rsidRPr="004320B2">
        <w:rPr>
          <w:rFonts w:ascii="Times New Roman" w:eastAsia="AppleGothic" w:hAnsi="Times New Roman" w:cs="Times New Roman"/>
          <w:lang w:eastAsia="ko-KR"/>
        </w:rPr>
        <w:t xml:space="preserve">, nella descrizione della condizione melanconica, usa esattamente la stessa immagine e lo stesso lessico. </w:t>
      </w:r>
    </w:p>
    <w:p w14:paraId="364BEEFF" w14:textId="4460D445" w:rsidR="00623EF6" w:rsidRDefault="00826F22" w:rsidP="00FB4BE9">
      <w:pPr>
        <w:tabs>
          <w:tab w:val="left" w:pos="567"/>
        </w:tabs>
        <w:ind w:right="560"/>
        <w:jc w:val="both"/>
        <w:rPr>
          <w:rFonts w:ascii="Times New Roman" w:eastAsia="AppleGothic" w:hAnsi="Times New Roman" w:cs="Times New Roman"/>
          <w:lang w:eastAsia="ko-KR"/>
        </w:rPr>
      </w:pPr>
      <w:r w:rsidRPr="004320B2">
        <w:rPr>
          <w:rFonts w:ascii="Times New Roman" w:eastAsia="AppleGothic" w:hAnsi="Times New Roman" w:cs="Times New Roman"/>
          <w:lang w:eastAsia="ko-KR"/>
        </w:rPr>
        <w:tab/>
        <w:t xml:space="preserve">Ha scritto Giuliana Lanata che «l’assalto delle forze ostili come minaccia all’integrità della salute» si coglie, nell’antichità, in vari indizi, che risalgono a Esiodo, agli </w:t>
      </w:r>
      <w:r w:rsidRPr="004320B2">
        <w:rPr>
          <w:rFonts w:ascii="Times New Roman" w:eastAsia="AppleGothic" w:hAnsi="Times New Roman" w:cs="Times New Roman"/>
          <w:i/>
          <w:lang w:eastAsia="ko-KR"/>
        </w:rPr>
        <w:t>Inni omerici</w:t>
      </w:r>
      <w:r w:rsidRPr="004320B2">
        <w:rPr>
          <w:rFonts w:ascii="Times New Roman" w:eastAsia="AppleGothic" w:hAnsi="Times New Roman" w:cs="Times New Roman"/>
          <w:lang w:eastAsia="ko-KR"/>
        </w:rPr>
        <w:t xml:space="preserve"> più arcaici, al pitagorismo</w:t>
      </w:r>
      <w:r w:rsidRPr="004320B2">
        <w:rPr>
          <w:rFonts w:ascii="Times New Roman" w:eastAsia="AppleGothic" w:hAnsi="Times New Roman" w:cs="Times New Roman"/>
          <w:vertAlign w:val="superscript"/>
          <w:lang w:eastAsia="ko-KR"/>
        </w:rPr>
        <w:footnoteReference w:id="248"/>
      </w:r>
      <w:r w:rsidRPr="004320B2">
        <w:rPr>
          <w:rFonts w:ascii="Times New Roman" w:eastAsia="AppleGothic" w:hAnsi="Times New Roman" w:cs="Times New Roman"/>
          <w:lang w:eastAsia="ko-KR"/>
        </w:rPr>
        <w:t>. Per indicare «l’irruzione di queste forze ostili e maligne» è notevole la quantità di termini equivalenti ad “assalto, attacco”</w:t>
      </w:r>
      <w:r w:rsidRPr="004320B2">
        <w:rPr>
          <w:rFonts w:ascii="Times New Roman" w:eastAsia="AppleGothic" w:hAnsi="Times New Roman" w:cs="Times New Roman"/>
          <w:vertAlign w:val="superscript"/>
          <w:lang w:eastAsia="ko-KR"/>
        </w:rPr>
        <w:footnoteReference w:id="249"/>
      </w:r>
      <w:r w:rsidRPr="004320B2">
        <w:rPr>
          <w:rFonts w:ascii="Times New Roman" w:eastAsia="AppleGothic" w:hAnsi="Times New Roman" w:cs="Times New Roman"/>
          <w:lang w:eastAsia="ko-KR"/>
        </w:rPr>
        <w:t>. Tali irruzioni riguardano in special modo la salute mentale. «Essere preso da un demone maligno» era equipa</w:t>
      </w:r>
      <w:r w:rsidR="00F409D9">
        <w:rPr>
          <w:rFonts w:ascii="Times New Roman" w:eastAsia="AppleGothic" w:hAnsi="Times New Roman" w:cs="Times New Roman"/>
          <w:lang w:eastAsia="ko-KR"/>
        </w:rPr>
        <w:t>rato già nell’età classica all’“</w:t>
      </w:r>
      <w:r w:rsidRPr="004320B2">
        <w:rPr>
          <w:rFonts w:ascii="Times New Roman" w:eastAsia="AppleGothic" w:hAnsi="Times New Roman" w:cs="Times New Roman"/>
          <w:lang w:eastAsia="ko-KR"/>
        </w:rPr>
        <w:t>essere colpito da follia, essere matto</w:t>
      </w:r>
      <w:r w:rsidR="00F409D9">
        <w:rPr>
          <w:rFonts w:ascii="Times New Roman" w:eastAsia="AppleGothic" w:hAnsi="Times New Roman" w:cs="Times New Roman"/>
          <w:lang w:eastAsia="ko-KR"/>
        </w:rPr>
        <w:t>”</w:t>
      </w:r>
      <w:r w:rsidRPr="004320B2">
        <w:rPr>
          <w:rFonts w:ascii="Times New Roman" w:eastAsia="AppleGothic" w:hAnsi="Times New Roman" w:cs="Times New Roman"/>
          <w:vertAlign w:val="superscript"/>
          <w:lang w:eastAsia="ko-KR"/>
        </w:rPr>
        <w:footnoteReference w:id="250"/>
      </w:r>
      <w:r w:rsidRPr="004320B2">
        <w:rPr>
          <w:rFonts w:ascii="Times New Roman" w:eastAsia="AppleGothic" w:hAnsi="Times New Roman" w:cs="Times New Roman"/>
          <w:lang w:eastAsia="ko-KR"/>
        </w:rPr>
        <w:t xml:space="preserve">; e un autore anonimo citato da Atenagora </w:t>
      </w:r>
      <w:r w:rsidRPr="004320B2">
        <w:rPr>
          <w:rFonts w:ascii="Times New Roman" w:eastAsia="AppleGothic" w:hAnsi="Times New Roman" w:cs="Times New Roman"/>
          <w:lang w:eastAsia="ko-KR"/>
        </w:rPr>
        <w:lastRenderedPageBreak/>
        <w:t xml:space="preserve">nella seconda metà del II secolo affermava che, «quando il demone prepara mali all’uomo, ne sconvolge in primo luogo la mente» (Atenagora, </w:t>
      </w:r>
      <w:r w:rsidRPr="004320B2">
        <w:rPr>
          <w:rFonts w:ascii="Times New Roman" w:eastAsia="AppleGothic" w:hAnsi="Times New Roman" w:cs="Times New Roman"/>
          <w:i/>
          <w:lang w:eastAsia="ko-KR"/>
        </w:rPr>
        <w:t>Ambasciata</w:t>
      </w:r>
      <w:r w:rsidRPr="004320B2">
        <w:rPr>
          <w:rFonts w:ascii="Times New Roman" w:eastAsia="AppleGothic" w:hAnsi="Times New Roman" w:cs="Times New Roman"/>
          <w:lang w:eastAsia="ko-KR"/>
        </w:rPr>
        <w:t>, 26, 2). Trovo in Alcmane, il più antico poeta lirico, un esempio assai precoce ed esplicito di equivalenza tra la possessione di un demone o di una malattia: «il male mi possiede, o demone funesto» (fr. 128 Calame)</w:t>
      </w:r>
      <w:r w:rsidRPr="004320B2">
        <w:rPr>
          <w:rFonts w:ascii="Times New Roman" w:eastAsia="AppleGothic" w:hAnsi="Times New Roman" w:cs="Times New Roman"/>
          <w:vertAlign w:val="superscript"/>
          <w:lang w:eastAsia="ko-KR"/>
        </w:rPr>
        <w:footnoteReference w:id="251"/>
      </w:r>
      <w:r w:rsidRPr="004320B2">
        <w:rPr>
          <w:rFonts w:ascii="Times New Roman" w:eastAsia="AppleGothic" w:hAnsi="Times New Roman" w:cs="Times New Roman"/>
          <w:lang w:eastAsia="ko-KR"/>
        </w:rPr>
        <w:t xml:space="preserve">; e un altro, ancor più specifico, </w:t>
      </w:r>
      <w:r w:rsidR="00AC1F3F">
        <w:rPr>
          <w:rFonts w:ascii="Times New Roman" w:eastAsia="AppleGothic" w:hAnsi="Times New Roman" w:cs="Times New Roman"/>
          <w:lang w:eastAsia="ko-KR"/>
        </w:rPr>
        <w:t>nell</w:t>
      </w:r>
      <w:r w:rsidRPr="004320B2">
        <w:rPr>
          <w:rFonts w:ascii="Times New Roman" w:eastAsia="AppleGothic" w:hAnsi="Times New Roman" w:cs="Times New Roman"/>
          <w:lang w:eastAsia="ko-KR"/>
        </w:rPr>
        <w:t>a commedia di Menandro</w:t>
      </w:r>
      <w:r w:rsidR="00AC1F3F">
        <w:rPr>
          <w:rFonts w:ascii="Times New Roman" w:eastAsia="AppleGothic" w:hAnsi="Times New Roman" w:cs="Times New Roman"/>
          <w:lang w:eastAsia="ko-KR"/>
        </w:rPr>
        <w:t xml:space="preserve"> dedicata alla misantropia, sintomo melanconico</w:t>
      </w:r>
      <w:r w:rsidRPr="004320B2">
        <w:rPr>
          <w:rFonts w:ascii="Times New Roman" w:eastAsia="AppleGothic" w:hAnsi="Times New Roman" w:cs="Times New Roman"/>
          <w:lang w:eastAsia="ko-KR"/>
        </w:rPr>
        <w:t xml:space="preserve">: «è un matto, un disperato, un indemoniato quello che abita qui» </w:t>
      </w:r>
      <w:r w:rsidR="00254F7A" w:rsidRPr="004320B2">
        <w:rPr>
          <w:rFonts w:ascii="Times New Roman" w:eastAsia="AppleGothic" w:hAnsi="Times New Roman" w:cs="Times New Roman"/>
          <w:lang w:eastAsia="ko-KR"/>
        </w:rPr>
        <w:t>(</w:t>
      </w:r>
      <w:r w:rsidR="00254F7A" w:rsidRPr="004320B2">
        <w:rPr>
          <w:rFonts w:ascii="Times New Roman" w:eastAsia="AppleGothic" w:hAnsi="Times New Roman" w:cs="Times New Roman"/>
          <w:i/>
          <w:lang w:eastAsia="ko-KR"/>
        </w:rPr>
        <w:t>Il misantropo</w:t>
      </w:r>
      <w:r w:rsidR="00254F7A" w:rsidRPr="004320B2">
        <w:rPr>
          <w:rFonts w:ascii="Times New Roman" w:eastAsia="AppleGothic" w:hAnsi="Times New Roman" w:cs="Times New Roman"/>
          <w:lang w:eastAsia="ko-KR"/>
        </w:rPr>
        <w:t>, 88 s.)</w:t>
      </w:r>
      <w:r w:rsidRPr="004320B2">
        <w:rPr>
          <w:rFonts w:ascii="Times New Roman" w:eastAsia="AppleGothic" w:hAnsi="Times New Roman" w:cs="Times New Roman"/>
          <w:lang w:eastAsia="ko-KR"/>
        </w:rPr>
        <w:t xml:space="preserve">. </w:t>
      </w:r>
      <w:r w:rsidR="00E91D54" w:rsidRPr="00E91D54">
        <w:rPr>
          <w:rFonts w:ascii="Times New Roman" w:eastAsia="AppleGothic" w:hAnsi="Times New Roman" w:cs="Times New Roman"/>
          <w:lang w:eastAsia="ko-KR"/>
        </w:rPr>
        <w:t xml:space="preserve">Una concezione demonica della malattia, provocata da potenze ostili e maligne di natura ctonia, si trova anche </w:t>
      </w:r>
      <w:r w:rsidR="004406AA">
        <w:rPr>
          <w:rFonts w:ascii="Times New Roman" w:eastAsia="AppleGothic" w:hAnsi="Times New Roman" w:cs="Times New Roman"/>
          <w:lang w:eastAsia="ko-KR"/>
        </w:rPr>
        <w:t xml:space="preserve">fra i presocratici, </w:t>
      </w:r>
      <w:r w:rsidR="00E91D54" w:rsidRPr="00E91D54">
        <w:rPr>
          <w:rFonts w:ascii="Times New Roman" w:eastAsia="AppleGothic" w:hAnsi="Times New Roman" w:cs="Times New Roman"/>
          <w:lang w:eastAsia="ko-KR"/>
        </w:rPr>
        <w:t>in Empedocle, che nella sua enumerazione delle potenze ostili e</w:t>
      </w:r>
      <w:r w:rsidR="00E938C3">
        <w:rPr>
          <w:rFonts w:ascii="Times New Roman" w:eastAsia="AppleGothic" w:hAnsi="Times New Roman" w:cs="Times New Roman"/>
          <w:lang w:eastAsia="ko-KR"/>
        </w:rPr>
        <w:t xml:space="preserve"> maligne inserisce, accanto ai demoni femminili noti come</w:t>
      </w:r>
      <w:r w:rsidR="00E91D54" w:rsidRPr="00E91D54">
        <w:rPr>
          <w:rFonts w:ascii="Times New Roman" w:eastAsia="AppleGothic" w:hAnsi="Times New Roman" w:cs="Times New Roman"/>
          <w:lang w:eastAsia="ko-KR"/>
        </w:rPr>
        <w:t xml:space="preserve"> Kêres</w:t>
      </w:r>
      <w:r w:rsidR="00E91D54" w:rsidRPr="00E91D54">
        <w:rPr>
          <w:rFonts w:ascii="Times New Roman" w:eastAsia="AppleGothic" w:hAnsi="Times New Roman" w:cs="Times New Roman"/>
          <w:i/>
          <w:lang w:eastAsia="ko-KR"/>
        </w:rPr>
        <w:t xml:space="preserve">, </w:t>
      </w:r>
      <w:r w:rsidR="00E91D54" w:rsidRPr="00E91D54">
        <w:rPr>
          <w:rFonts w:ascii="Times New Roman" w:eastAsia="AppleGothic" w:hAnsi="Times New Roman" w:cs="Times New Roman"/>
          <w:lang w:eastAsia="ko-KR"/>
        </w:rPr>
        <w:t>“Malattie che disseccano e Putrefazioni e Disfacimenti”, tutte «vaganti nella tenebra per il prato di Ate»</w:t>
      </w:r>
      <w:r w:rsidR="00E91D54">
        <w:rPr>
          <w:rFonts w:ascii="Times New Roman" w:eastAsia="AppleGothic" w:hAnsi="Times New Roman" w:cs="Times New Roman"/>
          <w:lang w:eastAsia="ko-KR"/>
        </w:rPr>
        <w:t xml:space="preserve"> </w:t>
      </w:r>
      <w:r w:rsidR="00E91D54" w:rsidRPr="00E91D54">
        <w:rPr>
          <w:rFonts w:ascii="Times New Roman" w:eastAsia="AppleGothic" w:hAnsi="Times New Roman" w:cs="Times New Roman"/>
          <w:lang w:eastAsia="ko-KR"/>
        </w:rPr>
        <w:t>(fr. 31 B 121 D.-K.).</w:t>
      </w:r>
      <w:r w:rsidR="00E91D54">
        <w:rPr>
          <w:rFonts w:ascii="Times New Roman" w:eastAsia="AppleGothic" w:hAnsi="Times New Roman" w:cs="Times New Roman"/>
          <w:lang w:eastAsia="ko-KR"/>
        </w:rPr>
        <w:t xml:space="preserve"> </w:t>
      </w:r>
      <w:r w:rsidRPr="004320B2">
        <w:rPr>
          <w:rFonts w:ascii="Times New Roman" w:eastAsia="AppleGothic" w:hAnsi="Times New Roman" w:cs="Times New Roman"/>
          <w:lang w:eastAsia="ko-KR"/>
        </w:rPr>
        <w:t xml:space="preserve">La melanconia, tra le altre afflizioni psichiche, è quella che più tipicamente – e più a lungo - viene associata alla possessione demonica. </w:t>
      </w:r>
    </w:p>
    <w:p w14:paraId="4BDB14A6" w14:textId="78FA20E6" w:rsidR="00826F22" w:rsidRPr="004320B2" w:rsidRDefault="00E24E41" w:rsidP="00FB4BE9">
      <w:pPr>
        <w:tabs>
          <w:tab w:val="left" w:pos="567"/>
        </w:tabs>
        <w:ind w:right="560"/>
        <w:jc w:val="both"/>
        <w:rPr>
          <w:rFonts w:ascii="Times New Roman" w:eastAsia="AppleGothic" w:hAnsi="Times New Roman" w:cs="Times New Roman"/>
          <w:lang w:eastAsia="ko-KR"/>
        </w:rPr>
      </w:pPr>
      <w:r>
        <w:rPr>
          <w:rFonts w:ascii="Times New Roman" w:eastAsia="AppleGothic" w:hAnsi="Times New Roman" w:cs="Times New Roman"/>
          <w:lang w:eastAsia="ko-KR"/>
        </w:rPr>
        <w:tab/>
        <w:t>Secondo un’ideologia che accomuna il pensiero magico, i suoi riflessi nella filosofia e nella medicina antica, la coeva letteratura e l’opinione popolare, l</w:t>
      </w:r>
      <w:r w:rsidR="00826F22" w:rsidRPr="004320B2">
        <w:rPr>
          <w:rFonts w:ascii="Times New Roman" w:eastAsia="AppleGothic" w:hAnsi="Times New Roman" w:cs="Times New Roman"/>
          <w:lang w:eastAsia="ko-KR"/>
        </w:rPr>
        <w:t xml:space="preserve">a malattia come azione demonica consiste dunque in un attacco che colpisce l’uomo: esattamente come un demone, essa può prendere possesso di una vittima umana. L’idea stessa di una malattia che “colpisce” è tipicamente demonica: ne porta i segni ancora il lessico moderno, quando si parla di un </w:t>
      </w:r>
      <w:r w:rsidR="00826F22" w:rsidRPr="004320B2">
        <w:rPr>
          <w:rFonts w:ascii="Times New Roman" w:eastAsia="AppleGothic" w:hAnsi="Times New Roman" w:cs="Times New Roman"/>
          <w:i/>
          <w:lang w:eastAsia="ko-KR"/>
        </w:rPr>
        <w:t>attacco</w:t>
      </w:r>
      <w:r w:rsidR="00826F22" w:rsidRPr="004320B2">
        <w:rPr>
          <w:rFonts w:ascii="Times New Roman" w:eastAsia="AppleGothic" w:hAnsi="Times New Roman" w:cs="Times New Roman"/>
          <w:lang w:eastAsia="ko-KR"/>
        </w:rPr>
        <w:t xml:space="preserve"> di febbre, di epilessia, etc. Se “colpo” e “morso” sono entrambi contrassegni di malattia di origine demonica, la metafora della puntura o del morso sembra esprimere un caso particolare entro una casistica più genera</w:t>
      </w:r>
      <w:r w:rsidR="00B2077B" w:rsidRPr="004320B2">
        <w:rPr>
          <w:rFonts w:ascii="Times New Roman" w:eastAsia="AppleGothic" w:hAnsi="Times New Roman" w:cs="Times New Roman"/>
          <w:lang w:eastAsia="ko-KR"/>
        </w:rPr>
        <w:t>le: quando il “colpo” si esplica</w:t>
      </w:r>
      <w:r w:rsidR="00826F22" w:rsidRPr="004320B2">
        <w:rPr>
          <w:rFonts w:ascii="Times New Roman" w:eastAsia="AppleGothic" w:hAnsi="Times New Roman" w:cs="Times New Roman"/>
          <w:lang w:eastAsia="ko-KR"/>
        </w:rPr>
        <w:t xml:space="preserve"> attraverso una puntura o un morso, la malattia può rivelarsi di tipo melanconico.</w:t>
      </w:r>
    </w:p>
    <w:p w14:paraId="20F114FD" w14:textId="019506AF" w:rsidR="00870EB1" w:rsidRPr="004320B2" w:rsidRDefault="00826F22" w:rsidP="00FB4BE9">
      <w:pPr>
        <w:tabs>
          <w:tab w:val="left" w:pos="567"/>
        </w:tabs>
        <w:ind w:right="560"/>
        <w:jc w:val="both"/>
        <w:rPr>
          <w:rFonts w:ascii="Times New Roman" w:eastAsia="AppleGothic" w:hAnsi="Times New Roman" w:cs="Times New Roman"/>
          <w:lang w:val="ru-RU" w:eastAsia="ko-KR"/>
        </w:rPr>
      </w:pPr>
      <w:r w:rsidRPr="004320B2">
        <w:rPr>
          <w:rFonts w:ascii="Times New Roman" w:eastAsia="AppleGothic" w:hAnsi="Times New Roman" w:cs="Times New Roman"/>
          <w:lang w:eastAsia="ko-KR"/>
        </w:rPr>
        <w:tab/>
      </w:r>
      <w:r w:rsidR="00B2077B" w:rsidRPr="004320B2">
        <w:rPr>
          <w:rFonts w:ascii="Times New Roman" w:eastAsia="AppleGothic" w:hAnsi="Times New Roman" w:cs="Times New Roman"/>
          <w:lang w:val="ru-RU" w:eastAsia="ko-KR"/>
        </w:rPr>
        <w:t>Tale concezione cominciò a</w:t>
      </w:r>
      <w:r w:rsidRPr="004320B2">
        <w:rPr>
          <w:rFonts w:ascii="Times New Roman" w:eastAsia="AppleGothic" w:hAnsi="Times New Roman" w:cs="Times New Roman"/>
          <w:lang w:val="ru-RU" w:eastAsia="ko-KR"/>
        </w:rPr>
        <w:t xml:space="preserve"> essere criticata quando la medicina iniziò a darsi uno statuto scientifico e, in buona parte, laico</w:t>
      </w:r>
      <w:r w:rsidR="00347386" w:rsidRPr="004320B2">
        <w:rPr>
          <w:rFonts w:ascii="Times New Roman" w:eastAsia="AppleGothic" w:hAnsi="Times New Roman" w:cs="Times New Roman"/>
          <w:lang w:val="ru-RU" w:eastAsia="ko-KR"/>
        </w:rPr>
        <w:t>, con la nascita della scuola ippocratica</w:t>
      </w:r>
      <w:r w:rsidR="00B2077B" w:rsidRPr="004320B2">
        <w:rPr>
          <w:rFonts w:ascii="Times New Roman" w:eastAsia="AppleGothic" w:hAnsi="Times New Roman" w:cs="Times New Roman"/>
          <w:lang w:val="ru-RU" w:eastAsia="ko-KR"/>
        </w:rPr>
        <w:t>. Ma l</w:t>
      </w:r>
      <w:r w:rsidRPr="004320B2">
        <w:rPr>
          <w:rFonts w:ascii="Times New Roman" w:eastAsia="AppleGothic" w:hAnsi="Times New Roman" w:cs="Times New Roman"/>
          <w:lang w:val="ru-RU" w:eastAsia="ko-KR"/>
        </w:rPr>
        <w:t xml:space="preserve">a rottura non sarà mai totale, né con Galeno e i suoi successori tardo-antichi, né nel Medioevo, quando la tradizione che si rifà ad Avicenna, per esempio, si limita a dichiararsi agnostica – anzi, addirittura incompetente - rispetto alle possibili cause demoniche di una malattia, che </w:t>
      </w:r>
      <w:r w:rsidR="00B2077B" w:rsidRPr="004320B2">
        <w:rPr>
          <w:rFonts w:ascii="Times New Roman" w:eastAsia="AppleGothic" w:hAnsi="Times New Roman" w:cs="Times New Roman"/>
          <w:lang w:val="ru-RU" w:eastAsia="ko-KR"/>
        </w:rPr>
        <w:t xml:space="preserve">però </w:t>
      </w:r>
      <w:r w:rsidRPr="004320B2">
        <w:rPr>
          <w:rFonts w:ascii="Times New Roman" w:eastAsia="AppleGothic" w:hAnsi="Times New Roman" w:cs="Times New Roman"/>
          <w:lang w:val="ru-RU" w:eastAsia="ko-KR"/>
        </w:rPr>
        <w:t xml:space="preserve">non vengono pregiudizialmente negate, come </w:t>
      </w:r>
      <w:r w:rsidR="0011223E" w:rsidRPr="004320B2">
        <w:rPr>
          <w:rFonts w:ascii="Times New Roman" w:eastAsia="AppleGothic" w:hAnsi="Times New Roman" w:cs="Times New Roman"/>
          <w:lang w:val="ru-RU" w:eastAsia="ko-KR"/>
        </w:rPr>
        <w:t>abbiamo visto</w:t>
      </w:r>
      <w:r w:rsidRPr="004320B2">
        <w:rPr>
          <w:rFonts w:ascii="Times New Roman" w:eastAsia="AppleGothic" w:hAnsi="Times New Roman" w:cs="Times New Roman"/>
          <w:lang w:val="ru-RU" w:eastAsia="ko-KR"/>
        </w:rPr>
        <w:t xml:space="preserve">. Ma anche laddove non sia più esplicitata l'antica tradizione di una pungente, mordace natura della melanconia, resterà generalizzato lo spavento, la paura generata dal sentirsi "attaccati" e “avvelenati” dal demone: un terrore paranoide, che va curato con opportune distrazioni, tra cui spiccano la musica e il ballo. </w:t>
      </w:r>
    </w:p>
    <w:p w14:paraId="66163518" w14:textId="77777777" w:rsidR="008B3F69" w:rsidRPr="004320B2" w:rsidRDefault="008B3F69" w:rsidP="00FB4BE9">
      <w:pPr>
        <w:tabs>
          <w:tab w:val="left" w:pos="567"/>
        </w:tabs>
        <w:ind w:right="560"/>
        <w:jc w:val="both"/>
        <w:rPr>
          <w:rFonts w:ascii="Times New Roman" w:eastAsia="AppleGothic" w:hAnsi="Times New Roman" w:cs="Times New Roman"/>
          <w:lang w:eastAsia="ko-KR"/>
        </w:rPr>
        <w:sectPr w:rsidR="008B3F69" w:rsidRPr="004320B2" w:rsidSect="00B9198F">
          <w:pgSz w:w="11900" w:h="16840"/>
          <w:pgMar w:top="1417" w:right="1134" w:bottom="1134" w:left="1134" w:header="708" w:footer="708" w:gutter="0"/>
          <w:cols w:space="708"/>
          <w:docGrid w:linePitch="360"/>
        </w:sectPr>
      </w:pPr>
    </w:p>
    <w:p w14:paraId="56F59DC0" w14:textId="27B1ABBD" w:rsidR="008B3F69" w:rsidRPr="004320B2" w:rsidRDefault="008B3F69" w:rsidP="00FB4BE9">
      <w:pPr>
        <w:tabs>
          <w:tab w:val="left" w:pos="567"/>
        </w:tabs>
        <w:ind w:right="560"/>
        <w:jc w:val="both"/>
        <w:rPr>
          <w:rFonts w:ascii="Times New Roman" w:eastAsia="AppleGothic" w:hAnsi="Times New Roman" w:cs="Times New Roman"/>
          <w:lang w:eastAsia="ko-KR"/>
        </w:rPr>
      </w:pPr>
    </w:p>
    <w:p w14:paraId="7CFFC5D6" w14:textId="1FF708A0" w:rsidR="008B3F69" w:rsidRPr="004320B2" w:rsidRDefault="008B3F69" w:rsidP="008B3F69">
      <w:pPr>
        <w:tabs>
          <w:tab w:val="left" w:pos="567"/>
        </w:tabs>
        <w:ind w:right="560"/>
        <w:jc w:val="center"/>
        <w:rPr>
          <w:rFonts w:ascii="Times New Roman" w:eastAsia="AppleGothic" w:hAnsi="Times New Roman" w:cs="Times New Roman"/>
          <w:b/>
          <w:lang w:eastAsia="ko-KR"/>
        </w:rPr>
      </w:pPr>
      <w:r w:rsidRPr="004320B2">
        <w:rPr>
          <w:rFonts w:ascii="Times New Roman" w:eastAsia="AppleGothic" w:hAnsi="Times New Roman" w:cs="Times New Roman"/>
          <w:b/>
          <w:lang w:eastAsia="ko-KR"/>
        </w:rPr>
        <w:t>4</w:t>
      </w:r>
    </w:p>
    <w:p w14:paraId="7B55A710" w14:textId="77777777" w:rsidR="008B3F69" w:rsidRPr="004320B2" w:rsidRDefault="008B3F69" w:rsidP="008B3F69">
      <w:pPr>
        <w:tabs>
          <w:tab w:val="left" w:pos="567"/>
        </w:tabs>
        <w:ind w:right="560"/>
        <w:jc w:val="center"/>
        <w:rPr>
          <w:rFonts w:ascii="Times New Roman" w:eastAsia="AppleGothic" w:hAnsi="Times New Roman" w:cs="Times New Roman"/>
          <w:b/>
          <w:lang w:eastAsia="ko-KR"/>
        </w:rPr>
      </w:pPr>
    </w:p>
    <w:p w14:paraId="6312A6AF" w14:textId="633246FD" w:rsidR="008B3F69" w:rsidRPr="004320B2" w:rsidRDefault="008108FB" w:rsidP="008B3F69">
      <w:pPr>
        <w:tabs>
          <w:tab w:val="left" w:pos="567"/>
        </w:tabs>
        <w:ind w:right="560"/>
        <w:jc w:val="center"/>
        <w:rPr>
          <w:rFonts w:ascii="Times New Roman" w:eastAsia="AppleGothic" w:hAnsi="Times New Roman" w:cs="Times New Roman"/>
          <w:b/>
          <w:lang w:eastAsia="ko-KR"/>
        </w:rPr>
      </w:pPr>
      <w:r w:rsidRPr="004320B2">
        <w:rPr>
          <w:rFonts w:ascii="Times New Roman" w:eastAsia="AppleGothic" w:hAnsi="Times New Roman" w:cs="Times New Roman"/>
          <w:b/>
          <w:lang w:eastAsia="ko-KR"/>
        </w:rPr>
        <w:t>L’AMOR</w:t>
      </w:r>
      <w:r w:rsidR="008B3F69" w:rsidRPr="004320B2">
        <w:rPr>
          <w:rFonts w:ascii="Times New Roman" w:eastAsia="AppleGothic" w:hAnsi="Times New Roman" w:cs="Times New Roman"/>
          <w:b/>
          <w:lang w:eastAsia="ko-KR"/>
        </w:rPr>
        <w:t xml:space="preserve"> DEMONICO CHE MORDE E PUNGE</w:t>
      </w:r>
    </w:p>
    <w:p w14:paraId="4EE91FE0" w14:textId="77777777" w:rsidR="00BC2E03" w:rsidRPr="004320B2" w:rsidRDefault="00BC2E03" w:rsidP="00BC2E03">
      <w:pPr>
        <w:tabs>
          <w:tab w:val="left" w:pos="567"/>
        </w:tabs>
        <w:ind w:right="560"/>
        <w:jc w:val="center"/>
        <w:rPr>
          <w:rFonts w:ascii="Times New Roman" w:eastAsia="AppleGothic" w:hAnsi="Times New Roman" w:cs="Times New Roman"/>
          <w:lang w:eastAsia="ko-KR"/>
        </w:rPr>
      </w:pPr>
    </w:p>
    <w:p w14:paraId="4A093076" w14:textId="77777777" w:rsidR="006C5CF5" w:rsidRPr="004320B2" w:rsidRDefault="006C5CF5" w:rsidP="00BC2E03">
      <w:pPr>
        <w:tabs>
          <w:tab w:val="left" w:pos="567"/>
        </w:tabs>
        <w:ind w:right="560"/>
        <w:jc w:val="center"/>
        <w:rPr>
          <w:rFonts w:ascii="Times New Roman" w:eastAsia="AppleGothic" w:hAnsi="Times New Roman" w:cs="Times New Roman"/>
          <w:lang w:eastAsia="ko-KR"/>
        </w:rPr>
      </w:pPr>
    </w:p>
    <w:p w14:paraId="1D5861CF" w14:textId="77777777" w:rsidR="00026161" w:rsidRPr="004320B2" w:rsidRDefault="00026161" w:rsidP="00FB4BE9">
      <w:pPr>
        <w:pStyle w:val="Corpodeltesto2"/>
        <w:tabs>
          <w:tab w:val="left" w:pos="567"/>
        </w:tabs>
      </w:pPr>
    </w:p>
    <w:p w14:paraId="087CE037" w14:textId="77777777" w:rsidR="00026161" w:rsidRPr="004320B2" w:rsidRDefault="00026161" w:rsidP="00FB4BE9">
      <w:pPr>
        <w:pStyle w:val="Corpodeltesto2"/>
        <w:tabs>
          <w:tab w:val="left" w:pos="567"/>
        </w:tabs>
      </w:pPr>
    </w:p>
    <w:p w14:paraId="2A6576F1" w14:textId="77777777" w:rsidR="004A7812" w:rsidRPr="004320B2" w:rsidRDefault="004A7812" w:rsidP="00FB4BE9">
      <w:pPr>
        <w:pStyle w:val="Corpodeltesto2"/>
        <w:tabs>
          <w:tab w:val="left" w:pos="567"/>
        </w:tabs>
      </w:pPr>
    </w:p>
    <w:p w14:paraId="36135511" w14:textId="1B0800ED" w:rsidR="006C5CF5" w:rsidRPr="004320B2" w:rsidRDefault="006C5CF5" w:rsidP="006C5CF5">
      <w:pPr>
        <w:pStyle w:val="Corpodeltesto2"/>
        <w:rPr>
          <w:rFonts w:eastAsia="AppleGothic"/>
          <w:b/>
          <w:lang w:eastAsia="ko-KR"/>
        </w:rPr>
      </w:pPr>
      <w:r w:rsidRPr="004320B2">
        <w:rPr>
          <w:rFonts w:eastAsia="AppleGothic"/>
          <w:b/>
          <w:lang w:eastAsia="ko-KR"/>
        </w:rPr>
        <w:t>4.1 L’</w:t>
      </w:r>
      <w:r w:rsidRPr="004320B2">
        <w:rPr>
          <w:rFonts w:eastAsia="AppleGothic"/>
          <w:b/>
          <w:i/>
          <w:lang w:eastAsia="ko-KR"/>
        </w:rPr>
        <w:t>oîstros</w:t>
      </w:r>
      <w:r w:rsidR="00985B34" w:rsidRPr="004320B2">
        <w:rPr>
          <w:rFonts w:eastAsia="AppleGothic"/>
          <w:b/>
          <w:lang w:eastAsia="ko-KR"/>
        </w:rPr>
        <w:t>,</w:t>
      </w:r>
      <w:r w:rsidR="00162DEC" w:rsidRPr="004320B2">
        <w:rPr>
          <w:rFonts w:eastAsia="AppleGothic"/>
          <w:b/>
          <w:lang w:eastAsia="ko-KR"/>
        </w:rPr>
        <w:t xml:space="preserve"> la follia d’amore</w:t>
      </w:r>
      <w:r w:rsidR="00750547" w:rsidRPr="004320B2">
        <w:rPr>
          <w:rFonts w:eastAsia="AppleGothic"/>
          <w:b/>
          <w:lang w:eastAsia="ko-KR"/>
        </w:rPr>
        <w:t>,</w:t>
      </w:r>
      <w:r w:rsidR="00985B34" w:rsidRPr="004320B2">
        <w:rPr>
          <w:rFonts w:eastAsia="AppleGothic"/>
          <w:b/>
          <w:lang w:eastAsia="ko-KR"/>
        </w:rPr>
        <w:t xml:space="preserve"> e il ragno</w:t>
      </w:r>
    </w:p>
    <w:p w14:paraId="693C93C4" w14:textId="4CFAC99E" w:rsidR="00D82EE7" w:rsidRPr="004320B2" w:rsidRDefault="00D82EE7" w:rsidP="00FB4BE9">
      <w:pPr>
        <w:pStyle w:val="Corpodeltesto2"/>
        <w:tabs>
          <w:tab w:val="left" w:pos="567"/>
        </w:tabs>
        <w:rPr>
          <w:rFonts w:eastAsia="AppleGothic"/>
          <w:lang w:eastAsia="ko-KR"/>
        </w:rPr>
      </w:pPr>
      <w:r w:rsidRPr="004320B2">
        <w:t>Nel mondo greco antico si riconosce la sfera demonica quando sussiste una personalizzazione dell’azione di pungere e mordere, generalmente configurata</w:t>
      </w:r>
      <w:r w:rsidR="006C129F" w:rsidRPr="004320B2">
        <w:t xml:space="preserve"> </w:t>
      </w:r>
      <w:r w:rsidR="007973B4" w:rsidRPr="004320B2">
        <w:t xml:space="preserve">come il pungiglione di un </w:t>
      </w:r>
      <w:r w:rsidRPr="004320B2">
        <w:t>insetto assillante e velenoso</w:t>
      </w:r>
      <w:r w:rsidR="006C129F" w:rsidRPr="004320B2">
        <w:t>, o più essenzialmente come un pungolo</w:t>
      </w:r>
      <w:r w:rsidRPr="004320B2">
        <w:t xml:space="preserve">. </w:t>
      </w:r>
      <w:r w:rsidR="00090B94" w:rsidRPr="004320B2">
        <w:t>È</w:t>
      </w:r>
      <w:r w:rsidRPr="004320B2">
        <w:t xml:space="preserve"> demonic</w:t>
      </w:r>
      <w:r w:rsidR="00E662DE">
        <w:t>a - in quanto mira al tormento,</w:t>
      </w:r>
      <w:r w:rsidRPr="004320B2">
        <w:t xml:space="preserve"> al terrore, all’induzione della follia, del disordine psicomotorio o di una vera e propria </w:t>
      </w:r>
      <w:r w:rsidRPr="004320B2">
        <w:rPr>
          <w:i/>
        </w:rPr>
        <w:t>trance</w:t>
      </w:r>
      <w:r w:rsidRPr="004320B2">
        <w:t xml:space="preserve"> – l’azione dell’</w:t>
      </w:r>
      <w:r w:rsidRPr="004320B2">
        <w:rPr>
          <w:rFonts w:eastAsia="AppleGothic"/>
          <w:i/>
          <w:lang w:eastAsia="ko-KR"/>
        </w:rPr>
        <w:t>oîstros</w:t>
      </w:r>
      <w:r w:rsidR="00841ADE" w:rsidRPr="004320B2">
        <w:rPr>
          <w:rFonts w:eastAsia="AppleGothic"/>
          <w:lang w:eastAsia="ko-KR"/>
        </w:rPr>
        <w:t>: una parola dai significati ampi e complessi, ma che gen</w:t>
      </w:r>
      <w:r w:rsidR="00601481" w:rsidRPr="004320B2">
        <w:rPr>
          <w:rFonts w:eastAsia="AppleGothic"/>
          <w:lang w:eastAsia="ko-KR"/>
        </w:rPr>
        <w:t>ericamente designa il pungolo</w:t>
      </w:r>
      <w:r w:rsidR="00F84B0B">
        <w:rPr>
          <w:rFonts w:eastAsia="AppleGothic"/>
          <w:lang w:eastAsia="ko-KR"/>
        </w:rPr>
        <w:t xml:space="preserve"> in senso lato</w:t>
      </w:r>
      <w:r w:rsidR="004D34F7">
        <w:rPr>
          <w:rFonts w:eastAsia="AppleGothic"/>
          <w:lang w:eastAsia="ko-KR"/>
        </w:rPr>
        <w:t>. C</w:t>
      </w:r>
      <w:r w:rsidR="00601481" w:rsidRPr="004320B2">
        <w:rPr>
          <w:rFonts w:eastAsia="AppleGothic"/>
          <w:lang w:eastAsia="ko-KR"/>
        </w:rPr>
        <w:t xml:space="preserve">he sia vivente, </w:t>
      </w:r>
      <w:r w:rsidR="00841ADE" w:rsidRPr="004320B2">
        <w:rPr>
          <w:rFonts w:eastAsia="AppleGothic"/>
          <w:lang w:eastAsia="ko-KR"/>
        </w:rPr>
        <w:t>materiale, inanimato o astratto</w:t>
      </w:r>
      <w:r w:rsidR="00601481" w:rsidRPr="004320B2">
        <w:rPr>
          <w:rFonts w:eastAsia="AppleGothic"/>
          <w:lang w:eastAsia="ko-KR"/>
        </w:rPr>
        <w:t>, esso è responsabile</w:t>
      </w:r>
      <w:r w:rsidR="00841ADE" w:rsidRPr="004320B2">
        <w:rPr>
          <w:rFonts w:eastAsia="AppleGothic"/>
          <w:lang w:eastAsia="ko-KR"/>
        </w:rPr>
        <w:t xml:space="preserve"> delle azioni di pungere, pungolare, assillare</w:t>
      </w:r>
      <w:r w:rsidRPr="004320B2">
        <w:rPr>
          <w:rFonts w:eastAsia="AppleGothic"/>
          <w:lang w:eastAsia="ko-KR"/>
        </w:rPr>
        <w:t>.</w:t>
      </w:r>
    </w:p>
    <w:p w14:paraId="16B70654" w14:textId="31A7FF21" w:rsidR="00034382" w:rsidRPr="004320B2" w:rsidRDefault="00C55357" w:rsidP="00FB4BE9">
      <w:pPr>
        <w:pStyle w:val="Corpodeltesto2"/>
        <w:ind w:firstLine="708"/>
        <w:rPr>
          <w:rFonts w:eastAsia="AppleGothic"/>
          <w:lang w:eastAsia="ko-KR"/>
        </w:rPr>
      </w:pPr>
      <w:r w:rsidRPr="004320B2">
        <w:t>Alla ricerca (</w:t>
      </w:r>
      <w:r w:rsidR="00601481" w:rsidRPr="004320B2">
        <w:t xml:space="preserve">storicamente </w:t>
      </w:r>
      <w:r w:rsidRPr="004320B2">
        <w:t>irrisolta) di un possibile fondo pagano del tarantismo, d</w:t>
      </w:r>
      <w:r w:rsidR="00135BF4" w:rsidRPr="004320B2">
        <w:t>e Martino si interessò all’</w:t>
      </w:r>
      <w:r w:rsidR="00135BF4" w:rsidRPr="004320B2">
        <w:rPr>
          <w:i/>
        </w:rPr>
        <w:t>oîstros</w:t>
      </w:r>
      <w:r w:rsidR="00135BF4" w:rsidRPr="004320B2">
        <w:t xml:space="preserve"> soprattutto </w:t>
      </w:r>
      <w:r w:rsidR="00D46F36" w:rsidRPr="004320B2">
        <w:t xml:space="preserve">riguardo </w:t>
      </w:r>
      <w:r w:rsidRPr="004320B2">
        <w:t>a</w:t>
      </w:r>
      <w:r w:rsidR="00135BF4" w:rsidRPr="004320B2">
        <w:t>l mito di Iò, la fanciulla inseguita e punta da un tafano in una folle e irrefrenabile corsa</w:t>
      </w:r>
      <w:r w:rsidR="00D46F36" w:rsidRPr="004320B2">
        <w:t>, consider</w:t>
      </w:r>
      <w:r w:rsidR="00BA095C" w:rsidRPr="004320B2">
        <w:t>ando</w:t>
      </w:r>
      <w:r w:rsidR="00D46F36" w:rsidRPr="004320B2">
        <w:t xml:space="preserve"> anche, ma superficialmente, </w:t>
      </w:r>
      <w:r w:rsidR="00DC3952" w:rsidRPr="004320B2">
        <w:t>il contesto dionisiaco.</w:t>
      </w:r>
      <w:r w:rsidR="00156D3D" w:rsidRPr="004320B2">
        <w:rPr>
          <w:rFonts w:eastAsia="AppleGothic"/>
          <w:lang w:eastAsia="ko-KR"/>
        </w:rPr>
        <w:t xml:space="preserve"> Nelle </w:t>
      </w:r>
      <w:r w:rsidR="00156D3D" w:rsidRPr="004320B2">
        <w:rPr>
          <w:rFonts w:eastAsia="AppleGothic"/>
          <w:i/>
          <w:lang w:eastAsia="ko-KR"/>
        </w:rPr>
        <w:t>Baccanti</w:t>
      </w:r>
      <w:r w:rsidR="00156D3D" w:rsidRPr="004320B2">
        <w:rPr>
          <w:rFonts w:eastAsia="AppleGothic"/>
          <w:lang w:eastAsia="ko-KR"/>
        </w:rPr>
        <w:t xml:space="preserve"> di Euripide le menadi corrono per le quercete sotto il pungolo dionisiaco </w:t>
      </w:r>
      <w:r w:rsidR="00601481" w:rsidRPr="004320B2">
        <w:rPr>
          <w:rFonts w:eastAsia="AppleGothic"/>
          <w:lang w:eastAsia="ko-KR"/>
        </w:rPr>
        <w:t>(1229)</w:t>
      </w:r>
      <w:r w:rsidR="00156D3D" w:rsidRPr="004320B2">
        <w:rPr>
          <w:rFonts w:eastAsia="AppleGothic"/>
          <w:lang w:eastAsia="ko-KR"/>
        </w:rPr>
        <w:t>: sono le donne tebane che all’inizio della tragedia aveva</w:t>
      </w:r>
      <w:r w:rsidR="006B1C2E" w:rsidRPr="004320B2">
        <w:rPr>
          <w:rFonts w:eastAsia="AppleGothic"/>
          <w:lang w:eastAsia="ko-KR"/>
        </w:rPr>
        <w:t>no abbandonato</w:t>
      </w:r>
      <w:r w:rsidR="00156D3D" w:rsidRPr="004320B2">
        <w:rPr>
          <w:rFonts w:eastAsia="AppleGothic"/>
          <w:lang w:eastAsia="ko-KR"/>
        </w:rPr>
        <w:t xml:space="preserve"> case, mariti, figli e gli usati lavori domestici perché </w:t>
      </w:r>
      <w:r w:rsidR="00156D3D" w:rsidRPr="004320B2">
        <w:rPr>
          <w:rFonts w:eastAsia="AppleGothic"/>
          <w:i/>
          <w:lang w:eastAsia="ko-KR"/>
        </w:rPr>
        <w:t>oistrethéis Dionúso</w:t>
      </w:r>
      <w:r w:rsidR="00156D3D" w:rsidRPr="004320B2">
        <w:rPr>
          <w:rFonts w:eastAsia="AppleGothic"/>
          <w:lang w:eastAsia="ko-KR"/>
        </w:rPr>
        <w:t xml:space="preserve">, «punte da Dioniso» (119), come già era accaduto per la stessa ragione alle sorelle della madre del dio, Autonoe, Ino e Agave (32 s.). </w:t>
      </w:r>
      <w:r w:rsidR="001D78EB" w:rsidRPr="004320B2">
        <w:rPr>
          <w:rFonts w:eastAsia="AppleGothic"/>
          <w:lang w:eastAsia="ko-KR"/>
        </w:rPr>
        <w:t xml:space="preserve">A Dioniso si deve anche lo scatenamento di </w:t>
      </w:r>
      <w:r w:rsidR="00E77C4E" w:rsidRPr="004320B2">
        <w:rPr>
          <w:rFonts w:eastAsia="AppleGothic"/>
          <w:lang w:eastAsia="ko-KR"/>
        </w:rPr>
        <w:t>Ly</w:t>
      </w:r>
      <w:r w:rsidR="001D78EB" w:rsidRPr="004320B2">
        <w:rPr>
          <w:rFonts w:eastAsia="AppleGothic"/>
          <w:lang w:eastAsia="ko-KR"/>
        </w:rPr>
        <w:t>ssa,</w:t>
      </w:r>
      <w:r w:rsidR="00E77C4E" w:rsidRPr="004320B2">
        <w:rPr>
          <w:rFonts w:eastAsia="AppleGothic"/>
          <w:lang w:eastAsia="ko-KR"/>
        </w:rPr>
        <w:t xml:space="preserve"> un demone di origini notturne e pre-olimpiche, </w:t>
      </w:r>
      <w:r w:rsidR="001D78EB" w:rsidRPr="004320B2">
        <w:rPr>
          <w:rFonts w:eastAsia="AppleGothic"/>
          <w:lang w:eastAsia="ko-KR"/>
        </w:rPr>
        <w:t>personificazione della Furia delirante</w:t>
      </w:r>
      <w:r w:rsidR="001D78EB" w:rsidRPr="004320B2">
        <w:rPr>
          <w:rStyle w:val="Rimandonotaapidipagina"/>
          <w:rFonts w:eastAsia="AppleGothic"/>
          <w:lang w:eastAsia="ko-KR"/>
        </w:rPr>
        <w:footnoteReference w:id="252"/>
      </w:r>
      <w:r w:rsidR="001D78EB" w:rsidRPr="004320B2">
        <w:rPr>
          <w:rFonts w:eastAsia="AppleGothic"/>
          <w:lang w:eastAsia="ko-KR"/>
        </w:rPr>
        <w:t xml:space="preserve">, il cui pungolo </w:t>
      </w:r>
      <w:r w:rsidR="00E77C4E" w:rsidRPr="004320B2">
        <w:rPr>
          <w:rFonts w:eastAsia="AppleGothic"/>
          <w:lang w:eastAsia="ko-KR"/>
        </w:rPr>
        <w:t xml:space="preserve">non </w:t>
      </w:r>
      <w:r w:rsidR="00236592">
        <w:rPr>
          <w:rFonts w:eastAsia="AppleGothic"/>
          <w:lang w:eastAsia="ko-KR"/>
        </w:rPr>
        <w:t>veniva però</w:t>
      </w:r>
      <w:r w:rsidR="00E77C4E" w:rsidRPr="004320B2">
        <w:rPr>
          <w:rFonts w:eastAsia="AppleGothic"/>
          <w:lang w:eastAsia="ko-KR"/>
        </w:rPr>
        <w:t xml:space="preserve"> identificato con il tafano, ma con un altro insetto punge</w:t>
      </w:r>
      <w:r w:rsidR="00236592">
        <w:rPr>
          <w:rFonts w:eastAsia="AppleGothic"/>
          <w:lang w:eastAsia="ko-KR"/>
        </w:rPr>
        <w:t>nte</w:t>
      </w:r>
      <w:r w:rsidR="00E77C4E" w:rsidRPr="004320B2">
        <w:rPr>
          <w:rFonts w:eastAsia="AppleGothic"/>
          <w:lang w:eastAsia="ko-KR"/>
        </w:rPr>
        <w:t xml:space="preserve">: </w:t>
      </w:r>
      <w:r w:rsidR="00236592">
        <w:rPr>
          <w:rFonts w:eastAsia="AppleGothic"/>
          <w:lang w:eastAsia="ko-KR"/>
        </w:rPr>
        <w:t xml:space="preserve">era </w:t>
      </w:r>
      <w:r w:rsidR="001D78EB" w:rsidRPr="004320B2">
        <w:rPr>
          <w:rFonts w:eastAsia="AppleGothic"/>
          <w:lang w:eastAsia="ko-KR"/>
        </w:rPr>
        <w:t xml:space="preserve">il </w:t>
      </w:r>
      <w:r w:rsidR="00E77C4E" w:rsidRPr="004320B2">
        <w:rPr>
          <w:rFonts w:eastAsia="AppleGothic"/>
          <w:lang w:eastAsia="ko-KR"/>
        </w:rPr>
        <w:t>«dardo dello scorpione»</w:t>
      </w:r>
      <w:r w:rsidR="00E77C4E" w:rsidRPr="004320B2">
        <w:rPr>
          <w:rStyle w:val="Rimandonotaapidipagina"/>
          <w:rFonts w:eastAsia="AppleGothic"/>
          <w:lang w:eastAsia="ko-KR"/>
        </w:rPr>
        <w:footnoteReference w:id="253"/>
      </w:r>
      <w:r w:rsidR="001D78EB" w:rsidRPr="004320B2">
        <w:rPr>
          <w:rFonts w:eastAsia="AppleGothic"/>
          <w:lang w:eastAsia="ko-KR"/>
        </w:rPr>
        <w:t xml:space="preserve"> secondo un frammento di Eschilo (</w:t>
      </w:r>
      <w:r w:rsidR="00E77C4E" w:rsidRPr="004320B2">
        <w:rPr>
          <w:rFonts w:eastAsia="AppleGothic"/>
          <w:i/>
          <w:lang w:eastAsia="ko-KR"/>
        </w:rPr>
        <w:t>Xántriai</w:t>
      </w:r>
      <w:r w:rsidR="001D78EB" w:rsidRPr="004320B2">
        <w:rPr>
          <w:rFonts w:eastAsia="AppleGothic"/>
          <w:lang w:eastAsia="ko-KR"/>
        </w:rPr>
        <w:t xml:space="preserve">, </w:t>
      </w:r>
      <w:r w:rsidR="00E77C4E" w:rsidRPr="004320B2">
        <w:rPr>
          <w:rFonts w:eastAsia="AppleGothic"/>
          <w:lang w:eastAsia="ko-KR"/>
        </w:rPr>
        <w:t>fr. 169)</w:t>
      </w:r>
      <w:r w:rsidR="00034382" w:rsidRPr="004320B2">
        <w:rPr>
          <w:rFonts w:eastAsia="AppleGothic"/>
          <w:lang w:eastAsia="ko-KR"/>
        </w:rPr>
        <w:t>.</w:t>
      </w:r>
    </w:p>
    <w:p w14:paraId="2FA00799" w14:textId="007EA0BB" w:rsidR="002238EE" w:rsidRPr="00602910" w:rsidRDefault="003771E9" w:rsidP="00602910">
      <w:pPr>
        <w:ind w:right="560" w:firstLine="708"/>
        <w:jc w:val="both"/>
        <w:rPr>
          <w:rFonts w:ascii="Times New Roman" w:hAnsi="Times New Roman" w:cs="Times New Roman"/>
        </w:rPr>
      </w:pPr>
      <w:r w:rsidRPr="00400F98">
        <w:rPr>
          <w:rFonts w:ascii="Times New Roman" w:eastAsia="AppleGothic" w:hAnsi="Times New Roman" w:cs="Times New Roman"/>
          <w:lang w:eastAsia="ko-KR"/>
        </w:rPr>
        <w:t xml:space="preserve">Ma </w:t>
      </w:r>
      <w:r w:rsidR="00156D3D" w:rsidRPr="00400F98">
        <w:rPr>
          <w:rFonts w:ascii="Times New Roman" w:eastAsia="AppleGothic" w:hAnsi="Times New Roman" w:cs="Times New Roman"/>
          <w:lang w:eastAsia="ko-KR"/>
        </w:rPr>
        <w:t>l</w:t>
      </w:r>
      <w:r w:rsidR="00426AED" w:rsidRPr="00400F98">
        <w:rPr>
          <w:rFonts w:ascii="Times New Roman" w:hAnsi="Times New Roman" w:cs="Times New Roman"/>
        </w:rPr>
        <w:t xml:space="preserve">’analisi demartiniana sconta </w:t>
      </w:r>
      <w:r w:rsidR="00135BF4" w:rsidRPr="00400F98">
        <w:rPr>
          <w:rFonts w:ascii="Times New Roman" w:hAnsi="Times New Roman" w:cs="Times New Roman"/>
        </w:rPr>
        <w:t>la ristrettezza delle fonti considerate, e dei punti di vista applicati</w:t>
      </w:r>
      <w:r w:rsidR="00B32125">
        <w:rPr>
          <w:rFonts w:ascii="Times New Roman" w:hAnsi="Times New Roman" w:cs="Times New Roman"/>
        </w:rPr>
        <w:t xml:space="preserve"> nel suo approccio comparativo con antichi miti e riti</w:t>
      </w:r>
      <w:r w:rsidR="007D77D5" w:rsidRPr="00400F98">
        <w:rPr>
          <w:rFonts w:ascii="Times New Roman" w:hAnsi="Times New Roman" w:cs="Times New Roman"/>
        </w:rPr>
        <w:t xml:space="preserve">, in cui </w:t>
      </w:r>
      <w:r w:rsidR="00400F98" w:rsidRPr="00400F98">
        <w:rPr>
          <w:rFonts w:ascii="Times New Roman" w:hAnsi="Times New Roman" w:cs="Times New Roman"/>
        </w:rPr>
        <w:t xml:space="preserve">spicca l’attenzione verso la ricostruzione simbolica del luogo del morso (con elementi vegetali che richiamino la campagna), e </w:t>
      </w:r>
      <w:r w:rsidR="004D34F7">
        <w:rPr>
          <w:rFonts w:ascii="Times New Roman" w:hAnsi="Times New Roman" w:cs="Times New Roman"/>
        </w:rPr>
        <w:t>la centralità</w:t>
      </w:r>
      <w:r w:rsidR="00400F98" w:rsidRPr="00400F98">
        <w:rPr>
          <w:rFonts w:ascii="Times New Roman" w:hAnsi="Times New Roman" w:cs="Times New Roman"/>
        </w:rPr>
        <w:t xml:space="preserve"> </w:t>
      </w:r>
      <w:r w:rsidR="004D34F7">
        <w:rPr>
          <w:rFonts w:ascii="Times New Roman" w:hAnsi="Times New Roman" w:cs="Times New Roman"/>
        </w:rPr>
        <w:t>del</w:t>
      </w:r>
      <w:r w:rsidR="00400F98" w:rsidRPr="00400F98">
        <w:rPr>
          <w:rFonts w:ascii="Times New Roman" w:hAnsi="Times New Roman" w:cs="Times New Roman"/>
        </w:rPr>
        <w:t>la sua teoria dell’“amore precluso”: teoria piuttosto eterogenea, visto ch</w:t>
      </w:r>
      <w:r w:rsidR="004D34F7">
        <w:rPr>
          <w:rFonts w:ascii="Times New Roman" w:hAnsi="Times New Roman" w:cs="Times New Roman"/>
        </w:rPr>
        <w:t>e de Martino vi include anche l’autonoma scelta di</w:t>
      </w:r>
      <w:r w:rsidR="00400F98" w:rsidRPr="00400F98">
        <w:rPr>
          <w:rFonts w:ascii="Times New Roman" w:hAnsi="Times New Roman" w:cs="Times New Roman"/>
        </w:rPr>
        <w:t xml:space="preserve"> negarsi all’amore e il rifiuto delle nozze, come nei miti di Iò e delle Pretidi, oltre che gli amori impossibili come quello di Fe</w:t>
      </w:r>
      <w:r w:rsidR="001E4BFF">
        <w:rPr>
          <w:rFonts w:ascii="Times New Roman" w:hAnsi="Times New Roman" w:cs="Times New Roman"/>
        </w:rPr>
        <w:t>dra per il figliastro Ippolito</w:t>
      </w:r>
      <w:r w:rsidR="001E4BFF">
        <w:rPr>
          <w:rStyle w:val="Rimandonotaapidipagina"/>
          <w:rFonts w:ascii="Times New Roman" w:hAnsi="Times New Roman" w:cs="Times New Roman"/>
        </w:rPr>
        <w:footnoteReference w:id="254"/>
      </w:r>
      <w:r w:rsidR="001E4BFF">
        <w:rPr>
          <w:rFonts w:ascii="Times New Roman" w:hAnsi="Times New Roman" w:cs="Times New Roman"/>
        </w:rPr>
        <w:t xml:space="preserve">. </w:t>
      </w:r>
      <w:r w:rsidR="004D34F7">
        <w:rPr>
          <w:rFonts w:ascii="Times New Roman" w:hAnsi="Times New Roman" w:cs="Times New Roman"/>
        </w:rPr>
        <w:t>In</w:t>
      </w:r>
      <w:r w:rsidR="001E4BFF">
        <w:rPr>
          <w:rFonts w:ascii="Times New Roman" w:hAnsi="Times New Roman" w:cs="Times New Roman"/>
        </w:rPr>
        <w:t xml:space="preserve"> questo suo approccio, proprio il richiamo a pungoli e morsi nel mondo greco antico rimane tutto sommato carente</w:t>
      </w:r>
      <w:r w:rsidR="00602910">
        <w:rPr>
          <w:rFonts w:ascii="Times New Roman" w:hAnsi="Times New Roman" w:cs="Times New Roman"/>
        </w:rPr>
        <w:t xml:space="preserve">. </w:t>
      </w:r>
      <w:r w:rsidR="00135BF4" w:rsidRPr="00602910">
        <w:rPr>
          <w:rFonts w:ascii="Times New Roman" w:hAnsi="Times New Roman" w:cs="Times New Roman"/>
        </w:rPr>
        <w:t xml:space="preserve">Qui </w:t>
      </w:r>
      <w:r w:rsidR="00426AED" w:rsidRPr="00602910">
        <w:rPr>
          <w:rFonts w:ascii="Times New Roman" w:hAnsi="Times New Roman" w:cs="Times New Roman"/>
        </w:rPr>
        <w:t xml:space="preserve">possiamo solo accennare a un quadro </w:t>
      </w:r>
      <w:r w:rsidR="004D34F7">
        <w:rPr>
          <w:rFonts w:ascii="Times New Roman" w:hAnsi="Times New Roman" w:cs="Times New Roman"/>
        </w:rPr>
        <w:t xml:space="preserve">che è </w:t>
      </w:r>
      <w:r w:rsidR="00426AED" w:rsidRPr="00602910">
        <w:rPr>
          <w:rFonts w:ascii="Times New Roman" w:hAnsi="Times New Roman" w:cs="Times New Roman"/>
        </w:rPr>
        <w:t>molto più vasto</w:t>
      </w:r>
      <w:r w:rsidR="004D34F7">
        <w:rPr>
          <w:rFonts w:ascii="Times New Roman" w:hAnsi="Times New Roman" w:cs="Times New Roman"/>
        </w:rPr>
        <w:t xml:space="preserve"> di quello tracciato da de Martino</w:t>
      </w:r>
      <w:r w:rsidR="00E65F1F" w:rsidRPr="00602910">
        <w:rPr>
          <w:rFonts w:ascii="Times New Roman" w:hAnsi="Times New Roman" w:cs="Times New Roman"/>
        </w:rPr>
        <w:t>: ci limiteremo alle tragedie di Euripide</w:t>
      </w:r>
      <w:r w:rsidR="008E79A6" w:rsidRPr="00602910">
        <w:rPr>
          <w:rFonts w:ascii="Times New Roman" w:hAnsi="Times New Roman" w:cs="Times New Roman"/>
        </w:rPr>
        <w:t>, dove a</w:t>
      </w:r>
      <w:r w:rsidR="009E2915" w:rsidRPr="00602910">
        <w:rPr>
          <w:rFonts w:ascii="Times New Roman" w:hAnsi="Times New Roman" w:cs="Times New Roman"/>
        </w:rPr>
        <w:t>d esempio</w:t>
      </w:r>
      <w:r w:rsidR="009F1ADF" w:rsidRPr="00602910">
        <w:rPr>
          <w:rFonts w:ascii="Times New Roman" w:hAnsi="Times New Roman" w:cs="Times New Roman"/>
        </w:rPr>
        <w:t xml:space="preserve"> </w:t>
      </w:r>
      <w:r w:rsidR="009F1ADF" w:rsidRPr="00602910">
        <w:rPr>
          <w:rFonts w:ascii="Times New Roman" w:eastAsia="AppleGothic" w:hAnsi="Times New Roman" w:cs="Times New Roman"/>
          <w:lang w:eastAsia="ko-KR"/>
        </w:rPr>
        <w:t>i</w:t>
      </w:r>
      <w:r w:rsidR="001554BD" w:rsidRPr="00602910">
        <w:rPr>
          <w:rFonts w:ascii="Times New Roman" w:eastAsia="AppleGothic" w:hAnsi="Times New Roman" w:cs="Times New Roman"/>
          <w:lang w:eastAsia="ko-KR"/>
        </w:rPr>
        <w:t>l “colpo” che ferisce come morso o pungiglione, scatenando un’indicibile furia, appartiene anche ad altre figure femminili demoniche e infere, come le Erinni che nell’</w:t>
      </w:r>
      <w:r w:rsidR="001554BD" w:rsidRPr="00602910">
        <w:rPr>
          <w:rFonts w:ascii="Times New Roman" w:hAnsi="Times New Roman" w:cs="Times New Roman"/>
          <w:i/>
        </w:rPr>
        <w:t xml:space="preserve">Ifigenia in Tauride </w:t>
      </w:r>
      <w:r w:rsidR="009632C2" w:rsidRPr="00602910">
        <w:rPr>
          <w:rFonts w:ascii="Times New Roman" w:hAnsi="Times New Roman" w:cs="Times New Roman"/>
        </w:rPr>
        <w:t xml:space="preserve">usano </w:t>
      </w:r>
      <w:r w:rsidR="001554BD" w:rsidRPr="00C47039">
        <w:rPr>
          <w:rFonts w:ascii="Times New Roman" w:hAnsi="Times New Roman" w:cs="Times New Roman"/>
        </w:rPr>
        <w:t>l’</w:t>
      </w:r>
      <w:r w:rsidR="001554BD" w:rsidRPr="00C47039">
        <w:rPr>
          <w:rFonts w:ascii="Times New Roman" w:hAnsi="Times New Roman" w:cs="Times New Roman"/>
          <w:i/>
        </w:rPr>
        <w:t>oîstros</w:t>
      </w:r>
      <w:r w:rsidR="001554BD" w:rsidRPr="00C47039">
        <w:rPr>
          <w:rFonts w:ascii="Times New Roman" w:hAnsi="Times New Roman" w:cs="Times New Roman"/>
        </w:rPr>
        <w:t xml:space="preserve"> </w:t>
      </w:r>
      <w:r w:rsidR="009632C2" w:rsidRPr="00C47039">
        <w:rPr>
          <w:rFonts w:ascii="Times New Roman" w:hAnsi="Times New Roman" w:cs="Times New Roman"/>
        </w:rPr>
        <w:t xml:space="preserve">per </w:t>
      </w:r>
      <w:r w:rsidR="001554BD" w:rsidRPr="00C47039">
        <w:rPr>
          <w:rFonts w:ascii="Times New Roman" w:hAnsi="Times New Roman" w:cs="Times New Roman"/>
        </w:rPr>
        <w:t>perseguita</w:t>
      </w:r>
      <w:r w:rsidR="009632C2" w:rsidRPr="00C47039">
        <w:rPr>
          <w:rFonts w:ascii="Times New Roman" w:hAnsi="Times New Roman" w:cs="Times New Roman"/>
        </w:rPr>
        <w:t>re</w:t>
      </w:r>
      <w:r w:rsidR="001554BD" w:rsidRPr="00C47039">
        <w:rPr>
          <w:rFonts w:ascii="Times New Roman" w:hAnsi="Times New Roman" w:cs="Times New Roman"/>
        </w:rPr>
        <w:t xml:space="preserve"> l’eroina </w:t>
      </w:r>
      <w:r w:rsidR="009632C2" w:rsidRPr="00C47039">
        <w:rPr>
          <w:rFonts w:ascii="Times New Roman" w:hAnsi="Times New Roman" w:cs="Times New Roman"/>
        </w:rPr>
        <w:t>della tragedia euripidea (1456</w:t>
      </w:r>
      <w:r w:rsidR="00501B29" w:rsidRPr="00C47039">
        <w:rPr>
          <w:rFonts w:ascii="Times New Roman" w:hAnsi="Times New Roman" w:cs="Times New Roman"/>
        </w:rPr>
        <w:t xml:space="preserve">; </w:t>
      </w:r>
      <w:r w:rsidR="00C92C63" w:rsidRPr="00C47039">
        <w:rPr>
          <w:rFonts w:ascii="Times New Roman" w:hAnsi="Times New Roman" w:cs="Times New Roman"/>
        </w:rPr>
        <w:t xml:space="preserve">ma </w:t>
      </w:r>
      <w:r w:rsidR="00501B29" w:rsidRPr="00C47039">
        <w:rPr>
          <w:rFonts w:ascii="Times New Roman" w:hAnsi="Times New Roman" w:cs="Times New Roman"/>
        </w:rPr>
        <w:t xml:space="preserve">cfr. </w:t>
      </w:r>
      <w:r w:rsidR="00C92C63" w:rsidRPr="00C47039">
        <w:rPr>
          <w:rFonts w:ascii="Times New Roman" w:hAnsi="Times New Roman" w:cs="Times New Roman"/>
        </w:rPr>
        <w:t xml:space="preserve">anche </w:t>
      </w:r>
      <w:r w:rsidR="00501B29" w:rsidRPr="00C47039">
        <w:rPr>
          <w:rFonts w:ascii="Times New Roman" w:eastAsia="AppleGothic" w:hAnsi="Times New Roman" w:cs="Times New Roman"/>
          <w:lang w:eastAsia="ko-KR"/>
        </w:rPr>
        <w:t xml:space="preserve">Eschilo, </w:t>
      </w:r>
      <w:r w:rsidR="00501B29" w:rsidRPr="00C47039">
        <w:rPr>
          <w:rFonts w:ascii="Times New Roman" w:eastAsia="AppleGothic" w:hAnsi="Times New Roman" w:cs="Times New Roman"/>
          <w:i/>
          <w:lang w:eastAsia="ko-KR"/>
        </w:rPr>
        <w:t>Eumenidi</w:t>
      </w:r>
      <w:r w:rsidR="00501B29" w:rsidRPr="00C47039">
        <w:rPr>
          <w:rFonts w:ascii="Times New Roman" w:eastAsia="AppleGothic" w:hAnsi="Times New Roman" w:cs="Times New Roman"/>
          <w:lang w:eastAsia="ko-KR"/>
        </w:rPr>
        <w:t>, 427</w:t>
      </w:r>
      <w:r w:rsidR="009632C2" w:rsidRPr="00C47039">
        <w:rPr>
          <w:rFonts w:ascii="Times New Roman" w:hAnsi="Times New Roman" w:cs="Times New Roman"/>
        </w:rPr>
        <w:t xml:space="preserve">) e inseguire </w:t>
      </w:r>
      <w:r w:rsidR="001554BD" w:rsidRPr="00C47039">
        <w:rPr>
          <w:rFonts w:ascii="Times New Roman" w:eastAsia="AppleGothic" w:hAnsi="Times New Roman" w:cs="Times New Roman"/>
          <w:lang w:eastAsia="ko-KR"/>
        </w:rPr>
        <w:t>urlando anche Oreste</w:t>
      </w:r>
      <w:r w:rsidR="00E70785" w:rsidRPr="00C47039">
        <w:rPr>
          <w:rFonts w:ascii="Times New Roman" w:eastAsia="AppleGothic" w:hAnsi="Times New Roman" w:cs="Times New Roman"/>
          <w:lang w:eastAsia="ko-KR"/>
        </w:rPr>
        <w:t xml:space="preserve">, fratello di Ifigenia e vendicatore del </w:t>
      </w:r>
      <w:r w:rsidR="00236592" w:rsidRPr="00C47039">
        <w:rPr>
          <w:rFonts w:ascii="Times New Roman" w:eastAsia="AppleGothic" w:hAnsi="Times New Roman" w:cs="Times New Roman"/>
          <w:lang w:eastAsia="ko-KR"/>
        </w:rPr>
        <w:t xml:space="preserve">loro </w:t>
      </w:r>
      <w:r w:rsidR="00E70785" w:rsidRPr="00C47039">
        <w:rPr>
          <w:rFonts w:ascii="Times New Roman" w:eastAsia="AppleGothic" w:hAnsi="Times New Roman" w:cs="Times New Roman"/>
          <w:lang w:eastAsia="ko-KR"/>
        </w:rPr>
        <w:t>padre Agamennone</w:t>
      </w:r>
      <w:r w:rsidR="001554BD" w:rsidRPr="00C47039">
        <w:rPr>
          <w:rFonts w:ascii="Times New Roman" w:eastAsia="AppleGothic" w:hAnsi="Times New Roman" w:cs="Times New Roman"/>
          <w:lang w:eastAsia="ko-KR"/>
        </w:rPr>
        <w:t xml:space="preserve">. </w:t>
      </w:r>
      <w:r w:rsidR="00F63188" w:rsidRPr="00C47039">
        <w:rPr>
          <w:rFonts w:ascii="Times New Roman" w:hAnsi="Times New Roman" w:cs="Times New Roman"/>
        </w:rPr>
        <w:t>Nell’</w:t>
      </w:r>
      <w:r w:rsidR="00F63188" w:rsidRPr="00C47039">
        <w:rPr>
          <w:rFonts w:ascii="Times New Roman" w:hAnsi="Times New Roman" w:cs="Times New Roman"/>
          <w:i/>
        </w:rPr>
        <w:t>Eracle</w:t>
      </w:r>
      <w:r w:rsidR="00F63188" w:rsidRPr="00C47039">
        <w:rPr>
          <w:rFonts w:ascii="Times New Roman" w:hAnsi="Times New Roman" w:cs="Times New Roman"/>
        </w:rPr>
        <w:t xml:space="preserve"> (</w:t>
      </w:r>
      <w:r w:rsidR="00483E1E" w:rsidRPr="00C47039">
        <w:rPr>
          <w:rFonts w:ascii="Times New Roman" w:hAnsi="Times New Roman" w:cs="Times New Roman"/>
        </w:rPr>
        <w:t>871)</w:t>
      </w:r>
      <w:r w:rsidR="00F63188" w:rsidRPr="00C47039">
        <w:rPr>
          <w:rFonts w:ascii="Times New Roman" w:hAnsi="Times New Roman" w:cs="Times New Roman"/>
        </w:rPr>
        <w:t>, i</w:t>
      </w:r>
      <w:r w:rsidR="00483E1E" w:rsidRPr="00C47039">
        <w:rPr>
          <w:rFonts w:ascii="Times New Roman" w:hAnsi="Times New Roman" w:cs="Times New Roman"/>
        </w:rPr>
        <w:t>l coro dei vecchi tebani</w:t>
      </w:r>
      <w:r w:rsidR="00F63188" w:rsidRPr="00C47039">
        <w:rPr>
          <w:rFonts w:ascii="Times New Roman" w:hAnsi="Times New Roman" w:cs="Times New Roman"/>
        </w:rPr>
        <w:t xml:space="preserve"> si duole </w:t>
      </w:r>
      <w:r w:rsidR="00483E1E" w:rsidRPr="00C47039">
        <w:rPr>
          <w:rFonts w:ascii="Times New Roman" w:hAnsi="Times New Roman" w:cs="Times New Roman"/>
        </w:rPr>
        <w:t xml:space="preserve">all’annuncio </w:t>
      </w:r>
      <w:r w:rsidR="00236592" w:rsidRPr="00C47039">
        <w:rPr>
          <w:rFonts w:ascii="Times New Roman" w:hAnsi="Times New Roman" w:cs="Times New Roman"/>
        </w:rPr>
        <w:t>della demonessa</w:t>
      </w:r>
      <w:r w:rsidR="00483E1E" w:rsidRPr="00C47039">
        <w:rPr>
          <w:rFonts w:ascii="Times New Roman" w:hAnsi="Times New Roman" w:cs="Times New Roman"/>
        </w:rPr>
        <w:t xml:space="preserve"> di distruggere casa e famiglia di Oreste </w:t>
      </w:r>
      <w:r w:rsidR="00AC2749" w:rsidRPr="00C47039">
        <w:rPr>
          <w:rFonts w:ascii="Times New Roman" w:hAnsi="Times New Roman" w:cs="Times New Roman"/>
        </w:rPr>
        <w:t xml:space="preserve">e di perdere </w:t>
      </w:r>
      <w:r w:rsidR="00483E1E" w:rsidRPr="00C47039">
        <w:rPr>
          <w:rFonts w:ascii="Times New Roman" w:hAnsi="Times New Roman" w:cs="Times New Roman"/>
        </w:rPr>
        <w:t xml:space="preserve">il loro </w:t>
      </w:r>
      <w:r w:rsidR="00483E1E" w:rsidRPr="00C47039">
        <w:rPr>
          <w:rFonts w:ascii="Times New Roman" w:hAnsi="Times New Roman" w:cs="Times New Roman"/>
        </w:rPr>
        <w:lastRenderedPageBreak/>
        <w:t>benefattore «nella danza del furore di Lyssa</w:t>
      </w:r>
      <w:r w:rsidR="00483E1E" w:rsidRPr="00602910">
        <w:rPr>
          <w:rFonts w:ascii="Times New Roman" w:hAnsi="Times New Roman" w:cs="Times New Roman"/>
        </w:rPr>
        <w:t>», scatenata dal suono acuto dell</w:t>
      </w:r>
      <w:r w:rsidR="00AC2749" w:rsidRPr="00602910">
        <w:rPr>
          <w:rFonts w:ascii="Times New Roman" w:hAnsi="Times New Roman" w:cs="Times New Roman"/>
        </w:rPr>
        <w:t>o strumento melodico, l</w:t>
      </w:r>
      <w:r w:rsidR="00483E1E" w:rsidRPr="00602910">
        <w:rPr>
          <w:rFonts w:ascii="Times New Roman" w:hAnsi="Times New Roman" w:cs="Times New Roman"/>
        </w:rPr>
        <w:t xml:space="preserve">’aulo (878 s.). </w:t>
      </w:r>
      <w:r w:rsidR="00932923" w:rsidRPr="00602910">
        <w:rPr>
          <w:rFonts w:ascii="Times New Roman" w:hAnsi="Times New Roman" w:cs="Times New Roman"/>
        </w:rPr>
        <w:t xml:space="preserve">Lyssa provoca la furia attraverso la danza, l’aulo è induttore di </w:t>
      </w:r>
      <w:r w:rsidR="00932923" w:rsidRPr="00602910">
        <w:rPr>
          <w:rFonts w:ascii="Times New Roman" w:hAnsi="Times New Roman" w:cs="Times New Roman"/>
          <w:i/>
        </w:rPr>
        <w:t>mania</w:t>
      </w:r>
      <w:r w:rsidR="00932923" w:rsidRPr="00602910">
        <w:rPr>
          <w:rFonts w:ascii="Times New Roman" w:hAnsi="Times New Roman" w:cs="Times New Roman"/>
        </w:rPr>
        <w:t>.</w:t>
      </w:r>
    </w:p>
    <w:p w14:paraId="14E400C4" w14:textId="33BBE4C1" w:rsidR="00A15712" w:rsidRPr="004320B2" w:rsidRDefault="0061414D" w:rsidP="00C41A6F">
      <w:pPr>
        <w:pStyle w:val="Corpodeltesto2"/>
        <w:ind w:firstLine="708"/>
        <w:rPr>
          <w:rFonts w:eastAsia="AppleGothic"/>
          <w:lang w:eastAsia="ko-KR"/>
        </w:rPr>
      </w:pPr>
      <w:r w:rsidRPr="004320B2">
        <w:t xml:space="preserve">Lyssa e le Erinni contribuiscono a testimoniarci come nel mondo greco il “colpo” di un demone venisse figurato </w:t>
      </w:r>
      <w:r w:rsidR="00C92C63" w:rsidRPr="004320B2">
        <w:t>quale</w:t>
      </w:r>
      <w:r w:rsidRPr="004320B2">
        <w:t xml:space="preserve"> puntura o morso, spesso di un insetto (lo scorpione), o anche del serpente e del cane rabbioso. Questo significato appartiene a tutti i morsi e le punture soprannaturali, di natura demonica</w:t>
      </w:r>
      <w:r w:rsidR="00400630" w:rsidRPr="004320B2">
        <w:t xml:space="preserve">, che </w:t>
      </w:r>
      <w:r w:rsidR="00236592">
        <w:t>provocano</w:t>
      </w:r>
      <w:r w:rsidR="00400630" w:rsidRPr="004320B2">
        <w:t xml:space="preserve"> malattie come il “morbo sacro”, l’epilessia</w:t>
      </w:r>
      <w:r w:rsidR="00D109BC" w:rsidRPr="004320B2">
        <w:t>, o anche la follia proveniente dal “mal d’amore”, l’amore impossibile e irrisolto</w:t>
      </w:r>
      <w:r w:rsidR="00C92C63" w:rsidRPr="004320B2">
        <w:t>. C</w:t>
      </w:r>
      <w:r w:rsidR="00D109BC" w:rsidRPr="004320B2">
        <w:t>osì</w:t>
      </w:r>
      <w:r w:rsidR="00C92C63" w:rsidRPr="004320B2">
        <w:t xml:space="preserve"> </w:t>
      </w:r>
      <w:r w:rsidR="004711AA">
        <w:t>è nel</w:t>
      </w:r>
      <w:r w:rsidR="0022275C" w:rsidRPr="004320B2">
        <w:rPr>
          <w:rFonts w:eastAsia="AppleGothic"/>
          <w:lang w:eastAsia="ko-KR"/>
        </w:rPr>
        <w:t>l’</w:t>
      </w:r>
      <w:r w:rsidR="0022275C" w:rsidRPr="004320B2">
        <w:rPr>
          <w:rFonts w:eastAsia="AppleGothic"/>
          <w:i/>
          <w:lang w:eastAsia="ko-KR"/>
        </w:rPr>
        <w:t>Ippolito</w:t>
      </w:r>
      <w:r w:rsidR="004711AA">
        <w:rPr>
          <w:rFonts w:eastAsia="AppleGothic"/>
          <w:lang w:eastAsia="ko-KR"/>
        </w:rPr>
        <w:t xml:space="preserve"> anche</w:t>
      </w:r>
      <w:r w:rsidR="0022275C" w:rsidRPr="004320B2">
        <w:rPr>
          <w:rFonts w:eastAsia="AppleGothic"/>
          <w:lang w:eastAsia="ko-KR"/>
        </w:rPr>
        <w:t xml:space="preserve"> </w:t>
      </w:r>
      <w:r w:rsidR="00D109BC" w:rsidRPr="004320B2">
        <w:rPr>
          <w:rFonts w:eastAsia="AppleGothic"/>
          <w:lang w:eastAsia="ko-KR"/>
        </w:rPr>
        <w:t xml:space="preserve">la follia di Fedra innamorata del figliastro, dove la malattia mentale è </w:t>
      </w:r>
      <w:r w:rsidR="0022275C" w:rsidRPr="004320B2">
        <w:rPr>
          <w:rFonts w:eastAsia="AppleGothic"/>
          <w:lang w:eastAsia="ko-KR"/>
        </w:rPr>
        <w:t>designata</w:t>
      </w:r>
      <w:r w:rsidR="004711AA">
        <w:rPr>
          <w:rFonts w:eastAsia="AppleGothic"/>
          <w:lang w:eastAsia="ko-KR"/>
        </w:rPr>
        <w:t xml:space="preserve"> apertamente come</w:t>
      </w:r>
      <w:r w:rsidR="0022275C" w:rsidRPr="004320B2">
        <w:rPr>
          <w:rFonts w:eastAsia="AppleGothic"/>
          <w:lang w:eastAsia="ko-KR"/>
        </w:rPr>
        <w:t xml:space="preserve"> </w:t>
      </w:r>
      <w:r w:rsidR="0022275C" w:rsidRPr="004320B2">
        <w:rPr>
          <w:rFonts w:eastAsia="AppleGothic"/>
          <w:i/>
          <w:lang w:eastAsia="ko-KR"/>
        </w:rPr>
        <w:t>oîstron</w:t>
      </w:r>
      <w:r w:rsidR="0022275C" w:rsidRPr="004320B2">
        <w:rPr>
          <w:rFonts w:eastAsia="AppleGothic"/>
          <w:lang w:eastAsia="ko-KR"/>
        </w:rPr>
        <w:t xml:space="preserve"> dal coro che ne riferisce a Teseo</w:t>
      </w:r>
      <w:r w:rsidR="00773738" w:rsidRPr="004320B2">
        <w:rPr>
          <w:rFonts w:eastAsia="AppleGothic"/>
          <w:lang w:eastAsia="ko-KR"/>
        </w:rPr>
        <w:t xml:space="preserve"> (v. 130</w:t>
      </w:r>
      <w:r w:rsidR="00D109BC" w:rsidRPr="004320B2">
        <w:rPr>
          <w:rFonts w:eastAsia="AppleGothic"/>
          <w:lang w:eastAsia="ko-KR"/>
        </w:rPr>
        <w:t>0)</w:t>
      </w:r>
      <w:r w:rsidR="0022275C" w:rsidRPr="004320B2">
        <w:rPr>
          <w:rFonts w:eastAsia="AppleGothic"/>
          <w:lang w:eastAsia="ko-KR"/>
        </w:rPr>
        <w:t xml:space="preserve">: l’immagine </w:t>
      </w:r>
      <w:r w:rsidR="00344DE8" w:rsidRPr="004320B2">
        <w:rPr>
          <w:rFonts w:eastAsia="AppleGothic"/>
          <w:lang w:eastAsia="ko-KR"/>
        </w:rPr>
        <w:t xml:space="preserve">proietta </w:t>
      </w:r>
      <w:r w:rsidR="008B330D">
        <w:rPr>
          <w:rFonts w:eastAsia="AppleGothic"/>
          <w:lang w:eastAsia="ko-KR"/>
        </w:rPr>
        <w:t xml:space="preserve">direttamente </w:t>
      </w:r>
      <w:r w:rsidR="00344DE8" w:rsidRPr="004320B2">
        <w:rPr>
          <w:rFonts w:eastAsia="AppleGothic"/>
          <w:lang w:eastAsia="ko-KR"/>
        </w:rPr>
        <w:t>su</w:t>
      </w:r>
      <w:r w:rsidR="0022275C" w:rsidRPr="004320B2">
        <w:rPr>
          <w:rFonts w:eastAsia="AppleGothic"/>
          <w:lang w:eastAsia="ko-KR"/>
        </w:rPr>
        <w:t xml:space="preserve">lla malattia il senso dell’incalzare di una presenza maligna, come un insetto pungente o velenoso, che produce un’agitazione spinta fino alla follia.  </w:t>
      </w:r>
    </w:p>
    <w:p w14:paraId="684CD238" w14:textId="52352B0E" w:rsidR="0028485B" w:rsidRPr="004320B2" w:rsidRDefault="00A15712" w:rsidP="004C1BC5">
      <w:pPr>
        <w:pStyle w:val="Corpodeltesto2"/>
        <w:ind w:firstLine="708"/>
        <w:rPr>
          <w:rFonts w:eastAsia="AppleGothic"/>
          <w:lang w:eastAsia="ko-KR"/>
        </w:rPr>
      </w:pPr>
      <w:r w:rsidRPr="004320B2">
        <w:rPr>
          <w:rFonts w:eastAsia="AppleGothic"/>
          <w:lang w:eastAsia="ko-KR"/>
        </w:rPr>
        <w:t>Da qui si comin</w:t>
      </w:r>
      <w:r w:rsidR="00C575B8" w:rsidRPr="004320B2">
        <w:rPr>
          <w:rFonts w:eastAsia="AppleGothic"/>
          <w:lang w:eastAsia="ko-KR"/>
        </w:rPr>
        <w:t>cia a capire perché</w:t>
      </w:r>
      <w:r w:rsidR="00C41A6F" w:rsidRPr="004320B2">
        <w:rPr>
          <w:rFonts w:eastAsia="AppleGothic"/>
          <w:lang w:eastAsia="ko-KR"/>
        </w:rPr>
        <w:t xml:space="preserve"> anche</w:t>
      </w:r>
      <w:r w:rsidR="00C575B8" w:rsidRPr="004320B2">
        <w:rPr>
          <w:rFonts w:eastAsia="AppleGothic"/>
          <w:lang w:eastAsia="ko-KR"/>
        </w:rPr>
        <w:t xml:space="preserve"> la medicina</w:t>
      </w:r>
      <w:r w:rsidRPr="004320B2">
        <w:rPr>
          <w:rFonts w:eastAsia="AppleGothic"/>
          <w:lang w:eastAsia="ko-KR"/>
        </w:rPr>
        <w:t xml:space="preserve"> </w:t>
      </w:r>
      <w:r w:rsidR="00C41A6F" w:rsidRPr="004320B2">
        <w:rPr>
          <w:rFonts w:eastAsia="AppleGothic"/>
          <w:lang w:eastAsia="ko-KR"/>
        </w:rPr>
        <w:t xml:space="preserve">antica </w:t>
      </w:r>
      <w:r w:rsidR="00C575B8" w:rsidRPr="004320B2">
        <w:rPr>
          <w:rFonts w:eastAsia="AppleGothic"/>
          <w:lang w:eastAsia="ko-KR"/>
        </w:rPr>
        <w:t xml:space="preserve">descriva a volte </w:t>
      </w:r>
      <w:r w:rsidRPr="004320B2">
        <w:rPr>
          <w:rFonts w:eastAsia="AppleGothic"/>
          <w:lang w:eastAsia="ko-KR"/>
        </w:rPr>
        <w:t xml:space="preserve">il morbo melanconico come qualcosa che </w:t>
      </w:r>
      <w:r w:rsidR="00C575B8" w:rsidRPr="004320B2">
        <w:rPr>
          <w:rFonts w:eastAsia="AppleGothic"/>
          <w:lang w:eastAsia="ko-KR"/>
        </w:rPr>
        <w:t xml:space="preserve">“punge”, come nel </w:t>
      </w:r>
      <w:r w:rsidR="00C575B8" w:rsidRPr="004320B2">
        <w:rPr>
          <w:rFonts w:eastAsia="AppleGothic"/>
          <w:i/>
          <w:lang w:eastAsia="ko-KR"/>
        </w:rPr>
        <w:t>Corpus hippocraticum</w:t>
      </w:r>
      <w:r w:rsidR="00C575B8" w:rsidRPr="004320B2">
        <w:rPr>
          <w:rFonts w:eastAsia="AppleGothic"/>
          <w:lang w:eastAsia="ko-KR"/>
        </w:rPr>
        <w:t xml:space="preserve">, o </w:t>
      </w:r>
      <w:r w:rsidRPr="004320B2">
        <w:rPr>
          <w:rFonts w:eastAsia="AppleGothic"/>
          <w:lang w:eastAsia="ko-KR"/>
        </w:rPr>
        <w:t>“morde”</w:t>
      </w:r>
      <w:r w:rsidR="00C575B8" w:rsidRPr="004320B2">
        <w:rPr>
          <w:rFonts w:eastAsia="AppleGothic"/>
          <w:lang w:eastAsia="ko-KR"/>
        </w:rPr>
        <w:t xml:space="preserve">, come nel </w:t>
      </w:r>
      <w:r w:rsidR="00C575B8" w:rsidRPr="004320B2">
        <w:rPr>
          <w:rFonts w:eastAsia="AppleGothic"/>
          <w:i/>
          <w:lang w:eastAsia="ko-KR"/>
        </w:rPr>
        <w:t xml:space="preserve">De locis affectis </w:t>
      </w:r>
      <w:r w:rsidR="00C575B8" w:rsidRPr="004320B2">
        <w:rPr>
          <w:rFonts w:eastAsia="AppleGothic"/>
          <w:lang w:eastAsia="ko-KR"/>
        </w:rPr>
        <w:t>di Galeno</w:t>
      </w:r>
      <w:r w:rsidRPr="004320B2">
        <w:rPr>
          <w:rFonts w:eastAsia="AppleGothic"/>
          <w:lang w:eastAsia="ko-KR"/>
        </w:rPr>
        <w:t xml:space="preserve">. </w:t>
      </w:r>
      <w:r w:rsidR="00C41A6F" w:rsidRPr="004320B2">
        <w:rPr>
          <w:rFonts w:eastAsia="AppleGothic"/>
          <w:lang w:eastAsia="ko-KR"/>
        </w:rPr>
        <w:t xml:space="preserve">Lo si deve al mondo magico-religioso in cui nascono questi apparati simbolici, e alle interpretazioni delle sindromi amorose come forme di follia “sacra”. </w:t>
      </w:r>
      <w:r w:rsidR="00B65D74" w:rsidRPr="004320B2">
        <w:rPr>
          <w:rFonts w:eastAsia="AppleGothic"/>
          <w:lang w:eastAsia="ko-KR"/>
        </w:rPr>
        <w:t>Immagini come l</w:t>
      </w:r>
      <w:r w:rsidR="00C575B8" w:rsidRPr="004320B2">
        <w:rPr>
          <w:rFonts w:eastAsia="AppleGothic"/>
          <w:lang w:eastAsia="ko-KR"/>
        </w:rPr>
        <w:t>a puntura o i</w:t>
      </w:r>
      <w:r w:rsidR="001E5CE2" w:rsidRPr="004320B2">
        <w:rPr>
          <w:rFonts w:eastAsia="AppleGothic"/>
          <w:lang w:eastAsia="ko-KR"/>
        </w:rPr>
        <w:t>l morso dell’</w:t>
      </w:r>
      <w:r w:rsidR="00C575B8" w:rsidRPr="004320B2">
        <w:rPr>
          <w:rFonts w:eastAsia="AppleGothic"/>
          <w:lang w:eastAsia="ko-KR"/>
        </w:rPr>
        <w:t xml:space="preserve">atrabile </w:t>
      </w:r>
      <w:r w:rsidR="004655D7" w:rsidRPr="004320B2">
        <w:rPr>
          <w:rFonts w:eastAsia="AppleGothic"/>
          <w:lang w:eastAsia="ko-KR"/>
        </w:rPr>
        <w:t xml:space="preserve">connettono </w:t>
      </w:r>
      <w:r w:rsidR="001E5CE2" w:rsidRPr="004320B2">
        <w:rPr>
          <w:rFonts w:eastAsia="AppleGothic"/>
          <w:lang w:eastAsia="ko-KR"/>
        </w:rPr>
        <w:t xml:space="preserve">la melanconia con la </w:t>
      </w:r>
      <w:r w:rsidR="001E5CE2" w:rsidRPr="004320B2">
        <w:rPr>
          <w:rFonts w:eastAsia="AppleGothic"/>
          <w:i/>
          <w:lang w:eastAsia="ko-KR"/>
        </w:rPr>
        <w:t>mania</w:t>
      </w:r>
      <w:r w:rsidR="001E5CE2" w:rsidRPr="004320B2">
        <w:rPr>
          <w:rFonts w:eastAsia="AppleGothic"/>
          <w:lang w:eastAsia="ko-KR"/>
        </w:rPr>
        <w:t xml:space="preserve">, intesa nel suo senso generico di qualcosa che viene dagli dèi o è indotta da un demone, e alla sua parziale identificazione con il mal d’amore. </w:t>
      </w:r>
      <w:r w:rsidR="0028485B" w:rsidRPr="004320B2">
        <w:rPr>
          <w:rFonts w:eastAsia="AppleGothic"/>
          <w:lang w:eastAsia="ko-KR"/>
        </w:rPr>
        <w:t>L’amore inteso come malanno e malattia (</w:t>
      </w:r>
      <w:r w:rsidR="0028485B" w:rsidRPr="004320B2">
        <w:rPr>
          <w:rFonts w:eastAsia="AppleGothic"/>
          <w:i/>
          <w:lang w:val="ru-RU" w:eastAsia="ko-KR"/>
        </w:rPr>
        <w:t>Eros nòsos</w:t>
      </w:r>
      <w:r w:rsidR="0028485B" w:rsidRPr="004320B2">
        <w:rPr>
          <w:rFonts w:eastAsia="AppleGothic"/>
          <w:lang w:val="ru-RU" w:eastAsia="ko-KR"/>
        </w:rPr>
        <w:t>)</w:t>
      </w:r>
      <w:r w:rsidR="0028485B" w:rsidRPr="004320B2">
        <w:rPr>
          <w:rFonts w:eastAsia="AppleGothic"/>
          <w:lang w:eastAsia="ko-KR"/>
        </w:rPr>
        <w:t xml:space="preserve"> attraversa l’immaginario affettivo della lirica arcaica, da Saffo a Pindaro, per il quale </w:t>
      </w:r>
      <w:r w:rsidR="0028485B" w:rsidRPr="004320B2">
        <w:rPr>
          <w:rFonts w:eastAsia="AppleGothic"/>
          <w:lang w:val="ru-RU" w:eastAsia="ko-KR"/>
        </w:rPr>
        <w:t>Eros «affligge» (</w:t>
      </w:r>
      <w:r w:rsidR="0028485B" w:rsidRPr="004320B2">
        <w:rPr>
          <w:rFonts w:eastAsia="AppleGothic"/>
          <w:i/>
          <w:lang w:val="ru-RU" w:eastAsia="ko-KR"/>
        </w:rPr>
        <w:t>Pitiche</w:t>
      </w:r>
      <w:r w:rsidR="0028485B" w:rsidRPr="004320B2">
        <w:rPr>
          <w:rFonts w:eastAsia="AppleGothic"/>
          <w:lang w:val="ru-RU" w:eastAsia="ko-KR"/>
        </w:rPr>
        <w:t xml:space="preserve">, 10, 60), </w:t>
      </w:r>
      <w:r w:rsidR="0028485B" w:rsidRPr="004320B2">
        <w:rPr>
          <w:rFonts w:eastAsia="AppleGothic"/>
          <w:lang w:eastAsia="ko-KR"/>
        </w:rPr>
        <w:t xml:space="preserve">estendendosi nel teatro e nella filosofia classica. </w:t>
      </w:r>
      <w:r w:rsidR="004C1BC5" w:rsidRPr="004320B2">
        <w:rPr>
          <w:rFonts w:eastAsia="AppleGothic"/>
          <w:lang w:eastAsia="ko-KR"/>
        </w:rPr>
        <w:t>Fra i tragici la troviamo ad esempio in Sofocle (</w:t>
      </w:r>
      <w:r w:rsidR="004C1BC5" w:rsidRPr="004320B2">
        <w:rPr>
          <w:rFonts w:eastAsia="AppleGothic"/>
          <w:i/>
          <w:lang w:eastAsia="ko-KR"/>
        </w:rPr>
        <w:t>Trachinie</w:t>
      </w:r>
      <w:r w:rsidR="00FE66CF" w:rsidRPr="004320B2">
        <w:rPr>
          <w:rFonts w:eastAsia="AppleGothic"/>
          <w:lang w:eastAsia="ko-KR"/>
        </w:rPr>
        <w:t>, 445,</w:t>
      </w:r>
      <w:r w:rsidR="004C1BC5" w:rsidRPr="004320B2">
        <w:rPr>
          <w:rFonts w:eastAsia="AppleGothic"/>
          <w:lang w:eastAsia="ko-KR"/>
        </w:rPr>
        <w:t xml:space="preserve"> 554), dove il «carattere erotico» della follia di Eracle viene «annunciato fin dall’inizio della tragedia con l’identificazione di </w:t>
      </w:r>
      <w:r w:rsidR="004C1BC5" w:rsidRPr="004320B2">
        <w:rPr>
          <w:rFonts w:eastAsia="AppleGothic"/>
          <w:i/>
          <w:lang w:eastAsia="ko-KR"/>
        </w:rPr>
        <w:t>èros</w:t>
      </w:r>
      <w:r w:rsidR="004C1BC5" w:rsidRPr="004320B2">
        <w:rPr>
          <w:rFonts w:eastAsia="AppleGothic"/>
          <w:lang w:eastAsia="ko-KR"/>
        </w:rPr>
        <w:t xml:space="preserve"> e </w:t>
      </w:r>
      <w:r w:rsidR="004C1BC5" w:rsidRPr="004320B2">
        <w:rPr>
          <w:rFonts w:eastAsia="AppleGothic"/>
          <w:i/>
          <w:lang w:eastAsia="ko-KR"/>
        </w:rPr>
        <w:t>nòsos</w:t>
      </w:r>
      <w:r w:rsidR="00C14DDF" w:rsidRPr="004320B2">
        <w:rPr>
          <w:rFonts w:eastAsia="AppleGothic"/>
          <w:lang w:eastAsia="ko-KR"/>
        </w:rPr>
        <w:t>»</w:t>
      </w:r>
      <w:r w:rsidR="00C14DDF" w:rsidRPr="004320B2">
        <w:rPr>
          <w:rStyle w:val="Rimandonotaapidipagina"/>
          <w:rFonts w:eastAsia="AppleGothic"/>
          <w:lang w:eastAsia="ko-KR"/>
        </w:rPr>
        <w:footnoteReference w:id="255"/>
      </w:r>
      <w:r w:rsidR="004C1BC5" w:rsidRPr="004320B2">
        <w:rPr>
          <w:rFonts w:eastAsia="AppleGothic"/>
          <w:lang w:eastAsia="ko-KR"/>
        </w:rPr>
        <w:t>; la stessa identificazione troviamo in Eubulo, commediografo della prima metà del IV secolo (fr. 41, 6 Kock); contemporaneamente verrà accolta anche dai filosofi.</w:t>
      </w:r>
    </w:p>
    <w:p w14:paraId="404ED90D" w14:textId="49A815F6" w:rsidR="006E13A8" w:rsidRPr="004320B2" w:rsidRDefault="0028485B" w:rsidP="0095213E">
      <w:pPr>
        <w:tabs>
          <w:tab w:val="left" w:pos="567"/>
        </w:tabs>
        <w:ind w:right="560"/>
        <w:jc w:val="both"/>
        <w:rPr>
          <w:rFonts w:ascii="Times New Roman" w:eastAsia="AppleGothic" w:hAnsi="Times New Roman" w:cs="Times New Roman"/>
          <w:lang w:eastAsia="ko-KR"/>
        </w:rPr>
      </w:pPr>
      <w:r w:rsidRPr="004320B2">
        <w:rPr>
          <w:rFonts w:ascii="Times New Roman" w:eastAsia="AppleGothic" w:hAnsi="Times New Roman" w:cs="Times New Roman"/>
          <w:lang w:val="ru-RU" w:eastAsia="ko-KR"/>
        </w:rPr>
        <w:tab/>
        <w:t xml:space="preserve">Tali contrassegni si esprimono, sia nella medicina che nella lirica - la seconda si ispira infatti alla prima per sviluppare la tematica degli </w:t>
      </w:r>
      <w:r w:rsidRPr="004320B2">
        <w:rPr>
          <w:rFonts w:ascii="Times New Roman" w:eastAsia="AppleGothic" w:hAnsi="Times New Roman" w:cs="Times New Roman"/>
          <w:i/>
          <w:lang w:val="ru-RU" w:eastAsia="ko-KR"/>
        </w:rPr>
        <w:t>effetti</w:t>
      </w:r>
      <w:r w:rsidRPr="004320B2">
        <w:rPr>
          <w:rFonts w:ascii="Times New Roman" w:eastAsia="AppleGothic" w:hAnsi="Times New Roman" w:cs="Times New Roman"/>
          <w:lang w:val="ru-RU" w:eastAsia="ko-KR"/>
        </w:rPr>
        <w:t xml:space="preserve"> dell'amore folle -</w:t>
      </w:r>
      <w:r w:rsidR="00881FA7">
        <w:rPr>
          <w:rFonts w:ascii="Times New Roman" w:eastAsia="AppleGothic" w:hAnsi="Times New Roman" w:cs="Times New Roman"/>
          <w:lang w:val="ru-RU" w:eastAsia="ko-KR"/>
        </w:rPr>
        <w:t>, nel</w:t>
      </w:r>
      <w:r w:rsidRPr="004320B2">
        <w:rPr>
          <w:rFonts w:ascii="Times New Roman" w:eastAsia="AppleGothic" w:hAnsi="Times New Roman" w:cs="Times New Roman"/>
          <w:lang w:val="ru-RU" w:eastAsia="ko-KR"/>
        </w:rPr>
        <w:t xml:space="preserve">la concezione del mal d'amore come una specie particolare </w:t>
      </w:r>
      <w:r w:rsidR="00C14DDF" w:rsidRPr="004320B2">
        <w:rPr>
          <w:rFonts w:ascii="Times New Roman" w:eastAsia="AppleGothic" w:hAnsi="Times New Roman" w:cs="Times New Roman"/>
          <w:lang w:val="ru-RU" w:eastAsia="ko-KR"/>
        </w:rPr>
        <w:t xml:space="preserve">(pungente, mordace) </w:t>
      </w:r>
      <w:r w:rsidRPr="004320B2">
        <w:rPr>
          <w:rFonts w:ascii="Times New Roman" w:eastAsia="AppleGothic" w:hAnsi="Times New Roman" w:cs="Times New Roman"/>
          <w:lang w:val="ru-RU" w:eastAsia="ko-KR"/>
        </w:rPr>
        <w:t>di melanconia.</w:t>
      </w:r>
      <w:r w:rsidR="00590CF5" w:rsidRPr="004320B2">
        <w:rPr>
          <w:rFonts w:ascii="Times New Roman" w:eastAsia="AppleGothic" w:hAnsi="Times New Roman" w:cs="Times New Roman"/>
          <w:lang w:val="ru-RU" w:eastAsia="ko-KR"/>
        </w:rPr>
        <w:t xml:space="preserve"> L'</w:t>
      </w:r>
      <w:r w:rsidR="00590CF5" w:rsidRPr="004320B2">
        <w:rPr>
          <w:rFonts w:ascii="Times New Roman" w:eastAsia="AppleGothic" w:hAnsi="Times New Roman" w:cs="Times New Roman"/>
          <w:i/>
          <w:lang w:eastAsia="ko-KR"/>
        </w:rPr>
        <w:t>oîstros</w:t>
      </w:r>
      <w:r w:rsidR="00590CF5" w:rsidRPr="004320B2">
        <w:rPr>
          <w:rFonts w:ascii="Times New Roman" w:eastAsia="AppleGothic" w:hAnsi="Times New Roman" w:cs="Times New Roman"/>
          <w:lang w:val="ru-RU" w:eastAsia="ko-KR"/>
        </w:rPr>
        <w:t xml:space="preserve"> </w:t>
      </w:r>
      <w:r w:rsidR="006E22CD" w:rsidRPr="004320B2">
        <w:rPr>
          <w:rFonts w:ascii="Times New Roman" w:hAnsi="Times New Roman" w:cs="Times New Roman"/>
        </w:rPr>
        <w:t>investe l’intero campo delle sofferenze amorose: esso punge non solo nell’innamoramento, ma anche nella dolorosa distanza dalla persona amata. Le due casistiche convivono nella sfera magica ed emotiva dell’amore. Uno dei primi filosofi a occuparsi della “malattia d’amore” fu Antifane</w:t>
      </w:r>
      <w:r w:rsidR="00975362" w:rsidRPr="004320B2">
        <w:rPr>
          <w:rFonts w:ascii="Times New Roman" w:hAnsi="Times New Roman" w:cs="Times New Roman"/>
        </w:rPr>
        <w:t xml:space="preserve"> (non il commediografo, ma un oscuro </w:t>
      </w:r>
      <w:r w:rsidR="006E22CD" w:rsidRPr="004320B2">
        <w:rPr>
          <w:rFonts w:ascii="Times New Roman" w:hAnsi="Times New Roman" w:cs="Times New Roman"/>
        </w:rPr>
        <w:t>sofista del V secolo</w:t>
      </w:r>
      <w:r w:rsidR="00975362" w:rsidRPr="004320B2">
        <w:rPr>
          <w:rFonts w:ascii="Times New Roman" w:hAnsi="Times New Roman" w:cs="Times New Roman"/>
        </w:rPr>
        <w:t xml:space="preserve"> a.C.)</w:t>
      </w:r>
      <w:r w:rsidR="006E22CD" w:rsidRPr="004320B2">
        <w:rPr>
          <w:rFonts w:ascii="Times New Roman" w:hAnsi="Times New Roman" w:cs="Times New Roman"/>
        </w:rPr>
        <w:t xml:space="preserve">. Riferendosi a lui, Plutarco scrive: «un segno dell’insorgenza di </w:t>
      </w:r>
      <w:r w:rsidR="006E22CD" w:rsidRPr="004320B2">
        <w:rPr>
          <w:rFonts w:ascii="Times New Roman" w:hAnsi="Times New Roman" w:cs="Times New Roman"/>
          <w:i/>
        </w:rPr>
        <w:t>eros</w:t>
      </w:r>
      <w:r w:rsidR="006E22CD" w:rsidRPr="004320B2">
        <w:rPr>
          <w:rFonts w:ascii="Times New Roman" w:hAnsi="Times New Roman" w:cs="Times New Roman"/>
        </w:rPr>
        <w:t xml:space="preserve"> non è tanto il diletto in presenza dell’amato/a, che è solo normale, quanto il pungiglione e il dolore sentiti nella sua assenza» (</w:t>
      </w:r>
      <w:r w:rsidR="006E22CD" w:rsidRPr="004320B2">
        <w:rPr>
          <w:rFonts w:ascii="Times New Roman" w:hAnsi="Times New Roman" w:cs="Times New Roman"/>
          <w:i/>
        </w:rPr>
        <w:t>Quomodo quis suos in virtutes sentiat profectus</w:t>
      </w:r>
      <w:r w:rsidR="006E22CD" w:rsidRPr="004320B2">
        <w:rPr>
          <w:rFonts w:ascii="Times New Roman" w:hAnsi="Times New Roman" w:cs="Times New Roman"/>
        </w:rPr>
        <w:t>, 77b</w:t>
      </w:r>
      <w:r w:rsidR="006E22CD" w:rsidRPr="004320B2">
        <w:rPr>
          <w:rFonts w:ascii="Times New Roman" w:hAnsi="Times New Roman" w:cs="Times New Roman"/>
          <w:vertAlign w:val="superscript"/>
        </w:rPr>
        <w:footnoteReference w:id="256"/>
      </w:r>
      <w:r w:rsidR="006E22CD" w:rsidRPr="004320B2">
        <w:rPr>
          <w:rFonts w:ascii="Times New Roman" w:hAnsi="Times New Roman" w:cs="Times New Roman"/>
        </w:rPr>
        <w:t>).</w:t>
      </w:r>
      <w:r w:rsidR="006E22CD" w:rsidRPr="004320B2">
        <w:rPr>
          <w:rFonts w:ascii="Times New Roman" w:hAnsi="Times New Roman" w:cs="Times New Roman"/>
          <w:lang w:val="ru-RU"/>
        </w:rPr>
        <w:t xml:space="preserve"> </w:t>
      </w:r>
      <w:r w:rsidR="006E22CD" w:rsidRPr="004320B2">
        <w:rPr>
          <w:rFonts w:ascii="Times New Roman" w:hAnsi="Times New Roman" w:cs="Times New Roman"/>
        </w:rPr>
        <w:t xml:space="preserve">Il verbo </w:t>
      </w:r>
      <w:r w:rsidR="006E22CD" w:rsidRPr="004320B2">
        <w:rPr>
          <w:rFonts w:ascii="Times New Roman" w:hAnsi="Times New Roman" w:cs="Times New Roman"/>
          <w:i/>
        </w:rPr>
        <w:t>oistráo</w:t>
      </w:r>
      <w:r w:rsidR="006E22CD" w:rsidRPr="004320B2">
        <w:rPr>
          <w:rFonts w:ascii="Times New Roman" w:hAnsi="Times New Roman" w:cs="Times New Roman"/>
        </w:rPr>
        <w:t>, «pungo come un assillo», alla forma passiva è usato da Sofocle (</w:t>
      </w:r>
      <w:r w:rsidR="00461FCF" w:rsidRPr="004320B2">
        <w:rPr>
          <w:rFonts w:ascii="Times New Roman" w:hAnsi="Times New Roman" w:cs="Times New Roman"/>
        </w:rPr>
        <w:t xml:space="preserve">sempre nelle </w:t>
      </w:r>
      <w:r w:rsidR="006E22CD" w:rsidRPr="004320B2">
        <w:rPr>
          <w:rFonts w:ascii="Times New Roman" w:hAnsi="Times New Roman" w:cs="Times New Roman"/>
          <w:i/>
        </w:rPr>
        <w:t>Trachinie</w:t>
      </w:r>
      <w:r w:rsidR="006E22CD" w:rsidRPr="004320B2">
        <w:rPr>
          <w:rFonts w:ascii="Times New Roman" w:hAnsi="Times New Roman" w:cs="Times New Roman"/>
        </w:rPr>
        <w:t xml:space="preserve">, 653) a significare il tormento di Deianira nell’angosciosa attesa del ritorno di Eracle: nella medesima tragedia vediamo </w:t>
      </w:r>
      <w:r w:rsidR="00443EC0" w:rsidRPr="004320B2">
        <w:rPr>
          <w:rFonts w:ascii="Times New Roman" w:hAnsi="Times New Roman" w:cs="Times New Roman"/>
        </w:rPr>
        <w:t>l’eroe</w:t>
      </w:r>
      <w:r w:rsidR="006E22CD" w:rsidRPr="004320B2">
        <w:rPr>
          <w:rFonts w:ascii="Times New Roman" w:hAnsi="Times New Roman" w:cs="Times New Roman"/>
        </w:rPr>
        <w:t xml:space="preserve"> “punto” p</w:t>
      </w:r>
      <w:r w:rsidR="004613A0" w:rsidRPr="004320B2">
        <w:rPr>
          <w:rFonts w:ascii="Times New Roman" w:hAnsi="Times New Roman" w:cs="Times New Roman"/>
        </w:rPr>
        <w:t>er la magia di un filtro erotico</w:t>
      </w:r>
      <w:r w:rsidR="006E22CD" w:rsidRPr="004320B2">
        <w:rPr>
          <w:rFonts w:ascii="Times New Roman" w:hAnsi="Times New Roman" w:cs="Times New Roman"/>
        </w:rPr>
        <w:t>, e la sua sposa “punta” dal dolore dell’assenza</w:t>
      </w:r>
      <w:r w:rsidR="006E22CD" w:rsidRPr="004320B2">
        <w:rPr>
          <w:rFonts w:ascii="Times New Roman" w:hAnsi="Times New Roman" w:cs="Times New Roman"/>
          <w:vertAlign w:val="superscript"/>
        </w:rPr>
        <w:footnoteReference w:id="257"/>
      </w:r>
      <w:r w:rsidR="006E22CD" w:rsidRPr="004320B2">
        <w:rPr>
          <w:rFonts w:ascii="Times New Roman" w:hAnsi="Times New Roman" w:cs="Times New Roman"/>
        </w:rPr>
        <w:t xml:space="preserve">. </w:t>
      </w:r>
      <w:r w:rsidR="00BF0364" w:rsidRPr="004320B2">
        <w:rPr>
          <w:rFonts w:ascii="Times New Roman" w:eastAsia="AppleGothic" w:hAnsi="Times New Roman" w:cs="Times New Roman"/>
          <w:lang w:eastAsia="ko-KR"/>
        </w:rPr>
        <w:t>E n</w:t>
      </w:r>
      <w:r w:rsidR="00590CF5" w:rsidRPr="004320B2">
        <w:rPr>
          <w:rFonts w:ascii="Times New Roman" w:hAnsi="Times New Roman" w:cs="Times New Roman"/>
        </w:rPr>
        <w:t xml:space="preserve">el </w:t>
      </w:r>
      <w:r w:rsidR="00590CF5" w:rsidRPr="004320B2">
        <w:rPr>
          <w:rFonts w:ascii="Times New Roman" w:hAnsi="Times New Roman" w:cs="Times New Roman"/>
          <w:i/>
        </w:rPr>
        <w:t>Fedro</w:t>
      </w:r>
      <w:r w:rsidR="00590CF5" w:rsidRPr="004320B2">
        <w:rPr>
          <w:rFonts w:ascii="Times New Roman" w:hAnsi="Times New Roman" w:cs="Times New Roman"/>
        </w:rPr>
        <w:t xml:space="preserve"> l’anima, quando è separata dalla bellezza che provoca il flusso d’amore, viene «punta dall’assillo e dal dolore» (</w:t>
      </w:r>
      <w:r w:rsidR="00510E7A" w:rsidRPr="004320B2">
        <w:rPr>
          <w:rFonts w:ascii="Times New Roman" w:hAnsi="Times New Roman" w:cs="Times New Roman"/>
        </w:rPr>
        <w:t xml:space="preserve">Platone, </w:t>
      </w:r>
      <w:r w:rsidR="00590CF5" w:rsidRPr="004320B2">
        <w:rPr>
          <w:rFonts w:ascii="Times New Roman" w:hAnsi="Times New Roman" w:cs="Times New Roman"/>
          <w:i/>
        </w:rPr>
        <w:t>Fedro</w:t>
      </w:r>
      <w:r w:rsidR="00590CF5" w:rsidRPr="004320B2">
        <w:rPr>
          <w:rFonts w:ascii="Times New Roman" w:hAnsi="Times New Roman" w:cs="Times New Roman"/>
        </w:rPr>
        <w:t>, 251c)</w:t>
      </w:r>
      <w:r w:rsidR="00590CF5" w:rsidRPr="004320B2">
        <w:rPr>
          <w:rStyle w:val="Rimandonotaapidipagina"/>
          <w:rFonts w:ascii="Times New Roman" w:hAnsi="Times New Roman" w:cs="Times New Roman"/>
        </w:rPr>
        <w:footnoteReference w:id="258"/>
      </w:r>
      <w:r w:rsidR="00590CF5" w:rsidRPr="004320B2">
        <w:rPr>
          <w:rFonts w:ascii="Times New Roman" w:hAnsi="Times New Roman" w:cs="Times New Roman"/>
        </w:rPr>
        <w:t xml:space="preserve">. </w:t>
      </w:r>
    </w:p>
    <w:p w14:paraId="7C2C979A" w14:textId="77777777" w:rsidR="001B6511" w:rsidRDefault="006E22CD" w:rsidP="00106997">
      <w:pPr>
        <w:ind w:right="560" w:firstLine="708"/>
        <w:jc w:val="both"/>
        <w:rPr>
          <w:rFonts w:ascii="Times New Roman" w:hAnsi="Times New Roman" w:cs="Times New Roman"/>
        </w:rPr>
      </w:pPr>
      <w:r w:rsidRPr="004320B2">
        <w:rPr>
          <w:rFonts w:ascii="Times New Roman" w:hAnsi="Times New Roman" w:cs="Times New Roman"/>
        </w:rPr>
        <w:lastRenderedPageBreak/>
        <w:t xml:space="preserve">Il “mal d’amore” si manifesta </w:t>
      </w:r>
      <w:r w:rsidR="0044515A" w:rsidRPr="004320B2">
        <w:rPr>
          <w:rFonts w:ascii="Times New Roman" w:hAnsi="Times New Roman" w:cs="Times New Roman"/>
        </w:rPr>
        <w:t xml:space="preserve">così </w:t>
      </w:r>
      <w:r w:rsidRPr="004320B2">
        <w:rPr>
          <w:rFonts w:ascii="Times New Roman" w:hAnsi="Times New Roman" w:cs="Times New Roman"/>
        </w:rPr>
        <w:t>nell’innamoramento, nella passione, nella distanza. Il suo potere è soprannaturale perché di origine divina, o meglio demonica.</w:t>
      </w:r>
      <w:r w:rsidR="00A301F3" w:rsidRPr="004320B2">
        <w:rPr>
          <w:rFonts w:ascii="Times New Roman" w:hAnsi="Times New Roman" w:cs="Times New Roman"/>
        </w:rPr>
        <w:t xml:space="preserve"> Lo stesso </w:t>
      </w:r>
      <w:r w:rsidR="00A301F3" w:rsidRPr="004320B2">
        <w:rPr>
          <w:rFonts w:ascii="Times New Roman" w:hAnsi="Times New Roman" w:cs="Times New Roman"/>
          <w:i/>
        </w:rPr>
        <w:t>oîstros</w:t>
      </w:r>
      <w:r w:rsidR="00A301F3" w:rsidRPr="004320B2">
        <w:rPr>
          <w:rFonts w:ascii="Times New Roman" w:hAnsi="Times New Roman" w:cs="Times New Roman"/>
        </w:rPr>
        <w:t>, quando viene mandato da un dio, è intrinsecamente demonico, per il suo ruolo di mediatore fra il piano divino e quello umano.</w:t>
      </w:r>
      <w:r w:rsidRPr="004320B2">
        <w:rPr>
          <w:rFonts w:ascii="Times New Roman" w:hAnsi="Times New Roman" w:cs="Times New Roman"/>
        </w:rPr>
        <w:t xml:space="preserve"> </w:t>
      </w:r>
      <w:r w:rsidR="00C40BBB" w:rsidRPr="004320B2">
        <w:rPr>
          <w:rFonts w:ascii="Times New Roman" w:hAnsi="Times New Roman" w:cs="Times New Roman"/>
        </w:rPr>
        <w:t>Il</w:t>
      </w:r>
      <w:r w:rsidRPr="004320B2">
        <w:rPr>
          <w:rFonts w:ascii="Times New Roman" w:hAnsi="Times New Roman" w:cs="Times New Roman"/>
        </w:rPr>
        <w:t xml:space="preserve"> potere che nell’</w:t>
      </w:r>
      <w:r w:rsidRPr="004320B2">
        <w:rPr>
          <w:rFonts w:ascii="Times New Roman" w:hAnsi="Times New Roman" w:cs="Times New Roman"/>
          <w:lang w:val="ru-RU"/>
        </w:rPr>
        <w:t>immagine dell'</w:t>
      </w:r>
      <w:r w:rsidRPr="004320B2">
        <w:rPr>
          <w:rFonts w:ascii="Times New Roman" w:hAnsi="Times New Roman" w:cs="Times New Roman"/>
          <w:i/>
        </w:rPr>
        <w:t>oîstros</w:t>
      </w:r>
      <w:r w:rsidRPr="004320B2">
        <w:rPr>
          <w:rFonts w:ascii="Times New Roman" w:hAnsi="Times New Roman" w:cs="Times New Roman"/>
          <w:lang w:val="ru-RU"/>
        </w:rPr>
        <w:t xml:space="preserve"> </w:t>
      </w:r>
      <w:r w:rsidR="007C432B" w:rsidRPr="004320B2">
        <w:rPr>
          <w:rFonts w:ascii="Times New Roman" w:hAnsi="Times New Roman" w:cs="Times New Roman"/>
        </w:rPr>
        <w:t xml:space="preserve">trova </w:t>
      </w:r>
      <w:r w:rsidRPr="004320B2">
        <w:rPr>
          <w:rFonts w:ascii="Times New Roman" w:hAnsi="Times New Roman" w:cs="Times New Roman"/>
          <w:lang w:val="ru-RU"/>
        </w:rPr>
        <w:t xml:space="preserve">la rappresentazione "pungolante" di un irresistibile desiderio amoroso, di un innamoramento doloroso e totale, che rende folli, venne sviluppato inizialmente dai poeti lirici. </w:t>
      </w:r>
      <w:r w:rsidR="00F13A20">
        <w:rPr>
          <w:rFonts w:ascii="Times New Roman" w:hAnsi="Times New Roman" w:cs="Times New Roman"/>
          <w:lang w:val="ru-RU"/>
        </w:rPr>
        <w:t>F</w:t>
      </w:r>
      <w:r w:rsidRPr="004320B2">
        <w:rPr>
          <w:rFonts w:ascii="Times New Roman" w:hAnsi="Times New Roman" w:cs="Times New Roman"/>
        </w:rPr>
        <w:t xml:space="preserve">u inizialmente attribuito ad Afrodite, e fece la sua apparizione più antica in Simonide, dove la passione amorosa è appunto definita </w:t>
      </w:r>
      <w:r w:rsidRPr="004320B2">
        <w:rPr>
          <w:rFonts w:ascii="Times New Roman" w:hAnsi="Times New Roman" w:cs="Times New Roman"/>
          <w:i/>
        </w:rPr>
        <w:t>oîstros Aphrodítas</w:t>
      </w:r>
      <w:r w:rsidRPr="004320B2">
        <w:rPr>
          <w:rFonts w:ascii="Times New Roman" w:hAnsi="Times New Roman" w:cs="Times New Roman"/>
        </w:rPr>
        <w:t xml:space="preserve"> (fr. 541, 10 Page)</w:t>
      </w:r>
      <w:r w:rsidRPr="004320B2">
        <w:rPr>
          <w:rFonts w:ascii="Times New Roman" w:hAnsi="Times New Roman" w:cs="Times New Roman"/>
          <w:vertAlign w:val="superscript"/>
        </w:rPr>
        <w:footnoteReference w:id="259"/>
      </w:r>
      <w:r w:rsidRPr="004320B2">
        <w:rPr>
          <w:rFonts w:ascii="Times New Roman" w:hAnsi="Times New Roman" w:cs="Times New Roman"/>
        </w:rPr>
        <w:t xml:space="preserve">. Il trasferimento “demonico” di tale potere a Eros si comincia a percepire già in Saffo, che definisce l’azione d’Amore su di lei con l’espressione: «Eros mi scuote» (fr. 130, 1 Voigt): il verbo usato è </w:t>
      </w:r>
      <w:r w:rsidRPr="004320B2">
        <w:rPr>
          <w:rFonts w:ascii="Times New Roman" w:hAnsi="Times New Roman" w:cs="Times New Roman"/>
          <w:i/>
        </w:rPr>
        <w:t>donéo</w:t>
      </w:r>
      <w:r w:rsidRPr="004320B2">
        <w:rPr>
          <w:rFonts w:ascii="Times New Roman" w:hAnsi="Times New Roman" w:cs="Times New Roman"/>
        </w:rPr>
        <w:t>, spesso associato all’</w:t>
      </w:r>
      <w:r w:rsidRPr="004320B2">
        <w:rPr>
          <w:rFonts w:ascii="Times New Roman" w:hAnsi="Times New Roman" w:cs="Times New Roman"/>
          <w:i/>
        </w:rPr>
        <w:t>oîstros</w:t>
      </w:r>
      <w:r w:rsidRPr="004320B2">
        <w:rPr>
          <w:rFonts w:ascii="Times New Roman" w:hAnsi="Times New Roman" w:cs="Times New Roman"/>
        </w:rPr>
        <w:t>, per significare che la passione amorosa è un assillo, che scuote e agita l’animo di chi ne è vittima</w:t>
      </w:r>
      <w:r w:rsidRPr="004320B2">
        <w:rPr>
          <w:rFonts w:ascii="Times New Roman" w:hAnsi="Times New Roman" w:cs="Times New Roman"/>
          <w:vertAlign w:val="superscript"/>
        </w:rPr>
        <w:footnoteReference w:id="260"/>
      </w:r>
      <w:r w:rsidRPr="004320B2">
        <w:rPr>
          <w:rFonts w:ascii="Times New Roman" w:hAnsi="Times New Roman" w:cs="Times New Roman"/>
        </w:rPr>
        <w:t xml:space="preserve">. </w:t>
      </w:r>
    </w:p>
    <w:p w14:paraId="0E9F8AFE" w14:textId="7F5AD4BD" w:rsidR="00725887" w:rsidRPr="004320B2" w:rsidRDefault="002035C8" w:rsidP="00106997">
      <w:pPr>
        <w:ind w:right="560" w:firstLine="708"/>
        <w:jc w:val="both"/>
        <w:rPr>
          <w:rFonts w:ascii="Times New Roman" w:eastAsia="AppleGothic" w:hAnsi="Times New Roman" w:cs="Times New Roman"/>
          <w:lang w:val="ru-RU" w:eastAsia="ko-KR"/>
        </w:rPr>
      </w:pPr>
      <w:r w:rsidRPr="004320B2">
        <w:rPr>
          <w:rFonts w:ascii="Times New Roman" w:hAnsi="Times New Roman" w:cs="Times New Roman"/>
        </w:rPr>
        <w:t>Eros è l’</w:t>
      </w:r>
      <w:r w:rsidRPr="004320B2">
        <w:rPr>
          <w:rFonts w:ascii="Times New Roman" w:hAnsi="Times New Roman" w:cs="Times New Roman"/>
          <w:i/>
        </w:rPr>
        <w:t>oîstros</w:t>
      </w:r>
      <w:r w:rsidR="00106997" w:rsidRPr="004320B2">
        <w:rPr>
          <w:rFonts w:ascii="Times New Roman" w:hAnsi="Times New Roman" w:cs="Times New Roman"/>
          <w:i/>
        </w:rPr>
        <w:t xml:space="preserve"> </w:t>
      </w:r>
      <w:r w:rsidR="00106997" w:rsidRPr="004320B2">
        <w:rPr>
          <w:rFonts w:ascii="Times New Roman" w:hAnsi="Times New Roman" w:cs="Times New Roman"/>
        </w:rPr>
        <w:t>di Afrodite, la sua arma, il suo sicario.</w:t>
      </w:r>
      <w:r w:rsidR="001B6511">
        <w:rPr>
          <w:rFonts w:ascii="Times New Roman" w:hAnsi="Times New Roman" w:cs="Times New Roman"/>
        </w:rPr>
        <w:t xml:space="preserve"> </w:t>
      </w:r>
      <w:r w:rsidR="001F2022" w:rsidRPr="004320B2">
        <w:rPr>
          <w:rFonts w:ascii="Times New Roman" w:eastAsia="AppleGothic" w:hAnsi="Times New Roman" w:cs="Times New Roman"/>
          <w:lang w:val="ru-RU" w:eastAsia="ko-KR"/>
        </w:rPr>
        <w:t xml:space="preserve">Pur ingentilito rispetto al mostro primigenio che era in Esiodo, </w:t>
      </w:r>
      <w:r w:rsidR="00106997" w:rsidRPr="004320B2">
        <w:rPr>
          <w:rFonts w:ascii="Times New Roman" w:eastAsia="AppleGothic" w:hAnsi="Times New Roman" w:cs="Times New Roman"/>
          <w:lang w:val="ru-RU" w:eastAsia="ko-KR"/>
        </w:rPr>
        <w:t xml:space="preserve">egli </w:t>
      </w:r>
      <w:r w:rsidR="001F2022" w:rsidRPr="004320B2">
        <w:rPr>
          <w:rFonts w:ascii="Times New Roman" w:eastAsia="AppleGothic" w:hAnsi="Times New Roman" w:cs="Times New Roman"/>
          <w:lang w:val="ru-RU" w:eastAsia="ko-KR"/>
        </w:rPr>
        <w:t>resta dunque</w:t>
      </w:r>
      <w:r w:rsidR="00106997" w:rsidRPr="004320B2">
        <w:rPr>
          <w:rFonts w:ascii="Times New Roman" w:eastAsia="AppleGothic" w:hAnsi="Times New Roman" w:cs="Times New Roman"/>
          <w:lang w:val="ru-RU" w:eastAsia="ko-KR"/>
        </w:rPr>
        <w:t xml:space="preserve"> molto pericoloso</w:t>
      </w:r>
      <w:r w:rsidR="009B3426">
        <w:rPr>
          <w:rFonts w:ascii="Times New Roman" w:eastAsia="AppleGothic" w:hAnsi="Times New Roman" w:cs="Times New Roman"/>
          <w:lang w:val="ru-RU" w:eastAsia="ko-KR"/>
        </w:rPr>
        <w:t>, in quanto</w:t>
      </w:r>
      <w:r w:rsidR="001F2022" w:rsidRPr="004320B2">
        <w:rPr>
          <w:rFonts w:ascii="Times New Roman" w:eastAsia="AppleGothic" w:hAnsi="Times New Roman" w:cs="Times New Roman"/>
          <w:lang w:val="ru-RU" w:eastAsia="ko-KR"/>
        </w:rPr>
        <w:t xml:space="preserve"> portatore di una malattia morale, fisica, e psichica. </w:t>
      </w:r>
      <w:r w:rsidR="006826A1">
        <w:rPr>
          <w:rFonts w:ascii="Times New Roman" w:eastAsia="AppleGothic" w:hAnsi="Times New Roman" w:cs="Times New Roman"/>
          <w:lang w:val="ru-RU" w:eastAsia="ko-KR"/>
        </w:rPr>
        <w:t>A</w:t>
      </w:r>
      <w:r w:rsidR="001F2022" w:rsidRPr="004320B2">
        <w:rPr>
          <w:rFonts w:ascii="Times New Roman" w:eastAsia="AppleGothic" w:hAnsi="Times New Roman" w:cs="Times New Roman"/>
          <w:lang w:val="ru-RU" w:eastAsia="ko-KR"/>
        </w:rPr>
        <w:t xml:space="preserve">nche quando il tema del mal d'amore si radica nel pensiero e nella vita medievale, </w:t>
      </w:r>
      <w:r w:rsidR="00E118F5" w:rsidRPr="004320B2">
        <w:rPr>
          <w:rFonts w:ascii="Times New Roman" w:eastAsia="AppleGothic" w:hAnsi="Times New Roman" w:cs="Times New Roman"/>
          <w:lang w:val="ru-RU" w:eastAsia="ko-KR"/>
        </w:rPr>
        <w:t>la sua figura</w:t>
      </w:r>
      <w:r w:rsidR="001F2022" w:rsidRPr="004320B2">
        <w:rPr>
          <w:rFonts w:ascii="Times New Roman" w:eastAsia="AppleGothic" w:hAnsi="Times New Roman" w:cs="Times New Roman"/>
          <w:lang w:val="ru-RU" w:eastAsia="ko-KR"/>
        </w:rPr>
        <w:t xml:space="preserve"> </w:t>
      </w:r>
      <w:r w:rsidR="00112911" w:rsidRPr="004320B2">
        <w:rPr>
          <w:rFonts w:ascii="Times New Roman" w:eastAsia="AppleGothic" w:hAnsi="Times New Roman" w:cs="Times New Roman"/>
          <w:lang w:val="ru-RU" w:eastAsia="ko-KR"/>
        </w:rPr>
        <w:t xml:space="preserve">emblematica </w:t>
      </w:r>
      <w:r w:rsidR="001F2022" w:rsidRPr="004320B2">
        <w:rPr>
          <w:rFonts w:ascii="Times New Roman" w:eastAsia="AppleGothic" w:hAnsi="Times New Roman" w:cs="Times New Roman"/>
          <w:lang w:val="ru-RU" w:eastAsia="ko-KR"/>
        </w:rPr>
        <w:t>continua a recare i contrassegni della natura demonica.</w:t>
      </w:r>
    </w:p>
    <w:p w14:paraId="0693DDD2" w14:textId="1D2DB388" w:rsidR="00D531ED" w:rsidRPr="004320B2" w:rsidRDefault="00215DD9" w:rsidP="00215DD9">
      <w:pPr>
        <w:ind w:right="560" w:firstLine="708"/>
        <w:jc w:val="both"/>
        <w:rPr>
          <w:rFonts w:ascii="Times New Roman" w:hAnsi="Times New Roman" w:cs="Times New Roman"/>
        </w:rPr>
      </w:pPr>
      <w:r w:rsidRPr="004320B2">
        <w:rPr>
          <w:rFonts w:ascii="Times New Roman" w:eastAsia="AppleGothic" w:hAnsi="Times New Roman" w:cs="Times New Roman"/>
          <w:lang w:val="ru-RU" w:eastAsia="ko-KR"/>
        </w:rPr>
        <w:t>La</w:t>
      </w:r>
      <w:r w:rsidRPr="004320B2">
        <w:rPr>
          <w:rFonts w:ascii="Times New Roman" w:hAnsi="Times New Roman" w:cs="Times New Roman"/>
        </w:rPr>
        <w:t xml:space="preserve"> credenza che la particolare </w:t>
      </w:r>
      <w:r w:rsidRPr="004320B2">
        <w:rPr>
          <w:rFonts w:ascii="Times New Roman" w:hAnsi="Times New Roman" w:cs="Times New Roman"/>
          <w:i/>
        </w:rPr>
        <w:t>mania</w:t>
      </w:r>
      <w:r w:rsidRPr="004320B2">
        <w:rPr>
          <w:rFonts w:ascii="Times New Roman" w:hAnsi="Times New Roman" w:cs="Times New Roman"/>
        </w:rPr>
        <w:t xml:space="preserve"> indotta dal morso del ragno sia legata al mal d’amore viene sviluppata n</w:t>
      </w:r>
      <w:r w:rsidR="008C2FBE" w:rsidRPr="004320B2">
        <w:rPr>
          <w:rFonts w:ascii="Times New Roman" w:hAnsi="Times New Roman" w:cs="Times New Roman"/>
        </w:rPr>
        <w:t>egli ambienti che legheranno Platone a Socrate. Per il Socrate raccontato da Senofonte,</w:t>
      </w:r>
      <w:r w:rsidR="00EA0606" w:rsidRPr="004320B2">
        <w:rPr>
          <w:rFonts w:ascii="Times New Roman" w:hAnsi="Times New Roman" w:cs="Times New Roman"/>
        </w:rPr>
        <w:t xml:space="preserve"> il falangio inietta «qualcosa che fa uscire di senno», o meglio «che provoca la </w:t>
      </w:r>
      <w:r w:rsidR="00EA0606" w:rsidRPr="004320B2">
        <w:rPr>
          <w:rFonts w:ascii="Times New Roman" w:hAnsi="Times New Roman" w:cs="Times New Roman"/>
          <w:i/>
        </w:rPr>
        <w:t>mania</w:t>
      </w:r>
      <w:r w:rsidR="00EA0606" w:rsidRPr="004320B2">
        <w:rPr>
          <w:rFonts w:ascii="Times New Roman" w:hAnsi="Times New Roman" w:cs="Times New Roman"/>
        </w:rPr>
        <w:t>» (</w:t>
      </w:r>
      <w:r w:rsidR="00EA0606" w:rsidRPr="004320B2">
        <w:rPr>
          <w:rFonts w:ascii="Times New Roman" w:hAnsi="Times New Roman" w:cs="Times New Roman"/>
          <w:i/>
        </w:rPr>
        <w:t>Memorabili</w:t>
      </w:r>
      <w:r w:rsidR="00EA0606" w:rsidRPr="004320B2">
        <w:rPr>
          <w:rFonts w:ascii="Times New Roman" w:hAnsi="Times New Roman" w:cs="Times New Roman"/>
        </w:rPr>
        <w:t>, 1, 3, 12). Qui Socrate sta sconsigliando ai suoi discepoli di baciare i belli, perché l’effetto sarebbe simile a quello del morso del falangio: far uscire di senno, infondere la pazzia, creare un rapporto di dipendenza dall’oggetto bramato. Inoltre Senofonte usa il verbo “iniettare” (</w:t>
      </w:r>
      <w:r w:rsidR="00EA0606" w:rsidRPr="004320B2">
        <w:rPr>
          <w:rFonts w:ascii="Times New Roman" w:hAnsi="Times New Roman" w:cs="Times New Roman"/>
          <w:i/>
        </w:rPr>
        <w:t>eníesi</w:t>
      </w:r>
      <w:r w:rsidR="00EA0606" w:rsidRPr="004320B2">
        <w:rPr>
          <w:rFonts w:ascii="Times New Roman" w:hAnsi="Times New Roman" w:cs="Times New Roman"/>
        </w:rPr>
        <w:t xml:space="preserve">), documentando indirettamente che il morso del falangio inculca una qualche sostanza, un veleno, e che esiste un rapporto tra questa azione iniettiva, questa “puntura”, e le sue conseguenze sconvolgenti, frenetiche, “maniacali”. </w:t>
      </w:r>
    </w:p>
    <w:p w14:paraId="7AD0A62D" w14:textId="3E347E0E" w:rsidR="00EF2D58" w:rsidRPr="004320B2" w:rsidRDefault="00EF2D58" w:rsidP="00215DD9">
      <w:pPr>
        <w:ind w:right="560" w:firstLine="708"/>
        <w:jc w:val="both"/>
        <w:rPr>
          <w:rFonts w:ascii="Times New Roman" w:hAnsi="Times New Roman" w:cs="Times New Roman"/>
        </w:rPr>
      </w:pPr>
      <w:r w:rsidRPr="004320B2">
        <w:rPr>
          <w:rFonts w:ascii="Times New Roman" w:hAnsi="Times New Roman" w:cs="Times New Roman"/>
        </w:rPr>
        <w:t xml:space="preserve">Per Socrate e i suoi discepoli questo potere del falangio era un luogo comune, qualcosa di talmente ovvio da poter essere usato per paragoni, metafore, apologhi. Qualcosa di radicato, per esempio, nella tradizione popolare, in connessione con la natura demonica degli animali quali i falangi e le vipere. È Nicandro a rivelarci che la loro natura demonica deriva dal fatto che essi vivono nella terra, e della terra sono il «fardello». La loro pericolosità va di pari passo con la loro natura ctonia, e si spiega con la loro origine, che discende dai nemici degli dèi, dalle creature del Caos, dai mostri primordiali. «I ragni nocivi, assieme alle vipere e ai rettili penosi e agli innumerevoli fardelli della terra, sono del sangue dei Titani» (Nicandro, </w:t>
      </w:r>
      <w:r w:rsidR="00E1616C" w:rsidRPr="004320B2">
        <w:rPr>
          <w:rFonts w:ascii="Times New Roman" w:hAnsi="Times New Roman" w:cs="Times New Roman"/>
          <w:i/>
        </w:rPr>
        <w:t>Theriakà</w:t>
      </w:r>
      <w:r w:rsidRPr="004320B2">
        <w:rPr>
          <w:rFonts w:ascii="Times New Roman" w:hAnsi="Times New Roman" w:cs="Times New Roman"/>
        </w:rPr>
        <w:t>, 7-10).</w:t>
      </w:r>
    </w:p>
    <w:p w14:paraId="15051E23" w14:textId="1393B152" w:rsidR="005D7EE6" w:rsidRPr="004320B2" w:rsidRDefault="00402BD3" w:rsidP="00E80807">
      <w:pPr>
        <w:pStyle w:val="Corpodeltesto2"/>
        <w:ind w:firstLine="708"/>
      </w:pPr>
      <w:r w:rsidRPr="004320B2">
        <w:t xml:space="preserve">È </w:t>
      </w:r>
      <w:r w:rsidR="00126F4F">
        <w:t>rilevante</w:t>
      </w:r>
      <w:r w:rsidRPr="004320B2">
        <w:t xml:space="preserve"> che nel pensiero greco </w:t>
      </w:r>
      <w:r w:rsidR="0081278A" w:rsidRPr="004320B2">
        <w:t>si radichi</w:t>
      </w:r>
      <w:r w:rsidRPr="004320B2">
        <w:t xml:space="preserve"> la nozione del</w:t>
      </w:r>
      <w:r w:rsidR="00EF2D58" w:rsidRPr="004320B2">
        <w:t>le strane conseguenze che può apportare il</w:t>
      </w:r>
      <w:r w:rsidRPr="004320B2">
        <w:t xml:space="preserve"> morso di un ragno. </w:t>
      </w:r>
      <w:r w:rsidR="00DC7F8A" w:rsidRPr="004320B2">
        <w:t>I suoi campi d’azione, in effetti, sono due: oltre alla passione d’amore c’è la frenesia.</w:t>
      </w:r>
      <w:r w:rsidR="00C116B5" w:rsidRPr="004320B2">
        <w:t xml:space="preserve"> </w:t>
      </w:r>
      <w:r w:rsidRPr="004320B2">
        <w:t>Gli effetti del morso del</w:t>
      </w:r>
      <w:r w:rsidR="006826A1">
        <w:t xml:space="preserve"> falangio, </w:t>
      </w:r>
      <w:r w:rsidRPr="004320B2">
        <w:t xml:space="preserve">la </w:t>
      </w:r>
      <w:r w:rsidR="006826A1">
        <w:t xml:space="preserve">nostra </w:t>
      </w:r>
      <w:r w:rsidR="00E43701">
        <w:t>tarantola</w:t>
      </w:r>
      <w:r w:rsidR="006826A1">
        <w:t>,</w:t>
      </w:r>
      <w:r w:rsidRPr="004320B2">
        <w:t xml:space="preserve"> erano </w:t>
      </w:r>
      <w:r w:rsidR="00C2509E" w:rsidRPr="004320B2">
        <w:t>ben</w:t>
      </w:r>
      <w:r w:rsidRPr="004320B2">
        <w:t xml:space="preserve"> noti a </w:t>
      </w:r>
      <w:r w:rsidRPr="004320B2">
        <w:lastRenderedPageBreak/>
        <w:t>Platone: chi ne viene morso è «in continuo moto» (</w:t>
      </w:r>
      <w:r w:rsidRPr="004320B2">
        <w:rPr>
          <w:i/>
        </w:rPr>
        <w:t>Teeteto</w:t>
      </w:r>
      <w:r w:rsidRPr="004320B2">
        <w:t xml:space="preserve">, 179e). Platone, insomma, </w:t>
      </w:r>
      <w:r w:rsidR="00C709CC">
        <w:t xml:space="preserve">sa che </w:t>
      </w:r>
      <w:r w:rsidRPr="004320B2">
        <w:t>il morso del falangio induce la corea: i suoi singolari effetti psicomotori erano noti nel IV secolo a.C.</w:t>
      </w:r>
      <w:r w:rsidR="00647D85" w:rsidRPr="004320B2">
        <w:t xml:space="preserve"> </w:t>
      </w:r>
      <w:r w:rsidR="005D7EE6" w:rsidRPr="004320B2">
        <w:t xml:space="preserve">La straordinaria testimonianza offerta dal </w:t>
      </w:r>
      <w:r w:rsidR="005D7EE6" w:rsidRPr="004320B2">
        <w:rPr>
          <w:i/>
        </w:rPr>
        <w:t xml:space="preserve">Teeteto </w:t>
      </w:r>
      <w:r w:rsidR="005D7EE6" w:rsidRPr="004320B2">
        <w:t xml:space="preserve">ci rivela che, nella Grecia classica, una tradizione popolare attribuiva, alle conseguenze del morso di un ragno, misteriose e inarrestabili reazioni psicomotorie. Platone affida questa notizia, come altre analoghe o pertinenti, a una discussione tra Socrate, un matematico e il suo giovane allievo. È </w:t>
      </w:r>
      <w:r w:rsidR="00803550" w:rsidRPr="004320B2">
        <w:t>solo un accenno, come a</w:t>
      </w:r>
      <w:r w:rsidR="005D7EE6" w:rsidRPr="004320B2">
        <w:t xml:space="preserve"> una realtà risaputa, benché paradossale e probabilmente derisa</w:t>
      </w:r>
      <w:r w:rsidR="005D7EE6" w:rsidRPr="004320B2">
        <w:rPr>
          <w:rStyle w:val="Rimandonotaapidipagina"/>
        </w:rPr>
        <w:footnoteReference w:id="261"/>
      </w:r>
      <w:r w:rsidR="005D7EE6" w:rsidRPr="004320B2">
        <w:t xml:space="preserve">. </w:t>
      </w:r>
      <w:r w:rsidR="00C116B5" w:rsidRPr="004320B2">
        <w:t xml:space="preserve">Ed è l’inverso </w:t>
      </w:r>
      <w:r w:rsidR="00FF6270" w:rsidRPr="004320B2">
        <w:t xml:space="preserve">di quanto avviene nella sindrome melanconica: il “morso” dell’atrabile, o della </w:t>
      </w:r>
      <w:r w:rsidR="00FF6270" w:rsidRPr="004320B2">
        <w:rPr>
          <w:i/>
        </w:rPr>
        <w:t>melancholia adusta</w:t>
      </w:r>
      <w:r w:rsidR="0005129B">
        <w:rPr>
          <w:i/>
        </w:rPr>
        <w:t xml:space="preserve"> </w:t>
      </w:r>
      <w:r w:rsidR="0005129B">
        <w:t>in generale</w:t>
      </w:r>
      <w:r w:rsidR="00FF6270" w:rsidRPr="004320B2">
        <w:t xml:space="preserve">, </w:t>
      </w:r>
      <w:r w:rsidR="007E502E" w:rsidRPr="004320B2">
        <w:t xml:space="preserve">produce come sappiamo uno stato iniziale di apatia, e così il morso del ragno nel tarantismo, </w:t>
      </w:r>
      <w:r w:rsidR="007435AD" w:rsidRPr="004320B2">
        <w:t xml:space="preserve">dove solo l’applicazione ritualizzata della musica </w:t>
      </w:r>
      <w:r w:rsidR="0005129B">
        <w:t>innesca</w:t>
      </w:r>
      <w:r w:rsidR="007435AD" w:rsidRPr="004320B2">
        <w:t xml:space="preserve"> quella frenesia del ballo che può guarire dal veleno iniettato</w:t>
      </w:r>
      <w:r w:rsidR="006B7589" w:rsidRPr="004320B2">
        <w:rPr>
          <w:rStyle w:val="Rimandonotaapidipagina"/>
        </w:rPr>
        <w:footnoteReference w:id="262"/>
      </w:r>
      <w:r w:rsidR="007435AD" w:rsidRPr="004320B2">
        <w:t xml:space="preserve">. Ma è evidente che ci troviamo nella stessa sfera simbolica ed eziologica: </w:t>
      </w:r>
      <w:r w:rsidR="00EC1419" w:rsidRPr="004320B2">
        <w:t xml:space="preserve">quella della </w:t>
      </w:r>
      <w:r w:rsidR="00EC1419" w:rsidRPr="004320B2">
        <w:rPr>
          <w:i/>
        </w:rPr>
        <w:t>mania</w:t>
      </w:r>
      <w:r w:rsidR="00EC1419" w:rsidRPr="004320B2">
        <w:t xml:space="preserve">, </w:t>
      </w:r>
      <w:r w:rsidR="000D1D1D" w:rsidRPr="004320B2">
        <w:t xml:space="preserve">provocata all’uomo dall’attacco di un agente soprannaturale, </w:t>
      </w:r>
      <w:r w:rsidR="00EC1419" w:rsidRPr="004320B2">
        <w:t xml:space="preserve">che comporta una </w:t>
      </w:r>
      <w:r w:rsidR="00EC1419" w:rsidRPr="004320B2">
        <w:rPr>
          <w:i/>
        </w:rPr>
        <w:t>varietas</w:t>
      </w:r>
      <w:r w:rsidR="00EC1419" w:rsidRPr="004320B2">
        <w:t xml:space="preserve"> di sintomi</w:t>
      </w:r>
      <w:r w:rsidR="000D1D1D" w:rsidRPr="004320B2">
        <w:t xml:space="preserve"> in relazione al tipo di agente (una certa divinità, oppure un demone). </w:t>
      </w:r>
      <w:r w:rsidR="00E80807" w:rsidRPr="004320B2">
        <w:t xml:space="preserve">È notevole che l’effetto frenetico del morso del </w:t>
      </w:r>
      <w:r w:rsidR="00DD2F2F">
        <w:t xml:space="preserve">ragno sia designato da Socrate nel citato passo di </w:t>
      </w:r>
      <w:r w:rsidR="00E80807" w:rsidRPr="004320B2">
        <w:t>Senofonte</w:t>
      </w:r>
      <w:r w:rsidR="00DD2F2F">
        <w:t xml:space="preserve"> (</w:t>
      </w:r>
      <w:r w:rsidR="00E80807" w:rsidRPr="004320B2">
        <w:rPr>
          <w:i/>
        </w:rPr>
        <w:t>Memorabili</w:t>
      </w:r>
      <w:r w:rsidR="00E80807" w:rsidRPr="004320B2">
        <w:t>, 1, 3, 12) col verbo</w:t>
      </w:r>
      <w:r w:rsidR="00E80807" w:rsidRPr="004320B2">
        <w:rPr>
          <w:i/>
        </w:rPr>
        <w:t xml:space="preserve"> maínesthai</w:t>
      </w:r>
      <w:r w:rsidR="00E80807" w:rsidRPr="004320B2">
        <w:t xml:space="preserve">, cosa che implica necessariamente il rapporto con una </w:t>
      </w:r>
      <w:r w:rsidR="00E80807" w:rsidRPr="004320B2">
        <w:rPr>
          <w:i/>
        </w:rPr>
        <w:t>mania</w:t>
      </w:r>
      <w:r w:rsidR="00E80807" w:rsidRPr="004320B2">
        <w:t xml:space="preserve">, una follia o possessione di origine divina o demonica. </w:t>
      </w:r>
      <w:r w:rsidR="000D1D1D" w:rsidRPr="004320B2">
        <w:t xml:space="preserve">La frenesia può essere sintomo o </w:t>
      </w:r>
      <w:r w:rsidR="004E666D" w:rsidRPr="004320B2">
        <w:t xml:space="preserve">terapia ritualmente somministrata, ma è comunque in relazione alla concezione magico-religiosa della </w:t>
      </w:r>
      <w:r w:rsidR="004E666D" w:rsidRPr="004320B2">
        <w:rPr>
          <w:i/>
        </w:rPr>
        <w:t>mania</w:t>
      </w:r>
      <w:r w:rsidR="004E666D" w:rsidRPr="004320B2">
        <w:t>.</w:t>
      </w:r>
      <w:r w:rsidR="002C42DD" w:rsidRPr="004320B2">
        <w:t xml:space="preserve"> </w:t>
      </w:r>
      <w:r w:rsidR="005422B0" w:rsidRPr="004320B2">
        <w:t xml:space="preserve">La cosa più singolare sta nel modo in cui questa </w:t>
      </w:r>
      <w:r w:rsidR="005422B0" w:rsidRPr="004320B2">
        <w:rPr>
          <w:i/>
        </w:rPr>
        <w:t>mania</w:t>
      </w:r>
      <w:r w:rsidR="005422B0" w:rsidRPr="004320B2">
        <w:t xml:space="preserve"> venga spessa collegata, da tragici e filosofi, </w:t>
      </w:r>
      <w:r w:rsidR="009713EC" w:rsidRPr="004320B2">
        <w:t xml:space="preserve">non a un contesto iniziatico (come può essere quello dionisiaco), ma </w:t>
      </w:r>
      <w:r w:rsidR="005422B0" w:rsidRPr="004320B2">
        <w:t>all’amore</w:t>
      </w:r>
      <w:r w:rsidR="00B30DB5" w:rsidRPr="004320B2">
        <w:rPr>
          <w:rStyle w:val="Rimandonotaapidipagina"/>
        </w:rPr>
        <w:footnoteReference w:id="263"/>
      </w:r>
      <w:r w:rsidR="005422B0" w:rsidRPr="004320B2">
        <w:t xml:space="preserve">. </w:t>
      </w:r>
    </w:p>
    <w:p w14:paraId="05CC33A8" w14:textId="251C4E3E" w:rsidR="00402BD3" w:rsidRPr="004320B2" w:rsidRDefault="00402BD3" w:rsidP="00402BD3">
      <w:pPr>
        <w:ind w:right="560" w:firstLine="708"/>
        <w:jc w:val="both"/>
        <w:rPr>
          <w:rFonts w:ascii="Times New Roman" w:hAnsi="Times New Roman" w:cs="Times New Roman"/>
        </w:rPr>
      </w:pPr>
    </w:p>
    <w:p w14:paraId="22DB6353" w14:textId="77777777" w:rsidR="00162DEC" w:rsidRPr="004320B2" w:rsidRDefault="00162DEC" w:rsidP="00162DEC">
      <w:pPr>
        <w:ind w:right="560"/>
        <w:jc w:val="both"/>
        <w:rPr>
          <w:rFonts w:ascii="Times New Roman" w:hAnsi="Times New Roman" w:cs="Times New Roman"/>
        </w:rPr>
      </w:pPr>
    </w:p>
    <w:p w14:paraId="49C503B3" w14:textId="77777777" w:rsidR="005172BA" w:rsidRPr="004320B2" w:rsidRDefault="005172BA" w:rsidP="00162DEC">
      <w:pPr>
        <w:ind w:right="560"/>
        <w:jc w:val="both"/>
        <w:rPr>
          <w:rFonts w:ascii="Times New Roman" w:hAnsi="Times New Roman" w:cs="Times New Roman"/>
        </w:rPr>
      </w:pPr>
    </w:p>
    <w:p w14:paraId="557E226B" w14:textId="2996B07C" w:rsidR="00162DEC" w:rsidRPr="004320B2" w:rsidRDefault="00162DEC" w:rsidP="00162DEC">
      <w:pPr>
        <w:ind w:right="560"/>
        <w:jc w:val="both"/>
        <w:rPr>
          <w:rFonts w:ascii="Times New Roman" w:hAnsi="Times New Roman" w:cs="Times New Roman"/>
          <w:b/>
          <w:lang w:val="ru-RU"/>
        </w:rPr>
      </w:pPr>
      <w:r w:rsidRPr="004320B2">
        <w:rPr>
          <w:rFonts w:ascii="Times New Roman" w:hAnsi="Times New Roman" w:cs="Times New Roman"/>
          <w:b/>
        </w:rPr>
        <w:t xml:space="preserve">4.2 </w:t>
      </w:r>
      <w:r w:rsidR="00EA4796" w:rsidRPr="004320B2">
        <w:rPr>
          <w:rFonts w:ascii="Times New Roman" w:hAnsi="Times New Roman" w:cs="Times New Roman"/>
          <w:b/>
        </w:rPr>
        <w:t>Punture e m</w:t>
      </w:r>
      <w:r w:rsidRPr="004320B2">
        <w:rPr>
          <w:rFonts w:ascii="Times New Roman" w:hAnsi="Times New Roman" w:cs="Times New Roman"/>
          <w:b/>
        </w:rPr>
        <w:t>orsi di Eros</w:t>
      </w:r>
    </w:p>
    <w:p w14:paraId="29D1A987" w14:textId="79291625" w:rsidR="006E22CD" w:rsidRPr="004320B2" w:rsidRDefault="00336370" w:rsidP="00725F87">
      <w:pPr>
        <w:ind w:right="560"/>
        <w:jc w:val="both"/>
        <w:rPr>
          <w:rFonts w:ascii="Times New Roman" w:hAnsi="Times New Roman" w:cs="Times New Roman"/>
        </w:rPr>
      </w:pPr>
      <w:r w:rsidRPr="004320B2">
        <w:rPr>
          <w:rFonts w:ascii="Times New Roman" w:hAnsi="Times New Roman" w:cs="Times New Roman"/>
        </w:rPr>
        <w:t>Il pungolo appartiene a</w:t>
      </w:r>
      <w:r w:rsidR="006E22CD" w:rsidRPr="004320B2">
        <w:rPr>
          <w:rFonts w:ascii="Times New Roman" w:hAnsi="Times New Roman" w:cs="Times New Roman"/>
        </w:rPr>
        <w:t>ll’impeto irrefrenabile di Eros, e al suo potere sul corpo e sull’anima. Nei tragici del V secolo a.C.</w:t>
      </w:r>
      <w:r w:rsidR="00A72954" w:rsidRPr="004320B2">
        <w:rPr>
          <w:rFonts w:ascii="Times New Roman" w:hAnsi="Times New Roman" w:cs="Times New Roman"/>
        </w:rPr>
        <w:t xml:space="preserve"> </w:t>
      </w:r>
      <w:r w:rsidR="008922A0">
        <w:rPr>
          <w:rFonts w:ascii="Times New Roman" w:hAnsi="Times New Roman" w:cs="Times New Roman"/>
          <w:lang w:val="ru-RU"/>
        </w:rPr>
        <w:t>il su</w:t>
      </w:r>
      <w:r w:rsidR="006E22CD" w:rsidRPr="004320B2">
        <w:rPr>
          <w:rFonts w:ascii="Times New Roman" w:hAnsi="Times New Roman" w:cs="Times New Roman"/>
          <w:lang w:val="ru-RU"/>
        </w:rPr>
        <w:t xml:space="preserve">o sconvolgente potere </w:t>
      </w:r>
      <w:r w:rsidR="00A72954" w:rsidRPr="004320B2">
        <w:rPr>
          <w:rFonts w:ascii="Times New Roman" w:hAnsi="Times New Roman" w:cs="Times New Roman"/>
          <w:lang w:val="ru-RU"/>
        </w:rPr>
        <w:t xml:space="preserve">si esprime prevalentemente tramite </w:t>
      </w:r>
      <w:r w:rsidR="006E22CD" w:rsidRPr="004320B2">
        <w:rPr>
          <w:rFonts w:ascii="Times New Roman" w:hAnsi="Times New Roman" w:cs="Times New Roman"/>
          <w:lang w:val="ru-RU"/>
        </w:rPr>
        <w:t>idee di instillamento (</w:t>
      </w:r>
      <w:r w:rsidR="006E22CD" w:rsidRPr="004320B2">
        <w:rPr>
          <w:rFonts w:ascii="Times New Roman" w:hAnsi="Times New Roman" w:cs="Times New Roman"/>
          <w:i/>
          <w:lang w:val="ru-RU"/>
        </w:rPr>
        <w:t>stàzo</w:t>
      </w:r>
      <w:r w:rsidR="006E22CD" w:rsidRPr="004320B2">
        <w:rPr>
          <w:rFonts w:ascii="Times New Roman" w:hAnsi="Times New Roman" w:cs="Times New Roman"/>
          <w:lang w:val="ru-RU"/>
        </w:rPr>
        <w:t>), di puntura (</w:t>
      </w:r>
      <w:r w:rsidR="00347760" w:rsidRPr="00347760">
        <w:rPr>
          <w:rFonts w:ascii="Times New Roman" w:hAnsi="Times New Roman" w:cs="Times New Roman"/>
          <w:i/>
        </w:rPr>
        <w:t>oîstros</w:t>
      </w:r>
      <w:r w:rsidR="006E22CD" w:rsidRPr="004320B2">
        <w:rPr>
          <w:rFonts w:ascii="Times New Roman" w:hAnsi="Times New Roman" w:cs="Times New Roman"/>
          <w:lang w:val="ru-RU"/>
        </w:rPr>
        <w:t xml:space="preserve">, </w:t>
      </w:r>
      <w:r w:rsidR="00B26B73" w:rsidRPr="004320B2">
        <w:rPr>
          <w:rFonts w:ascii="Times New Roman" w:hAnsi="Times New Roman" w:cs="Times New Roman"/>
          <w:lang w:val="ru-RU"/>
        </w:rPr>
        <w:t xml:space="preserve">oppure </w:t>
      </w:r>
      <w:r w:rsidR="006E22CD" w:rsidRPr="004320B2">
        <w:rPr>
          <w:rFonts w:ascii="Times New Roman" w:hAnsi="Times New Roman" w:cs="Times New Roman"/>
          <w:i/>
          <w:lang w:val="ru-RU"/>
        </w:rPr>
        <w:t>k</w:t>
      </w:r>
      <w:r w:rsidR="00DD2F2F">
        <w:rPr>
          <w:rFonts w:ascii="Times New Roman" w:hAnsi="Times New Roman" w:cs="Times New Roman"/>
          <w:i/>
          <w:lang w:val="ru-RU"/>
        </w:rPr>
        <w:t>é</w:t>
      </w:r>
      <w:r w:rsidR="006E22CD" w:rsidRPr="004320B2">
        <w:rPr>
          <w:rFonts w:ascii="Times New Roman" w:hAnsi="Times New Roman" w:cs="Times New Roman"/>
          <w:i/>
          <w:lang w:val="ru-RU"/>
        </w:rPr>
        <w:t>ntron</w:t>
      </w:r>
      <w:r w:rsidR="00750961" w:rsidRPr="004320B2">
        <w:rPr>
          <w:rFonts w:ascii="Times New Roman" w:hAnsi="Times New Roman" w:cs="Times New Roman"/>
          <w:lang w:val="ru-RU"/>
        </w:rPr>
        <w:t>, gli stessi termini - e le stesse immagini - che de Martino aveva colto solo nei miti di Iò, di Lyssa, delle Erinni, o delle menadi dionisiache</w:t>
      </w:r>
      <w:r w:rsidR="006E22CD" w:rsidRPr="004320B2">
        <w:rPr>
          <w:rFonts w:ascii="Times New Roman" w:hAnsi="Times New Roman" w:cs="Times New Roman"/>
          <w:lang w:val="ru-RU"/>
        </w:rPr>
        <w:t xml:space="preserve">), </w:t>
      </w:r>
      <w:r w:rsidR="00DD2F2F">
        <w:rPr>
          <w:rFonts w:ascii="Times New Roman" w:hAnsi="Times New Roman" w:cs="Times New Roman"/>
          <w:lang w:val="ru-RU"/>
        </w:rPr>
        <w:t xml:space="preserve">anche </w:t>
      </w:r>
      <w:r w:rsidR="006E22CD" w:rsidRPr="004320B2">
        <w:rPr>
          <w:rFonts w:ascii="Times New Roman" w:hAnsi="Times New Roman" w:cs="Times New Roman"/>
          <w:lang w:val="ru-RU"/>
        </w:rPr>
        <w:t xml:space="preserve">di ferita, </w:t>
      </w:r>
      <w:r w:rsidR="00A72954" w:rsidRPr="004320B2">
        <w:rPr>
          <w:rFonts w:ascii="Times New Roman" w:hAnsi="Times New Roman" w:cs="Times New Roman"/>
          <w:lang w:val="ru-RU"/>
        </w:rPr>
        <w:t xml:space="preserve">e più in generale </w:t>
      </w:r>
      <w:r w:rsidR="008922A0">
        <w:rPr>
          <w:rFonts w:ascii="Times New Roman" w:hAnsi="Times New Roman" w:cs="Times New Roman"/>
          <w:lang w:val="ru-RU"/>
        </w:rPr>
        <w:t>riferendosi al</w:t>
      </w:r>
      <w:r w:rsidR="00A72954" w:rsidRPr="004320B2">
        <w:rPr>
          <w:rFonts w:ascii="Times New Roman" w:hAnsi="Times New Roman" w:cs="Times New Roman"/>
          <w:lang w:val="ru-RU"/>
        </w:rPr>
        <w:t>l'</w:t>
      </w:r>
      <w:r w:rsidR="006E22CD" w:rsidRPr="004320B2">
        <w:rPr>
          <w:rFonts w:ascii="Times New Roman" w:hAnsi="Times New Roman" w:cs="Times New Roman"/>
          <w:lang w:val="ru-RU"/>
        </w:rPr>
        <w:t xml:space="preserve">atto del colpire (le forme del verbo </w:t>
      </w:r>
      <w:r w:rsidR="008922A0">
        <w:rPr>
          <w:rFonts w:ascii="Times New Roman" w:hAnsi="Times New Roman" w:cs="Times New Roman"/>
          <w:i/>
          <w:lang w:val="ru-RU"/>
        </w:rPr>
        <w:t>plé</w:t>
      </w:r>
      <w:r w:rsidR="006E22CD" w:rsidRPr="004320B2">
        <w:rPr>
          <w:rFonts w:ascii="Times New Roman" w:hAnsi="Times New Roman" w:cs="Times New Roman"/>
          <w:i/>
          <w:lang w:val="ru-RU"/>
        </w:rPr>
        <w:t>sso</w:t>
      </w:r>
      <w:r w:rsidR="006E22CD" w:rsidRPr="004320B2">
        <w:rPr>
          <w:rFonts w:ascii="Times New Roman" w:hAnsi="Times New Roman" w:cs="Times New Roman"/>
          <w:lang w:val="ru-RU"/>
        </w:rPr>
        <w:t>)</w:t>
      </w:r>
      <w:r w:rsidR="006E22CD" w:rsidRPr="004320B2">
        <w:rPr>
          <w:rFonts w:ascii="Times New Roman" w:hAnsi="Times New Roman" w:cs="Times New Roman"/>
          <w:vertAlign w:val="superscript"/>
          <w:lang w:val="ru-RU"/>
        </w:rPr>
        <w:footnoteReference w:id="264"/>
      </w:r>
      <w:r w:rsidR="006E22CD" w:rsidRPr="004320B2">
        <w:rPr>
          <w:rFonts w:ascii="Times New Roman" w:hAnsi="Times New Roman" w:cs="Times New Roman"/>
          <w:lang w:val="ru-RU"/>
        </w:rPr>
        <w:t>.</w:t>
      </w:r>
      <w:r w:rsidR="00FE0B2A" w:rsidRPr="004320B2">
        <w:rPr>
          <w:rFonts w:ascii="Times New Roman" w:hAnsi="Times New Roman" w:cs="Times New Roman"/>
          <w:lang w:val="ru-RU"/>
        </w:rPr>
        <w:t xml:space="preserve"> L'immagine di Eros che percuote ci viene restituita magnificamente </w:t>
      </w:r>
      <w:r w:rsidR="00406303" w:rsidRPr="004320B2">
        <w:rPr>
          <w:rFonts w:ascii="Times New Roman" w:hAnsi="Times New Roman" w:cs="Times New Roman"/>
          <w:lang w:val="ru-RU"/>
        </w:rPr>
        <w:t>dal lessico dei tragici</w:t>
      </w:r>
      <w:r w:rsidR="00FE0B2A" w:rsidRPr="004320B2">
        <w:rPr>
          <w:rFonts w:ascii="Times New Roman" w:hAnsi="Times New Roman" w:cs="Times New Roman"/>
          <w:lang w:val="ru-RU"/>
        </w:rPr>
        <w:t xml:space="preserve"> (</w:t>
      </w:r>
      <w:r w:rsidR="00406303" w:rsidRPr="004320B2">
        <w:rPr>
          <w:rFonts w:ascii="Times New Roman" w:hAnsi="Times New Roman" w:cs="Times New Roman"/>
          <w:lang w:val="ru-RU"/>
        </w:rPr>
        <w:t xml:space="preserve">Eschilo, </w:t>
      </w:r>
      <w:r w:rsidR="00FE0B2A" w:rsidRPr="004320B2">
        <w:rPr>
          <w:rFonts w:ascii="Times New Roman" w:hAnsi="Times New Roman" w:cs="Times New Roman"/>
          <w:i/>
          <w:lang w:val="ru-RU"/>
        </w:rPr>
        <w:t>Agamennone</w:t>
      </w:r>
      <w:r w:rsidR="00FE0B2A" w:rsidRPr="004320B2">
        <w:rPr>
          <w:rFonts w:ascii="Times New Roman" w:hAnsi="Times New Roman" w:cs="Times New Roman"/>
          <w:lang w:val="ru-RU"/>
        </w:rPr>
        <w:t xml:space="preserve">, 1204: </w:t>
      </w:r>
      <w:r w:rsidR="00623A5D" w:rsidRPr="004320B2">
        <w:rPr>
          <w:rFonts w:ascii="Times New Roman" w:hAnsi="Times New Roman" w:cs="Times New Roman"/>
          <w:i/>
          <w:lang w:val="ru-RU"/>
        </w:rPr>
        <w:t>himé</w:t>
      </w:r>
      <w:r w:rsidR="00FE0B2A" w:rsidRPr="004320B2">
        <w:rPr>
          <w:rFonts w:ascii="Times New Roman" w:hAnsi="Times New Roman" w:cs="Times New Roman"/>
          <w:i/>
          <w:lang w:val="ru-RU"/>
        </w:rPr>
        <w:t>ro</w:t>
      </w:r>
      <w:r w:rsidR="00623A5D" w:rsidRPr="004320B2">
        <w:rPr>
          <w:rFonts w:ascii="Times New Roman" w:hAnsi="Times New Roman" w:cs="Times New Roman"/>
          <w:i/>
          <w:lang w:val="ru-RU"/>
        </w:rPr>
        <w:t>i</w:t>
      </w:r>
      <w:r w:rsidR="007C578D">
        <w:rPr>
          <w:rFonts w:ascii="Times New Roman" w:hAnsi="Times New Roman" w:cs="Times New Roman"/>
          <w:i/>
          <w:lang w:val="ru-RU"/>
        </w:rPr>
        <w:t xml:space="preserve"> peplegmé</w:t>
      </w:r>
      <w:r w:rsidR="00FE0B2A" w:rsidRPr="004320B2">
        <w:rPr>
          <w:rFonts w:ascii="Times New Roman" w:hAnsi="Times New Roman" w:cs="Times New Roman"/>
          <w:i/>
          <w:lang w:val="ru-RU"/>
        </w:rPr>
        <w:t>nos</w:t>
      </w:r>
      <w:r w:rsidR="00FE0B2A" w:rsidRPr="004320B2">
        <w:rPr>
          <w:rFonts w:ascii="Times New Roman" w:hAnsi="Times New Roman" w:cs="Times New Roman"/>
          <w:lang w:val="ru-RU"/>
        </w:rPr>
        <w:t>) ed Euripide (</w:t>
      </w:r>
      <w:r w:rsidR="00FE0B2A" w:rsidRPr="004320B2">
        <w:rPr>
          <w:rFonts w:ascii="Times New Roman" w:hAnsi="Times New Roman" w:cs="Times New Roman"/>
          <w:i/>
          <w:lang w:val="ru-RU"/>
        </w:rPr>
        <w:t>Medea</w:t>
      </w:r>
      <w:r w:rsidR="00FE0B2A" w:rsidRPr="004320B2">
        <w:rPr>
          <w:rFonts w:ascii="Times New Roman" w:hAnsi="Times New Roman" w:cs="Times New Roman"/>
          <w:lang w:val="ru-RU"/>
        </w:rPr>
        <w:t xml:space="preserve">, 8: </w:t>
      </w:r>
      <w:r w:rsidR="00FE0B2A" w:rsidRPr="004320B2">
        <w:rPr>
          <w:rFonts w:ascii="Times New Roman" w:hAnsi="Times New Roman" w:cs="Times New Roman"/>
          <w:i/>
          <w:lang w:val="ru-RU"/>
        </w:rPr>
        <w:t>èroti thumòn ekplageìs</w:t>
      </w:r>
      <w:r w:rsidR="00FE0B2A" w:rsidRPr="004320B2">
        <w:rPr>
          <w:rFonts w:ascii="Times New Roman" w:hAnsi="Times New Roman" w:cs="Times New Roman"/>
          <w:lang w:val="ru-RU"/>
        </w:rPr>
        <w:t xml:space="preserve">; 556: </w:t>
      </w:r>
      <w:r w:rsidR="00036243" w:rsidRPr="004320B2">
        <w:rPr>
          <w:rFonts w:ascii="Times New Roman" w:hAnsi="Times New Roman" w:cs="Times New Roman"/>
          <w:i/>
          <w:lang w:val="ru-RU"/>
        </w:rPr>
        <w:t>himéro peplegmé</w:t>
      </w:r>
      <w:r w:rsidR="00FE0B2A" w:rsidRPr="004320B2">
        <w:rPr>
          <w:rFonts w:ascii="Times New Roman" w:hAnsi="Times New Roman" w:cs="Times New Roman"/>
          <w:i/>
          <w:lang w:val="ru-RU"/>
        </w:rPr>
        <w:t>nos</w:t>
      </w:r>
      <w:r w:rsidR="00FE0B2A" w:rsidRPr="004320B2">
        <w:rPr>
          <w:rFonts w:ascii="Times New Roman" w:hAnsi="Times New Roman" w:cs="Times New Roman"/>
          <w:lang w:val="ru-RU"/>
        </w:rPr>
        <w:t>)</w:t>
      </w:r>
      <w:r w:rsidR="00FE0B2A" w:rsidRPr="004320B2">
        <w:rPr>
          <w:rFonts w:ascii="Times New Roman" w:hAnsi="Times New Roman" w:cs="Times New Roman"/>
          <w:vertAlign w:val="superscript"/>
          <w:lang w:val="ru-RU"/>
        </w:rPr>
        <w:footnoteReference w:id="265"/>
      </w:r>
      <w:r w:rsidR="00FE0B2A" w:rsidRPr="004320B2">
        <w:rPr>
          <w:rFonts w:ascii="Times New Roman" w:hAnsi="Times New Roman" w:cs="Times New Roman"/>
          <w:lang w:val="ru-RU"/>
        </w:rPr>
        <w:t xml:space="preserve">. </w:t>
      </w:r>
      <w:r w:rsidR="00FE0B2A" w:rsidRPr="004320B2">
        <w:rPr>
          <w:rFonts w:ascii="Times New Roman" w:hAnsi="Times New Roman" w:cs="Times New Roman"/>
        </w:rPr>
        <w:t>Ma sono il pungolo e la freccia a rappresentare le due immagini pregnanti del modo in cui Eros ci assale.</w:t>
      </w:r>
      <w:r w:rsidR="00725F87" w:rsidRPr="004320B2">
        <w:rPr>
          <w:rFonts w:ascii="Times New Roman" w:hAnsi="Times New Roman" w:cs="Times New Roman"/>
        </w:rPr>
        <w:t xml:space="preserve"> Due immagini convergenti</w:t>
      </w:r>
      <w:r w:rsidR="006E22CD" w:rsidRPr="004320B2">
        <w:rPr>
          <w:rFonts w:ascii="Times New Roman" w:hAnsi="Times New Roman" w:cs="Times New Roman"/>
        </w:rPr>
        <w:t xml:space="preserve">, anche </w:t>
      </w:r>
      <w:r w:rsidR="006E22CD" w:rsidRPr="004320B2">
        <w:rPr>
          <w:rFonts w:ascii="Times New Roman" w:hAnsi="Times New Roman" w:cs="Times New Roman"/>
        </w:rPr>
        <w:lastRenderedPageBreak/>
        <w:t xml:space="preserve">perché le idee del </w:t>
      </w:r>
      <w:r w:rsidR="006E22CD" w:rsidRPr="004320B2">
        <w:rPr>
          <w:rFonts w:ascii="Times New Roman" w:hAnsi="Times New Roman" w:cs="Times New Roman"/>
          <w:i/>
          <w:lang w:val="ru-RU"/>
        </w:rPr>
        <w:t>percuotere</w:t>
      </w:r>
      <w:r w:rsidR="006E22CD" w:rsidRPr="004320B2">
        <w:rPr>
          <w:rFonts w:ascii="Times New Roman" w:hAnsi="Times New Roman" w:cs="Times New Roman"/>
          <w:lang w:val="ru-RU"/>
        </w:rPr>
        <w:t xml:space="preserve"> e del </w:t>
      </w:r>
      <w:r w:rsidR="006E22CD" w:rsidRPr="004320B2">
        <w:rPr>
          <w:rFonts w:ascii="Times New Roman" w:hAnsi="Times New Roman" w:cs="Times New Roman"/>
          <w:i/>
          <w:lang w:val="ru-RU"/>
        </w:rPr>
        <w:t xml:space="preserve">pungere </w:t>
      </w:r>
      <w:r w:rsidR="006E22CD" w:rsidRPr="004320B2">
        <w:rPr>
          <w:rFonts w:ascii="Times New Roman" w:hAnsi="Times New Roman" w:cs="Times New Roman"/>
          <w:lang w:val="ru-RU"/>
        </w:rPr>
        <w:t>vengono espresse, sia nella lingua greca</w:t>
      </w:r>
      <w:r w:rsidR="006E22CD" w:rsidRPr="004320B2">
        <w:rPr>
          <w:rFonts w:ascii="Times New Roman" w:hAnsi="Times New Roman" w:cs="Times New Roman"/>
          <w:vertAlign w:val="superscript"/>
          <w:lang w:val="ru-RU"/>
        </w:rPr>
        <w:footnoteReference w:id="266"/>
      </w:r>
      <w:r w:rsidR="006E22CD" w:rsidRPr="004320B2">
        <w:rPr>
          <w:rFonts w:ascii="Times New Roman" w:hAnsi="Times New Roman" w:cs="Times New Roman"/>
          <w:lang w:val="ru-RU"/>
        </w:rPr>
        <w:t xml:space="preserve"> che in quella latina, con espressioni lessicalmente simili, quando non identiche. </w:t>
      </w:r>
    </w:p>
    <w:p w14:paraId="78B89FE7" w14:textId="1C7AAC63" w:rsidR="00600BA9" w:rsidRPr="004320B2" w:rsidRDefault="006E22CD" w:rsidP="006E22CD">
      <w:pPr>
        <w:ind w:right="560"/>
        <w:jc w:val="both"/>
        <w:rPr>
          <w:rFonts w:ascii="Times New Roman" w:hAnsi="Times New Roman" w:cs="Times New Roman"/>
        </w:rPr>
      </w:pPr>
      <w:r w:rsidRPr="004320B2">
        <w:rPr>
          <w:rFonts w:ascii="Times New Roman" w:hAnsi="Times New Roman" w:cs="Times New Roman"/>
          <w:lang w:val="ru-RU"/>
        </w:rPr>
        <w:tab/>
        <w:t>Questo assillante percuotere e pungere rappresenta una modalità d'azione tipicamente demonica. E proprio in quanto demone Eros “colpisce”, “punge”, “morde”.</w:t>
      </w:r>
      <w:r w:rsidRPr="004320B2">
        <w:rPr>
          <w:rFonts w:ascii="Times New Roman" w:hAnsi="Times New Roman" w:cs="Times New Roman"/>
        </w:rPr>
        <w:t xml:space="preserve"> </w:t>
      </w:r>
      <w:r w:rsidRPr="004320B2">
        <w:rPr>
          <w:rFonts w:ascii="Times New Roman" w:hAnsi="Times New Roman" w:cs="Times New Roman"/>
          <w:lang w:val="ru-RU"/>
        </w:rPr>
        <w:t>Non per nulla egli è – lo sottolineava Saffo, la prima voce femminile della letteratura greca - figlio della Terra, potenza femminile ctonia</w:t>
      </w:r>
      <w:r w:rsidRPr="004320B2">
        <w:rPr>
          <w:rFonts w:ascii="Times New Roman" w:hAnsi="Times New Roman" w:cs="Times New Roman"/>
          <w:vertAlign w:val="superscript"/>
          <w:lang w:val="ru-RU"/>
        </w:rPr>
        <w:footnoteReference w:id="267"/>
      </w:r>
      <w:r w:rsidRPr="004320B2">
        <w:rPr>
          <w:rFonts w:ascii="Times New Roman" w:hAnsi="Times New Roman" w:cs="Times New Roman"/>
          <w:lang w:val="ru-RU"/>
        </w:rPr>
        <w:t xml:space="preserve">. </w:t>
      </w:r>
      <w:r w:rsidRPr="004320B2">
        <w:rPr>
          <w:rFonts w:ascii="Times New Roman" w:hAnsi="Times New Roman" w:cs="Times New Roman"/>
        </w:rPr>
        <w:t xml:space="preserve">Platone, </w:t>
      </w:r>
      <w:r w:rsidR="00EB5FBC" w:rsidRPr="004320B2">
        <w:rPr>
          <w:rFonts w:ascii="Times New Roman" w:hAnsi="Times New Roman" w:cs="Times New Roman"/>
        </w:rPr>
        <w:t xml:space="preserve">nel </w:t>
      </w:r>
      <w:r w:rsidRPr="004320B2">
        <w:rPr>
          <w:rFonts w:ascii="Times New Roman" w:hAnsi="Times New Roman" w:cs="Times New Roman"/>
          <w:i/>
        </w:rPr>
        <w:t>Simposio</w:t>
      </w:r>
      <w:r w:rsidR="00EB5FBC" w:rsidRPr="004320B2">
        <w:rPr>
          <w:rFonts w:ascii="Times New Roman" w:hAnsi="Times New Roman" w:cs="Times New Roman"/>
          <w:i/>
        </w:rPr>
        <w:t xml:space="preserve"> </w:t>
      </w:r>
      <w:r w:rsidR="00EB5FBC" w:rsidRPr="004320B2">
        <w:rPr>
          <w:rFonts w:ascii="Times New Roman" w:hAnsi="Times New Roman" w:cs="Times New Roman"/>
        </w:rPr>
        <w:t>(</w:t>
      </w:r>
      <w:r w:rsidRPr="004320B2">
        <w:rPr>
          <w:rFonts w:ascii="Times New Roman" w:hAnsi="Times New Roman" w:cs="Times New Roman"/>
        </w:rPr>
        <w:t>202c-d)</w:t>
      </w:r>
      <w:r w:rsidR="00EB5FBC" w:rsidRPr="004320B2">
        <w:rPr>
          <w:rFonts w:ascii="Times New Roman" w:hAnsi="Times New Roman" w:cs="Times New Roman"/>
        </w:rPr>
        <w:t>, attribuisce a Socrate la propagazione del</w:t>
      </w:r>
      <w:r w:rsidRPr="004320B2">
        <w:rPr>
          <w:rFonts w:ascii="Times New Roman" w:hAnsi="Times New Roman" w:cs="Times New Roman"/>
        </w:rPr>
        <w:t xml:space="preserve">l’idea che Eros non sia né dio né uomo, ma un grande demone, </w:t>
      </w:r>
      <w:r w:rsidRPr="004320B2">
        <w:rPr>
          <w:rFonts w:ascii="Times New Roman" w:hAnsi="Times New Roman" w:cs="Times New Roman"/>
          <w:i/>
        </w:rPr>
        <w:t>daìmon mègas</w:t>
      </w:r>
      <w:r w:rsidRPr="004320B2">
        <w:rPr>
          <w:rFonts w:ascii="Times New Roman" w:hAnsi="Times New Roman" w:cs="Times New Roman"/>
        </w:rPr>
        <w:t xml:space="preserve">: </w:t>
      </w:r>
      <w:r w:rsidR="00ED6EAA" w:rsidRPr="004320B2">
        <w:rPr>
          <w:rFonts w:ascii="Times New Roman" w:hAnsi="Times New Roman" w:cs="Times New Roman"/>
        </w:rPr>
        <w:t xml:space="preserve">e </w:t>
      </w:r>
      <w:r w:rsidRPr="004320B2">
        <w:rPr>
          <w:rFonts w:ascii="Times New Roman" w:hAnsi="Times New Roman" w:cs="Times New Roman"/>
        </w:rPr>
        <w:t>anche l’elaborazione di quest’idea proviene da una donna, la filosofa Diotima di Mantinea (cittadina nel sud-est dell’Arcadia), maestra del filosofo</w:t>
      </w:r>
      <w:r w:rsidRPr="004320B2">
        <w:rPr>
          <w:rFonts w:ascii="Times New Roman" w:hAnsi="Times New Roman" w:cs="Times New Roman"/>
          <w:vertAlign w:val="superscript"/>
        </w:rPr>
        <w:footnoteReference w:id="268"/>
      </w:r>
      <w:r w:rsidRPr="004320B2">
        <w:rPr>
          <w:rFonts w:ascii="Times New Roman" w:hAnsi="Times New Roman" w:cs="Times New Roman"/>
        </w:rPr>
        <w:t>. La natura demonica di Eros e la sua origine ctonia, legata alla terra, dovevano essere ben presenti al mondo femminile, al di fuori dell’Attica</w:t>
      </w:r>
      <w:r w:rsidR="0043350B" w:rsidRPr="004320B2">
        <w:rPr>
          <w:rFonts w:ascii="Times New Roman" w:hAnsi="Times New Roman" w:cs="Times New Roman"/>
        </w:rPr>
        <w:t>, nelle principali periferie del mondo greco: Atene, tramite i suoi filosofi, recepiva e diffondeva un’idea mitica ed esistenziale probabilmente proveniente dalle tradizioni popolari</w:t>
      </w:r>
      <w:r w:rsidR="007E2649" w:rsidRPr="004320B2">
        <w:rPr>
          <w:rFonts w:ascii="Times New Roman" w:hAnsi="Times New Roman" w:cs="Times New Roman"/>
        </w:rPr>
        <w:t>, e cara all’immaginario femminile</w:t>
      </w:r>
      <w:r w:rsidRPr="004320B2">
        <w:rPr>
          <w:rFonts w:ascii="Times New Roman" w:hAnsi="Times New Roman" w:cs="Times New Roman"/>
        </w:rPr>
        <w:t xml:space="preserve">.  </w:t>
      </w:r>
      <w:r w:rsidR="00600BA9" w:rsidRPr="004320B2">
        <w:rPr>
          <w:rFonts w:ascii="Times New Roman" w:hAnsi="Times New Roman" w:cs="Times New Roman"/>
        </w:rPr>
        <w:t xml:space="preserve">Ma anche il lessico che Platone mette in bocca ad Alcibiade nel </w:t>
      </w:r>
      <w:r w:rsidR="00600BA9" w:rsidRPr="004320B2">
        <w:rPr>
          <w:rFonts w:ascii="Times New Roman" w:hAnsi="Times New Roman" w:cs="Times New Roman"/>
          <w:i/>
        </w:rPr>
        <w:t xml:space="preserve">Simposio </w:t>
      </w:r>
      <w:r w:rsidR="00600BA9" w:rsidRPr="004320B2">
        <w:rPr>
          <w:rFonts w:ascii="Times New Roman" w:hAnsi="Times New Roman" w:cs="Times New Roman"/>
        </w:rPr>
        <w:t>è quello tipico di Socrate, e che il vecchio filosofo attribuiva a sua volta a Diotima. La saggia maestra, ben ascoltata dagli dèi (</w:t>
      </w:r>
      <w:r w:rsidR="00600BA9" w:rsidRPr="004320B2">
        <w:rPr>
          <w:rFonts w:ascii="Times New Roman" w:hAnsi="Times New Roman" w:cs="Times New Roman"/>
          <w:i/>
        </w:rPr>
        <w:t>Simposio</w:t>
      </w:r>
      <w:r w:rsidR="00600BA9" w:rsidRPr="004320B2">
        <w:rPr>
          <w:rFonts w:ascii="Times New Roman" w:hAnsi="Times New Roman" w:cs="Times New Roman"/>
        </w:rPr>
        <w:t xml:space="preserve">, 201d), rivelò a Socrate che tra i </w:t>
      </w:r>
      <w:r w:rsidR="00600BA9" w:rsidRPr="004320B2">
        <w:rPr>
          <w:rFonts w:ascii="Times New Roman" w:hAnsi="Times New Roman" w:cs="Times New Roman"/>
          <w:i/>
        </w:rPr>
        <w:t>daìmones</w:t>
      </w:r>
      <w:r w:rsidR="00600BA9" w:rsidRPr="004320B2">
        <w:rPr>
          <w:rFonts w:ascii="Times New Roman" w:hAnsi="Times New Roman" w:cs="Times New Roman"/>
        </w:rPr>
        <w:t xml:space="preserve"> Eros è «stregone pauroso, fascinatore </w:t>
      </w:r>
      <w:r w:rsidR="00600BA9" w:rsidRPr="004320B2">
        <w:rPr>
          <w:rFonts w:ascii="Times New Roman" w:hAnsi="Times New Roman" w:cs="Times New Roman"/>
        </w:rPr>
        <w:sym w:font="Symbol" w:char="F05B"/>
      </w:r>
      <w:r w:rsidR="00600BA9" w:rsidRPr="004320B2">
        <w:rPr>
          <w:rFonts w:ascii="Times New Roman" w:hAnsi="Times New Roman" w:cs="Times New Roman"/>
          <w:i/>
        </w:rPr>
        <w:t>deinòs góes kai pharmakeùs</w:t>
      </w:r>
      <w:r w:rsidR="00600BA9" w:rsidRPr="004320B2">
        <w:rPr>
          <w:rFonts w:ascii="Times New Roman" w:hAnsi="Times New Roman" w:cs="Times New Roman"/>
        </w:rPr>
        <w:sym w:font="Symbol" w:char="F05D"/>
      </w:r>
      <w:r w:rsidR="00600BA9" w:rsidRPr="004320B2">
        <w:rPr>
          <w:rFonts w:ascii="Times New Roman" w:hAnsi="Times New Roman" w:cs="Times New Roman"/>
        </w:rPr>
        <w:t>» (203a); egli «è perennemente affamato, altro che stupendo e vellutato, come la maggioranza pensa» (203c).</w:t>
      </w:r>
    </w:p>
    <w:p w14:paraId="4D82BD7D" w14:textId="421F8FF9" w:rsidR="00592B09" w:rsidRPr="004320B2" w:rsidRDefault="006E22CD" w:rsidP="006E22CD">
      <w:pPr>
        <w:ind w:right="560"/>
        <w:jc w:val="both"/>
        <w:rPr>
          <w:rFonts w:ascii="Times New Roman" w:hAnsi="Times New Roman" w:cs="Times New Roman"/>
        </w:rPr>
      </w:pPr>
      <w:r w:rsidRPr="004320B2">
        <w:rPr>
          <w:rFonts w:ascii="Times New Roman" w:hAnsi="Times New Roman" w:cs="Times New Roman"/>
        </w:rPr>
        <w:tab/>
        <w:t xml:space="preserve">Dunque Eros colpisce non solo con la sua freccia, </w:t>
      </w:r>
      <w:r w:rsidR="00223B03" w:rsidRPr="004320B2">
        <w:rPr>
          <w:rFonts w:ascii="Times New Roman" w:hAnsi="Times New Roman" w:cs="Times New Roman"/>
        </w:rPr>
        <w:t xml:space="preserve">come nella sua mitologia più “ufficiale” e accreditata, </w:t>
      </w:r>
      <w:r w:rsidRPr="004320B2">
        <w:rPr>
          <w:rFonts w:ascii="Times New Roman" w:hAnsi="Times New Roman" w:cs="Times New Roman"/>
        </w:rPr>
        <w:t>ma – secondo un’immagine che potrebbe essere più antica</w:t>
      </w:r>
      <w:r w:rsidR="00BF6F74" w:rsidRPr="004320B2">
        <w:rPr>
          <w:rFonts w:ascii="Times New Roman" w:hAnsi="Times New Roman" w:cs="Times New Roman"/>
        </w:rPr>
        <w:t xml:space="preserve">, e </w:t>
      </w:r>
      <w:r w:rsidR="00756ACE" w:rsidRPr="004320B2">
        <w:rPr>
          <w:rFonts w:ascii="Times New Roman" w:hAnsi="Times New Roman" w:cs="Times New Roman"/>
        </w:rPr>
        <w:t xml:space="preserve">certamente </w:t>
      </w:r>
      <w:r w:rsidR="00BF6F74" w:rsidRPr="004320B2">
        <w:rPr>
          <w:rFonts w:ascii="Times New Roman" w:hAnsi="Times New Roman" w:cs="Times New Roman"/>
        </w:rPr>
        <w:t>meno addolcita</w:t>
      </w:r>
      <w:r w:rsidRPr="004320B2">
        <w:rPr>
          <w:rFonts w:ascii="Times New Roman" w:hAnsi="Times New Roman" w:cs="Times New Roman"/>
        </w:rPr>
        <w:t xml:space="preserve"> – anche col pungolo. Nell’</w:t>
      </w:r>
      <w:r w:rsidRPr="004320B2">
        <w:rPr>
          <w:rFonts w:ascii="Times New Roman" w:hAnsi="Times New Roman" w:cs="Times New Roman"/>
          <w:i/>
        </w:rPr>
        <w:t>Ifigenia in Aulide</w:t>
      </w:r>
      <w:r w:rsidRPr="004320B2">
        <w:rPr>
          <w:rFonts w:ascii="Times New Roman" w:hAnsi="Times New Roman" w:cs="Times New Roman"/>
        </w:rPr>
        <w:t xml:space="preserve"> (547), </w:t>
      </w:r>
      <w:r w:rsidR="005F2693" w:rsidRPr="004320B2">
        <w:rPr>
          <w:rFonts w:ascii="Times New Roman" w:hAnsi="Times New Roman" w:cs="Times New Roman"/>
        </w:rPr>
        <w:t xml:space="preserve">l’opera in cui </w:t>
      </w:r>
      <w:r w:rsidRPr="004320B2">
        <w:rPr>
          <w:rFonts w:ascii="Times New Roman" w:hAnsi="Times New Roman" w:cs="Times New Roman"/>
        </w:rPr>
        <w:t xml:space="preserve">per la prima volta il termine </w:t>
      </w:r>
      <w:r w:rsidRPr="004320B2">
        <w:rPr>
          <w:rFonts w:ascii="Times New Roman" w:hAnsi="Times New Roman" w:cs="Times New Roman"/>
          <w:i/>
        </w:rPr>
        <w:t>oîstros</w:t>
      </w:r>
      <w:r w:rsidRPr="004320B2">
        <w:rPr>
          <w:rFonts w:ascii="Times New Roman" w:hAnsi="Times New Roman" w:cs="Times New Roman"/>
          <w:lang w:val="ru-RU"/>
        </w:rPr>
        <w:t xml:space="preserve"> </w:t>
      </w:r>
      <w:r w:rsidRPr="004320B2">
        <w:rPr>
          <w:rFonts w:ascii="Times New Roman" w:hAnsi="Times New Roman" w:cs="Times New Roman"/>
        </w:rPr>
        <w:t>viene riferito a Eros in maniera diretta,</w:t>
      </w:r>
      <w:r w:rsidR="005F2693" w:rsidRPr="004320B2">
        <w:rPr>
          <w:rFonts w:ascii="Times New Roman" w:hAnsi="Times New Roman" w:cs="Times New Roman"/>
        </w:rPr>
        <w:t xml:space="preserve"> il suo pungolo </w:t>
      </w:r>
      <w:r w:rsidRPr="004320B2">
        <w:rPr>
          <w:rFonts w:ascii="Times New Roman" w:hAnsi="Times New Roman" w:cs="Times New Roman"/>
        </w:rPr>
        <w:t>è messo sullo stesso piano del suo arco: strumento «duplice» lo definisce Euripide,</w:t>
      </w:r>
      <w:r w:rsidR="00C02E7E" w:rsidRPr="004320B2">
        <w:rPr>
          <w:rFonts w:ascii="Times New Roman" w:hAnsi="Times New Roman" w:cs="Times New Roman"/>
        </w:rPr>
        <w:t xml:space="preserve"> ambivalente, in quanto regala sia</w:t>
      </w:r>
      <w:r w:rsidRPr="004320B2">
        <w:rPr>
          <w:rFonts w:ascii="Times New Roman" w:hAnsi="Times New Roman" w:cs="Times New Roman"/>
        </w:rPr>
        <w:t xml:space="preserve"> gioia </w:t>
      </w:r>
      <w:r w:rsidR="00C02E7E" w:rsidRPr="004320B2">
        <w:rPr>
          <w:rFonts w:ascii="Times New Roman" w:hAnsi="Times New Roman" w:cs="Times New Roman"/>
        </w:rPr>
        <w:t>ch</w:t>
      </w:r>
      <w:r w:rsidRPr="004320B2">
        <w:rPr>
          <w:rFonts w:ascii="Times New Roman" w:hAnsi="Times New Roman" w:cs="Times New Roman"/>
        </w:rPr>
        <w:t>e turbamento. L’</w:t>
      </w:r>
      <w:r w:rsidRPr="004320B2">
        <w:rPr>
          <w:rFonts w:ascii="Times New Roman" w:hAnsi="Times New Roman" w:cs="Times New Roman"/>
          <w:i/>
        </w:rPr>
        <w:t>oîstros</w:t>
      </w:r>
      <w:r w:rsidRPr="004320B2">
        <w:rPr>
          <w:rFonts w:ascii="Times New Roman" w:hAnsi="Times New Roman" w:cs="Times New Roman"/>
        </w:rPr>
        <w:t xml:space="preserve"> è anzi uno dei due «archi di piacere» con cui il dio/demone scaglia la perturbante mania erotica</w:t>
      </w:r>
      <w:r w:rsidRPr="004320B2">
        <w:rPr>
          <w:rFonts w:ascii="Times New Roman" w:hAnsi="Times New Roman" w:cs="Times New Roman"/>
          <w:vertAlign w:val="superscript"/>
        </w:rPr>
        <w:footnoteReference w:id="269"/>
      </w:r>
      <w:r w:rsidRPr="004320B2">
        <w:rPr>
          <w:rFonts w:ascii="Times New Roman" w:hAnsi="Times New Roman" w:cs="Times New Roman"/>
        </w:rPr>
        <w:t xml:space="preserve">. </w:t>
      </w:r>
      <w:r w:rsidR="00746334" w:rsidRPr="004320B2">
        <w:rPr>
          <w:rFonts w:ascii="Times New Roman" w:hAnsi="Times New Roman" w:cs="Times New Roman"/>
        </w:rPr>
        <w:t xml:space="preserve">Non a caso, la sua più letterale traduzione italiana è “estro”: </w:t>
      </w:r>
      <w:r w:rsidR="00CC0AAF" w:rsidRPr="004320B2">
        <w:rPr>
          <w:rFonts w:ascii="Times New Roman" w:hAnsi="Times New Roman" w:cs="Times New Roman"/>
        </w:rPr>
        <w:t xml:space="preserve">termine che in biologia designa </w:t>
      </w:r>
      <w:r w:rsidR="002139B6" w:rsidRPr="004320B2">
        <w:rPr>
          <w:rFonts w:ascii="Times New Roman" w:hAnsi="Times New Roman" w:cs="Times New Roman"/>
        </w:rPr>
        <w:t>il ravvivarsi del desiderio sessuale nelle femmine dei mammiferi.</w:t>
      </w:r>
    </w:p>
    <w:p w14:paraId="1C2E81BC" w14:textId="4329AC0F" w:rsidR="00BC3692" w:rsidRPr="004320B2" w:rsidRDefault="00F03BFD" w:rsidP="00E84787">
      <w:pPr>
        <w:ind w:right="560" w:firstLine="708"/>
        <w:jc w:val="both"/>
        <w:rPr>
          <w:rFonts w:ascii="Times New Roman" w:hAnsi="Times New Roman" w:cs="Times New Roman"/>
          <w:lang w:val="ru-RU"/>
        </w:rPr>
      </w:pPr>
      <w:r w:rsidRPr="004320B2">
        <w:rPr>
          <w:rFonts w:ascii="Times New Roman" w:hAnsi="Times New Roman" w:cs="Times New Roman"/>
        </w:rPr>
        <w:t>A</w:t>
      </w:r>
      <w:r w:rsidR="00580005" w:rsidRPr="004320B2">
        <w:rPr>
          <w:rFonts w:ascii="Times New Roman" w:hAnsi="Times New Roman" w:cs="Times New Roman"/>
        </w:rPr>
        <w:t>ncor più brutale</w:t>
      </w:r>
      <w:r w:rsidR="006E22CD" w:rsidRPr="004320B2">
        <w:rPr>
          <w:rFonts w:ascii="Times New Roman" w:hAnsi="Times New Roman" w:cs="Times New Roman"/>
        </w:rPr>
        <w:t xml:space="preserve"> è l’idea di Eros che aggredisce con il suo dente affilato, il suo </w:t>
      </w:r>
      <w:r w:rsidR="006E22CD" w:rsidRPr="004320B2">
        <w:rPr>
          <w:rFonts w:ascii="Times New Roman" w:hAnsi="Times New Roman" w:cs="Times New Roman"/>
          <w:i/>
        </w:rPr>
        <w:t>morso</w:t>
      </w:r>
      <w:r w:rsidR="006E22CD" w:rsidRPr="004320B2">
        <w:rPr>
          <w:rFonts w:ascii="Times New Roman" w:hAnsi="Times New Roman" w:cs="Times New Roman"/>
        </w:rPr>
        <w:t xml:space="preserve">. Viene qui evocata la rappresentazione di un </w:t>
      </w:r>
      <w:r w:rsidR="006E22CD" w:rsidRPr="004320B2">
        <w:rPr>
          <w:rFonts w:ascii="Times New Roman" w:hAnsi="Times New Roman" w:cs="Times New Roman"/>
          <w:lang w:val="ru-RU"/>
        </w:rPr>
        <w:t>Eros selvaggio: non il grazioso arciere ellenistico e poi (col nome di Cupido) romano, ma un</w:t>
      </w:r>
      <w:r w:rsidR="00933EFC" w:rsidRPr="004320B2">
        <w:rPr>
          <w:rFonts w:ascii="Times New Roman" w:hAnsi="Times New Roman" w:cs="Times New Roman"/>
          <w:lang w:val="ru-RU"/>
        </w:rPr>
        <w:t>a bestia demonica</w:t>
      </w:r>
      <w:r w:rsidR="005A03EB" w:rsidRPr="004320B2">
        <w:rPr>
          <w:rFonts w:ascii="Times New Roman" w:hAnsi="Times New Roman" w:cs="Times New Roman"/>
          <w:lang w:val="ru-RU"/>
        </w:rPr>
        <w:t>, cinica e crudele,</w:t>
      </w:r>
      <w:r w:rsidR="006E22CD" w:rsidRPr="004320B2">
        <w:rPr>
          <w:rFonts w:ascii="Times New Roman" w:hAnsi="Times New Roman" w:cs="Times New Roman"/>
          <w:lang w:val="ru-RU"/>
        </w:rPr>
        <w:t xml:space="preserve"> che morde per attrarre inesorabilmente nella sfera della mania d'amore</w:t>
      </w:r>
      <w:r w:rsidR="00A072D2" w:rsidRPr="004320B2">
        <w:rPr>
          <w:rFonts w:ascii="Times New Roman" w:hAnsi="Times New Roman" w:cs="Times New Roman"/>
          <w:lang w:val="ru-RU"/>
        </w:rPr>
        <w:t>. È</w:t>
      </w:r>
      <w:r w:rsidR="006E22CD" w:rsidRPr="004320B2">
        <w:rPr>
          <w:rFonts w:ascii="Times New Roman" w:hAnsi="Times New Roman" w:cs="Times New Roman"/>
          <w:lang w:val="ru-RU"/>
        </w:rPr>
        <w:t xml:space="preserve"> Platone a restituire per primo, nel IV secolo</w:t>
      </w:r>
      <w:r w:rsidR="00F17D53">
        <w:rPr>
          <w:rFonts w:ascii="Times New Roman" w:hAnsi="Times New Roman" w:cs="Times New Roman"/>
          <w:lang w:val="ru-RU"/>
        </w:rPr>
        <w:t xml:space="preserve"> a.C.</w:t>
      </w:r>
      <w:r w:rsidR="006E22CD" w:rsidRPr="004320B2">
        <w:rPr>
          <w:rFonts w:ascii="Times New Roman" w:hAnsi="Times New Roman" w:cs="Times New Roman"/>
          <w:lang w:val="ru-RU"/>
        </w:rPr>
        <w:t xml:space="preserve">, l'immagine di Eros che morde come una </w:t>
      </w:r>
      <w:r w:rsidR="00CC0D44" w:rsidRPr="004320B2">
        <w:rPr>
          <w:rFonts w:ascii="Times New Roman" w:hAnsi="Times New Roman" w:cs="Times New Roman"/>
          <w:lang w:val="ru-RU"/>
        </w:rPr>
        <w:t>belva</w:t>
      </w:r>
      <w:r w:rsidR="006E22CD" w:rsidRPr="004320B2">
        <w:rPr>
          <w:rFonts w:ascii="Times New Roman" w:hAnsi="Times New Roman" w:cs="Times New Roman"/>
          <w:lang w:val="ru-RU"/>
        </w:rPr>
        <w:t xml:space="preserve"> velenosa</w:t>
      </w:r>
      <w:r w:rsidR="00CC0D44" w:rsidRPr="004320B2">
        <w:rPr>
          <w:rFonts w:ascii="Times New Roman" w:hAnsi="Times New Roman" w:cs="Times New Roman"/>
          <w:lang w:val="ru-RU"/>
        </w:rPr>
        <w:t xml:space="preserve"> e feroce</w:t>
      </w:r>
      <w:r w:rsidR="00A072D2" w:rsidRPr="004320B2">
        <w:rPr>
          <w:rFonts w:ascii="Times New Roman" w:hAnsi="Times New Roman" w:cs="Times New Roman"/>
          <w:lang w:val="ru-RU"/>
        </w:rPr>
        <w:t xml:space="preserve">: </w:t>
      </w:r>
      <w:r w:rsidR="005362CB" w:rsidRPr="004320B2">
        <w:rPr>
          <w:rFonts w:ascii="Times New Roman" w:hAnsi="Times New Roman" w:cs="Times New Roman"/>
          <w:lang w:val="ru-RU"/>
        </w:rPr>
        <w:t xml:space="preserve">è sempre </w:t>
      </w:r>
      <w:r w:rsidR="00A072D2" w:rsidRPr="004320B2">
        <w:rPr>
          <w:rFonts w:ascii="Times New Roman" w:hAnsi="Times New Roman" w:cs="Times New Roman"/>
          <w:lang w:val="ru-RU"/>
        </w:rPr>
        <w:t>n</w:t>
      </w:r>
      <w:r w:rsidR="006E22CD" w:rsidRPr="004320B2">
        <w:rPr>
          <w:rFonts w:ascii="Times New Roman" w:hAnsi="Times New Roman" w:cs="Times New Roman"/>
          <w:lang w:val="ru-RU"/>
        </w:rPr>
        <w:t xml:space="preserve">el </w:t>
      </w:r>
      <w:r w:rsidR="006E22CD" w:rsidRPr="004320B2">
        <w:rPr>
          <w:rFonts w:ascii="Times New Roman" w:hAnsi="Times New Roman" w:cs="Times New Roman"/>
          <w:i/>
          <w:lang w:val="ru-RU"/>
        </w:rPr>
        <w:t>Simposio</w:t>
      </w:r>
      <w:r w:rsidR="005362CB" w:rsidRPr="004320B2">
        <w:rPr>
          <w:rFonts w:ascii="Times New Roman" w:hAnsi="Times New Roman" w:cs="Times New Roman"/>
          <w:i/>
          <w:lang w:val="ru-RU"/>
        </w:rPr>
        <w:t xml:space="preserve"> </w:t>
      </w:r>
      <w:r w:rsidR="005362CB" w:rsidRPr="004320B2">
        <w:rPr>
          <w:rFonts w:ascii="Times New Roman" w:hAnsi="Times New Roman" w:cs="Times New Roman"/>
          <w:lang w:val="ru-RU"/>
        </w:rPr>
        <w:t xml:space="preserve">che </w:t>
      </w:r>
      <w:r w:rsidR="00BE671B" w:rsidRPr="004320B2">
        <w:rPr>
          <w:rFonts w:ascii="Times New Roman" w:hAnsi="Times New Roman" w:cs="Times New Roman"/>
          <w:lang w:val="ru-RU"/>
        </w:rPr>
        <w:t>emerge la figura di quest</w:t>
      </w:r>
      <w:r w:rsidR="006E22CD" w:rsidRPr="004320B2">
        <w:rPr>
          <w:rFonts w:ascii="Times New Roman" w:hAnsi="Times New Roman" w:cs="Times New Roman"/>
          <w:lang w:val="ru-RU"/>
        </w:rPr>
        <w:t>'Eros mordace. Vi si individua perf</w:t>
      </w:r>
      <w:r w:rsidR="003F2C1D" w:rsidRPr="004320B2">
        <w:rPr>
          <w:rFonts w:ascii="Times New Roman" w:hAnsi="Times New Roman" w:cs="Times New Roman"/>
          <w:lang w:val="ru-RU"/>
        </w:rPr>
        <w:t>ino una "classe" di morsicati (cioè</w:t>
      </w:r>
      <w:r w:rsidR="006E22CD" w:rsidRPr="004320B2">
        <w:rPr>
          <w:rFonts w:ascii="Times New Roman" w:hAnsi="Times New Roman" w:cs="Times New Roman"/>
          <w:lang w:val="ru-RU"/>
        </w:rPr>
        <w:t xml:space="preserve"> innamorati), caratterizzati dall'audacia, con una l</w:t>
      </w:r>
      <w:r w:rsidR="006E22CD" w:rsidRPr="005C547C">
        <w:rPr>
          <w:rFonts w:ascii="Times New Roman" w:hAnsi="Times New Roman" w:cs="Times New Roman"/>
          <w:lang w:val="ru-RU"/>
        </w:rPr>
        <w:t xml:space="preserve">oro solidarietà corporativa. Si </w:t>
      </w:r>
      <w:r w:rsidR="006E22CD" w:rsidRPr="005C547C">
        <w:rPr>
          <w:rFonts w:ascii="Times New Roman" w:hAnsi="Times New Roman" w:cs="Times New Roman"/>
          <w:lang w:val="ru-RU"/>
        </w:rPr>
        <w:lastRenderedPageBreak/>
        <w:t>ha qui il pieno sviluppo del tema del "morso d'amore", che è morso di Eros</w:t>
      </w:r>
      <w:r w:rsidR="00E9388E" w:rsidRPr="005C547C">
        <w:rPr>
          <w:rStyle w:val="Rimandonotaapidipagina"/>
          <w:rFonts w:ascii="Times New Roman" w:hAnsi="Times New Roman" w:cs="Times New Roman"/>
          <w:lang w:val="ru-RU"/>
        </w:rPr>
        <w:footnoteReference w:id="270"/>
      </w:r>
      <w:r w:rsidR="006E22CD" w:rsidRPr="005C547C">
        <w:rPr>
          <w:rFonts w:ascii="Times New Roman" w:hAnsi="Times New Roman" w:cs="Times New Roman"/>
          <w:lang w:val="ru-RU"/>
        </w:rPr>
        <w:t>: si parla di «dente assassino» o di «morso straziante»</w:t>
      </w:r>
      <w:r w:rsidR="00027C61" w:rsidRPr="005C547C">
        <w:rPr>
          <w:rStyle w:val="Rimandonotaapidipagina"/>
          <w:rFonts w:ascii="Times New Roman" w:hAnsi="Times New Roman" w:cs="Times New Roman"/>
          <w:lang w:val="ru-RU"/>
        </w:rPr>
        <w:footnoteReference w:id="271"/>
      </w:r>
      <w:r w:rsidR="006E22CD" w:rsidRPr="005C547C">
        <w:rPr>
          <w:rFonts w:ascii="Times New Roman" w:hAnsi="Times New Roman" w:cs="Times New Roman"/>
          <w:lang w:val="ru-RU"/>
        </w:rPr>
        <w:t>, si definiscono</w:t>
      </w:r>
      <w:r w:rsidR="006E22CD" w:rsidRPr="004320B2">
        <w:rPr>
          <w:rFonts w:ascii="Times New Roman" w:hAnsi="Times New Roman" w:cs="Times New Roman"/>
          <w:lang w:val="ru-RU"/>
        </w:rPr>
        <w:t xml:space="preserve"> il cuore e l</w:t>
      </w:r>
      <w:r w:rsidR="007256F1" w:rsidRPr="004320B2">
        <w:rPr>
          <w:rFonts w:ascii="Times New Roman" w:hAnsi="Times New Roman" w:cs="Times New Roman"/>
          <w:lang w:val="ru-RU"/>
        </w:rPr>
        <w:t>'</w:t>
      </w:r>
      <w:r w:rsidR="006E22CD" w:rsidRPr="004320B2">
        <w:rPr>
          <w:rFonts w:ascii="Times New Roman" w:hAnsi="Times New Roman" w:cs="Times New Roman"/>
          <w:lang w:val="ru-RU"/>
        </w:rPr>
        <w:t>a</w:t>
      </w:r>
      <w:r w:rsidR="007256F1" w:rsidRPr="004320B2">
        <w:rPr>
          <w:rFonts w:ascii="Times New Roman" w:hAnsi="Times New Roman" w:cs="Times New Roman"/>
          <w:lang w:val="ru-RU"/>
        </w:rPr>
        <w:t xml:space="preserve">nima </w:t>
      </w:r>
      <w:r w:rsidR="006E22CD" w:rsidRPr="004320B2">
        <w:rPr>
          <w:rFonts w:ascii="Times New Roman" w:hAnsi="Times New Roman" w:cs="Times New Roman"/>
          <w:lang w:val="ru-RU"/>
        </w:rPr>
        <w:t>come «zona più dolente al morso»</w:t>
      </w:r>
      <w:r w:rsidR="00F27298" w:rsidRPr="004320B2">
        <w:rPr>
          <w:rFonts w:ascii="Times New Roman" w:hAnsi="Times New Roman" w:cs="Times New Roman"/>
          <w:lang w:val="ru-RU"/>
        </w:rPr>
        <w:t xml:space="preserve">: il territorio fisio-psicologico </w:t>
      </w:r>
      <w:r w:rsidR="006E22CD" w:rsidRPr="004320B2">
        <w:rPr>
          <w:rFonts w:ascii="Times New Roman" w:hAnsi="Times New Roman" w:cs="Times New Roman"/>
          <w:lang w:val="ru-RU"/>
        </w:rPr>
        <w:t xml:space="preserve">che viene </w:t>
      </w:r>
      <w:r w:rsidR="00F27298" w:rsidRPr="004320B2">
        <w:rPr>
          <w:rFonts w:ascii="Times New Roman" w:hAnsi="Times New Roman" w:cs="Times New Roman"/>
          <w:lang w:val="ru-RU"/>
        </w:rPr>
        <w:t>aggredito, trafitto e morsicato</w:t>
      </w:r>
      <w:r w:rsidR="00F17D53">
        <w:rPr>
          <w:rFonts w:ascii="Times New Roman" w:hAnsi="Times New Roman" w:cs="Times New Roman"/>
          <w:lang w:val="ru-RU"/>
        </w:rPr>
        <w:t xml:space="preserve"> (</w:t>
      </w:r>
      <w:r w:rsidR="006E22CD" w:rsidRPr="004320B2">
        <w:rPr>
          <w:rFonts w:ascii="Times New Roman" w:hAnsi="Times New Roman" w:cs="Times New Roman"/>
          <w:i/>
          <w:lang w:val="ru-RU"/>
        </w:rPr>
        <w:t>Simposio</w:t>
      </w:r>
      <w:r w:rsidR="006E22CD" w:rsidRPr="004320B2">
        <w:rPr>
          <w:rFonts w:ascii="Times New Roman" w:hAnsi="Times New Roman" w:cs="Times New Roman"/>
          <w:lang w:val="ru-RU"/>
        </w:rPr>
        <w:t xml:space="preserve">, 33, 217e-218a). </w:t>
      </w:r>
    </w:p>
    <w:p w14:paraId="4AA4AB24" w14:textId="7E68E74C" w:rsidR="000914C9" w:rsidRPr="004320B2" w:rsidRDefault="006E22CD" w:rsidP="0047478C">
      <w:pPr>
        <w:ind w:right="560"/>
        <w:jc w:val="both"/>
        <w:rPr>
          <w:rFonts w:ascii="Times New Roman" w:hAnsi="Times New Roman" w:cs="Times New Roman"/>
          <w:i/>
        </w:rPr>
      </w:pPr>
      <w:r w:rsidRPr="004320B2">
        <w:rPr>
          <w:rFonts w:ascii="Times New Roman" w:hAnsi="Times New Roman" w:cs="Times New Roman"/>
        </w:rPr>
        <w:tab/>
        <w:t xml:space="preserve">In questa concezione socratica di Eros - forse tipica delle donne, nonché dei </w:t>
      </w:r>
      <w:r w:rsidR="00977ECB" w:rsidRPr="004320B2">
        <w:rPr>
          <w:rFonts w:ascii="Times New Roman" w:hAnsi="Times New Roman" w:cs="Times New Roman"/>
        </w:rPr>
        <w:t xml:space="preserve">maschi </w:t>
      </w:r>
      <w:r w:rsidRPr="004320B2">
        <w:rPr>
          <w:rFonts w:ascii="Times New Roman" w:hAnsi="Times New Roman" w:cs="Times New Roman"/>
        </w:rPr>
        <w:t xml:space="preserve">omosessuali adulti come Socrate e Alcibiade -, spicca </w:t>
      </w:r>
      <w:r w:rsidR="00977ECB" w:rsidRPr="004320B2">
        <w:rPr>
          <w:rFonts w:ascii="Times New Roman" w:hAnsi="Times New Roman" w:cs="Times New Roman"/>
        </w:rPr>
        <w:t xml:space="preserve">dunque </w:t>
      </w:r>
      <w:r w:rsidRPr="004320B2">
        <w:rPr>
          <w:rFonts w:ascii="Times New Roman" w:hAnsi="Times New Roman" w:cs="Times New Roman"/>
        </w:rPr>
        <w:t>la singolare funzione di un demone dotato di pungiglione o capace di mordere: cioè dell’estro (in tutti i sensi) come strumento di Eros.</w:t>
      </w:r>
      <w:r w:rsidR="000537F6" w:rsidRPr="004320B2">
        <w:rPr>
          <w:rFonts w:ascii="Times New Roman" w:hAnsi="Times New Roman" w:cs="Times New Roman"/>
        </w:rPr>
        <w:t xml:space="preserve"> E se nel </w:t>
      </w:r>
      <w:r w:rsidR="000537F6" w:rsidRPr="004320B2">
        <w:rPr>
          <w:rFonts w:ascii="Times New Roman" w:hAnsi="Times New Roman" w:cs="Times New Roman"/>
          <w:i/>
        </w:rPr>
        <w:t>Simposio</w:t>
      </w:r>
      <w:r w:rsidR="000537F6" w:rsidRPr="004320B2">
        <w:rPr>
          <w:rFonts w:ascii="Times New Roman" w:hAnsi="Times New Roman" w:cs="Times New Roman"/>
        </w:rPr>
        <w:t xml:space="preserve"> </w:t>
      </w:r>
      <w:r w:rsidR="00D76BBD" w:rsidRPr="004320B2">
        <w:rPr>
          <w:rFonts w:ascii="Times New Roman" w:hAnsi="Times New Roman" w:cs="Times New Roman"/>
        </w:rPr>
        <w:t xml:space="preserve">(217e) </w:t>
      </w:r>
      <w:r w:rsidR="00F17D53">
        <w:rPr>
          <w:rFonts w:ascii="Times New Roman" w:hAnsi="Times New Roman" w:cs="Times New Roman"/>
        </w:rPr>
        <w:t>il demone primordiale, promosso a dio come figlio di Afrodite,</w:t>
      </w:r>
      <w:r w:rsidR="000537F6" w:rsidRPr="004320B2">
        <w:rPr>
          <w:rFonts w:ascii="Times New Roman" w:hAnsi="Times New Roman" w:cs="Times New Roman"/>
        </w:rPr>
        <w:t xml:space="preserve"> viene paragonato a un serpente</w:t>
      </w:r>
      <w:r w:rsidR="00D91E03" w:rsidRPr="004320B2">
        <w:rPr>
          <w:rFonts w:ascii="Times New Roman" w:hAnsi="Times New Roman" w:cs="Times New Roman"/>
        </w:rPr>
        <w:t xml:space="preserve"> che morde</w:t>
      </w:r>
      <w:r w:rsidR="000537F6" w:rsidRPr="004320B2">
        <w:rPr>
          <w:rFonts w:ascii="Times New Roman" w:hAnsi="Times New Roman" w:cs="Times New Roman"/>
        </w:rPr>
        <w:t xml:space="preserve">, nella </w:t>
      </w:r>
      <w:r w:rsidR="000537F6" w:rsidRPr="004320B2">
        <w:rPr>
          <w:rFonts w:ascii="Times New Roman" w:hAnsi="Times New Roman" w:cs="Times New Roman"/>
          <w:i/>
        </w:rPr>
        <w:t>Repubblica</w:t>
      </w:r>
      <w:r w:rsidR="00E74B16" w:rsidRPr="004320B2">
        <w:rPr>
          <w:rFonts w:ascii="Times New Roman" w:hAnsi="Times New Roman" w:cs="Times New Roman"/>
        </w:rPr>
        <w:t xml:space="preserve"> </w:t>
      </w:r>
      <w:r w:rsidRPr="004320B2">
        <w:rPr>
          <w:rFonts w:ascii="Times New Roman" w:hAnsi="Times New Roman" w:cs="Times New Roman"/>
        </w:rPr>
        <w:t xml:space="preserve">il suo comportamento viene descritto come quello di un insetto maligno. Gli “appetiti” bramosi di cui parla il filosofo nella </w:t>
      </w:r>
      <w:r w:rsidRPr="004320B2">
        <w:rPr>
          <w:rFonts w:ascii="Times New Roman" w:hAnsi="Times New Roman" w:cs="Times New Roman"/>
          <w:i/>
        </w:rPr>
        <w:t>Repubblica</w:t>
      </w:r>
      <w:r w:rsidR="00B82684" w:rsidRPr="004320B2">
        <w:rPr>
          <w:rFonts w:ascii="Times New Roman" w:hAnsi="Times New Roman" w:cs="Times New Roman"/>
          <w:i/>
        </w:rPr>
        <w:t xml:space="preserve"> </w:t>
      </w:r>
      <w:r w:rsidRPr="004320B2">
        <w:rPr>
          <w:rFonts w:ascii="Times New Roman" w:hAnsi="Times New Roman" w:cs="Times New Roman"/>
        </w:rPr>
        <w:t xml:space="preserve">infatti </w:t>
      </w:r>
      <w:r w:rsidRPr="004320B2">
        <w:rPr>
          <w:rFonts w:ascii="Times New Roman" w:hAnsi="Times New Roman" w:cs="Times New Roman"/>
          <w:i/>
        </w:rPr>
        <w:t>ronzano</w:t>
      </w:r>
      <w:r w:rsidRPr="004320B2">
        <w:rPr>
          <w:rFonts w:ascii="Times New Roman" w:hAnsi="Times New Roman" w:cs="Times New Roman"/>
        </w:rPr>
        <w:t xml:space="preserve"> attorno alla loro vittima, «stillando aromi e profumi e pieni di corone, di vini e di quegli sfrenati piaceri che sono caratteristici di simili compagnie; e facendolo crescere e nutrendolo fino al grado estremo, istillano nel fuco il pungiglione della bramosia» (Platone, </w:t>
      </w:r>
      <w:r w:rsidRPr="004320B2">
        <w:rPr>
          <w:rFonts w:ascii="Times New Roman" w:hAnsi="Times New Roman" w:cs="Times New Roman"/>
          <w:i/>
        </w:rPr>
        <w:t>Repubblica</w:t>
      </w:r>
      <w:r w:rsidRPr="004320B2">
        <w:rPr>
          <w:rFonts w:ascii="Times New Roman" w:hAnsi="Times New Roman" w:cs="Times New Roman"/>
        </w:rPr>
        <w:t>, 9, 573e)</w:t>
      </w:r>
      <w:r w:rsidRPr="004320B2">
        <w:rPr>
          <w:rFonts w:ascii="Times New Roman" w:hAnsi="Times New Roman" w:cs="Times New Roman"/>
          <w:vertAlign w:val="superscript"/>
        </w:rPr>
        <w:footnoteReference w:id="272"/>
      </w:r>
      <w:r w:rsidRPr="004320B2">
        <w:rPr>
          <w:rFonts w:ascii="Times New Roman" w:hAnsi="Times New Roman" w:cs="Times New Roman"/>
        </w:rPr>
        <w:t xml:space="preserve">. Eros morde e punge come serpente o insetto, e ha un suo </w:t>
      </w:r>
      <w:r w:rsidRPr="004320B2">
        <w:rPr>
          <w:rFonts w:ascii="Times New Roman" w:hAnsi="Times New Roman" w:cs="Times New Roman"/>
          <w:i/>
        </w:rPr>
        <w:t>sound</w:t>
      </w:r>
      <w:r w:rsidR="00E85BF5" w:rsidRPr="004320B2">
        <w:rPr>
          <w:rFonts w:ascii="Times New Roman" w:hAnsi="Times New Roman" w:cs="Times New Roman"/>
        </w:rPr>
        <w:t xml:space="preserve"> animale</w:t>
      </w:r>
      <w:r w:rsidRPr="004320B2">
        <w:rPr>
          <w:rFonts w:ascii="Times New Roman" w:hAnsi="Times New Roman" w:cs="Times New Roman"/>
        </w:rPr>
        <w:t xml:space="preserve"> e minaccioso.</w:t>
      </w:r>
    </w:p>
    <w:p w14:paraId="1A39411D" w14:textId="08AB53F9" w:rsidR="006E22CD" w:rsidRPr="004320B2" w:rsidRDefault="006E22CD" w:rsidP="0021046C">
      <w:pPr>
        <w:ind w:right="560"/>
        <w:jc w:val="both"/>
        <w:rPr>
          <w:rFonts w:ascii="Times New Roman" w:hAnsi="Times New Roman" w:cs="Times New Roman"/>
        </w:rPr>
      </w:pPr>
      <w:r w:rsidRPr="004320B2">
        <w:rPr>
          <w:rFonts w:ascii="Times New Roman" w:hAnsi="Times New Roman" w:cs="Times New Roman"/>
        </w:rPr>
        <w:tab/>
        <w:t>Il tema è ben presente anche nella letteratura latina, specie quella teatrale</w:t>
      </w:r>
      <w:r w:rsidR="006D04D3" w:rsidRPr="004320B2">
        <w:rPr>
          <w:rFonts w:ascii="Times New Roman" w:hAnsi="Times New Roman" w:cs="Times New Roman"/>
        </w:rPr>
        <w:t>. I</w:t>
      </w:r>
      <w:r w:rsidRPr="004320B2">
        <w:rPr>
          <w:rFonts w:ascii="Times New Roman" w:hAnsi="Times New Roman" w:cs="Times New Roman"/>
        </w:rPr>
        <w:t>n particolare la commedia</w:t>
      </w:r>
      <w:r w:rsidR="00ED3B28" w:rsidRPr="004320B2">
        <w:rPr>
          <w:rFonts w:ascii="Times New Roman" w:hAnsi="Times New Roman" w:cs="Times New Roman"/>
        </w:rPr>
        <w:t xml:space="preserve"> di età repubblicana</w:t>
      </w:r>
      <w:r w:rsidRPr="004320B2">
        <w:rPr>
          <w:rFonts w:ascii="Times New Roman" w:hAnsi="Times New Roman" w:cs="Times New Roman"/>
        </w:rPr>
        <w:t xml:space="preserve">, ironizzando su questo ben noto potere demonico dell’amore, ci testimonia come </w:t>
      </w:r>
      <w:r w:rsidR="005E4085" w:rsidRPr="004320B2">
        <w:rPr>
          <w:rFonts w:ascii="Times New Roman" w:hAnsi="Times New Roman" w:cs="Times New Roman"/>
        </w:rPr>
        <w:t>quell</w:t>
      </w:r>
      <w:r w:rsidR="0071247C" w:rsidRPr="004320B2">
        <w:rPr>
          <w:rFonts w:ascii="Times New Roman" w:hAnsi="Times New Roman" w:cs="Times New Roman"/>
        </w:rPr>
        <w:t>a convinzione</w:t>
      </w:r>
      <w:r w:rsidR="005E4085" w:rsidRPr="004320B2">
        <w:rPr>
          <w:rFonts w:ascii="Times New Roman" w:hAnsi="Times New Roman" w:cs="Times New Roman"/>
        </w:rPr>
        <w:t xml:space="preserve">, ben lunghi dallo </w:t>
      </w:r>
      <w:r w:rsidRPr="004320B2">
        <w:rPr>
          <w:rFonts w:ascii="Times New Roman" w:hAnsi="Times New Roman" w:cs="Times New Roman"/>
        </w:rPr>
        <w:t>scompar</w:t>
      </w:r>
      <w:r w:rsidR="005E4085" w:rsidRPr="004320B2">
        <w:rPr>
          <w:rFonts w:ascii="Times New Roman" w:hAnsi="Times New Roman" w:cs="Times New Roman"/>
        </w:rPr>
        <w:t>ire</w:t>
      </w:r>
      <w:r w:rsidRPr="004320B2">
        <w:rPr>
          <w:rFonts w:ascii="Times New Roman" w:hAnsi="Times New Roman" w:cs="Times New Roman"/>
          <w:vertAlign w:val="superscript"/>
        </w:rPr>
        <w:footnoteReference w:id="273"/>
      </w:r>
      <w:r w:rsidRPr="004320B2">
        <w:rPr>
          <w:rFonts w:ascii="Times New Roman" w:hAnsi="Times New Roman" w:cs="Times New Roman"/>
        </w:rPr>
        <w:t xml:space="preserve">, rimanga </w:t>
      </w:r>
      <w:r w:rsidR="005E4085" w:rsidRPr="004320B2">
        <w:rPr>
          <w:rFonts w:ascii="Times New Roman" w:hAnsi="Times New Roman" w:cs="Times New Roman"/>
        </w:rPr>
        <w:t xml:space="preserve">anzi </w:t>
      </w:r>
      <w:r w:rsidRPr="004320B2">
        <w:rPr>
          <w:rFonts w:ascii="Times New Roman" w:hAnsi="Times New Roman" w:cs="Times New Roman"/>
        </w:rPr>
        <w:t xml:space="preserve">una costante, </w:t>
      </w:r>
      <w:r w:rsidR="006E35D1" w:rsidRPr="004320B2">
        <w:rPr>
          <w:rFonts w:ascii="Times New Roman" w:hAnsi="Times New Roman" w:cs="Times New Roman"/>
        </w:rPr>
        <w:t>sempre attuale pur ne</w:t>
      </w:r>
      <w:r w:rsidRPr="004320B2">
        <w:rPr>
          <w:rFonts w:ascii="Times New Roman" w:hAnsi="Times New Roman" w:cs="Times New Roman"/>
        </w:rPr>
        <w:t xml:space="preserve">lle </w:t>
      </w:r>
      <w:r w:rsidR="006E35D1" w:rsidRPr="004320B2">
        <w:rPr>
          <w:rFonts w:ascii="Times New Roman" w:hAnsi="Times New Roman" w:cs="Times New Roman"/>
        </w:rPr>
        <w:t xml:space="preserve">sue </w:t>
      </w:r>
      <w:r w:rsidRPr="004320B2">
        <w:rPr>
          <w:rFonts w:ascii="Times New Roman" w:hAnsi="Times New Roman" w:cs="Times New Roman"/>
        </w:rPr>
        <w:t>risonanze arcaiche, nella concezione della inesorabile crudeltà dell’amore. Perfino nella tarda let</w:t>
      </w:r>
      <w:r w:rsidR="005E4085" w:rsidRPr="004320B2">
        <w:rPr>
          <w:rFonts w:ascii="Times New Roman" w:hAnsi="Times New Roman" w:cs="Times New Roman"/>
        </w:rPr>
        <w:t>teratura ellenistica, dove l</w:t>
      </w:r>
      <w:r w:rsidRPr="004320B2">
        <w:rPr>
          <w:rFonts w:ascii="Times New Roman" w:hAnsi="Times New Roman" w:cs="Times New Roman"/>
        </w:rPr>
        <w:t xml:space="preserve">’idea di </w:t>
      </w:r>
      <w:r w:rsidR="005E4085" w:rsidRPr="004320B2">
        <w:rPr>
          <w:rFonts w:ascii="Times New Roman" w:hAnsi="Times New Roman" w:cs="Times New Roman"/>
        </w:rPr>
        <w:t xml:space="preserve">un </w:t>
      </w:r>
      <w:r w:rsidRPr="004320B2">
        <w:rPr>
          <w:rFonts w:ascii="Times New Roman" w:hAnsi="Times New Roman" w:cs="Times New Roman"/>
        </w:rPr>
        <w:t>attacco acuminato predilige</w:t>
      </w:r>
      <w:r w:rsidR="007735FE" w:rsidRPr="004320B2">
        <w:rPr>
          <w:rFonts w:ascii="Times New Roman" w:hAnsi="Times New Roman" w:cs="Times New Roman"/>
        </w:rPr>
        <w:t>rà</w:t>
      </w:r>
      <w:r w:rsidRPr="004320B2">
        <w:rPr>
          <w:rFonts w:ascii="Times New Roman" w:hAnsi="Times New Roman" w:cs="Times New Roman"/>
        </w:rPr>
        <w:t xml:space="preserve"> l’immagine ingenti</w:t>
      </w:r>
      <w:r w:rsidR="002B55A3">
        <w:rPr>
          <w:rFonts w:ascii="Times New Roman" w:hAnsi="Times New Roman" w:cs="Times New Roman"/>
        </w:rPr>
        <w:t>lita dell’</w:t>
      </w:r>
      <w:r w:rsidR="0090138B" w:rsidRPr="004320B2">
        <w:rPr>
          <w:rFonts w:ascii="Times New Roman" w:hAnsi="Times New Roman" w:cs="Times New Roman"/>
        </w:rPr>
        <w:t>Eros arciere, continua</w:t>
      </w:r>
      <w:r w:rsidRPr="004320B2">
        <w:rPr>
          <w:rFonts w:ascii="Times New Roman" w:hAnsi="Times New Roman" w:cs="Times New Roman"/>
        </w:rPr>
        <w:t xml:space="preserve"> a comparire il pungiglione del demone dell’amore, talvolta associato all’immagine dei dardi. Nel I secolo a.C. Meleagro mette in versi </w:t>
      </w:r>
      <w:r w:rsidR="00DC5BEB" w:rsidRPr="004320B2">
        <w:rPr>
          <w:rFonts w:ascii="Times New Roman" w:hAnsi="Times New Roman" w:cs="Times New Roman"/>
        </w:rPr>
        <w:t>la tradizione car</w:t>
      </w:r>
      <w:r w:rsidR="00EF05E2" w:rsidRPr="004320B2">
        <w:rPr>
          <w:rFonts w:ascii="Times New Roman" w:hAnsi="Times New Roman" w:cs="Times New Roman"/>
        </w:rPr>
        <w:t>a</w:t>
      </w:r>
      <w:r w:rsidR="00010165">
        <w:rPr>
          <w:rFonts w:ascii="Times New Roman" w:hAnsi="Times New Roman" w:cs="Times New Roman"/>
        </w:rPr>
        <w:t xml:space="preserve"> a Diotima, Socrate,</w:t>
      </w:r>
      <w:r w:rsidR="00EF05E2" w:rsidRPr="004320B2">
        <w:rPr>
          <w:rFonts w:ascii="Times New Roman" w:hAnsi="Times New Roman" w:cs="Times New Roman"/>
        </w:rPr>
        <w:t xml:space="preserve"> Platone, cantando </w:t>
      </w:r>
      <w:r w:rsidRPr="004320B2">
        <w:rPr>
          <w:rFonts w:ascii="Times New Roman" w:hAnsi="Times New Roman" w:cs="Times New Roman"/>
        </w:rPr>
        <w:t>il «pungiglione di Eros dalle frecce crudeli, dolce e insieme aspro al mio cuore»</w:t>
      </w:r>
      <w:r w:rsidR="00CA7687" w:rsidRPr="004320B2">
        <w:rPr>
          <w:rFonts w:ascii="Times New Roman" w:hAnsi="Times New Roman" w:cs="Times New Roman"/>
        </w:rPr>
        <w:t xml:space="preserve">: il sospetto del poeta è che sia la sua amata a </w:t>
      </w:r>
      <w:r w:rsidR="002B55A3">
        <w:rPr>
          <w:rFonts w:ascii="Times New Roman" w:hAnsi="Times New Roman" w:cs="Times New Roman"/>
        </w:rPr>
        <w:t>maneggiarlo e dirigerlo</w:t>
      </w:r>
      <w:r w:rsidRPr="004320B2">
        <w:rPr>
          <w:rFonts w:ascii="Times New Roman" w:hAnsi="Times New Roman" w:cs="Times New Roman"/>
        </w:rPr>
        <w:t xml:space="preserve"> (</w:t>
      </w:r>
      <w:r w:rsidRPr="004320B2">
        <w:rPr>
          <w:rFonts w:ascii="Times New Roman" w:hAnsi="Times New Roman" w:cs="Times New Roman"/>
          <w:i/>
        </w:rPr>
        <w:t>Antologia Palatina</w:t>
      </w:r>
      <w:r w:rsidRPr="004320B2">
        <w:rPr>
          <w:rFonts w:ascii="Times New Roman" w:hAnsi="Times New Roman" w:cs="Times New Roman"/>
        </w:rPr>
        <w:t xml:space="preserve">, 5, 163, 3 s.). Di una donna amata che </w:t>
      </w:r>
      <w:r w:rsidR="00C65180" w:rsidRPr="004320B2">
        <w:rPr>
          <w:rFonts w:ascii="Times New Roman" w:hAnsi="Times New Roman" w:cs="Times New Roman"/>
        </w:rPr>
        <w:t>ha</w:t>
      </w:r>
      <w:r w:rsidRPr="004320B2">
        <w:rPr>
          <w:rFonts w:ascii="Times New Roman" w:hAnsi="Times New Roman" w:cs="Times New Roman"/>
        </w:rPr>
        <w:t xml:space="preserve"> il nome dell’ape, Melissa, Marco Argentario (poeta di età augustea) loda il bacio di miele ma teme il pungiglione maligno (</w:t>
      </w:r>
      <w:r w:rsidRPr="004320B2">
        <w:rPr>
          <w:rFonts w:ascii="Times New Roman" w:hAnsi="Times New Roman" w:cs="Times New Roman"/>
          <w:i/>
        </w:rPr>
        <w:t>Antologia Palatina</w:t>
      </w:r>
      <w:r w:rsidRPr="004320B2">
        <w:rPr>
          <w:rFonts w:ascii="Times New Roman" w:hAnsi="Times New Roman" w:cs="Times New Roman"/>
        </w:rPr>
        <w:t xml:space="preserve">, 5, 32, 3 s.). </w:t>
      </w:r>
      <w:r w:rsidR="002B55A3">
        <w:rPr>
          <w:rFonts w:ascii="Times New Roman" w:hAnsi="Times New Roman" w:cs="Times New Roman"/>
        </w:rPr>
        <w:t>C</w:t>
      </w:r>
      <w:r w:rsidRPr="004320B2">
        <w:rPr>
          <w:rFonts w:ascii="Times New Roman" w:hAnsi="Times New Roman" w:cs="Times New Roman"/>
        </w:rPr>
        <w:t>urios</w:t>
      </w:r>
      <w:r w:rsidR="002B55A3">
        <w:rPr>
          <w:rFonts w:ascii="Times New Roman" w:hAnsi="Times New Roman" w:cs="Times New Roman"/>
        </w:rPr>
        <w:t>issim</w:t>
      </w:r>
      <w:r w:rsidRPr="004320B2">
        <w:rPr>
          <w:rFonts w:ascii="Times New Roman" w:hAnsi="Times New Roman" w:cs="Times New Roman"/>
        </w:rPr>
        <w:t xml:space="preserve">a </w:t>
      </w:r>
      <w:r w:rsidR="002B55A3">
        <w:rPr>
          <w:rFonts w:ascii="Times New Roman" w:hAnsi="Times New Roman" w:cs="Times New Roman"/>
        </w:rPr>
        <w:t>l’</w:t>
      </w:r>
      <w:r w:rsidRPr="004320B2">
        <w:rPr>
          <w:rFonts w:ascii="Times New Roman" w:hAnsi="Times New Roman" w:cs="Times New Roman"/>
        </w:rPr>
        <w:t xml:space="preserve">assonanza </w:t>
      </w:r>
      <w:r w:rsidR="00EF3878">
        <w:rPr>
          <w:rFonts w:ascii="Times New Roman" w:hAnsi="Times New Roman" w:cs="Times New Roman"/>
        </w:rPr>
        <w:t>che trovere</w:t>
      </w:r>
      <w:r w:rsidR="002B55A3">
        <w:rPr>
          <w:rFonts w:ascii="Times New Roman" w:hAnsi="Times New Roman" w:cs="Times New Roman"/>
        </w:rPr>
        <w:t xml:space="preserve">mo </w:t>
      </w:r>
      <w:r w:rsidRPr="004320B2">
        <w:rPr>
          <w:rFonts w:ascii="Times New Roman" w:hAnsi="Times New Roman" w:cs="Times New Roman"/>
        </w:rPr>
        <w:t>in un’affermazione di Luigi Stifani: d’estate, quando le tarantole vanno “in caldo”, «sulla punta delle loro labbra portano il veleno», che si trasme</w:t>
      </w:r>
      <w:r w:rsidR="001A7CDD" w:rsidRPr="004320B2">
        <w:rPr>
          <w:rFonts w:ascii="Times New Roman" w:hAnsi="Times New Roman" w:cs="Times New Roman"/>
        </w:rPr>
        <w:t>tte col morso</w:t>
      </w:r>
      <w:r w:rsidR="001A7CDD" w:rsidRPr="004320B2">
        <w:rPr>
          <w:rStyle w:val="Rimandonotaapidipagina"/>
          <w:rFonts w:ascii="Times New Roman" w:hAnsi="Times New Roman" w:cs="Times New Roman"/>
        </w:rPr>
        <w:footnoteReference w:id="274"/>
      </w:r>
      <w:r w:rsidRPr="004320B2">
        <w:rPr>
          <w:rFonts w:ascii="Times New Roman" w:hAnsi="Times New Roman" w:cs="Times New Roman"/>
        </w:rPr>
        <w:t>.</w:t>
      </w:r>
      <w:r w:rsidR="00CD728A" w:rsidRPr="004320B2">
        <w:rPr>
          <w:rFonts w:ascii="Times New Roman" w:hAnsi="Times New Roman" w:cs="Times New Roman"/>
        </w:rPr>
        <w:t xml:space="preserve"> Perfino </w:t>
      </w:r>
      <w:r w:rsidR="00CD728A" w:rsidRPr="004320B2">
        <w:rPr>
          <w:rFonts w:ascii="Times New Roman" w:eastAsia="AppleGothic" w:hAnsi="Times New Roman" w:cs="Times New Roman"/>
          <w:lang w:eastAsia="ko-KR"/>
        </w:rPr>
        <w:t xml:space="preserve">Plutarco </w:t>
      </w:r>
      <w:r w:rsidR="0021046C" w:rsidRPr="004320B2">
        <w:rPr>
          <w:rFonts w:ascii="Times New Roman" w:eastAsia="AppleGothic" w:hAnsi="Times New Roman" w:cs="Times New Roman"/>
          <w:lang w:eastAsia="ko-KR"/>
        </w:rPr>
        <w:t xml:space="preserve">(in Stobeo, IV, 20, 68) </w:t>
      </w:r>
      <w:r w:rsidR="00CD728A" w:rsidRPr="004320B2">
        <w:rPr>
          <w:rFonts w:ascii="Times New Roman" w:eastAsia="AppleGothic" w:hAnsi="Times New Roman" w:cs="Times New Roman"/>
          <w:lang w:eastAsia="ko-KR"/>
        </w:rPr>
        <w:t>parla dei denti e degli artigli di Eros</w:t>
      </w:r>
      <w:r w:rsidR="0021046C" w:rsidRPr="004320B2">
        <w:rPr>
          <w:rFonts w:ascii="Times New Roman" w:eastAsia="AppleGothic" w:hAnsi="Times New Roman" w:cs="Times New Roman"/>
          <w:lang w:eastAsia="ko-KR"/>
        </w:rPr>
        <w:t>, i</w:t>
      </w:r>
      <w:r w:rsidR="00CD728A" w:rsidRPr="004320B2">
        <w:rPr>
          <w:rFonts w:ascii="Times New Roman" w:eastAsia="AppleGothic" w:hAnsi="Times New Roman" w:cs="Times New Roman"/>
          <w:lang w:eastAsia="ko-KR"/>
        </w:rPr>
        <w:t>dentificandoli, in metafora, con quanto in amore fa soffrire, come il sospetto o la gelosia</w:t>
      </w:r>
      <w:r w:rsidR="0021046C" w:rsidRPr="004320B2">
        <w:rPr>
          <w:rStyle w:val="Rimandonotaapidipagina"/>
          <w:rFonts w:ascii="Times New Roman" w:eastAsia="AppleGothic" w:hAnsi="Times New Roman" w:cs="Times New Roman"/>
          <w:lang w:eastAsia="ko-KR"/>
        </w:rPr>
        <w:footnoteReference w:id="275"/>
      </w:r>
      <w:r w:rsidR="0021046C" w:rsidRPr="004320B2">
        <w:rPr>
          <w:rFonts w:ascii="Times New Roman" w:eastAsia="AppleGothic" w:hAnsi="Times New Roman" w:cs="Times New Roman"/>
          <w:lang w:eastAsia="ko-KR"/>
        </w:rPr>
        <w:t xml:space="preserve">. </w:t>
      </w:r>
    </w:p>
    <w:p w14:paraId="2183C736" w14:textId="47259819" w:rsidR="006E22CD" w:rsidRPr="004320B2" w:rsidRDefault="006E22CD" w:rsidP="006E22CD">
      <w:pPr>
        <w:ind w:right="560"/>
        <w:jc w:val="both"/>
        <w:rPr>
          <w:rFonts w:ascii="Times New Roman" w:hAnsi="Times New Roman" w:cs="Times New Roman"/>
        </w:rPr>
      </w:pPr>
      <w:r w:rsidRPr="004320B2">
        <w:rPr>
          <w:rFonts w:ascii="Times New Roman" w:hAnsi="Times New Roman" w:cs="Times New Roman"/>
        </w:rPr>
        <w:lastRenderedPageBreak/>
        <w:tab/>
        <w:t xml:space="preserve">Alla fine del mondo antico, già dentro la civiltà bizantina e </w:t>
      </w:r>
      <w:r w:rsidR="007C410A" w:rsidRPr="004320B2">
        <w:rPr>
          <w:rFonts w:ascii="Times New Roman" w:hAnsi="Times New Roman" w:cs="Times New Roman"/>
        </w:rPr>
        <w:t>l’alto</w:t>
      </w:r>
      <w:r w:rsidRPr="004320B2">
        <w:rPr>
          <w:rFonts w:ascii="Times New Roman" w:hAnsi="Times New Roman" w:cs="Times New Roman"/>
        </w:rPr>
        <w:t xml:space="preserve"> Medioevo, il tema era ancora pienamente sentito. </w:t>
      </w:r>
      <w:r w:rsidR="00022133" w:rsidRPr="004320B2">
        <w:rPr>
          <w:rFonts w:ascii="Times New Roman" w:hAnsi="Times New Roman" w:cs="Times New Roman"/>
        </w:rPr>
        <w:t>A proposito dell’amore s</w:t>
      </w:r>
      <w:r w:rsidR="00FF6E3D" w:rsidRPr="004320B2">
        <w:rPr>
          <w:rFonts w:ascii="Times New Roman" w:hAnsi="Times New Roman" w:cs="Times New Roman"/>
        </w:rPr>
        <w:t xml:space="preserve">i parlava ormai chiaramente di </w:t>
      </w:r>
      <w:r w:rsidR="00E85BF5" w:rsidRPr="004320B2">
        <w:rPr>
          <w:rFonts w:ascii="Times New Roman" w:hAnsi="Times New Roman" w:cs="Times New Roman"/>
        </w:rPr>
        <w:t xml:space="preserve">puntura (o </w:t>
      </w:r>
      <w:r w:rsidR="00FF6E3D" w:rsidRPr="004320B2">
        <w:rPr>
          <w:rFonts w:ascii="Times New Roman" w:hAnsi="Times New Roman" w:cs="Times New Roman"/>
        </w:rPr>
        <w:t>morso</w:t>
      </w:r>
      <w:r w:rsidR="00E85BF5" w:rsidRPr="004320B2">
        <w:rPr>
          <w:rFonts w:ascii="Times New Roman" w:hAnsi="Times New Roman" w:cs="Times New Roman"/>
        </w:rPr>
        <w:t>)</w:t>
      </w:r>
      <w:r w:rsidR="00FF6E3D" w:rsidRPr="004320B2">
        <w:rPr>
          <w:rFonts w:ascii="Times New Roman" w:hAnsi="Times New Roman" w:cs="Times New Roman"/>
        </w:rPr>
        <w:t xml:space="preserve"> e </w:t>
      </w:r>
      <w:r w:rsidR="00FF6E3D" w:rsidRPr="004320B2">
        <w:rPr>
          <w:rFonts w:ascii="Times New Roman" w:hAnsi="Times New Roman" w:cs="Times New Roman"/>
          <w:i/>
        </w:rPr>
        <w:t>mania</w:t>
      </w:r>
      <w:r w:rsidR="00FF6E3D" w:rsidRPr="004320B2">
        <w:rPr>
          <w:rFonts w:ascii="Times New Roman" w:hAnsi="Times New Roman" w:cs="Times New Roman"/>
        </w:rPr>
        <w:t xml:space="preserve"> in rapporto di causa ed effetto. </w:t>
      </w:r>
      <w:r w:rsidRPr="004320B2">
        <w:rPr>
          <w:rFonts w:ascii="Times New Roman" w:hAnsi="Times New Roman" w:cs="Times New Roman"/>
        </w:rPr>
        <w:t>Nel VI secolo d.C. Macedonio scrive: «tremo, e nel profondo il mio cuore è sconvolto dall’</w:t>
      </w:r>
      <w:r w:rsidR="00DD2F2F" w:rsidRPr="00DD2F2F">
        <w:rPr>
          <w:rFonts w:ascii="Times New Roman" w:hAnsi="Times New Roman" w:cs="Times New Roman"/>
          <w:i/>
        </w:rPr>
        <w:t xml:space="preserve"> </w:t>
      </w:r>
      <w:r w:rsidR="00DD2F2F" w:rsidRPr="004320B2">
        <w:rPr>
          <w:rFonts w:ascii="Times New Roman" w:hAnsi="Times New Roman" w:cs="Times New Roman"/>
          <w:i/>
        </w:rPr>
        <w:t>oîstros</w:t>
      </w:r>
      <w:r w:rsidRPr="004320B2">
        <w:rPr>
          <w:rFonts w:ascii="Times New Roman" w:hAnsi="Times New Roman" w:cs="Times New Roman"/>
        </w:rPr>
        <w:t>» (</w:t>
      </w:r>
      <w:r w:rsidRPr="004320B2">
        <w:rPr>
          <w:rFonts w:ascii="Times New Roman" w:hAnsi="Times New Roman" w:cs="Times New Roman"/>
          <w:i/>
        </w:rPr>
        <w:t>Antologia Palatina</w:t>
      </w:r>
      <w:r w:rsidRPr="004320B2">
        <w:rPr>
          <w:rFonts w:ascii="Times New Roman" w:hAnsi="Times New Roman" w:cs="Times New Roman"/>
        </w:rPr>
        <w:t>, 5, 235, 4)</w:t>
      </w:r>
      <w:r w:rsidR="00546E19" w:rsidRPr="004320B2">
        <w:rPr>
          <w:rFonts w:ascii="Times New Roman" w:hAnsi="Times New Roman" w:cs="Times New Roman"/>
        </w:rPr>
        <w:t xml:space="preserve">. </w:t>
      </w:r>
      <w:r w:rsidRPr="004320B2">
        <w:rPr>
          <w:rFonts w:ascii="Times New Roman" w:hAnsi="Times New Roman" w:cs="Times New Roman"/>
        </w:rPr>
        <w:t>Paolo Silenziario, l’ultimo epigrammista in lingua greca, poeta e funzionario alla corte dell’imperatore Giustiniano, si lamenta - non ricambiato nell’amore - di essere «distrutto dall’</w:t>
      </w:r>
      <w:r w:rsidR="00DD2F2F" w:rsidRPr="004320B2">
        <w:rPr>
          <w:rFonts w:ascii="Times New Roman" w:hAnsi="Times New Roman" w:cs="Times New Roman"/>
          <w:i/>
        </w:rPr>
        <w:t>oîstros</w:t>
      </w:r>
      <w:r w:rsidRPr="004320B2">
        <w:rPr>
          <w:rFonts w:ascii="Times New Roman" w:hAnsi="Times New Roman" w:cs="Times New Roman"/>
        </w:rPr>
        <w:t>» (</w:t>
      </w:r>
      <w:r w:rsidRPr="004320B2">
        <w:rPr>
          <w:rFonts w:ascii="Times New Roman" w:hAnsi="Times New Roman" w:cs="Times New Roman"/>
          <w:i/>
        </w:rPr>
        <w:t>Antologia Palatina</w:t>
      </w:r>
      <w:r w:rsidRPr="004320B2">
        <w:rPr>
          <w:rFonts w:ascii="Times New Roman" w:hAnsi="Times New Roman" w:cs="Times New Roman"/>
        </w:rPr>
        <w:t xml:space="preserve">, 5, 236, 7). </w:t>
      </w:r>
      <w:r w:rsidR="00D908F3" w:rsidRPr="004320B2">
        <w:rPr>
          <w:rFonts w:ascii="Times New Roman" w:hAnsi="Times New Roman" w:cs="Times New Roman"/>
        </w:rPr>
        <w:t xml:space="preserve">E </w:t>
      </w:r>
      <w:r w:rsidR="00675A05" w:rsidRPr="004320B2">
        <w:rPr>
          <w:rFonts w:ascii="Times New Roman" w:hAnsi="Times New Roman" w:cs="Times New Roman"/>
        </w:rPr>
        <w:t xml:space="preserve">altrove </w:t>
      </w:r>
      <w:r w:rsidR="00A078D4" w:rsidRPr="004320B2">
        <w:rPr>
          <w:rFonts w:ascii="Times New Roman" w:hAnsi="Times New Roman" w:cs="Times New Roman"/>
        </w:rPr>
        <w:t xml:space="preserve">il poeta bizantino </w:t>
      </w:r>
      <w:r w:rsidR="00D908F3" w:rsidRPr="004320B2">
        <w:rPr>
          <w:rFonts w:ascii="Times New Roman" w:hAnsi="Times New Roman" w:cs="Times New Roman"/>
        </w:rPr>
        <w:t>si domanda</w:t>
      </w:r>
      <w:r w:rsidRPr="004320B2">
        <w:rPr>
          <w:rFonts w:ascii="Times New Roman" w:hAnsi="Times New Roman" w:cs="Times New Roman"/>
        </w:rPr>
        <w:t>: «forse in me Eros furioso (</w:t>
      </w:r>
      <w:r w:rsidRPr="004320B2">
        <w:rPr>
          <w:rFonts w:ascii="Times New Roman" w:hAnsi="Times New Roman" w:cs="Times New Roman"/>
          <w:i/>
        </w:rPr>
        <w:t>lyssóon</w:t>
      </w:r>
      <w:r w:rsidRPr="004320B2">
        <w:rPr>
          <w:rFonts w:ascii="Times New Roman" w:hAnsi="Times New Roman" w:cs="Times New Roman"/>
        </w:rPr>
        <w:t>) affondò dentro i suoi denti affilati e spinse nel delirio (</w:t>
      </w:r>
      <w:r w:rsidRPr="004320B2">
        <w:rPr>
          <w:rFonts w:ascii="Times New Roman" w:hAnsi="Times New Roman" w:cs="Times New Roman"/>
          <w:i/>
        </w:rPr>
        <w:t>maníais</w:t>
      </w:r>
      <w:r w:rsidRPr="004320B2">
        <w:rPr>
          <w:rFonts w:ascii="Times New Roman" w:hAnsi="Times New Roman" w:cs="Times New Roman"/>
        </w:rPr>
        <w:t>) la mia anima?» (</w:t>
      </w:r>
      <w:r w:rsidRPr="004320B2">
        <w:rPr>
          <w:rFonts w:ascii="Times New Roman" w:hAnsi="Times New Roman" w:cs="Times New Roman"/>
          <w:i/>
        </w:rPr>
        <w:t>Antologia Palatina</w:t>
      </w:r>
      <w:r w:rsidRPr="004320B2">
        <w:rPr>
          <w:rFonts w:ascii="Times New Roman" w:hAnsi="Times New Roman" w:cs="Times New Roman"/>
        </w:rPr>
        <w:t>, 5, 266, 3-4)</w:t>
      </w:r>
      <w:r w:rsidR="00446875" w:rsidRPr="004320B2">
        <w:rPr>
          <w:rStyle w:val="Rimandonotaapidipagina"/>
          <w:rFonts w:ascii="Times New Roman" w:hAnsi="Times New Roman" w:cs="Times New Roman"/>
        </w:rPr>
        <w:footnoteReference w:id="276"/>
      </w:r>
      <w:r w:rsidRPr="004320B2">
        <w:rPr>
          <w:rFonts w:ascii="Times New Roman" w:hAnsi="Times New Roman" w:cs="Times New Roman"/>
        </w:rPr>
        <w:t xml:space="preserve">. </w:t>
      </w:r>
    </w:p>
    <w:p w14:paraId="6452FDB0" w14:textId="00AA1953" w:rsidR="00612840" w:rsidRPr="004320B2" w:rsidRDefault="008D1B10" w:rsidP="00A94832">
      <w:pPr>
        <w:ind w:right="560"/>
        <w:jc w:val="both"/>
        <w:rPr>
          <w:rFonts w:ascii="Times New Roman" w:hAnsi="Times New Roman" w:cs="Times New Roman"/>
        </w:rPr>
      </w:pPr>
      <w:r w:rsidRPr="004320B2">
        <w:rPr>
          <w:rFonts w:ascii="Times New Roman" w:hAnsi="Times New Roman" w:cs="Times New Roman"/>
        </w:rPr>
        <w:tab/>
        <w:t xml:space="preserve">Il Medioevo italiano </w:t>
      </w:r>
      <w:r w:rsidR="00022133" w:rsidRPr="004320B2">
        <w:rPr>
          <w:rFonts w:ascii="Times New Roman" w:hAnsi="Times New Roman" w:cs="Times New Roman"/>
        </w:rPr>
        <w:t>custodirà</w:t>
      </w:r>
      <w:r w:rsidR="006E22CD" w:rsidRPr="004320B2">
        <w:rPr>
          <w:rFonts w:ascii="Times New Roman" w:hAnsi="Times New Roman" w:cs="Times New Roman"/>
        </w:rPr>
        <w:t xml:space="preserve">, nelle sue espressioni più meridionali, un lessico amoroso del tutto analogo, in riferimento a punture e morsi di Eros. Nella </w:t>
      </w:r>
      <w:r w:rsidR="00F74765" w:rsidRPr="004320B2">
        <w:rPr>
          <w:rFonts w:ascii="Times New Roman" w:hAnsi="Times New Roman" w:cs="Times New Roman"/>
        </w:rPr>
        <w:t>scuola</w:t>
      </w:r>
      <w:r w:rsidR="006E22CD" w:rsidRPr="004320B2">
        <w:rPr>
          <w:rFonts w:ascii="Times New Roman" w:hAnsi="Times New Roman" w:cs="Times New Roman"/>
        </w:rPr>
        <w:t xml:space="preserve"> siciliana</w:t>
      </w:r>
      <w:r w:rsidR="00F74765" w:rsidRPr="004320B2">
        <w:rPr>
          <w:rFonts w:ascii="Times New Roman" w:hAnsi="Times New Roman" w:cs="Times New Roman"/>
        </w:rPr>
        <w:t>, alle origini della lirica italiana,</w:t>
      </w:r>
      <w:r w:rsidR="006E22CD" w:rsidRPr="004320B2">
        <w:rPr>
          <w:rFonts w:ascii="Times New Roman" w:hAnsi="Times New Roman" w:cs="Times New Roman"/>
        </w:rPr>
        <w:t xml:space="preserve"> si predilige l’immagine della puntura. Il maggior poeta della scuola, Giacomo da Lentini, così si innamora a prima vista: «in prima che vi vidi ne fui punto»</w:t>
      </w:r>
      <w:r w:rsidR="0083134E" w:rsidRPr="004320B2">
        <w:rPr>
          <w:rFonts w:ascii="Times New Roman" w:hAnsi="Times New Roman" w:cs="Times New Roman"/>
        </w:rPr>
        <w:t>: immagine che ricorrerà quasi letteralmente anche nei canti tradizionali salentini</w:t>
      </w:r>
      <w:r w:rsidR="006E22CD" w:rsidRPr="004320B2">
        <w:rPr>
          <w:rFonts w:ascii="Times New Roman" w:hAnsi="Times New Roman" w:cs="Times New Roman"/>
        </w:rPr>
        <w:t>. Un altro importante poeta della scuola, Filippo da Messina, compone un sonetto in cui la parola “punto” compare quattro volte, in rima</w:t>
      </w:r>
      <w:r w:rsidRPr="004320B2">
        <w:rPr>
          <w:rFonts w:ascii="Times New Roman" w:hAnsi="Times New Roman" w:cs="Times New Roman"/>
          <w:b/>
        </w:rPr>
        <w:t xml:space="preserve"> </w:t>
      </w:r>
      <w:r w:rsidRPr="004320B2">
        <w:rPr>
          <w:rFonts w:ascii="Times New Roman" w:hAnsi="Times New Roman" w:cs="Times New Roman"/>
        </w:rPr>
        <w:t>con sé stessa</w:t>
      </w:r>
      <w:r w:rsidR="006E22CD" w:rsidRPr="004320B2">
        <w:rPr>
          <w:rFonts w:ascii="Times New Roman" w:hAnsi="Times New Roman" w:cs="Times New Roman"/>
        </w:rPr>
        <w:t xml:space="preserve">, nelle due quartine: «Oi Siri Deo, con forte fu lo punto / che gli occhi tuoi, madonna, isguardai, lasso! / ché sì son preso e da vostr'amor punto / ch'amor d'ogn'altra donna per voi lasso. // Non fino di penare uno sol punto, / per omo morto a voi, donna, mi lasso, / non sono meo quanto d'un ago punto: / se mi disdegni, ben moragio, lasso!». </w:t>
      </w:r>
      <w:r w:rsidR="0051387A" w:rsidRPr="004320B2">
        <w:rPr>
          <w:rFonts w:ascii="Times New Roman" w:hAnsi="Times New Roman" w:cs="Times New Roman"/>
        </w:rPr>
        <w:t>L’essere punto d’amore, il soffrire, il rischio di morirne, vengono ossessivamente scanditi dalle epifore.</w:t>
      </w:r>
    </w:p>
    <w:p w14:paraId="7F3C5175" w14:textId="7A0F5578" w:rsidR="0045065E" w:rsidRPr="004320B2" w:rsidRDefault="0045065E" w:rsidP="00FB4BE9">
      <w:pPr>
        <w:tabs>
          <w:tab w:val="left" w:pos="567"/>
        </w:tabs>
        <w:ind w:right="560"/>
        <w:jc w:val="both"/>
        <w:rPr>
          <w:rFonts w:ascii="Times New Roman" w:hAnsi="Times New Roman" w:cs="Times New Roman"/>
        </w:rPr>
      </w:pPr>
      <w:r w:rsidRPr="004320B2">
        <w:rPr>
          <w:rFonts w:ascii="Times New Roman" w:hAnsi="Times New Roman" w:cs="Times New Roman"/>
        </w:rPr>
        <w:tab/>
        <w:t xml:space="preserve">Il volgare italiano duecentesco coltiverà </w:t>
      </w:r>
      <w:r w:rsidR="00022133" w:rsidRPr="004320B2">
        <w:rPr>
          <w:rFonts w:ascii="Times New Roman" w:hAnsi="Times New Roman" w:cs="Times New Roman"/>
        </w:rPr>
        <w:t xml:space="preserve">l’immagine </w:t>
      </w:r>
      <w:r w:rsidRPr="004320B2">
        <w:rPr>
          <w:rFonts w:ascii="Times New Roman" w:hAnsi="Times New Roman" w:cs="Times New Roman"/>
        </w:rPr>
        <w:t xml:space="preserve">anche attraverso la metafora </w:t>
      </w:r>
      <w:r w:rsidRPr="004320B2">
        <w:rPr>
          <w:rFonts w:ascii="Times New Roman" w:hAnsi="Times New Roman" w:cs="Times New Roman"/>
          <w:lang w:val="ru-RU"/>
        </w:rPr>
        <w:t>delle frecce di Eros/Amore, capaci</w:t>
      </w:r>
      <w:r w:rsidR="005E03B0" w:rsidRPr="004320B2">
        <w:rPr>
          <w:rFonts w:ascii="Times New Roman" w:hAnsi="Times New Roman" w:cs="Times New Roman"/>
          <w:lang w:val="ru-RU"/>
        </w:rPr>
        <w:t xml:space="preserve"> </w:t>
      </w:r>
      <w:r w:rsidR="00022133" w:rsidRPr="004320B2">
        <w:rPr>
          <w:rFonts w:ascii="Times New Roman" w:hAnsi="Times New Roman" w:cs="Times New Roman"/>
          <w:lang w:val="ru-RU"/>
        </w:rPr>
        <w:t xml:space="preserve">però </w:t>
      </w:r>
      <w:r w:rsidR="00356823" w:rsidRPr="004320B2">
        <w:rPr>
          <w:rFonts w:ascii="Times New Roman" w:hAnsi="Times New Roman" w:cs="Times New Roman"/>
          <w:lang w:val="ru-RU"/>
        </w:rPr>
        <w:t xml:space="preserve">non </w:t>
      </w:r>
      <w:r w:rsidR="005E03B0" w:rsidRPr="004320B2">
        <w:rPr>
          <w:rFonts w:ascii="Times New Roman" w:hAnsi="Times New Roman" w:cs="Times New Roman"/>
          <w:lang w:val="ru-RU"/>
        </w:rPr>
        <w:t>di pungere, o trafiggere,</w:t>
      </w:r>
      <w:r w:rsidR="00356823" w:rsidRPr="004320B2">
        <w:rPr>
          <w:rFonts w:ascii="Times New Roman" w:hAnsi="Times New Roman" w:cs="Times New Roman"/>
          <w:lang w:val="ru-RU"/>
        </w:rPr>
        <w:t xml:space="preserve"> </w:t>
      </w:r>
      <w:r w:rsidRPr="004320B2">
        <w:rPr>
          <w:rFonts w:ascii="Times New Roman" w:hAnsi="Times New Roman" w:cs="Times New Roman"/>
          <w:lang w:val="ru-RU"/>
        </w:rPr>
        <w:t>il cuore</w:t>
      </w:r>
      <w:r w:rsidR="005E03B0" w:rsidRPr="004320B2">
        <w:rPr>
          <w:rFonts w:ascii="Times New Roman" w:hAnsi="Times New Roman" w:cs="Times New Roman"/>
          <w:lang w:val="ru-RU"/>
        </w:rPr>
        <w:t>, ma proprio di morsicarlo</w:t>
      </w:r>
      <w:r w:rsidRPr="004320B2">
        <w:rPr>
          <w:rFonts w:ascii="Times New Roman" w:hAnsi="Times New Roman" w:cs="Times New Roman"/>
          <w:lang w:val="ru-RU"/>
        </w:rPr>
        <w:t>.</w:t>
      </w:r>
      <w:r w:rsidRPr="004320B2">
        <w:rPr>
          <w:rFonts w:ascii="Times New Roman" w:hAnsi="Times New Roman" w:cs="Times New Roman"/>
        </w:rPr>
        <w:t xml:space="preserve"> In Dante, il cuore deve “armarsi” di una corazza d’orgoglio per non essere morso dai dardi d’Amore</w:t>
      </w:r>
      <w:r w:rsidRPr="004320B2">
        <w:rPr>
          <w:rFonts w:ascii="Times New Roman" w:hAnsi="Times New Roman" w:cs="Times New Roman"/>
          <w:vertAlign w:val="superscript"/>
        </w:rPr>
        <w:footnoteReference w:id="277"/>
      </w:r>
      <w:r w:rsidRPr="004320B2">
        <w:rPr>
          <w:rFonts w:ascii="Times New Roman" w:hAnsi="Times New Roman" w:cs="Times New Roman"/>
        </w:rPr>
        <w:t xml:space="preserve">. </w:t>
      </w:r>
      <w:r w:rsidR="00A32DC6" w:rsidRPr="004320B2">
        <w:rPr>
          <w:rFonts w:ascii="Times New Roman" w:hAnsi="Times New Roman" w:cs="Times New Roman"/>
        </w:rPr>
        <w:t>Il grazioso arciere</w:t>
      </w:r>
      <w:r w:rsidRPr="004320B2">
        <w:rPr>
          <w:rFonts w:ascii="Times New Roman" w:hAnsi="Times New Roman" w:cs="Times New Roman"/>
        </w:rPr>
        <w:t xml:space="preserve"> viene ancora visto come bestia feroce, che infligge direttamente il morso, come già in Paolo Silenziario</w:t>
      </w:r>
      <w:r w:rsidR="007812D7">
        <w:rPr>
          <w:rFonts w:ascii="Times New Roman" w:hAnsi="Times New Roman" w:cs="Times New Roman"/>
        </w:rPr>
        <w:t xml:space="preserve"> sei secoli prima</w:t>
      </w:r>
      <w:r w:rsidRPr="004320B2">
        <w:rPr>
          <w:rFonts w:ascii="Times New Roman" w:hAnsi="Times New Roman" w:cs="Times New Roman"/>
        </w:rPr>
        <w:t xml:space="preserve">. Un altro poeta del Duecento, Panuccio dal Bagno, si riferisce al morso di Eros giudicandolo peggiore di quello della capra: Amore è immaginato come una bestia temibile </w:t>
      </w:r>
      <w:r w:rsidR="00477A45" w:rsidRPr="004320B2">
        <w:rPr>
          <w:rFonts w:ascii="Times New Roman" w:hAnsi="Times New Roman" w:cs="Times New Roman"/>
        </w:rPr>
        <w:t xml:space="preserve">sia </w:t>
      </w:r>
      <w:r w:rsidRPr="004320B2">
        <w:rPr>
          <w:rFonts w:ascii="Times New Roman" w:hAnsi="Times New Roman" w:cs="Times New Roman"/>
        </w:rPr>
        <w:t xml:space="preserve">per l’artiglio </w:t>
      </w:r>
      <w:r w:rsidR="00477A45" w:rsidRPr="004320B2">
        <w:rPr>
          <w:rFonts w:ascii="Times New Roman" w:hAnsi="Times New Roman" w:cs="Times New Roman"/>
        </w:rPr>
        <w:t>ch</w:t>
      </w:r>
      <w:r w:rsidRPr="004320B2">
        <w:rPr>
          <w:rFonts w:ascii="Times New Roman" w:hAnsi="Times New Roman" w:cs="Times New Roman"/>
        </w:rPr>
        <w:t>e</w:t>
      </w:r>
      <w:r w:rsidR="00477A45" w:rsidRPr="004320B2">
        <w:rPr>
          <w:rFonts w:ascii="Times New Roman" w:hAnsi="Times New Roman" w:cs="Times New Roman"/>
        </w:rPr>
        <w:t xml:space="preserve"> per</w:t>
      </w:r>
      <w:r w:rsidRPr="004320B2">
        <w:rPr>
          <w:rFonts w:ascii="Times New Roman" w:hAnsi="Times New Roman" w:cs="Times New Roman"/>
        </w:rPr>
        <w:t xml:space="preserve"> il muso</w:t>
      </w:r>
      <w:r w:rsidRPr="004320B2">
        <w:rPr>
          <w:rFonts w:ascii="Times New Roman" w:hAnsi="Times New Roman" w:cs="Times New Roman"/>
          <w:vertAlign w:val="superscript"/>
        </w:rPr>
        <w:footnoteReference w:id="278"/>
      </w:r>
      <w:r w:rsidRPr="004320B2">
        <w:rPr>
          <w:rFonts w:ascii="Times New Roman" w:hAnsi="Times New Roman" w:cs="Times New Roman"/>
        </w:rPr>
        <w:t>.</w:t>
      </w:r>
    </w:p>
    <w:p w14:paraId="1FADEC4D" w14:textId="77777777" w:rsidR="007A157B" w:rsidRPr="004320B2" w:rsidRDefault="007A157B" w:rsidP="007A157B">
      <w:pPr>
        <w:tabs>
          <w:tab w:val="left" w:pos="567"/>
        </w:tabs>
        <w:ind w:right="560"/>
        <w:jc w:val="both"/>
        <w:rPr>
          <w:rFonts w:ascii="Times New Roman" w:eastAsia="AppleGothic" w:hAnsi="Times New Roman" w:cs="Times New Roman"/>
          <w:lang w:eastAsia="ko-KR"/>
        </w:rPr>
      </w:pPr>
    </w:p>
    <w:p w14:paraId="5449BF02" w14:textId="77777777" w:rsidR="006C68E5" w:rsidRPr="004320B2" w:rsidRDefault="006C68E5" w:rsidP="007A157B">
      <w:pPr>
        <w:tabs>
          <w:tab w:val="left" w:pos="567"/>
        </w:tabs>
        <w:ind w:right="560"/>
        <w:jc w:val="both"/>
        <w:rPr>
          <w:rFonts w:ascii="Times New Roman" w:eastAsia="AppleGothic" w:hAnsi="Times New Roman" w:cs="Times New Roman"/>
          <w:lang w:eastAsia="ko-KR"/>
        </w:rPr>
      </w:pPr>
    </w:p>
    <w:p w14:paraId="6759FBB9" w14:textId="77777777" w:rsidR="007A157B" w:rsidRPr="004320B2" w:rsidRDefault="007A157B" w:rsidP="007A157B">
      <w:pPr>
        <w:tabs>
          <w:tab w:val="left" w:pos="567"/>
        </w:tabs>
        <w:ind w:right="560"/>
        <w:jc w:val="both"/>
        <w:rPr>
          <w:rFonts w:ascii="Times New Roman" w:eastAsia="AppleGothic" w:hAnsi="Times New Roman" w:cs="Times New Roman"/>
          <w:i/>
          <w:lang w:eastAsia="ko-KR"/>
        </w:rPr>
      </w:pPr>
    </w:p>
    <w:p w14:paraId="153CFCB5" w14:textId="11A7252C" w:rsidR="005E43C6" w:rsidRPr="004320B2" w:rsidRDefault="00162DEC" w:rsidP="00162DEC">
      <w:pPr>
        <w:tabs>
          <w:tab w:val="left" w:pos="567"/>
        </w:tabs>
        <w:ind w:right="560"/>
        <w:jc w:val="both"/>
        <w:rPr>
          <w:rFonts w:ascii="Times New Roman" w:eastAsia="AppleGothic" w:hAnsi="Times New Roman" w:cs="Times New Roman"/>
          <w:b/>
          <w:lang w:eastAsia="ko-KR"/>
        </w:rPr>
      </w:pPr>
      <w:r w:rsidRPr="004320B2">
        <w:rPr>
          <w:rFonts w:ascii="Times New Roman" w:eastAsia="AppleGothic" w:hAnsi="Times New Roman" w:cs="Times New Roman"/>
          <w:b/>
          <w:lang w:eastAsia="ko-KR"/>
        </w:rPr>
        <w:t xml:space="preserve">4.3 </w:t>
      </w:r>
      <w:r w:rsidR="006C68E5" w:rsidRPr="004320B2">
        <w:rPr>
          <w:rFonts w:ascii="Times New Roman" w:eastAsia="AppleGothic" w:hAnsi="Times New Roman" w:cs="Times New Roman"/>
          <w:b/>
          <w:i/>
          <w:lang w:eastAsia="ko-KR"/>
        </w:rPr>
        <w:t>H</w:t>
      </w:r>
      <w:r w:rsidRPr="004320B2">
        <w:rPr>
          <w:rFonts w:ascii="Times New Roman" w:eastAsia="AppleGothic" w:hAnsi="Times New Roman" w:cs="Times New Roman"/>
          <w:b/>
          <w:i/>
          <w:lang w:eastAsia="ko-KR"/>
        </w:rPr>
        <w:t>ereos</w:t>
      </w:r>
      <w:r w:rsidR="006C68E5" w:rsidRPr="004320B2">
        <w:rPr>
          <w:rFonts w:ascii="Times New Roman" w:eastAsia="AppleGothic" w:hAnsi="Times New Roman" w:cs="Times New Roman"/>
          <w:b/>
          <w:lang w:eastAsia="ko-KR"/>
        </w:rPr>
        <w:t>: l’amor demonico</w:t>
      </w:r>
    </w:p>
    <w:p w14:paraId="2238A3A5" w14:textId="6D4BE7BE" w:rsidR="004A3220" w:rsidRPr="004320B2" w:rsidRDefault="004A3220" w:rsidP="00FB4BE9">
      <w:pPr>
        <w:tabs>
          <w:tab w:val="left" w:pos="567"/>
        </w:tabs>
        <w:ind w:right="560"/>
        <w:jc w:val="both"/>
        <w:rPr>
          <w:rFonts w:ascii="Times New Roman" w:eastAsia="AppleGothic" w:hAnsi="Times New Roman" w:cs="Times New Roman"/>
          <w:lang w:eastAsia="ko-KR"/>
        </w:rPr>
      </w:pPr>
      <w:r w:rsidRPr="004320B2">
        <w:rPr>
          <w:rFonts w:ascii="Times New Roman" w:eastAsia="AppleGothic" w:hAnsi="Times New Roman" w:cs="Times New Roman"/>
          <w:lang w:val="ru-RU" w:eastAsia="ko-KR"/>
        </w:rPr>
        <w:t xml:space="preserve">Questa </w:t>
      </w:r>
      <w:r w:rsidR="00477C1F">
        <w:rPr>
          <w:rFonts w:ascii="Times New Roman" w:eastAsia="AppleGothic" w:hAnsi="Times New Roman" w:cs="Times New Roman"/>
          <w:lang w:val="ru-RU" w:eastAsia="ko-KR"/>
        </w:rPr>
        <w:t xml:space="preserve">straziante </w:t>
      </w:r>
      <w:r w:rsidRPr="004320B2">
        <w:rPr>
          <w:rFonts w:ascii="Times New Roman" w:eastAsia="AppleGothic" w:hAnsi="Times New Roman" w:cs="Times New Roman"/>
          <w:lang w:val="ru-RU" w:eastAsia="ko-KR"/>
        </w:rPr>
        <w:t>afflizione</w:t>
      </w:r>
      <w:r w:rsidRPr="004320B2">
        <w:rPr>
          <w:rFonts w:ascii="Times New Roman" w:eastAsia="AppleGothic" w:hAnsi="Times New Roman" w:cs="Times New Roman"/>
          <w:lang w:eastAsia="ko-KR"/>
        </w:rPr>
        <w:t xml:space="preserve"> erotica si esprime principalmente nelle forme della malattia </w:t>
      </w:r>
      <w:r w:rsidRPr="004320B2">
        <w:rPr>
          <w:rFonts w:ascii="Times New Roman" w:eastAsia="AppleGothic" w:hAnsi="Times New Roman" w:cs="Times New Roman"/>
          <w:i/>
          <w:lang w:eastAsia="ko-KR"/>
        </w:rPr>
        <w:t>psichica</w:t>
      </w:r>
      <w:r w:rsidRPr="004320B2">
        <w:rPr>
          <w:rFonts w:ascii="Times New Roman" w:eastAsia="AppleGothic" w:hAnsi="Times New Roman" w:cs="Times New Roman"/>
          <w:lang w:eastAsia="ko-KR"/>
        </w:rPr>
        <w:t xml:space="preserve">. </w:t>
      </w:r>
      <w:r w:rsidR="008B1DAE" w:rsidRPr="004320B2">
        <w:rPr>
          <w:rFonts w:ascii="Times New Roman" w:eastAsia="AppleGothic" w:hAnsi="Times New Roman" w:cs="Times New Roman"/>
          <w:lang w:eastAsia="ko-KR"/>
        </w:rPr>
        <w:t>È</w:t>
      </w:r>
      <w:r w:rsidRPr="004320B2">
        <w:rPr>
          <w:rFonts w:ascii="Times New Roman" w:eastAsia="AppleGothic" w:hAnsi="Times New Roman" w:cs="Times New Roman"/>
          <w:lang w:eastAsia="ko-KR"/>
        </w:rPr>
        <w:t xml:space="preserve"> Eros a provocare il passaggio dalla melanconia alla follia, attraverso un potere immenso che ripresenta a sua volta i tratti dell’attacco demonico, della puntura, del morso, per provocare un male affine alla melanconia, ma più disperatamente grave e</w:t>
      </w:r>
      <w:r w:rsidR="00384A9B" w:rsidRPr="004320B2">
        <w:rPr>
          <w:rFonts w:ascii="Times New Roman" w:eastAsia="AppleGothic" w:hAnsi="Times New Roman" w:cs="Times New Roman"/>
          <w:lang w:eastAsia="ko-KR"/>
        </w:rPr>
        <w:t>d alienante</w:t>
      </w:r>
      <w:r w:rsidRPr="004320B2">
        <w:rPr>
          <w:rFonts w:ascii="Times New Roman" w:eastAsia="AppleGothic" w:hAnsi="Times New Roman" w:cs="Times New Roman"/>
          <w:lang w:eastAsia="ko-KR"/>
        </w:rPr>
        <w:t>: il mal d’amore</w:t>
      </w:r>
      <w:r w:rsidR="00EA0370" w:rsidRPr="004320B2">
        <w:rPr>
          <w:rFonts w:ascii="Times New Roman" w:eastAsia="AppleGothic" w:hAnsi="Times New Roman" w:cs="Times New Roman"/>
          <w:lang w:eastAsia="ko-KR"/>
        </w:rPr>
        <w:t xml:space="preserve"> demonicamente inteso</w:t>
      </w:r>
      <w:r w:rsidR="005C45B5" w:rsidRPr="004320B2">
        <w:rPr>
          <w:rFonts w:ascii="Times New Roman" w:eastAsia="AppleGothic" w:hAnsi="Times New Roman" w:cs="Times New Roman"/>
          <w:lang w:eastAsia="ko-KR"/>
        </w:rPr>
        <w:t xml:space="preserve">, a cui il Medioevo, ricollegandosi all’antica religiosità greca, dà il nome di </w:t>
      </w:r>
      <w:r w:rsidR="005C45B5" w:rsidRPr="004320B2">
        <w:rPr>
          <w:rFonts w:ascii="Times New Roman" w:eastAsia="AppleGothic" w:hAnsi="Times New Roman" w:cs="Times New Roman"/>
          <w:i/>
          <w:lang w:eastAsia="ko-KR"/>
        </w:rPr>
        <w:t>hereos</w:t>
      </w:r>
      <w:r w:rsidRPr="004320B2">
        <w:rPr>
          <w:rFonts w:ascii="Times New Roman" w:eastAsia="AppleGothic" w:hAnsi="Times New Roman" w:cs="Times New Roman"/>
          <w:lang w:eastAsia="ko-KR"/>
        </w:rPr>
        <w:t>.</w:t>
      </w:r>
    </w:p>
    <w:p w14:paraId="42018DB4" w14:textId="0BDA5742" w:rsidR="006046C6" w:rsidRPr="004320B2" w:rsidRDefault="007A157B" w:rsidP="00F00093">
      <w:pPr>
        <w:tabs>
          <w:tab w:val="left" w:pos="567"/>
        </w:tabs>
        <w:ind w:right="560"/>
        <w:jc w:val="both"/>
        <w:rPr>
          <w:rFonts w:ascii="Times New Roman" w:hAnsi="Times New Roman" w:cs="Times New Roman"/>
        </w:rPr>
      </w:pPr>
      <w:r w:rsidRPr="004320B2">
        <w:rPr>
          <w:rFonts w:ascii="Times New Roman" w:eastAsia="AppleGothic" w:hAnsi="Times New Roman" w:cs="Times New Roman"/>
          <w:lang w:eastAsia="ko-KR"/>
        </w:rPr>
        <w:tab/>
        <w:t xml:space="preserve">Solo in parte l’hereos si collega alla storia medica della melanconia. È infatti un male non necessariamente organico, ma il cui presupposto fisiologico (o la sua degenerazione successiva) può essere comunque la malattia atrabiliare, quella che a partire dallo scompenso </w:t>
      </w:r>
      <w:r w:rsidR="00095831" w:rsidRPr="004320B2">
        <w:rPr>
          <w:rFonts w:ascii="Times New Roman" w:eastAsia="AppleGothic" w:hAnsi="Times New Roman" w:cs="Times New Roman"/>
          <w:lang w:eastAsia="ko-KR"/>
        </w:rPr>
        <w:t>umorale produce la sindrome mela</w:t>
      </w:r>
      <w:r w:rsidRPr="004320B2">
        <w:rPr>
          <w:rFonts w:ascii="Times New Roman" w:eastAsia="AppleGothic" w:hAnsi="Times New Roman" w:cs="Times New Roman"/>
          <w:lang w:eastAsia="ko-KR"/>
        </w:rPr>
        <w:t>nconica.</w:t>
      </w:r>
      <w:r w:rsidR="006E04AD" w:rsidRPr="004320B2">
        <w:rPr>
          <w:rFonts w:ascii="Times New Roman" w:eastAsia="AppleGothic" w:hAnsi="Times New Roman" w:cs="Times New Roman"/>
          <w:lang w:eastAsia="ko-KR"/>
        </w:rPr>
        <w:t xml:space="preserve"> Da un lato, i</w:t>
      </w:r>
      <w:r w:rsidR="008C2115" w:rsidRPr="004320B2">
        <w:rPr>
          <w:rFonts w:ascii="Times New Roman" w:eastAsia="AppleGothic" w:hAnsi="Times New Roman" w:cs="Times New Roman"/>
          <w:lang w:eastAsia="ko-KR"/>
        </w:rPr>
        <w:t xml:space="preserve">n </w:t>
      </w:r>
      <w:r w:rsidR="008C2115" w:rsidRPr="004320B2">
        <w:rPr>
          <w:rFonts w:ascii="Times New Roman" w:hAnsi="Times New Roman" w:cs="Times New Roman"/>
        </w:rPr>
        <w:t xml:space="preserve">continuità con la medicina antica, presso </w:t>
      </w:r>
      <w:r w:rsidR="00843CC3" w:rsidRPr="004320B2">
        <w:rPr>
          <w:rFonts w:ascii="Times New Roman" w:hAnsi="Times New Roman" w:cs="Times New Roman"/>
        </w:rPr>
        <w:t>molt</w:t>
      </w:r>
      <w:r w:rsidR="008C2115" w:rsidRPr="004320B2">
        <w:rPr>
          <w:rFonts w:ascii="Times New Roman" w:hAnsi="Times New Roman" w:cs="Times New Roman"/>
        </w:rPr>
        <w:t xml:space="preserve">i </w:t>
      </w:r>
      <w:r w:rsidR="008C2115" w:rsidRPr="004320B2">
        <w:rPr>
          <w:rFonts w:ascii="Times New Roman" w:hAnsi="Times New Roman" w:cs="Times New Roman"/>
        </w:rPr>
        <w:lastRenderedPageBreak/>
        <w:t>medici medievali «l’</w:t>
      </w:r>
      <w:r w:rsidR="008C2115" w:rsidRPr="004320B2">
        <w:rPr>
          <w:rFonts w:ascii="Times New Roman" w:hAnsi="Times New Roman" w:cs="Times New Roman"/>
          <w:i/>
        </w:rPr>
        <w:t>amor hereos</w:t>
      </w:r>
      <w:r w:rsidR="008C2115" w:rsidRPr="004320B2">
        <w:rPr>
          <w:rFonts w:ascii="Times New Roman" w:hAnsi="Times New Roman" w:cs="Times New Roman"/>
        </w:rPr>
        <w:t xml:space="preserve"> è considerato una specie o variante della </w:t>
      </w:r>
      <w:r w:rsidR="008C2115" w:rsidRPr="004320B2">
        <w:rPr>
          <w:rFonts w:ascii="Times New Roman" w:hAnsi="Times New Roman" w:cs="Times New Roman"/>
          <w:i/>
        </w:rPr>
        <w:t xml:space="preserve">melancholia </w:t>
      </w:r>
      <w:r w:rsidR="008C2115" w:rsidRPr="004320B2">
        <w:rPr>
          <w:rFonts w:ascii="Times New Roman" w:hAnsi="Times New Roman" w:cs="Times New Roman"/>
        </w:rPr>
        <w:t>di cui divide in larga misura eziologia, localizzazione, si</w:t>
      </w:r>
      <w:r w:rsidR="009C3188" w:rsidRPr="004320B2">
        <w:rPr>
          <w:rFonts w:ascii="Times New Roman" w:hAnsi="Times New Roman" w:cs="Times New Roman"/>
        </w:rPr>
        <w:t>ntomi e terapie»</w:t>
      </w:r>
      <w:r w:rsidR="009C3188" w:rsidRPr="004320B2">
        <w:rPr>
          <w:rStyle w:val="Rimandonotaapidipagina"/>
          <w:rFonts w:ascii="Times New Roman" w:hAnsi="Times New Roman" w:cs="Times New Roman"/>
        </w:rPr>
        <w:footnoteReference w:id="279"/>
      </w:r>
      <w:r w:rsidR="008C2115" w:rsidRPr="004320B2">
        <w:rPr>
          <w:rFonts w:ascii="Times New Roman" w:hAnsi="Times New Roman" w:cs="Times New Roman"/>
        </w:rPr>
        <w:t>. Ma per gran</w:t>
      </w:r>
      <w:r w:rsidR="002F0DC6" w:rsidRPr="004320B2">
        <w:rPr>
          <w:rFonts w:ascii="Times New Roman" w:hAnsi="Times New Roman" w:cs="Times New Roman"/>
        </w:rPr>
        <w:t xml:space="preserve"> parte della medicina medievale l’hereos è definibile, secondo l’efficace sintesi di Massimo Peri, come una </w:t>
      </w:r>
      <w:r w:rsidR="008C2115" w:rsidRPr="004320B2">
        <w:rPr>
          <w:rFonts w:ascii="Times New Roman" w:hAnsi="Times New Roman" w:cs="Times New Roman"/>
        </w:rPr>
        <w:t xml:space="preserve">«melanconia senza atrabile - anche se l’umore atrabiliare può costituirne la </w:t>
      </w:r>
      <w:r w:rsidR="008C2115" w:rsidRPr="004320B2">
        <w:rPr>
          <w:rFonts w:ascii="Times New Roman" w:hAnsi="Times New Roman" w:cs="Times New Roman"/>
          <w:i/>
        </w:rPr>
        <w:t>causa antecedens</w:t>
      </w:r>
      <w:r w:rsidR="008C2115" w:rsidRPr="004320B2">
        <w:rPr>
          <w:rFonts w:ascii="Times New Roman" w:hAnsi="Times New Roman" w:cs="Times New Roman"/>
        </w:rPr>
        <w:t xml:space="preserve"> o la temuta </w:t>
      </w:r>
      <w:r w:rsidR="008C2115" w:rsidRPr="004320B2">
        <w:rPr>
          <w:rFonts w:ascii="Times New Roman" w:hAnsi="Times New Roman" w:cs="Times New Roman"/>
          <w:i/>
        </w:rPr>
        <w:t>conversio</w:t>
      </w:r>
      <w:r w:rsidR="00A32BE5" w:rsidRPr="004320B2">
        <w:rPr>
          <w:rFonts w:ascii="Times New Roman" w:hAnsi="Times New Roman" w:cs="Times New Roman"/>
        </w:rPr>
        <w:t xml:space="preserve"> patologica»</w:t>
      </w:r>
      <w:r w:rsidR="00A32BE5" w:rsidRPr="004320B2">
        <w:rPr>
          <w:rStyle w:val="Rimandonotaapidipagina"/>
          <w:rFonts w:ascii="Times New Roman" w:hAnsi="Times New Roman" w:cs="Times New Roman"/>
        </w:rPr>
        <w:footnoteReference w:id="280"/>
      </w:r>
      <w:r w:rsidR="006D40A4">
        <w:rPr>
          <w:rFonts w:ascii="Times New Roman" w:hAnsi="Times New Roman" w:cs="Times New Roman"/>
        </w:rPr>
        <w:t>: una malattia psichica, che coinvolte il corpo</w:t>
      </w:r>
      <w:r w:rsidR="008C2115" w:rsidRPr="004320B2">
        <w:rPr>
          <w:rFonts w:ascii="Times New Roman" w:hAnsi="Times New Roman" w:cs="Times New Roman"/>
        </w:rPr>
        <w:t>.</w:t>
      </w:r>
      <w:r w:rsidR="004B31DA" w:rsidRPr="004320B2">
        <w:rPr>
          <w:rFonts w:ascii="Times New Roman" w:hAnsi="Times New Roman" w:cs="Times New Roman"/>
        </w:rPr>
        <w:t xml:space="preserve"> </w:t>
      </w:r>
    </w:p>
    <w:p w14:paraId="0493D086" w14:textId="5C5470ED" w:rsidR="00AF312F" w:rsidRPr="004320B2" w:rsidRDefault="00E01125" w:rsidP="00B82B3F">
      <w:pPr>
        <w:tabs>
          <w:tab w:val="left" w:pos="567"/>
        </w:tabs>
        <w:ind w:right="560"/>
        <w:jc w:val="both"/>
        <w:rPr>
          <w:rFonts w:ascii="Times New Roman" w:eastAsia="AppleGothic" w:hAnsi="Times New Roman" w:cs="Times New Roman"/>
          <w:lang w:eastAsia="ko-KR"/>
        </w:rPr>
      </w:pPr>
      <w:r w:rsidRPr="004320B2">
        <w:rPr>
          <w:rFonts w:ascii="Times New Roman" w:hAnsi="Times New Roman" w:cs="Times New Roman"/>
        </w:rPr>
        <w:tab/>
      </w:r>
      <w:r w:rsidR="00EB69AE" w:rsidRPr="004320B2">
        <w:rPr>
          <w:rFonts w:ascii="Times New Roman" w:hAnsi="Times New Roman" w:cs="Times New Roman"/>
        </w:rPr>
        <w:t>Durante il basso Medioevo l</w:t>
      </w:r>
      <w:r w:rsidRPr="004320B2">
        <w:rPr>
          <w:rFonts w:ascii="Times New Roman" w:hAnsi="Times New Roman" w:cs="Times New Roman"/>
        </w:rPr>
        <w:t xml:space="preserve">’attenzione dei teorici </w:t>
      </w:r>
      <w:r w:rsidR="00843CC3" w:rsidRPr="004320B2">
        <w:rPr>
          <w:rFonts w:ascii="Times New Roman" w:hAnsi="Times New Roman" w:cs="Times New Roman"/>
        </w:rPr>
        <w:t>comincia</w:t>
      </w:r>
      <w:r w:rsidR="00EB69AE" w:rsidRPr="004320B2">
        <w:rPr>
          <w:rFonts w:ascii="Times New Roman" w:hAnsi="Times New Roman" w:cs="Times New Roman"/>
        </w:rPr>
        <w:t xml:space="preserve"> </w:t>
      </w:r>
      <w:r w:rsidRPr="004320B2">
        <w:rPr>
          <w:rFonts w:ascii="Times New Roman" w:hAnsi="Times New Roman" w:cs="Times New Roman"/>
        </w:rPr>
        <w:t xml:space="preserve">infatti </w:t>
      </w:r>
      <w:r w:rsidR="00EB69AE" w:rsidRPr="004320B2">
        <w:rPr>
          <w:rFonts w:ascii="Times New Roman" w:hAnsi="Times New Roman" w:cs="Times New Roman"/>
        </w:rPr>
        <w:t>a revisionare</w:t>
      </w:r>
      <w:r w:rsidRPr="004320B2">
        <w:rPr>
          <w:rFonts w:ascii="Times New Roman" w:hAnsi="Times New Roman" w:cs="Times New Roman"/>
        </w:rPr>
        <w:t xml:space="preserve"> il quadro medico relativo alla melanconia e altri simili mali.</w:t>
      </w:r>
      <w:r w:rsidR="00EB69AE" w:rsidRPr="004320B2">
        <w:rPr>
          <w:rFonts w:ascii="Times New Roman" w:hAnsi="Times New Roman" w:cs="Times New Roman"/>
        </w:rPr>
        <w:t xml:space="preserve"> A</w:t>
      </w:r>
      <w:r w:rsidR="007C5BB8" w:rsidRPr="004320B2">
        <w:rPr>
          <w:rFonts w:ascii="Times New Roman" w:hAnsi="Times New Roman" w:cs="Times New Roman"/>
        </w:rPr>
        <w:t>ll’interno d</w:t>
      </w:r>
      <w:r w:rsidR="00B82B3F" w:rsidRPr="004320B2">
        <w:rPr>
          <w:rFonts w:ascii="Times New Roman" w:eastAsia="AppleGothic" w:hAnsi="Times New Roman" w:cs="Times New Roman"/>
          <w:lang w:eastAsia="ko-KR"/>
        </w:rPr>
        <w:t xml:space="preserve">ella dialettica fra tradizione greco-romana e medicina araba, </w:t>
      </w:r>
      <w:r w:rsidR="00A327F8" w:rsidRPr="004320B2">
        <w:rPr>
          <w:rFonts w:ascii="Times New Roman" w:eastAsia="AppleGothic" w:hAnsi="Times New Roman" w:cs="Times New Roman"/>
          <w:lang w:eastAsia="ko-KR"/>
        </w:rPr>
        <w:t xml:space="preserve">lo stretto </w:t>
      </w:r>
      <w:r w:rsidR="004947CD" w:rsidRPr="004320B2">
        <w:rPr>
          <w:rFonts w:ascii="Times New Roman" w:eastAsia="AppleGothic" w:hAnsi="Times New Roman" w:cs="Times New Roman"/>
          <w:lang w:eastAsia="ko-KR"/>
        </w:rPr>
        <w:t xml:space="preserve">rapporto </w:t>
      </w:r>
      <w:r w:rsidR="00A327F8" w:rsidRPr="004320B2">
        <w:rPr>
          <w:rFonts w:ascii="Times New Roman" w:eastAsia="AppleGothic" w:hAnsi="Times New Roman" w:cs="Times New Roman"/>
          <w:lang w:eastAsia="ko-KR"/>
        </w:rPr>
        <w:t xml:space="preserve">della melanconia </w:t>
      </w:r>
      <w:r w:rsidR="004947CD" w:rsidRPr="004320B2">
        <w:rPr>
          <w:rFonts w:ascii="Times New Roman" w:eastAsia="AppleGothic" w:hAnsi="Times New Roman" w:cs="Times New Roman"/>
          <w:lang w:eastAsia="ko-KR"/>
        </w:rPr>
        <w:t xml:space="preserve">con </w:t>
      </w:r>
      <w:r w:rsidR="00B82B3F" w:rsidRPr="004320B2">
        <w:rPr>
          <w:rFonts w:ascii="Times New Roman" w:eastAsia="AppleGothic" w:hAnsi="Times New Roman" w:cs="Times New Roman"/>
          <w:lang w:eastAsia="ko-KR"/>
        </w:rPr>
        <w:t xml:space="preserve">l’atrabile </w:t>
      </w:r>
      <w:r w:rsidR="005E59AD" w:rsidRPr="004320B2">
        <w:rPr>
          <w:rFonts w:ascii="Times New Roman" w:eastAsia="AppleGothic" w:hAnsi="Times New Roman" w:cs="Times New Roman"/>
          <w:lang w:eastAsia="ko-KR"/>
        </w:rPr>
        <w:t>si allenta</w:t>
      </w:r>
      <w:r w:rsidR="00A327F8" w:rsidRPr="004320B2">
        <w:rPr>
          <w:rFonts w:ascii="Times New Roman" w:eastAsia="AppleGothic" w:hAnsi="Times New Roman" w:cs="Times New Roman"/>
          <w:lang w:eastAsia="ko-KR"/>
        </w:rPr>
        <w:t xml:space="preserve"> </w:t>
      </w:r>
      <w:r w:rsidR="004947CD" w:rsidRPr="004320B2">
        <w:rPr>
          <w:rFonts w:ascii="Times New Roman" w:eastAsia="AppleGothic" w:hAnsi="Times New Roman" w:cs="Times New Roman"/>
          <w:lang w:eastAsia="ko-KR"/>
        </w:rPr>
        <w:t xml:space="preserve">per spostarsi verso </w:t>
      </w:r>
      <w:r w:rsidR="00B82B3F" w:rsidRPr="004320B2">
        <w:rPr>
          <w:rFonts w:ascii="Times New Roman" w:eastAsia="AppleGothic" w:hAnsi="Times New Roman" w:cs="Times New Roman"/>
          <w:lang w:eastAsia="ko-KR"/>
        </w:rPr>
        <w:t>la combustione di uno qualsiasi dei quattro umori (</w:t>
      </w:r>
      <w:r w:rsidR="0063637F" w:rsidRPr="004320B2">
        <w:rPr>
          <w:rFonts w:ascii="Times New Roman" w:eastAsia="AppleGothic" w:hAnsi="Times New Roman" w:cs="Times New Roman"/>
          <w:lang w:eastAsia="ko-KR"/>
        </w:rPr>
        <w:t xml:space="preserve">in quel che venne chiamato </w:t>
      </w:r>
      <w:r w:rsidR="00B82B3F" w:rsidRPr="004320B2">
        <w:rPr>
          <w:rFonts w:ascii="Times New Roman" w:eastAsia="AppleGothic" w:hAnsi="Times New Roman" w:cs="Times New Roman"/>
          <w:i/>
          <w:lang w:eastAsia="ko-KR"/>
        </w:rPr>
        <w:t>melancholia adusta</w:t>
      </w:r>
      <w:r w:rsidR="00252364" w:rsidRPr="004320B2">
        <w:rPr>
          <w:rFonts w:ascii="Times New Roman" w:eastAsia="AppleGothic" w:hAnsi="Times New Roman" w:cs="Times New Roman"/>
          <w:lang w:eastAsia="ko-KR"/>
        </w:rPr>
        <w:t>).</w:t>
      </w:r>
      <w:r w:rsidR="00B82B3F" w:rsidRPr="004320B2">
        <w:rPr>
          <w:rFonts w:ascii="Times New Roman" w:eastAsia="AppleGothic" w:hAnsi="Times New Roman" w:cs="Times New Roman"/>
          <w:lang w:eastAsia="ko-KR"/>
        </w:rPr>
        <w:t xml:space="preserve"> </w:t>
      </w:r>
      <w:r w:rsidR="00252364" w:rsidRPr="004320B2">
        <w:rPr>
          <w:rFonts w:ascii="Times New Roman" w:eastAsia="AppleGothic" w:hAnsi="Times New Roman" w:cs="Times New Roman"/>
          <w:lang w:eastAsia="ko-KR"/>
        </w:rPr>
        <w:t>E</w:t>
      </w:r>
      <w:r w:rsidR="005E59AD" w:rsidRPr="004320B2">
        <w:rPr>
          <w:rFonts w:ascii="Times New Roman" w:eastAsia="AppleGothic" w:hAnsi="Times New Roman" w:cs="Times New Roman"/>
          <w:lang w:eastAsia="ko-KR"/>
        </w:rPr>
        <w:t xml:space="preserve"> nel frattempo si comincia</w:t>
      </w:r>
      <w:r w:rsidR="00252364" w:rsidRPr="004320B2">
        <w:rPr>
          <w:rFonts w:ascii="Times New Roman" w:eastAsia="AppleGothic" w:hAnsi="Times New Roman" w:cs="Times New Roman"/>
          <w:lang w:eastAsia="ko-KR"/>
        </w:rPr>
        <w:t xml:space="preserve"> a</w:t>
      </w:r>
      <w:r w:rsidR="009470A4" w:rsidRPr="004320B2">
        <w:rPr>
          <w:rFonts w:ascii="Times New Roman" w:eastAsia="AppleGothic" w:hAnsi="Times New Roman" w:cs="Times New Roman"/>
          <w:lang w:eastAsia="ko-KR"/>
        </w:rPr>
        <w:t xml:space="preserve"> teorizzare che </w:t>
      </w:r>
      <w:r w:rsidR="00B82B3F" w:rsidRPr="004320B2">
        <w:rPr>
          <w:rFonts w:ascii="Times New Roman" w:eastAsia="AppleGothic" w:hAnsi="Times New Roman" w:cs="Times New Roman"/>
          <w:lang w:eastAsia="ko-KR"/>
        </w:rPr>
        <w:t>la melanconia colpisce il cervello: visione che ha anch’essa precedenti antichi, ma che viene codificata da A</w:t>
      </w:r>
      <w:r w:rsidR="00277453" w:rsidRPr="004320B2">
        <w:rPr>
          <w:rFonts w:ascii="Times New Roman" w:eastAsia="AppleGothic" w:hAnsi="Times New Roman" w:cs="Times New Roman"/>
          <w:lang w:eastAsia="ko-KR"/>
        </w:rPr>
        <w:t>verroè. Nel pensiero scolastico</w:t>
      </w:r>
      <w:r w:rsidR="00B82B3F" w:rsidRPr="004320B2">
        <w:rPr>
          <w:rFonts w:ascii="Times New Roman" w:eastAsia="AppleGothic" w:hAnsi="Times New Roman" w:cs="Times New Roman"/>
          <w:lang w:eastAsia="ko-KR"/>
        </w:rPr>
        <w:t xml:space="preserve"> le due visioni si </w:t>
      </w:r>
      <w:r w:rsidR="00A359B7">
        <w:rPr>
          <w:rFonts w:ascii="Times New Roman" w:eastAsia="AppleGothic" w:hAnsi="Times New Roman" w:cs="Times New Roman"/>
          <w:lang w:eastAsia="ko-KR"/>
        </w:rPr>
        <w:t>combin</w:t>
      </w:r>
      <w:r w:rsidR="00B82B3F" w:rsidRPr="004320B2">
        <w:rPr>
          <w:rFonts w:ascii="Times New Roman" w:eastAsia="AppleGothic" w:hAnsi="Times New Roman" w:cs="Times New Roman"/>
          <w:lang w:eastAsia="ko-KR"/>
        </w:rPr>
        <w:t>eranno</w:t>
      </w:r>
      <w:r w:rsidR="00146C02" w:rsidRPr="004320B2">
        <w:rPr>
          <w:rFonts w:ascii="Times New Roman" w:eastAsia="AppleGothic" w:hAnsi="Times New Roman" w:cs="Times New Roman"/>
          <w:lang w:eastAsia="ko-KR"/>
        </w:rPr>
        <w:t>, dando vita a u</w:t>
      </w:r>
      <w:r w:rsidR="00B82B3F" w:rsidRPr="004320B2">
        <w:rPr>
          <w:rFonts w:ascii="Times New Roman" w:eastAsia="AppleGothic" w:hAnsi="Times New Roman" w:cs="Times New Roman"/>
          <w:lang w:eastAsia="ko-KR"/>
        </w:rPr>
        <w:t>na tradizione parallela</w:t>
      </w:r>
      <w:r w:rsidR="00C220F7" w:rsidRPr="004320B2">
        <w:rPr>
          <w:rFonts w:ascii="Times New Roman" w:eastAsia="AppleGothic" w:hAnsi="Times New Roman" w:cs="Times New Roman"/>
          <w:lang w:eastAsia="ko-KR"/>
        </w:rPr>
        <w:t>, integrativa</w:t>
      </w:r>
      <w:r w:rsidR="00B82B3F" w:rsidRPr="004320B2">
        <w:rPr>
          <w:rFonts w:ascii="Times New Roman" w:eastAsia="AppleGothic" w:hAnsi="Times New Roman" w:cs="Times New Roman"/>
          <w:lang w:eastAsia="ko-KR"/>
        </w:rPr>
        <w:t xml:space="preserve"> </w:t>
      </w:r>
      <w:r w:rsidR="00C220F7" w:rsidRPr="004320B2">
        <w:rPr>
          <w:rFonts w:ascii="Times New Roman" w:eastAsia="AppleGothic" w:hAnsi="Times New Roman" w:cs="Times New Roman"/>
          <w:lang w:eastAsia="ko-KR"/>
        </w:rPr>
        <w:t>o</w:t>
      </w:r>
      <w:r w:rsidR="00B82B3F" w:rsidRPr="004320B2">
        <w:rPr>
          <w:rFonts w:ascii="Times New Roman" w:eastAsia="AppleGothic" w:hAnsi="Times New Roman" w:cs="Times New Roman"/>
          <w:lang w:eastAsia="ko-KR"/>
        </w:rPr>
        <w:t xml:space="preserve"> alternativa</w:t>
      </w:r>
      <w:r w:rsidR="00C220F7" w:rsidRPr="004320B2">
        <w:rPr>
          <w:rFonts w:ascii="Times New Roman" w:eastAsia="AppleGothic" w:hAnsi="Times New Roman" w:cs="Times New Roman"/>
          <w:lang w:eastAsia="ko-KR"/>
        </w:rPr>
        <w:t>,</w:t>
      </w:r>
      <w:r w:rsidR="00B82B3F" w:rsidRPr="004320B2">
        <w:rPr>
          <w:rFonts w:ascii="Times New Roman" w:eastAsia="AppleGothic" w:hAnsi="Times New Roman" w:cs="Times New Roman"/>
          <w:lang w:eastAsia="ko-KR"/>
        </w:rPr>
        <w:t xml:space="preserve"> alla teoria umorale dello stato malinconico</w:t>
      </w:r>
      <w:r w:rsidR="00307E98" w:rsidRPr="004320B2">
        <w:rPr>
          <w:rFonts w:ascii="Times New Roman" w:eastAsia="AppleGothic" w:hAnsi="Times New Roman" w:cs="Times New Roman"/>
          <w:lang w:eastAsia="ko-KR"/>
        </w:rPr>
        <w:t xml:space="preserve">. </w:t>
      </w:r>
      <w:r w:rsidR="00843CC3" w:rsidRPr="004320B2">
        <w:rPr>
          <w:rFonts w:ascii="Times New Roman" w:eastAsia="AppleGothic" w:hAnsi="Times New Roman" w:cs="Times New Roman"/>
          <w:lang w:eastAsia="ko-KR"/>
        </w:rPr>
        <w:t>Da qui</w:t>
      </w:r>
      <w:r w:rsidR="00307E98" w:rsidRPr="004320B2">
        <w:rPr>
          <w:rFonts w:ascii="Times New Roman" w:eastAsia="AppleGothic" w:hAnsi="Times New Roman" w:cs="Times New Roman"/>
          <w:lang w:eastAsia="ko-KR"/>
        </w:rPr>
        <w:t xml:space="preserve"> deriva </w:t>
      </w:r>
      <w:r w:rsidR="00843CC3" w:rsidRPr="004320B2">
        <w:rPr>
          <w:rFonts w:ascii="Times New Roman" w:eastAsia="AppleGothic" w:hAnsi="Times New Roman" w:cs="Times New Roman"/>
          <w:lang w:eastAsia="ko-KR"/>
        </w:rPr>
        <w:t>l</w:t>
      </w:r>
      <w:r w:rsidR="00B82B3F" w:rsidRPr="004320B2">
        <w:rPr>
          <w:rFonts w:ascii="Times New Roman" w:eastAsia="AppleGothic" w:hAnsi="Times New Roman" w:cs="Times New Roman"/>
          <w:lang w:eastAsia="ko-KR"/>
        </w:rPr>
        <w:t xml:space="preserve">’interpretazione più strettamente psicologica, </w:t>
      </w:r>
      <w:r w:rsidR="0045345F" w:rsidRPr="004320B2">
        <w:rPr>
          <w:rFonts w:ascii="Times New Roman" w:eastAsia="AppleGothic" w:hAnsi="Times New Roman" w:cs="Times New Roman"/>
          <w:lang w:eastAsia="ko-KR"/>
        </w:rPr>
        <w:t>che collega</w:t>
      </w:r>
      <w:r w:rsidR="00B82B3F" w:rsidRPr="004320B2">
        <w:rPr>
          <w:rFonts w:ascii="Times New Roman" w:eastAsia="AppleGothic" w:hAnsi="Times New Roman" w:cs="Times New Roman"/>
          <w:lang w:eastAsia="ko-KR"/>
        </w:rPr>
        <w:t xml:space="preserve"> la malattia d’amore alle facoltà ventricolari del cervello, in una degenerazione che assomiglia a una forma di follia</w:t>
      </w:r>
      <w:r w:rsidR="00AF312F" w:rsidRPr="004320B2">
        <w:rPr>
          <w:rFonts w:ascii="Times New Roman" w:eastAsia="AppleGothic" w:hAnsi="Times New Roman" w:cs="Times New Roman"/>
          <w:lang w:eastAsia="ko-KR"/>
        </w:rPr>
        <w:t>.</w:t>
      </w:r>
    </w:p>
    <w:p w14:paraId="488A7D93" w14:textId="32533FAA" w:rsidR="00B82B3F" w:rsidRPr="004320B2" w:rsidRDefault="00AF312F" w:rsidP="007C6FE9">
      <w:pPr>
        <w:ind w:right="560"/>
        <w:jc w:val="both"/>
        <w:rPr>
          <w:rFonts w:ascii="Times New Roman" w:eastAsia="AppleGothic" w:hAnsi="Times New Roman" w:cs="Times New Roman"/>
          <w:lang w:eastAsia="ko-KR"/>
        </w:rPr>
      </w:pPr>
      <w:r w:rsidRPr="004320B2">
        <w:rPr>
          <w:rFonts w:ascii="Times New Roman" w:eastAsia="AppleGothic" w:hAnsi="Times New Roman" w:cs="Times New Roman"/>
          <w:lang w:eastAsia="ko-KR"/>
        </w:rPr>
        <w:tab/>
        <w:t>Q</w:t>
      </w:r>
      <w:r w:rsidR="00B82B3F" w:rsidRPr="004320B2">
        <w:rPr>
          <w:rFonts w:ascii="Times New Roman" w:eastAsia="AppleGothic" w:hAnsi="Times New Roman" w:cs="Times New Roman"/>
          <w:lang w:eastAsia="ko-KR"/>
        </w:rPr>
        <w:t xml:space="preserve">uesta distinzione, che abbiamo a partire da Avicenna, finirà per ricongiungersi con la definizione di </w:t>
      </w:r>
      <w:r w:rsidR="00B82B3F" w:rsidRPr="004320B2">
        <w:rPr>
          <w:rFonts w:ascii="Times New Roman" w:eastAsia="AppleGothic" w:hAnsi="Times New Roman" w:cs="Times New Roman"/>
          <w:i/>
          <w:lang w:eastAsia="ko-KR"/>
        </w:rPr>
        <w:t>amor hereos</w:t>
      </w:r>
      <w:r w:rsidR="007C6FE9" w:rsidRPr="004320B2">
        <w:rPr>
          <w:rFonts w:ascii="Times New Roman" w:eastAsia="AppleGothic" w:hAnsi="Times New Roman" w:cs="Times New Roman"/>
          <w:lang w:eastAsia="ko-KR"/>
        </w:rPr>
        <w:t xml:space="preserve">. </w:t>
      </w:r>
      <w:r w:rsidR="007C6FE9" w:rsidRPr="004320B2">
        <w:rPr>
          <w:rFonts w:ascii="Times New Roman" w:hAnsi="Times New Roman" w:cs="Times New Roman"/>
        </w:rPr>
        <w:t>Costantino</w:t>
      </w:r>
      <w:r w:rsidR="00B73F95">
        <w:rPr>
          <w:rFonts w:ascii="Times New Roman" w:hAnsi="Times New Roman" w:cs="Times New Roman"/>
        </w:rPr>
        <w:t xml:space="preserve"> l’Africano</w:t>
      </w:r>
      <w:r w:rsidR="007C6FE9" w:rsidRPr="004320B2">
        <w:rPr>
          <w:rFonts w:ascii="Times New Roman" w:hAnsi="Times New Roman" w:cs="Times New Roman"/>
        </w:rPr>
        <w:t>, che fu un riferimento fondamentale per la scuola medica salernitana (a cui probabilmente appartenne), fu uno dei primi a usare, nella sua traduzione di un tratta</w:t>
      </w:r>
      <w:r w:rsidR="00843CC3" w:rsidRPr="004320B2">
        <w:rPr>
          <w:rFonts w:ascii="Times New Roman" w:hAnsi="Times New Roman" w:cs="Times New Roman"/>
        </w:rPr>
        <w:t>to del medico arabo Ibn Edjezzar,</w:t>
      </w:r>
      <w:r w:rsidR="007C6FE9" w:rsidRPr="004320B2">
        <w:rPr>
          <w:rFonts w:ascii="Times New Roman" w:hAnsi="Times New Roman" w:cs="Times New Roman"/>
        </w:rPr>
        <w:t xml:space="preserve"> il termine </w:t>
      </w:r>
      <w:r w:rsidR="007C6FE9" w:rsidRPr="004320B2">
        <w:rPr>
          <w:rFonts w:ascii="Times New Roman" w:hAnsi="Times New Roman" w:cs="Times New Roman"/>
          <w:i/>
        </w:rPr>
        <w:t xml:space="preserve">hereos </w:t>
      </w:r>
      <w:r w:rsidR="007C6FE9" w:rsidRPr="004320B2">
        <w:rPr>
          <w:rFonts w:ascii="Times New Roman" w:hAnsi="Times New Roman" w:cs="Times New Roman"/>
        </w:rPr>
        <w:t>per indicare il mal d’amore</w:t>
      </w:r>
      <w:r w:rsidR="00B73F95">
        <w:rPr>
          <w:rFonts w:ascii="Times New Roman" w:hAnsi="Times New Roman" w:cs="Times New Roman"/>
        </w:rPr>
        <w:t>, così definendolo</w:t>
      </w:r>
      <w:r w:rsidR="007C6FE9" w:rsidRPr="004320B2">
        <w:rPr>
          <w:rFonts w:ascii="Times New Roman" w:hAnsi="Times New Roman" w:cs="Times New Roman"/>
        </w:rPr>
        <w:t>: «consiste in un eccessivo desiderio accompagnato da un grave stato di angoscia delle facoltà cogitative»</w:t>
      </w:r>
      <w:r w:rsidR="007C6FE9" w:rsidRPr="004320B2">
        <w:rPr>
          <w:rStyle w:val="Rimandonotaapidipagina"/>
          <w:rFonts w:ascii="Times New Roman" w:hAnsi="Times New Roman" w:cs="Times New Roman"/>
        </w:rPr>
        <w:footnoteReference w:id="281"/>
      </w:r>
      <w:r w:rsidR="007C6FE9" w:rsidRPr="004320B2">
        <w:rPr>
          <w:rFonts w:ascii="Times New Roman" w:hAnsi="Times New Roman" w:cs="Times New Roman"/>
        </w:rPr>
        <w:t xml:space="preserve">. Ma </w:t>
      </w:r>
      <w:r w:rsidR="00B82B3F" w:rsidRPr="004320B2">
        <w:rPr>
          <w:rFonts w:ascii="Times New Roman" w:eastAsia="AppleGothic" w:hAnsi="Times New Roman" w:cs="Times New Roman"/>
          <w:lang w:eastAsia="ko-KR"/>
        </w:rPr>
        <w:t xml:space="preserve">nel Duecento </w:t>
      </w:r>
      <w:r w:rsidR="007C6FE9" w:rsidRPr="004320B2">
        <w:rPr>
          <w:rFonts w:ascii="Times New Roman" w:eastAsia="AppleGothic" w:hAnsi="Times New Roman" w:cs="Times New Roman"/>
          <w:lang w:eastAsia="ko-KR"/>
        </w:rPr>
        <w:t>fu</w:t>
      </w:r>
      <w:r w:rsidR="00B82B3F" w:rsidRPr="004320B2">
        <w:rPr>
          <w:rFonts w:ascii="Times New Roman" w:eastAsia="AppleGothic" w:hAnsi="Times New Roman" w:cs="Times New Roman"/>
          <w:lang w:eastAsia="ko-KR"/>
        </w:rPr>
        <w:t xml:space="preserve"> Arnaldo da Villanova</w:t>
      </w:r>
      <w:r w:rsidR="007C6FE9" w:rsidRPr="004320B2">
        <w:rPr>
          <w:rFonts w:ascii="Times New Roman" w:eastAsia="AppleGothic" w:hAnsi="Times New Roman" w:cs="Times New Roman"/>
          <w:lang w:eastAsia="ko-KR"/>
        </w:rPr>
        <w:t xml:space="preserve"> </w:t>
      </w:r>
      <w:r w:rsidR="00B82B3F" w:rsidRPr="004320B2">
        <w:rPr>
          <w:rFonts w:ascii="Times New Roman" w:eastAsia="AppleGothic" w:hAnsi="Times New Roman" w:cs="Times New Roman"/>
          <w:lang w:eastAsia="ko-KR"/>
        </w:rPr>
        <w:t>a sancire, su bas</w:t>
      </w:r>
      <w:r w:rsidR="00843CC3" w:rsidRPr="004320B2">
        <w:rPr>
          <w:rFonts w:ascii="Times New Roman" w:eastAsia="AppleGothic" w:hAnsi="Times New Roman" w:cs="Times New Roman"/>
          <w:lang w:eastAsia="ko-KR"/>
        </w:rPr>
        <w:t>i aristoteliche (non considerando</w:t>
      </w:r>
      <w:r w:rsidR="00B82B3F" w:rsidRPr="004320B2">
        <w:rPr>
          <w:rFonts w:ascii="Times New Roman" w:eastAsia="AppleGothic" w:hAnsi="Times New Roman" w:cs="Times New Roman"/>
          <w:lang w:eastAsia="ko-KR"/>
        </w:rPr>
        <w:t xml:space="preserve"> la </w:t>
      </w:r>
      <w:r w:rsidR="00B82B3F" w:rsidRPr="004320B2">
        <w:rPr>
          <w:rFonts w:ascii="Times New Roman" w:eastAsia="AppleGothic" w:hAnsi="Times New Roman" w:cs="Times New Roman"/>
          <w:i/>
          <w:lang w:eastAsia="ko-KR"/>
        </w:rPr>
        <w:t>melancholia</w:t>
      </w:r>
      <w:r w:rsidR="00B82B3F" w:rsidRPr="004320B2">
        <w:rPr>
          <w:rFonts w:ascii="Times New Roman" w:eastAsia="AppleGothic" w:hAnsi="Times New Roman" w:cs="Times New Roman"/>
          <w:lang w:eastAsia="ko-KR"/>
        </w:rPr>
        <w:t xml:space="preserve"> come una malattia), la sovrapposizione dei due sistemi interpretativi</w:t>
      </w:r>
      <w:r w:rsidR="003841A5" w:rsidRPr="004320B2">
        <w:rPr>
          <w:rFonts w:ascii="Times New Roman" w:eastAsia="AppleGothic" w:hAnsi="Times New Roman" w:cs="Times New Roman"/>
          <w:lang w:eastAsia="ko-KR"/>
        </w:rPr>
        <w:t>, nel primo trattato dedicato interamente all’</w:t>
      </w:r>
      <w:r w:rsidR="00AE5C84" w:rsidRPr="004320B2">
        <w:rPr>
          <w:rFonts w:ascii="Times New Roman" w:eastAsia="AppleGothic" w:hAnsi="Times New Roman" w:cs="Times New Roman"/>
          <w:lang w:eastAsia="ko-KR"/>
        </w:rPr>
        <w:t>hereos,</w:t>
      </w:r>
      <w:r w:rsidR="003841A5" w:rsidRPr="004320B2">
        <w:rPr>
          <w:rFonts w:ascii="Times New Roman" w:eastAsia="AppleGothic" w:hAnsi="Times New Roman" w:cs="Times New Roman"/>
          <w:lang w:eastAsia="ko-KR"/>
        </w:rPr>
        <w:t xml:space="preserve"> da lui intitolato </w:t>
      </w:r>
      <w:r w:rsidR="003841A5" w:rsidRPr="004320B2">
        <w:rPr>
          <w:rFonts w:ascii="Times New Roman" w:hAnsi="Times New Roman" w:cs="Times New Roman"/>
          <w:i/>
        </w:rPr>
        <w:t>De amore qui heroicus nominatur</w:t>
      </w:r>
      <w:r w:rsidR="003841A5" w:rsidRPr="004320B2">
        <w:rPr>
          <w:rStyle w:val="Rimandonotaapidipagina"/>
          <w:rFonts w:ascii="Times New Roman" w:eastAsia="AppleGothic" w:hAnsi="Times New Roman" w:cs="Times New Roman"/>
          <w:lang w:eastAsia="ko-KR"/>
        </w:rPr>
        <w:footnoteReference w:id="282"/>
      </w:r>
      <w:r w:rsidR="00B82B3F" w:rsidRPr="004320B2">
        <w:rPr>
          <w:rFonts w:ascii="Times New Roman" w:eastAsia="AppleGothic" w:hAnsi="Times New Roman" w:cs="Times New Roman"/>
          <w:lang w:eastAsia="ko-KR"/>
        </w:rPr>
        <w:t xml:space="preserve">. </w:t>
      </w:r>
      <w:r w:rsidR="00A7771D" w:rsidRPr="004320B2">
        <w:rPr>
          <w:rFonts w:ascii="Times New Roman" w:eastAsia="AppleGothic" w:hAnsi="Times New Roman" w:cs="Times New Roman"/>
          <w:lang w:eastAsia="ko-KR"/>
        </w:rPr>
        <w:t xml:space="preserve">A sua volta Vincenzo di Beauvais, l’enciclopedico domenicano del XIII secolo, </w:t>
      </w:r>
      <w:r w:rsidR="0093488E" w:rsidRPr="004320B2">
        <w:rPr>
          <w:rFonts w:ascii="Times New Roman" w:eastAsia="AppleGothic" w:hAnsi="Times New Roman" w:cs="Times New Roman"/>
          <w:lang w:eastAsia="ko-KR"/>
        </w:rPr>
        <w:t xml:space="preserve">autore dello </w:t>
      </w:r>
      <w:r w:rsidR="00A7771D" w:rsidRPr="004320B2">
        <w:rPr>
          <w:rFonts w:ascii="Times New Roman" w:eastAsia="AppleGothic" w:hAnsi="Times New Roman" w:cs="Times New Roman"/>
          <w:i/>
          <w:lang w:eastAsia="ko-KR"/>
        </w:rPr>
        <w:t>Speculum doctrinale</w:t>
      </w:r>
      <w:r w:rsidR="00A7771D" w:rsidRPr="004320B2">
        <w:rPr>
          <w:rFonts w:ascii="Times New Roman" w:eastAsia="AppleGothic" w:hAnsi="Times New Roman" w:cs="Times New Roman"/>
          <w:lang w:eastAsia="ko-KR"/>
        </w:rPr>
        <w:t xml:space="preserve">, </w:t>
      </w:r>
      <w:r w:rsidR="0093488E" w:rsidRPr="004320B2">
        <w:rPr>
          <w:rFonts w:ascii="Times New Roman" w:eastAsia="AppleGothic" w:hAnsi="Times New Roman" w:cs="Times New Roman"/>
          <w:lang w:eastAsia="ko-KR"/>
        </w:rPr>
        <w:t>ne intitola un</w:t>
      </w:r>
      <w:r w:rsidR="00A7771D" w:rsidRPr="004320B2">
        <w:rPr>
          <w:rFonts w:ascii="Times New Roman" w:eastAsia="AppleGothic" w:hAnsi="Times New Roman" w:cs="Times New Roman"/>
          <w:lang w:eastAsia="ko-KR"/>
        </w:rPr>
        <w:t xml:space="preserve">a rubrica </w:t>
      </w:r>
      <w:r w:rsidR="00A7771D" w:rsidRPr="004320B2">
        <w:rPr>
          <w:rFonts w:ascii="Times New Roman" w:eastAsia="AppleGothic" w:hAnsi="Times New Roman" w:cs="Times New Roman"/>
          <w:i/>
          <w:lang w:eastAsia="ko-KR"/>
        </w:rPr>
        <w:t>De melanconia nigra et canina et de amore qui ereos dicitur</w:t>
      </w:r>
      <w:r w:rsidR="0093488E" w:rsidRPr="004320B2">
        <w:rPr>
          <w:rStyle w:val="Rimandonotaapidipagina"/>
          <w:rFonts w:ascii="Times New Roman" w:eastAsia="AppleGothic" w:hAnsi="Times New Roman" w:cs="Times New Roman"/>
          <w:lang w:eastAsia="ko-KR"/>
        </w:rPr>
        <w:footnoteReference w:id="283"/>
      </w:r>
      <w:r w:rsidR="00A7771D" w:rsidRPr="004320B2">
        <w:rPr>
          <w:rFonts w:ascii="Times New Roman" w:eastAsia="AppleGothic" w:hAnsi="Times New Roman" w:cs="Times New Roman"/>
          <w:lang w:eastAsia="ko-KR"/>
        </w:rPr>
        <w:t>.</w:t>
      </w:r>
      <w:r w:rsidR="0054734C" w:rsidRPr="004320B2">
        <w:rPr>
          <w:rFonts w:ascii="Times New Roman" w:eastAsia="AppleGothic" w:hAnsi="Times New Roman" w:cs="Times New Roman"/>
          <w:lang w:eastAsia="ko-KR"/>
        </w:rPr>
        <w:t xml:space="preserve"> </w:t>
      </w:r>
    </w:p>
    <w:p w14:paraId="7D5A49B1" w14:textId="6C3CB3CF" w:rsidR="009A5898" w:rsidRPr="00E64885" w:rsidRDefault="00EA7860" w:rsidP="00E64885">
      <w:pPr>
        <w:ind w:right="560"/>
        <w:jc w:val="both"/>
        <w:rPr>
          <w:rFonts w:ascii="Times New Roman" w:eastAsia="AppleGothic" w:hAnsi="Times New Roman" w:cs="Times New Roman"/>
          <w:lang w:eastAsia="ko-KR"/>
        </w:rPr>
      </w:pPr>
      <w:r w:rsidRPr="004320B2">
        <w:rPr>
          <w:rFonts w:ascii="Times New Roman" w:hAnsi="Times New Roman" w:cs="Times New Roman"/>
        </w:rPr>
        <w:t>Nel</w:t>
      </w:r>
      <w:r w:rsidRPr="004320B2">
        <w:rPr>
          <w:rFonts w:ascii="Times New Roman" w:hAnsi="Times New Roman" w:cs="Times New Roman"/>
          <w:b/>
        </w:rPr>
        <w:t xml:space="preserve"> </w:t>
      </w:r>
      <w:r w:rsidRPr="004320B2">
        <w:rPr>
          <w:rFonts w:ascii="Times New Roman" w:eastAsia="AppleGothic" w:hAnsi="Times New Roman" w:cs="Times New Roman"/>
          <w:lang w:eastAsia="ko-KR"/>
        </w:rPr>
        <w:t xml:space="preserve">Medioevo dunque </w:t>
      </w:r>
      <w:r w:rsidRPr="004320B2">
        <w:rPr>
          <w:rFonts w:ascii="Times New Roman" w:eastAsia="AppleGothic" w:hAnsi="Times New Roman" w:cs="Times New Roman"/>
          <w:lang w:val="ru-RU" w:eastAsia="ko-KR"/>
        </w:rPr>
        <w:t>i</w:t>
      </w:r>
      <w:r w:rsidR="00FC445C" w:rsidRPr="004320B2">
        <w:rPr>
          <w:rFonts w:ascii="Times New Roman" w:eastAsia="AppleGothic" w:hAnsi="Times New Roman" w:cs="Times New Roman"/>
          <w:lang w:val="ru-RU" w:eastAsia="ko-KR"/>
        </w:rPr>
        <w:t>l mal d'amore</w:t>
      </w:r>
      <w:r w:rsidRPr="004320B2">
        <w:rPr>
          <w:rFonts w:ascii="Times New Roman" w:eastAsia="AppleGothic" w:hAnsi="Times New Roman" w:cs="Times New Roman"/>
          <w:lang w:val="ru-RU" w:eastAsia="ko-KR"/>
        </w:rPr>
        <w:t xml:space="preserve"> viene </w:t>
      </w:r>
      <w:r w:rsidR="00CF418A">
        <w:rPr>
          <w:rFonts w:ascii="Times New Roman" w:eastAsia="AppleGothic" w:hAnsi="Times New Roman" w:cs="Times New Roman"/>
          <w:lang w:val="ru-RU" w:eastAsia="ko-KR"/>
        </w:rPr>
        <w:t>detto "eroico"</w:t>
      </w:r>
      <w:r w:rsidR="00FC445C" w:rsidRPr="004320B2">
        <w:rPr>
          <w:rFonts w:ascii="Times New Roman" w:eastAsia="AppleGothic" w:hAnsi="Times New Roman" w:cs="Times New Roman"/>
          <w:lang w:val="ru-RU" w:eastAsia="ko-KR"/>
        </w:rPr>
        <w:t xml:space="preserve"> </w:t>
      </w:r>
      <w:r w:rsidRPr="004320B2">
        <w:rPr>
          <w:rFonts w:ascii="Times New Roman" w:eastAsia="AppleGothic" w:hAnsi="Times New Roman" w:cs="Times New Roman"/>
          <w:lang w:val="ru-RU" w:eastAsia="ko-KR"/>
        </w:rPr>
        <w:t xml:space="preserve">e </w:t>
      </w:r>
      <w:r w:rsidR="00D7048F" w:rsidRPr="004320B2">
        <w:rPr>
          <w:rFonts w:ascii="Times New Roman" w:eastAsia="AppleGothic" w:hAnsi="Times New Roman" w:cs="Times New Roman"/>
          <w:lang w:val="ru-RU" w:eastAsia="ko-KR"/>
        </w:rPr>
        <w:t>prende</w:t>
      </w:r>
      <w:r w:rsidR="00FC445C" w:rsidRPr="004320B2">
        <w:rPr>
          <w:rFonts w:ascii="Times New Roman" w:eastAsia="AppleGothic" w:hAnsi="Times New Roman" w:cs="Times New Roman"/>
          <w:lang w:val="ru-RU" w:eastAsia="ko-KR"/>
        </w:rPr>
        <w:t xml:space="preserve"> il nome di </w:t>
      </w:r>
      <w:r w:rsidR="00FC445C" w:rsidRPr="004320B2">
        <w:rPr>
          <w:rFonts w:ascii="Times New Roman" w:eastAsia="AppleGothic" w:hAnsi="Times New Roman" w:cs="Times New Roman"/>
          <w:i/>
          <w:lang w:val="ru-RU" w:eastAsia="ko-KR"/>
        </w:rPr>
        <w:t>hereos</w:t>
      </w:r>
      <w:r w:rsidR="00FC445C" w:rsidRPr="004320B2">
        <w:rPr>
          <w:rFonts w:ascii="Times New Roman" w:eastAsia="AppleGothic" w:hAnsi="Times New Roman" w:cs="Times New Roman"/>
          <w:lang w:val="ru-RU" w:eastAsia="ko-KR"/>
        </w:rPr>
        <w:t>.</w:t>
      </w:r>
      <w:r w:rsidR="00666C5E" w:rsidRPr="004320B2">
        <w:rPr>
          <w:rFonts w:ascii="Times New Roman" w:eastAsia="AppleGothic" w:hAnsi="Times New Roman" w:cs="Times New Roman"/>
          <w:lang w:val="ru-RU" w:eastAsia="ko-KR"/>
        </w:rPr>
        <w:t xml:space="preserve"> </w:t>
      </w:r>
      <w:r w:rsidR="00E64885" w:rsidRPr="004320B2">
        <w:rPr>
          <w:rFonts w:ascii="Times New Roman" w:eastAsia="AppleGothic" w:hAnsi="Times New Roman" w:cs="Times New Roman"/>
          <w:lang w:eastAsia="ko-KR"/>
        </w:rPr>
        <w:t>Il termine divenne di uso e cognizione comune.</w:t>
      </w:r>
      <w:r w:rsidR="00E64885">
        <w:rPr>
          <w:rFonts w:ascii="Times New Roman" w:eastAsia="AppleGothic" w:hAnsi="Times New Roman" w:cs="Times New Roman"/>
          <w:lang w:eastAsia="ko-KR"/>
        </w:rPr>
        <w:t xml:space="preserve"> </w:t>
      </w:r>
      <w:r w:rsidR="0034764A" w:rsidRPr="004320B2">
        <w:rPr>
          <w:rFonts w:ascii="Times New Roman" w:eastAsia="AppleGothic" w:hAnsi="Times New Roman" w:cs="Times New Roman"/>
          <w:lang w:eastAsia="ko-KR"/>
        </w:rPr>
        <w:t>Inizialmente p</w:t>
      </w:r>
      <w:r w:rsidR="00B95EA8" w:rsidRPr="004320B2">
        <w:rPr>
          <w:rFonts w:ascii="Times New Roman" w:eastAsia="AppleGothic" w:hAnsi="Times New Roman" w:cs="Times New Roman"/>
          <w:lang w:eastAsia="ko-KR"/>
        </w:rPr>
        <w:t>er la malattia d’amore si usava semplicemente i</w:t>
      </w:r>
      <w:r w:rsidR="00B95EA8" w:rsidRPr="004320B2">
        <w:rPr>
          <w:rFonts w:ascii="Times New Roman" w:eastAsia="AppleGothic" w:hAnsi="Times New Roman" w:cs="Times New Roman"/>
          <w:lang w:val="ru-RU" w:eastAsia="ko-KR"/>
        </w:rPr>
        <w:t xml:space="preserve">l termine </w:t>
      </w:r>
      <w:r w:rsidR="00B95EA8" w:rsidRPr="004320B2">
        <w:rPr>
          <w:rFonts w:ascii="Times New Roman" w:eastAsia="AppleGothic" w:hAnsi="Times New Roman" w:cs="Times New Roman"/>
          <w:lang w:eastAsia="ko-KR"/>
        </w:rPr>
        <w:t>“</w:t>
      </w:r>
      <w:r w:rsidR="00B95EA8" w:rsidRPr="004320B2">
        <w:rPr>
          <w:rFonts w:ascii="Times New Roman" w:eastAsia="AppleGothic" w:hAnsi="Times New Roman" w:cs="Times New Roman"/>
          <w:lang w:val="ru-RU" w:eastAsia="ko-KR"/>
        </w:rPr>
        <w:t>heros</w:t>
      </w:r>
      <w:r w:rsidR="00B95EA8" w:rsidRPr="004320B2">
        <w:rPr>
          <w:rFonts w:ascii="Times New Roman" w:eastAsia="AppleGothic" w:hAnsi="Times New Roman" w:cs="Times New Roman"/>
          <w:lang w:eastAsia="ko-KR"/>
        </w:rPr>
        <w:t>”</w:t>
      </w:r>
      <w:r w:rsidR="00B95EA8" w:rsidRPr="004320B2">
        <w:rPr>
          <w:rFonts w:ascii="Times New Roman" w:eastAsia="AppleGothic" w:hAnsi="Times New Roman" w:cs="Times New Roman"/>
          <w:lang w:val="ru-RU" w:eastAsia="ko-KR"/>
        </w:rPr>
        <w:t xml:space="preserve">, traslitterazione dal greco per Eros, </w:t>
      </w:r>
      <w:r w:rsidR="00306038" w:rsidRPr="004320B2">
        <w:rPr>
          <w:rFonts w:ascii="Times New Roman" w:eastAsia="AppleGothic" w:hAnsi="Times New Roman" w:cs="Times New Roman"/>
          <w:lang w:val="ru-RU" w:eastAsia="ko-KR"/>
        </w:rPr>
        <w:t xml:space="preserve">inteso come </w:t>
      </w:r>
      <w:r w:rsidR="00CF418A">
        <w:rPr>
          <w:rFonts w:ascii="Times New Roman" w:eastAsia="AppleGothic" w:hAnsi="Times New Roman" w:cs="Times New Roman"/>
          <w:lang w:val="ru-RU" w:eastAsia="ko-KR"/>
        </w:rPr>
        <w:t xml:space="preserve">il </w:t>
      </w:r>
      <w:r w:rsidR="00B95EA8" w:rsidRPr="004320B2">
        <w:rPr>
          <w:rFonts w:ascii="Times New Roman" w:eastAsia="AppleGothic" w:hAnsi="Times New Roman" w:cs="Times New Roman"/>
          <w:lang w:val="ru-RU" w:eastAsia="ko-KR"/>
        </w:rPr>
        <w:t>dio dell'amore</w:t>
      </w:r>
      <w:r w:rsidR="00C70ACD" w:rsidRPr="004320B2">
        <w:rPr>
          <w:rStyle w:val="Rimandonotaapidipagina"/>
          <w:rFonts w:ascii="Times New Roman" w:eastAsia="AppleGothic" w:hAnsi="Times New Roman" w:cs="Times New Roman"/>
          <w:lang w:val="ru-RU" w:eastAsia="ko-KR"/>
        </w:rPr>
        <w:footnoteReference w:id="284"/>
      </w:r>
      <w:r w:rsidR="00B95EA8" w:rsidRPr="004320B2">
        <w:rPr>
          <w:rFonts w:ascii="Times New Roman" w:eastAsia="AppleGothic" w:hAnsi="Times New Roman" w:cs="Times New Roman"/>
          <w:lang w:val="ru-RU" w:eastAsia="ko-KR"/>
        </w:rPr>
        <w:t>.</w:t>
      </w:r>
      <w:r w:rsidR="00071FC3" w:rsidRPr="004320B2">
        <w:rPr>
          <w:rFonts w:ascii="Times New Roman" w:eastAsia="AppleGothic" w:hAnsi="Times New Roman" w:cs="Times New Roman"/>
          <w:lang w:val="ru-RU" w:eastAsia="ko-KR"/>
        </w:rPr>
        <w:t xml:space="preserve"> </w:t>
      </w:r>
      <w:r w:rsidR="00B95EA8" w:rsidRPr="004320B2">
        <w:rPr>
          <w:rFonts w:ascii="Times New Roman" w:eastAsia="AppleGothic" w:hAnsi="Times New Roman" w:cs="Times New Roman"/>
          <w:lang w:val="ru-RU" w:eastAsia="ko-KR"/>
        </w:rPr>
        <w:t xml:space="preserve">Tuttavia una parola molto simile (dove </w:t>
      </w:r>
      <w:r w:rsidR="00EB40F9" w:rsidRPr="004320B2">
        <w:rPr>
          <w:rFonts w:ascii="Times New Roman" w:eastAsia="AppleGothic" w:hAnsi="Times New Roman" w:cs="Times New Roman"/>
          <w:lang w:val="ru-RU" w:eastAsia="ko-KR"/>
        </w:rPr>
        <w:t>la quantità della "e" muta</w:t>
      </w:r>
      <w:r w:rsidR="00CF418A">
        <w:rPr>
          <w:rFonts w:ascii="Times New Roman" w:eastAsia="AppleGothic" w:hAnsi="Times New Roman" w:cs="Times New Roman"/>
          <w:lang w:val="ru-RU" w:eastAsia="ko-KR"/>
        </w:rPr>
        <w:t xml:space="preserve"> da epsilon in</w:t>
      </w:r>
      <w:r w:rsidR="00B95EA8" w:rsidRPr="004320B2">
        <w:rPr>
          <w:rFonts w:ascii="Times New Roman" w:eastAsia="AppleGothic" w:hAnsi="Times New Roman" w:cs="Times New Roman"/>
          <w:lang w:val="ru-RU" w:eastAsia="ko-KR"/>
        </w:rPr>
        <w:t xml:space="preserve"> eta) designa in greco la figura-tipo dell</w:t>
      </w:r>
      <w:r w:rsidR="00B95EA8" w:rsidRPr="004320B2">
        <w:rPr>
          <w:rFonts w:ascii="Times New Roman" w:eastAsia="AppleGothic" w:hAnsi="Times New Roman" w:cs="Times New Roman"/>
          <w:lang w:eastAsia="ko-KR"/>
        </w:rPr>
        <w:t>’“eroe”</w:t>
      </w:r>
      <w:r w:rsidR="00B6197F" w:rsidRPr="004320B2">
        <w:rPr>
          <w:rFonts w:ascii="Times New Roman" w:eastAsia="AppleGothic" w:hAnsi="Times New Roman" w:cs="Times New Roman"/>
          <w:lang w:val="ru-RU" w:eastAsia="ko-KR"/>
        </w:rPr>
        <w:t xml:space="preserve"> defunto, anch'</w:t>
      </w:r>
      <w:r w:rsidR="00B95EA8" w:rsidRPr="004320B2">
        <w:rPr>
          <w:rFonts w:ascii="Times New Roman" w:eastAsia="AppleGothic" w:hAnsi="Times New Roman" w:cs="Times New Roman"/>
          <w:lang w:val="ru-RU" w:eastAsia="ko-KR"/>
        </w:rPr>
        <w:t xml:space="preserve">esso un semidio, ma di cui è più esplicita </w:t>
      </w:r>
      <w:r w:rsidR="00CF418A">
        <w:rPr>
          <w:rFonts w:ascii="Times New Roman" w:eastAsia="AppleGothic" w:hAnsi="Times New Roman" w:cs="Times New Roman"/>
          <w:lang w:val="ru-RU" w:eastAsia="ko-KR"/>
        </w:rPr>
        <w:t>l'inclinazione</w:t>
      </w:r>
      <w:r w:rsidR="000F1152" w:rsidRPr="004320B2">
        <w:rPr>
          <w:rFonts w:ascii="Times New Roman" w:eastAsia="AppleGothic" w:hAnsi="Times New Roman" w:cs="Times New Roman"/>
          <w:lang w:val="ru-RU" w:eastAsia="ko-KR"/>
        </w:rPr>
        <w:t xml:space="preserve"> demonica</w:t>
      </w:r>
      <w:r w:rsidR="003664C2" w:rsidRPr="004320B2">
        <w:rPr>
          <w:rFonts w:ascii="Times New Roman" w:eastAsia="AppleGothic" w:hAnsi="Times New Roman" w:cs="Times New Roman"/>
          <w:lang w:val="ru-RU" w:eastAsia="ko-KR"/>
        </w:rPr>
        <w:t xml:space="preserve">, anche per il </w:t>
      </w:r>
      <w:r w:rsidR="00B95EA8" w:rsidRPr="004320B2">
        <w:rPr>
          <w:rFonts w:ascii="Times New Roman" w:eastAsia="AppleGothic" w:hAnsi="Times New Roman" w:cs="Times New Roman"/>
          <w:lang w:val="ru-RU" w:eastAsia="ko-KR"/>
        </w:rPr>
        <w:t xml:space="preserve">timore che </w:t>
      </w:r>
      <w:r w:rsidR="007749F6" w:rsidRPr="004320B2">
        <w:rPr>
          <w:rFonts w:ascii="Times New Roman" w:eastAsia="AppleGothic" w:hAnsi="Times New Roman" w:cs="Times New Roman"/>
          <w:lang w:val="ru-RU" w:eastAsia="ko-KR"/>
        </w:rPr>
        <w:t xml:space="preserve">queste figure </w:t>
      </w:r>
      <w:r w:rsidR="00B95EA8" w:rsidRPr="004320B2">
        <w:rPr>
          <w:rFonts w:ascii="Times New Roman" w:eastAsia="AppleGothic" w:hAnsi="Times New Roman" w:cs="Times New Roman"/>
          <w:lang w:val="ru-RU" w:eastAsia="ko-KR"/>
        </w:rPr>
        <w:t xml:space="preserve">superstiziosamente </w:t>
      </w:r>
      <w:r w:rsidR="007749F6" w:rsidRPr="004320B2">
        <w:rPr>
          <w:rFonts w:ascii="Times New Roman" w:eastAsia="AppleGothic" w:hAnsi="Times New Roman" w:cs="Times New Roman"/>
          <w:lang w:val="ru-RU" w:eastAsia="ko-KR"/>
        </w:rPr>
        <w:t>eserciteranno</w:t>
      </w:r>
      <w:r w:rsidR="003664C2" w:rsidRPr="004320B2">
        <w:rPr>
          <w:rFonts w:ascii="Times New Roman" w:eastAsia="AppleGothic" w:hAnsi="Times New Roman" w:cs="Times New Roman"/>
          <w:lang w:val="ru-RU" w:eastAsia="ko-KR"/>
        </w:rPr>
        <w:t xml:space="preserve"> ai margini della religione ufficiale</w:t>
      </w:r>
      <w:r w:rsidR="00B95EA8" w:rsidRPr="004320B2">
        <w:rPr>
          <w:rFonts w:ascii="Times New Roman" w:eastAsia="AppleGothic" w:hAnsi="Times New Roman" w:cs="Times New Roman"/>
          <w:lang w:val="ru-RU" w:eastAsia="ko-KR"/>
        </w:rPr>
        <w:t>.</w:t>
      </w:r>
      <w:r w:rsidR="00675341" w:rsidRPr="004320B2">
        <w:rPr>
          <w:rFonts w:ascii="Times New Roman" w:hAnsi="Times New Roman" w:cs="Times New Roman"/>
        </w:rPr>
        <w:t xml:space="preserve"> </w:t>
      </w:r>
      <w:r w:rsidR="00100F9B" w:rsidRPr="004320B2">
        <w:rPr>
          <w:rFonts w:ascii="Times New Roman" w:eastAsia="AppleGothic" w:hAnsi="Times New Roman" w:cs="Times New Roman"/>
          <w:lang w:eastAsia="ko-KR"/>
        </w:rPr>
        <w:t>Quello degli eroi è infatti un antico culto popolare che a un certo punto della storia greca venne riconosciuto anche dalle istituzioni, come ricordava Erwin Rohde, ma ha natura ctonia, come attestano anche i rituali connessi</w:t>
      </w:r>
      <w:r w:rsidR="00100F9B" w:rsidRPr="004320B2">
        <w:rPr>
          <w:rStyle w:val="Rimandonotaapidipagina"/>
          <w:rFonts w:ascii="Times New Roman" w:eastAsia="AppleGothic" w:hAnsi="Times New Roman" w:cs="Times New Roman"/>
          <w:lang w:eastAsia="ko-KR"/>
        </w:rPr>
        <w:footnoteReference w:id="285"/>
      </w:r>
      <w:r w:rsidR="00100F9B" w:rsidRPr="004320B2">
        <w:rPr>
          <w:rFonts w:ascii="Times New Roman" w:eastAsia="AppleGothic" w:hAnsi="Times New Roman" w:cs="Times New Roman"/>
          <w:lang w:eastAsia="ko-KR"/>
        </w:rPr>
        <w:t xml:space="preserve">. </w:t>
      </w:r>
      <w:r w:rsidR="002407DC">
        <w:rPr>
          <w:rFonts w:ascii="Times New Roman" w:eastAsia="AppleGothic" w:hAnsi="Times New Roman" w:cs="Times New Roman"/>
          <w:lang w:eastAsia="ko-KR"/>
        </w:rPr>
        <w:t>Gli eroi e</w:t>
      </w:r>
      <w:r w:rsidR="00100F9B" w:rsidRPr="004320B2">
        <w:rPr>
          <w:rFonts w:ascii="Times New Roman" w:eastAsia="AppleGothic" w:hAnsi="Times New Roman" w:cs="Times New Roman"/>
          <w:lang w:eastAsia="ko-KR"/>
        </w:rPr>
        <w:t xml:space="preserve">rano </w:t>
      </w:r>
      <w:r w:rsidR="002407DC">
        <w:rPr>
          <w:rFonts w:ascii="Times New Roman" w:eastAsia="AppleGothic" w:hAnsi="Times New Roman" w:cs="Times New Roman"/>
          <w:lang w:eastAsia="ko-KR"/>
        </w:rPr>
        <w:t xml:space="preserve">considerati come </w:t>
      </w:r>
      <w:r w:rsidR="00100F9B" w:rsidRPr="004320B2">
        <w:rPr>
          <w:rFonts w:ascii="Times New Roman" w:eastAsia="AppleGothic" w:hAnsi="Times New Roman" w:cs="Times New Roman"/>
          <w:lang w:eastAsia="ko-KR"/>
        </w:rPr>
        <w:t xml:space="preserve">una classe intermedia tra dèi e uomini, al pari dei demoni. </w:t>
      </w:r>
      <w:r w:rsidR="00675341" w:rsidRPr="004320B2">
        <w:rPr>
          <w:rFonts w:ascii="Times New Roman" w:hAnsi="Times New Roman" w:cs="Times New Roman"/>
        </w:rPr>
        <w:t xml:space="preserve">Già </w:t>
      </w:r>
      <w:r w:rsidR="006A42A6" w:rsidRPr="004320B2">
        <w:rPr>
          <w:rFonts w:ascii="Times New Roman" w:hAnsi="Times New Roman" w:cs="Times New Roman"/>
        </w:rPr>
        <w:t xml:space="preserve">Ippocrate, </w:t>
      </w:r>
      <w:r w:rsidR="006A42A6" w:rsidRPr="004320B2">
        <w:rPr>
          <w:rFonts w:ascii="Times New Roman" w:hAnsi="Times New Roman" w:cs="Times New Roman"/>
        </w:rPr>
        <w:lastRenderedPageBreak/>
        <w:t xml:space="preserve">riferendo quella che probabilmente era una credenza popolare, parlava di eroi assimilabili a divinità come Ecate, </w:t>
      </w:r>
      <w:r w:rsidR="007749F6" w:rsidRPr="004320B2">
        <w:rPr>
          <w:rFonts w:ascii="Times New Roman" w:hAnsi="Times New Roman" w:cs="Times New Roman"/>
        </w:rPr>
        <w:t>la quale</w:t>
      </w:r>
      <w:r w:rsidR="006A42A6" w:rsidRPr="004320B2">
        <w:rPr>
          <w:rFonts w:ascii="Times New Roman" w:hAnsi="Times New Roman" w:cs="Times New Roman"/>
        </w:rPr>
        <w:t xml:space="preserve"> regnava sui demoni malvagi: questi eroi demonici provocavano terro</w:t>
      </w:r>
      <w:r w:rsidR="00AB37C2" w:rsidRPr="004320B2">
        <w:rPr>
          <w:rFonts w:ascii="Times New Roman" w:hAnsi="Times New Roman" w:cs="Times New Roman"/>
        </w:rPr>
        <w:t>re e delirio, specie notturni</w:t>
      </w:r>
      <w:r w:rsidR="00AB37C2" w:rsidRPr="004320B2">
        <w:rPr>
          <w:rStyle w:val="Rimandonotaapidipagina"/>
          <w:rFonts w:ascii="Times New Roman" w:hAnsi="Times New Roman" w:cs="Times New Roman"/>
        </w:rPr>
        <w:footnoteReference w:id="286"/>
      </w:r>
      <w:r w:rsidR="006A42A6" w:rsidRPr="004320B2">
        <w:rPr>
          <w:rFonts w:ascii="Times New Roman" w:hAnsi="Times New Roman" w:cs="Times New Roman"/>
        </w:rPr>
        <w:t>.</w:t>
      </w:r>
      <w:r w:rsidR="00675341" w:rsidRPr="004320B2">
        <w:rPr>
          <w:rFonts w:ascii="Times New Roman" w:hAnsi="Times New Roman" w:cs="Times New Roman"/>
        </w:rPr>
        <w:t xml:space="preserve"> </w:t>
      </w:r>
      <w:r w:rsidR="009A5898" w:rsidRPr="004320B2">
        <w:rPr>
          <w:rFonts w:ascii="Times New Roman" w:eastAsia="AppleGothic" w:hAnsi="Times New Roman" w:cs="Times New Roman"/>
          <w:lang w:eastAsia="ko-KR"/>
        </w:rPr>
        <w:t>Rhode riteneva che demoni ed eroi non andassero identificati in assoluto</w:t>
      </w:r>
      <w:r w:rsidR="009A5898" w:rsidRPr="004320B2">
        <w:rPr>
          <w:rStyle w:val="Rimandonotaapidipagina"/>
          <w:rFonts w:ascii="Times New Roman" w:eastAsia="AppleGothic" w:hAnsi="Times New Roman" w:cs="Times New Roman"/>
          <w:lang w:eastAsia="ko-KR"/>
        </w:rPr>
        <w:footnoteReference w:id="287"/>
      </w:r>
      <w:r w:rsidR="009A5898" w:rsidRPr="004320B2">
        <w:rPr>
          <w:rFonts w:ascii="Times New Roman" w:eastAsia="AppleGothic" w:hAnsi="Times New Roman" w:cs="Times New Roman"/>
          <w:lang w:eastAsia="ko-KR"/>
        </w:rPr>
        <w:t>: ma Plutarco (</w:t>
      </w:r>
      <w:r w:rsidR="009A5898" w:rsidRPr="004320B2">
        <w:rPr>
          <w:rFonts w:ascii="Times New Roman" w:eastAsia="AppleGothic" w:hAnsi="Times New Roman" w:cs="Times New Roman"/>
          <w:i/>
          <w:lang w:eastAsia="ko-KR"/>
        </w:rPr>
        <w:t>De defectu oraculorum</w:t>
      </w:r>
      <w:r w:rsidR="009A5898" w:rsidRPr="004320B2">
        <w:rPr>
          <w:rFonts w:ascii="Times New Roman" w:eastAsia="AppleGothic" w:hAnsi="Times New Roman" w:cs="Times New Roman"/>
          <w:lang w:eastAsia="ko-KR"/>
        </w:rPr>
        <w:t xml:space="preserve">, 10; </w:t>
      </w:r>
      <w:r w:rsidR="009A5898" w:rsidRPr="004320B2">
        <w:rPr>
          <w:rFonts w:ascii="Times New Roman" w:eastAsia="AppleGothic" w:hAnsi="Times New Roman" w:cs="Times New Roman"/>
          <w:i/>
          <w:lang w:eastAsia="ko-KR"/>
        </w:rPr>
        <w:t>Romolo</w:t>
      </w:r>
      <w:r w:rsidR="009A5898" w:rsidRPr="004320B2">
        <w:rPr>
          <w:rFonts w:ascii="Times New Roman" w:eastAsia="AppleGothic" w:hAnsi="Times New Roman" w:cs="Times New Roman"/>
          <w:lang w:eastAsia="ko-KR"/>
        </w:rPr>
        <w:t xml:space="preserve">, 28) considerava gli eroi alla stregua di demoni inferiori. Fu questa la nozione che passò nel Medioevo greco: </w:t>
      </w:r>
      <w:r w:rsidR="009A5898" w:rsidRPr="004320B2">
        <w:rPr>
          <w:rFonts w:ascii="Times New Roman" w:hAnsi="Times New Roman" w:cs="Times New Roman"/>
        </w:rPr>
        <w:t>nell’XI secolo il monaco greco bizantino Michele Psello assimilava gli eroi ai demoni perché «possiedono la loro stessa natura, anche se non è allo stesso livello, ma inferiore» (</w:t>
      </w:r>
      <w:r w:rsidR="009A5898" w:rsidRPr="004320B2">
        <w:rPr>
          <w:rFonts w:ascii="Times New Roman" w:hAnsi="Times New Roman" w:cs="Times New Roman"/>
          <w:i/>
        </w:rPr>
        <w:t>Varia dottrina</w:t>
      </w:r>
      <w:r w:rsidR="009A5898" w:rsidRPr="004320B2">
        <w:rPr>
          <w:rFonts w:ascii="Times New Roman" w:hAnsi="Times New Roman" w:cs="Times New Roman"/>
        </w:rPr>
        <w:t>, 85).</w:t>
      </w:r>
    </w:p>
    <w:p w14:paraId="13653871" w14:textId="2F9D60FF" w:rsidR="009A5898" w:rsidRPr="004320B2" w:rsidRDefault="00C326DB" w:rsidP="00026662">
      <w:pPr>
        <w:ind w:right="560" w:firstLine="708"/>
        <w:jc w:val="both"/>
        <w:rPr>
          <w:rFonts w:ascii="Times New Roman" w:eastAsia="AppleGothic" w:hAnsi="Times New Roman" w:cs="Times New Roman"/>
          <w:lang w:val="ru-RU" w:eastAsia="ko-KR"/>
        </w:rPr>
      </w:pPr>
      <w:r w:rsidRPr="004320B2">
        <w:rPr>
          <w:rFonts w:ascii="Times New Roman" w:hAnsi="Times New Roman" w:cs="Times New Roman"/>
        </w:rPr>
        <w:t>La competenza “erotica” e al tempo stesso “eroica” (cioè demonica) di Eros traspare anche</w:t>
      </w:r>
      <w:r w:rsidR="00AB1D74" w:rsidRPr="004320B2">
        <w:rPr>
          <w:rFonts w:ascii="Times New Roman" w:hAnsi="Times New Roman" w:cs="Times New Roman"/>
        </w:rPr>
        <w:t xml:space="preserve">, nel </w:t>
      </w:r>
      <w:r w:rsidR="00AB1D74" w:rsidRPr="004320B2">
        <w:rPr>
          <w:rFonts w:ascii="Times New Roman" w:hAnsi="Times New Roman" w:cs="Times New Roman"/>
          <w:i/>
        </w:rPr>
        <w:t>Cratilo</w:t>
      </w:r>
      <w:r w:rsidR="00AB1D74" w:rsidRPr="004320B2">
        <w:rPr>
          <w:rFonts w:ascii="Times New Roman" w:hAnsi="Times New Roman" w:cs="Times New Roman"/>
        </w:rPr>
        <w:t xml:space="preserve"> di Platone (398c-d),</w:t>
      </w:r>
      <w:r w:rsidRPr="004320B2">
        <w:rPr>
          <w:rFonts w:ascii="Times New Roman" w:hAnsi="Times New Roman" w:cs="Times New Roman"/>
        </w:rPr>
        <w:t xml:space="preserve"> da una battuta del p</w:t>
      </w:r>
      <w:r w:rsidR="00C65CAF" w:rsidRPr="004320B2">
        <w:rPr>
          <w:rFonts w:ascii="Times New Roman" w:hAnsi="Times New Roman" w:cs="Times New Roman"/>
        </w:rPr>
        <w:t>ersonaggio di Socrate</w:t>
      </w:r>
      <w:r w:rsidR="00AB1D74" w:rsidRPr="004320B2">
        <w:rPr>
          <w:rFonts w:ascii="Times New Roman" w:hAnsi="Times New Roman" w:cs="Times New Roman"/>
        </w:rPr>
        <w:t>, che</w:t>
      </w:r>
      <w:r w:rsidR="00675341" w:rsidRPr="004320B2">
        <w:rPr>
          <w:rFonts w:ascii="Times New Roman" w:hAnsi="Times New Roman" w:cs="Times New Roman"/>
        </w:rPr>
        <w:t xml:space="preserve"> </w:t>
      </w:r>
      <w:r w:rsidR="009511CD" w:rsidRPr="004320B2">
        <w:rPr>
          <w:rFonts w:ascii="Times New Roman" w:hAnsi="Times New Roman" w:cs="Times New Roman"/>
        </w:rPr>
        <w:t>propone</w:t>
      </w:r>
      <w:r w:rsidR="00EA2FD4" w:rsidRPr="004320B2">
        <w:rPr>
          <w:rFonts w:ascii="Times New Roman" w:hAnsi="Times New Roman" w:cs="Times New Roman"/>
        </w:rPr>
        <w:t xml:space="preserve"> un</w:t>
      </w:r>
      <w:r w:rsidR="009511CD" w:rsidRPr="004320B2">
        <w:rPr>
          <w:rFonts w:ascii="Times New Roman" w:hAnsi="Times New Roman" w:cs="Times New Roman"/>
        </w:rPr>
        <w:t xml:space="preserve">a derivazione della parola </w:t>
      </w:r>
      <w:r w:rsidR="00EA2FD4" w:rsidRPr="004320B2">
        <w:rPr>
          <w:rFonts w:ascii="Times New Roman" w:hAnsi="Times New Roman" w:cs="Times New Roman"/>
          <w:i/>
        </w:rPr>
        <w:t>heros</w:t>
      </w:r>
      <w:r w:rsidR="00EA2FD4" w:rsidRPr="004320B2">
        <w:rPr>
          <w:rFonts w:ascii="Times New Roman" w:hAnsi="Times New Roman" w:cs="Times New Roman"/>
        </w:rPr>
        <w:t xml:space="preserve"> da </w:t>
      </w:r>
      <w:r w:rsidR="00EA2FD4" w:rsidRPr="004320B2">
        <w:rPr>
          <w:rFonts w:ascii="Times New Roman" w:hAnsi="Times New Roman" w:cs="Times New Roman"/>
          <w:i/>
        </w:rPr>
        <w:t>Eros</w:t>
      </w:r>
      <w:r w:rsidR="00EA2FD4" w:rsidRPr="004320B2">
        <w:rPr>
          <w:rFonts w:ascii="Times New Roman" w:hAnsi="Times New Roman" w:cs="Times New Roman"/>
        </w:rPr>
        <w:t xml:space="preserve">: </w:t>
      </w:r>
      <w:r w:rsidR="009511CD" w:rsidRPr="004320B2">
        <w:rPr>
          <w:rFonts w:ascii="Times New Roman" w:hAnsi="Times New Roman" w:cs="Times New Roman"/>
        </w:rPr>
        <w:t>par</w:t>
      </w:r>
      <w:r w:rsidR="00EA2FD4" w:rsidRPr="004320B2">
        <w:rPr>
          <w:rFonts w:ascii="Times New Roman" w:hAnsi="Times New Roman" w:cs="Times New Roman"/>
        </w:rPr>
        <w:t xml:space="preserve">etimologia che alcuni esegeti considerano scherzosa, ma che </w:t>
      </w:r>
      <w:r w:rsidR="00F30582" w:rsidRPr="004320B2">
        <w:rPr>
          <w:rFonts w:ascii="Times New Roman" w:hAnsi="Times New Roman" w:cs="Times New Roman"/>
        </w:rPr>
        <w:t>proprio in ciò tradiva un’</w:t>
      </w:r>
      <w:r w:rsidR="00EA2FD4" w:rsidRPr="004320B2">
        <w:rPr>
          <w:rFonts w:ascii="Times New Roman" w:hAnsi="Times New Roman" w:cs="Times New Roman"/>
        </w:rPr>
        <w:t>origine popolare (abbiamo visto come il Socrate platonico amasse utilizzare credenze popolari per proporre interpretazioni paradossali)</w:t>
      </w:r>
      <w:r w:rsidR="00A23D6F" w:rsidRPr="004320B2">
        <w:rPr>
          <w:rStyle w:val="Rimandonotaapidipagina"/>
          <w:rFonts w:ascii="Times New Roman" w:hAnsi="Times New Roman" w:cs="Times New Roman"/>
        </w:rPr>
        <w:footnoteReference w:id="288"/>
      </w:r>
      <w:r w:rsidR="00EA2FD4" w:rsidRPr="004320B2">
        <w:rPr>
          <w:rFonts w:ascii="Times New Roman" w:hAnsi="Times New Roman" w:cs="Times New Roman"/>
        </w:rPr>
        <w:t xml:space="preserve">. </w:t>
      </w:r>
      <w:r w:rsidR="005545A3" w:rsidRPr="004320B2">
        <w:rPr>
          <w:rFonts w:ascii="Times New Roman" w:hAnsi="Times New Roman" w:cs="Times New Roman"/>
        </w:rPr>
        <w:t xml:space="preserve">In ogni caso Socrate, o per lui Platone, pone il presupposto di un’idea al tempo stesso religiosa, profana e perfino medico-scientifica come quella dell’hereos. </w:t>
      </w:r>
      <w:r w:rsidR="00D36F3F" w:rsidRPr="004320B2">
        <w:rPr>
          <w:rFonts w:ascii="Times New Roman" w:hAnsi="Times New Roman" w:cs="Times New Roman"/>
        </w:rPr>
        <w:t>E in effetti, in quanto entità demoniche, i</w:t>
      </w:r>
      <w:r w:rsidR="00CF418A">
        <w:rPr>
          <w:rFonts w:ascii="Times New Roman" w:eastAsia="AppleGothic" w:hAnsi="Times New Roman" w:cs="Times New Roman"/>
          <w:lang w:val="ru-RU" w:eastAsia="ko-KR"/>
        </w:rPr>
        <w:t xml:space="preserve">l </w:t>
      </w:r>
      <w:r w:rsidR="00B95EA8" w:rsidRPr="004320B2">
        <w:rPr>
          <w:rFonts w:ascii="Times New Roman" w:eastAsia="AppleGothic" w:hAnsi="Times New Roman" w:cs="Times New Roman"/>
          <w:lang w:val="ru-RU" w:eastAsia="ko-KR"/>
        </w:rPr>
        <w:t xml:space="preserve">dio dell'eros e </w:t>
      </w:r>
      <w:r w:rsidR="00CF418A">
        <w:rPr>
          <w:rFonts w:ascii="Times New Roman" w:eastAsia="AppleGothic" w:hAnsi="Times New Roman" w:cs="Times New Roman"/>
          <w:lang w:val="ru-RU" w:eastAsia="ko-KR"/>
        </w:rPr>
        <w:t>i demoni</w:t>
      </w:r>
      <w:r w:rsidR="00B95EA8" w:rsidRPr="004320B2">
        <w:rPr>
          <w:rFonts w:ascii="Times New Roman" w:eastAsia="AppleGothic" w:hAnsi="Times New Roman" w:cs="Times New Roman"/>
          <w:lang w:val="ru-RU" w:eastAsia="ko-KR"/>
        </w:rPr>
        <w:t xml:space="preserve"> di tradizion</w:t>
      </w:r>
      <w:r w:rsidR="00CF418A">
        <w:rPr>
          <w:rFonts w:ascii="Times New Roman" w:eastAsia="AppleGothic" w:hAnsi="Times New Roman" w:cs="Times New Roman"/>
          <w:lang w:val="ru-RU" w:eastAsia="ko-KR"/>
        </w:rPr>
        <w:t>e "eroica" sono</w:t>
      </w:r>
      <w:r w:rsidR="00B95EA8" w:rsidRPr="004320B2">
        <w:rPr>
          <w:rFonts w:ascii="Times New Roman" w:eastAsia="AppleGothic" w:hAnsi="Times New Roman" w:cs="Times New Roman"/>
          <w:lang w:val="ru-RU" w:eastAsia="ko-KR"/>
        </w:rPr>
        <w:t xml:space="preserve"> in grado di intervenire sulla vicenda e la salute umana, in modo capricciosamente benigno o maligno</w:t>
      </w:r>
      <w:r w:rsidR="00CF418A">
        <w:rPr>
          <w:rFonts w:ascii="Times New Roman" w:eastAsia="AppleGothic" w:hAnsi="Times New Roman" w:cs="Times New Roman"/>
          <w:lang w:val="ru-RU" w:eastAsia="ko-KR"/>
        </w:rPr>
        <w:t>. Così accade anche</w:t>
      </w:r>
      <w:r w:rsidR="00B95EA8" w:rsidRPr="004320B2">
        <w:rPr>
          <w:rFonts w:ascii="Times New Roman" w:eastAsia="AppleGothic" w:hAnsi="Times New Roman" w:cs="Times New Roman"/>
          <w:lang w:val="ru-RU" w:eastAsia="ko-KR"/>
        </w:rPr>
        <w:t xml:space="preserve"> nella sindrome da innamoramento comunemente associata </w:t>
      </w:r>
      <w:r w:rsidR="00D90462" w:rsidRPr="004320B2">
        <w:rPr>
          <w:rFonts w:ascii="Times New Roman" w:eastAsia="AppleGothic" w:hAnsi="Times New Roman" w:cs="Times New Roman"/>
          <w:lang w:val="ru-RU" w:eastAsia="ko-KR"/>
        </w:rPr>
        <w:t xml:space="preserve">sia </w:t>
      </w:r>
      <w:r w:rsidR="00B95EA8" w:rsidRPr="004320B2">
        <w:rPr>
          <w:rFonts w:ascii="Times New Roman" w:eastAsia="AppleGothic" w:hAnsi="Times New Roman" w:cs="Times New Roman"/>
          <w:lang w:val="ru-RU" w:eastAsia="ko-KR"/>
        </w:rPr>
        <w:t xml:space="preserve">alla melanconia </w:t>
      </w:r>
      <w:r w:rsidR="00D90462" w:rsidRPr="004320B2">
        <w:rPr>
          <w:rFonts w:ascii="Times New Roman" w:eastAsia="AppleGothic" w:hAnsi="Times New Roman" w:cs="Times New Roman"/>
          <w:lang w:val="ru-RU" w:eastAsia="ko-KR"/>
        </w:rPr>
        <w:t>ch</w:t>
      </w:r>
      <w:r w:rsidR="006224A2" w:rsidRPr="004320B2">
        <w:rPr>
          <w:rFonts w:ascii="Times New Roman" w:eastAsia="AppleGothic" w:hAnsi="Times New Roman" w:cs="Times New Roman"/>
          <w:lang w:val="ru-RU" w:eastAsia="ko-KR"/>
        </w:rPr>
        <w:t xml:space="preserve">e </w:t>
      </w:r>
      <w:r w:rsidR="00B95EA8" w:rsidRPr="004320B2">
        <w:rPr>
          <w:rFonts w:ascii="Times New Roman" w:eastAsia="AppleGothic" w:hAnsi="Times New Roman" w:cs="Times New Roman"/>
          <w:lang w:val="ru-RU" w:eastAsia="ko-KR"/>
        </w:rPr>
        <w:t xml:space="preserve">al tarantismo. </w:t>
      </w:r>
    </w:p>
    <w:p w14:paraId="3F6C362C" w14:textId="6E600E6B" w:rsidR="0022026F" w:rsidRPr="004320B2" w:rsidRDefault="00CA6579" w:rsidP="005C0CE1">
      <w:pPr>
        <w:tabs>
          <w:tab w:val="left" w:pos="567"/>
        </w:tabs>
        <w:ind w:right="560"/>
        <w:jc w:val="both"/>
        <w:rPr>
          <w:rFonts w:ascii="Times New Roman" w:hAnsi="Times New Roman" w:cs="Times New Roman"/>
        </w:rPr>
      </w:pPr>
      <w:r w:rsidRPr="004320B2">
        <w:rPr>
          <w:rFonts w:ascii="Times New Roman" w:eastAsia="AppleGothic" w:hAnsi="Times New Roman" w:cs="Times New Roman"/>
          <w:lang w:eastAsia="ko-KR"/>
        </w:rPr>
        <w:tab/>
      </w:r>
      <w:r w:rsidR="00BC2D79" w:rsidRPr="004320B2">
        <w:rPr>
          <w:rFonts w:ascii="Times New Roman" w:hAnsi="Times New Roman" w:cs="Times New Roman"/>
        </w:rPr>
        <w:tab/>
      </w:r>
      <w:r w:rsidR="00FC3ECF" w:rsidRPr="004320B2">
        <w:rPr>
          <w:rFonts w:ascii="Times New Roman" w:hAnsi="Times New Roman" w:cs="Times New Roman"/>
        </w:rPr>
        <w:t>Quant</w:t>
      </w:r>
      <w:r w:rsidR="00BC2D79" w:rsidRPr="004320B2">
        <w:rPr>
          <w:rFonts w:ascii="Times New Roman" w:hAnsi="Times New Roman" w:cs="Times New Roman"/>
        </w:rPr>
        <w:t>o fosse diffusa la consapevolezza dell’hereos subito prima dell’età moderna lo si vede anche da quella c</w:t>
      </w:r>
      <w:r w:rsidR="007D63E6" w:rsidRPr="004320B2">
        <w:rPr>
          <w:rFonts w:ascii="Times New Roman" w:hAnsi="Times New Roman" w:cs="Times New Roman"/>
        </w:rPr>
        <w:t>he può essere considerata come un</w:t>
      </w:r>
      <w:r w:rsidR="00BC2D79" w:rsidRPr="004320B2">
        <w:rPr>
          <w:rFonts w:ascii="Times New Roman" w:hAnsi="Times New Roman" w:cs="Times New Roman"/>
        </w:rPr>
        <w:t xml:space="preserve">a sua </w:t>
      </w:r>
      <w:r w:rsidR="007D63E6" w:rsidRPr="004320B2">
        <w:rPr>
          <w:rFonts w:ascii="Times New Roman" w:hAnsi="Times New Roman" w:cs="Times New Roman"/>
        </w:rPr>
        <w:t xml:space="preserve">specifica </w:t>
      </w:r>
      <w:r w:rsidR="00BC2D79" w:rsidRPr="004320B2">
        <w:rPr>
          <w:rFonts w:ascii="Times New Roman" w:hAnsi="Times New Roman" w:cs="Times New Roman"/>
        </w:rPr>
        <w:t xml:space="preserve">iconografia. L’autunno del Medioevo conosce infatti una quantità di raffigurazioni mostruose di Cupido con artigli alle zampe, il cui esempio più noto è l’allegoria giottesca della Castità nella chiesa di san Francesco ad Assisi; la scelta iconografica venne </w:t>
      </w:r>
      <w:r w:rsidR="00F549CC">
        <w:rPr>
          <w:rFonts w:ascii="Times New Roman" w:hAnsi="Times New Roman" w:cs="Times New Roman"/>
        </w:rPr>
        <w:t>commentata e motivata</w:t>
      </w:r>
      <w:r w:rsidR="00BC2D79" w:rsidRPr="004320B2">
        <w:rPr>
          <w:rFonts w:ascii="Times New Roman" w:hAnsi="Times New Roman" w:cs="Times New Roman"/>
        </w:rPr>
        <w:t xml:space="preserve"> da Francesco da Barberino in </w:t>
      </w:r>
      <w:r w:rsidR="00BC2D79" w:rsidRPr="004320B2">
        <w:rPr>
          <w:rFonts w:ascii="Times New Roman" w:hAnsi="Times New Roman" w:cs="Times New Roman"/>
          <w:i/>
        </w:rPr>
        <w:t>I documenti d’amore</w:t>
      </w:r>
      <w:r w:rsidR="00BC2D79" w:rsidRPr="004320B2">
        <w:rPr>
          <w:rFonts w:ascii="Times New Roman" w:hAnsi="Times New Roman" w:cs="Times New Roman"/>
        </w:rPr>
        <w:t>, la cui stesura risale ai primi del Trecento</w:t>
      </w:r>
      <w:r w:rsidR="007906A5" w:rsidRPr="004320B2">
        <w:rPr>
          <w:rStyle w:val="Rimandonotaapidipagina"/>
          <w:rFonts w:ascii="Times New Roman" w:hAnsi="Times New Roman" w:cs="Times New Roman"/>
        </w:rPr>
        <w:footnoteReference w:id="289"/>
      </w:r>
      <w:r w:rsidR="007906A5" w:rsidRPr="004320B2">
        <w:rPr>
          <w:rFonts w:ascii="Times New Roman" w:hAnsi="Times New Roman" w:cs="Times New Roman"/>
        </w:rPr>
        <w:t>. S</w:t>
      </w:r>
      <w:r w:rsidR="00BC2D79" w:rsidRPr="004320B2">
        <w:rPr>
          <w:rFonts w:ascii="Times New Roman" w:hAnsi="Times New Roman" w:cs="Times New Roman"/>
        </w:rPr>
        <w:t>olo procedendo verso il Rinascimento l’</w:t>
      </w:r>
      <w:r w:rsidR="002246CA" w:rsidRPr="004320B2">
        <w:rPr>
          <w:rFonts w:ascii="Times New Roman" w:hAnsi="Times New Roman" w:cs="Times New Roman"/>
        </w:rPr>
        <w:t>immagine declinerà</w:t>
      </w:r>
      <w:r w:rsidR="0097693F" w:rsidRPr="004320B2">
        <w:rPr>
          <w:rFonts w:ascii="Times New Roman" w:hAnsi="Times New Roman" w:cs="Times New Roman"/>
        </w:rPr>
        <w:t xml:space="preserve"> verso quella de</w:t>
      </w:r>
      <w:r w:rsidR="00BC2D79" w:rsidRPr="004320B2">
        <w:rPr>
          <w:rFonts w:ascii="Times New Roman" w:hAnsi="Times New Roman" w:cs="Times New Roman"/>
        </w:rPr>
        <w:t>l Cupido fanciullo</w:t>
      </w:r>
      <w:r w:rsidR="003D1FC9" w:rsidRPr="004320B2">
        <w:rPr>
          <w:rFonts w:ascii="Times New Roman" w:hAnsi="Times New Roman" w:cs="Times New Roman"/>
        </w:rPr>
        <w:t>,</w:t>
      </w:r>
      <w:r w:rsidR="00BC2D79" w:rsidRPr="004320B2">
        <w:rPr>
          <w:rFonts w:ascii="Times New Roman" w:hAnsi="Times New Roman" w:cs="Times New Roman"/>
        </w:rPr>
        <w:t xml:space="preserve"> bendato</w:t>
      </w:r>
      <w:r w:rsidR="003D1FC9" w:rsidRPr="004320B2">
        <w:rPr>
          <w:rFonts w:ascii="Times New Roman" w:hAnsi="Times New Roman" w:cs="Times New Roman"/>
        </w:rPr>
        <w:t>,</w:t>
      </w:r>
      <w:r w:rsidR="00BC2D79" w:rsidRPr="004320B2">
        <w:rPr>
          <w:rFonts w:ascii="Times New Roman" w:hAnsi="Times New Roman" w:cs="Times New Roman"/>
        </w:rPr>
        <w:t xml:space="preserve"> con arco e frecce</w:t>
      </w:r>
      <w:r w:rsidR="005C0CE1" w:rsidRPr="004320B2">
        <w:rPr>
          <w:rFonts w:ascii="Times New Roman" w:hAnsi="Times New Roman" w:cs="Times New Roman"/>
        </w:rPr>
        <w:t>;</w:t>
      </w:r>
      <w:r w:rsidR="00F062AA" w:rsidRPr="004320B2">
        <w:rPr>
          <w:rFonts w:ascii="Times New Roman" w:hAnsi="Times New Roman" w:cs="Times New Roman"/>
        </w:rPr>
        <w:t xml:space="preserve"> ma l’iconografia medievale testimonia</w:t>
      </w:r>
      <w:r w:rsidR="007906A5" w:rsidRPr="004320B2">
        <w:rPr>
          <w:rFonts w:ascii="Times New Roman" w:hAnsi="Times New Roman" w:cs="Times New Roman"/>
        </w:rPr>
        <w:t xml:space="preserve"> </w:t>
      </w:r>
      <w:r w:rsidR="005C0CE1" w:rsidRPr="004320B2">
        <w:rPr>
          <w:rFonts w:ascii="Times New Roman" w:hAnsi="Times New Roman" w:cs="Times New Roman"/>
        </w:rPr>
        <w:t xml:space="preserve">quanto fosse </w:t>
      </w:r>
      <w:r w:rsidR="004614EF">
        <w:rPr>
          <w:rFonts w:ascii="Times New Roman" w:hAnsi="Times New Roman" w:cs="Times New Roman"/>
        </w:rPr>
        <w:t xml:space="preserve">ancora </w:t>
      </w:r>
      <w:r w:rsidR="005C0CE1" w:rsidRPr="004320B2">
        <w:rPr>
          <w:rFonts w:ascii="Times New Roman" w:hAnsi="Times New Roman" w:cs="Times New Roman"/>
        </w:rPr>
        <w:t xml:space="preserve">radicata </w:t>
      </w:r>
      <w:r w:rsidR="007906A5" w:rsidRPr="004320B2">
        <w:rPr>
          <w:rFonts w:ascii="Times New Roman" w:hAnsi="Times New Roman" w:cs="Times New Roman"/>
        </w:rPr>
        <w:t>la presenza dell’Eros demonico e bestiale nell’immaginario collettivo</w:t>
      </w:r>
      <w:r w:rsidR="00BC2D79" w:rsidRPr="004320B2">
        <w:rPr>
          <w:rFonts w:ascii="Times New Roman" w:hAnsi="Times New Roman" w:cs="Times New Roman"/>
        </w:rPr>
        <w:t xml:space="preserve">. </w:t>
      </w:r>
    </w:p>
    <w:p w14:paraId="38E720A3" w14:textId="75E409C4" w:rsidR="00330277" w:rsidRPr="004320B2" w:rsidRDefault="002246CA" w:rsidP="00330277">
      <w:pPr>
        <w:tabs>
          <w:tab w:val="left" w:pos="567"/>
        </w:tabs>
        <w:ind w:right="560"/>
        <w:jc w:val="both"/>
        <w:rPr>
          <w:rFonts w:ascii="Times New Roman" w:hAnsi="Times New Roman" w:cs="Times New Roman"/>
        </w:rPr>
      </w:pPr>
      <w:r w:rsidRPr="004320B2">
        <w:rPr>
          <w:rFonts w:ascii="Times New Roman" w:hAnsi="Times New Roman" w:cs="Times New Roman"/>
        </w:rPr>
        <w:tab/>
      </w:r>
      <w:r w:rsidR="00F062AA" w:rsidRPr="004320B2">
        <w:rPr>
          <w:rFonts w:ascii="Times New Roman" w:hAnsi="Times New Roman" w:cs="Times New Roman"/>
        </w:rPr>
        <w:t>F</w:t>
      </w:r>
      <w:r w:rsidRPr="004320B2">
        <w:rPr>
          <w:rFonts w:ascii="Times New Roman" w:hAnsi="Times New Roman" w:cs="Times New Roman"/>
        </w:rPr>
        <w:t xml:space="preserve">inché dura il Medioevo, la malattia d’amore “punge”. </w:t>
      </w:r>
      <w:r w:rsidR="004614EF">
        <w:rPr>
          <w:rFonts w:ascii="Times New Roman" w:hAnsi="Times New Roman" w:cs="Times New Roman"/>
        </w:rPr>
        <w:t>Uno dei più grandi cantori</w:t>
      </w:r>
      <w:r w:rsidRPr="004320B2">
        <w:rPr>
          <w:rFonts w:ascii="Times New Roman" w:hAnsi="Times New Roman" w:cs="Times New Roman"/>
        </w:rPr>
        <w:t xml:space="preserve"> ne fu Guillaume de Machaut, i</w:t>
      </w:r>
      <w:r w:rsidR="00330277" w:rsidRPr="004320B2">
        <w:rPr>
          <w:rFonts w:ascii="Times New Roman" w:hAnsi="Times New Roman" w:cs="Times New Roman"/>
        </w:rPr>
        <w:t xml:space="preserve">l massimo poeta del Trecento europeo: spesso lo </w:t>
      </w:r>
      <w:r w:rsidRPr="004320B2">
        <w:rPr>
          <w:rFonts w:ascii="Times New Roman" w:hAnsi="Times New Roman" w:cs="Times New Roman"/>
        </w:rPr>
        <w:t>si ricorda</w:t>
      </w:r>
      <w:r w:rsidR="00330277" w:rsidRPr="004320B2">
        <w:rPr>
          <w:rFonts w:ascii="Times New Roman" w:hAnsi="Times New Roman" w:cs="Times New Roman"/>
        </w:rPr>
        <w:t xml:space="preserve"> solo come sommo compositore, il più alto rappresentante dell’Ars Nova francese, ma </w:t>
      </w:r>
      <w:r w:rsidR="000266BC" w:rsidRPr="004320B2">
        <w:rPr>
          <w:rFonts w:ascii="Times New Roman" w:hAnsi="Times New Roman" w:cs="Times New Roman"/>
        </w:rPr>
        <w:t xml:space="preserve">egli </w:t>
      </w:r>
      <w:r w:rsidR="00330277" w:rsidRPr="004320B2">
        <w:rPr>
          <w:rFonts w:ascii="Times New Roman" w:hAnsi="Times New Roman" w:cs="Times New Roman"/>
        </w:rPr>
        <w:t xml:space="preserve">fu anche il più influente letterato del suo tempo. Per i suoi versi (per lo più cantati) era già famoso attorno al 1350, e influenzò tutti i maggiori poeti del secolo, da Jean Froissart ed Eustache Deschampes a Geoffrey Chaucer, da Cristina da Pizzano a Renato d’Angiò. </w:t>
      </w:r>
      <w:r w:rsidR="004614EF">
        <w:rPr>
          <w:rFonts w:ascii="Times New Roman" w:hAnsi="Times New Roman" w:cs="Times New Roman"/>
        </w:rPr>
        <w:t>Egli usa</w:t>
      </w:r>
      <w:r w:rsidR="00330277" w:rsidRPr="004320B2">
        <w:rPr>
          <w:rFonts w:ascii="Times New Roman" w:hAnsi="Times New Roman" w:cs="Times New Roman"/>
        </w:rPr>
        <w:t xml:space="preserve"> entrambe le immagini</w:t>
      </w:r>
      <w:r w:rsidR="005D7D80" w:rsidRPr="004320B2">
        <w:rPr>
          <w:rFonts w:ascii="Times New Roman" w:hAnsi="Times New Roman" w:cs="Times New Roman"/>
        </w:rPr>
        <w:t xml:space="preserve"> cruciali</w:t>
      </w:r>
      <w:r w:rsidR="00330277" w:rsidRPr="004320B2">
        <w:rPr>
          <w:rFonts w:ascii="Times New Roman" w:hAnsi="Times New Roman" w:cs="Times New Roman"/>
        </w:rPr>
        <w:t xml:space="preserve">, </w:t>
      </w:r>
      <w:r w:rsidR="005D7D80" w:rsidRPr="004320B2">
        <w:rPr>
          <w:rFonts w:ascii="Times New Roman" w:hAnsi="Times New Roman" w:cs="Times New Roman"/>
        </w:rPr>
        <w:t xml:space="preserve">quella </w:t>
      </w:r>
      <w:r w:rsidR="00330277" w:rsidRPr="004320B2">
        <w:rPr>
          <w:rFonts w:ascii="Times New Roman" w:hAnsi="Times New Roman" w:cs="Times New Roman"/>
        </w:rPr>
        <w:t xml:space="preserve">della puntura e </w:t>
      </w:r>
      <w:r w:rsidR="005D7D80" w:rsidRPr="004320B2">
        <w:rPr>
          <w:rFonts w:ascii="Times New Roman" w:hAnsi="Times New Roman" w:cs="Times New Roman"/>
        </w:rPr>
        <w:t xml:space="preserve">quella </w:t>
      </w:r>
      <w:r w:rsidR="00330277" w:rsidRPr="004320B2">
        <w:rPr>
          <w:rFonts w:ascii="Times New Roman" w:hAnsi="Times New Roman" w:cs="Times New Roman"/>
        </w:rPr>
        <w:t xml:space="preserve">del morso. </w:t>
      </w:r>
      <w:r w:rsidR="00C2620A" w:rsidRPr="004320B2">
        <w:rPr>
          <w:rFonts w:ascii="Times New Roman" w:hAnsi="Times New Roman" w:cs="Times New Roman"/>
        </w:rPr>
        <w:t xml:space="preserve">Un breve excursus su Machaut sarà </w:t>
      </w:r>
      <w:r w:rsidR="004614EF">
        <w:rPr>
          <w:rFonts w:ascii="Times New Roman" w:hAnsi="Times New Roman" w:cs="Times New Roman"/>
        </w:rPr>
        <w:t xml:space="preserve">perciò </w:t>
      </w:r>
      <w:r w:rsidR="00C2620A" w:rsidRPr="004320B2">
        <w:rPr>
          <w:rFonts w:ascii="Times New Roman" w:hAnsi="Times New Roman" w:cs="Times New Roman"/>
        </w:rPr>
        <w:t>utile a documentare la pervasività del tema anche nella produzione lirica.</w:t>
      </w:r>
    </w:p>
    <w:p w14:paraId="15DBEA34" w14:textId="571B16B7" w:rsidR="00330277" w:rsidRPr="004320B2" w:rsidRDefault="00330277" w:rsidP="00330277">
      <w:pPr>
        <w:tabs>
          <w:tab w:val="left" w:pos="567"/>
        </w:tabs>
        <w:ind w:right="560"/>
        <w:jc w:val="both"/>
        <w:rPr>
          <w:rFonts w:ascii="Times New Roman" w:hAnsi="Times New Roman" w:cs="Times New Roman"/>
        </w:rPr>
      </w:pPr>
      <w:r w:rsidRPr="004320B2">
        <w:rPr>
          <w:rFonts w:ascii="Times New Roman" w:hAnsi="Times New Roman" w:cs="Times New Roman"/>
        </w:rPr>
        <w:lastRenderedPageBreak/>
        <w:tab/>
        <w:t xml:space="preserve">Nei </w:t>
      </w:r>
      <w:r w:rsidR="00CB26CC" w:rsidRPr="004320B2">
        <w:rPr>
          <w:rFonts w:ascii="Times New Roman" w:hAnsi="Times New Roman" w:cs="Times New Roman"/>
        </w:rPr>
        <w:t xml:space="preserve">suoi </w:t>
      </w:r>
      <w:r w:rsidRPr="004320B2">
        <w:rPr>
          <w:rFonts w:ascii="Times New Roman" w:hAnsi="Times New Roman" w:cs="Times New Roman"/>
        </w:rPr>
        <w:t xml:space="preserve">versi, la frequenza delle parole </w:t>
      </w:r>
      <w:r w:rsidRPr="004320B2">
        <w:rPr>
          <w:rFonts w:ascii="Times New Roman" w:hAnsi="Times New Roman" w:cs="Times New Roman"/>
          <w:i/>
        </w:rPr>
        <w:t>morsure</w:t>
      </w:r>
      <w:r w:rsidRPr="004320B2">
        <w:rPr>
          <w:rFonts w:ascii="Times New Roman" w:hAnsi="Times New Roman" w:cs="Times New Roman"/>
        </w:rPr>
        <w:t xml:space="preserve"> e </w:t>
      </w:r>
      <w:r w:rsidRPr="004320B2">
        <w:rPr>
          <w:rFonts w:ascii="Times New Roman" w:hAnsi="Times New Roman" w:cs="Times New Roman"/>
          <w:i/>
        </w:rPr>
        <w:t>pointure</w:t>
      </w:r>
      <w:r w:rsidRPr="004320B2">
        <w:rPr>
          <w:rFonts w:ascii="Times New Roman" w:hAnsi="Times New Roman" w:cs="Times New Roman"/>
          <w:vertAlign w:val="superscript"/>
        </w:rPr>
        <w:footnoteReference w:id="290"/>
      </w:r>
      <w:r w:rsidRPr="004320B2">
        <w:rPr>
          <w:rFonts w:ascii="Times New Roman" w:hAnsi="Times New Roman" w:cs="Times New Roman"/>
        </w:rPr>
        <w:t xml:space="preserve"> è infatti altissima. In </w:t>
      </w:r>
      <w:r w:rsidRPr="004320B2">
        <w:rPr>
          <w:rFonts w:ascii="Times New Roman" w:hAnsi="Times New Roman" w:cs="Times New Roman"/>
          <w:i/>
        </w:rPr>
        <w:t>Qui plus aimme plus endure</w:t>
      </w:r>
      <w:r w:rsidRPr="004320B2">
        <w:rPr>
          <w:rFonts w:ascii="Times New Roman" w:hAnsi="Times New Roman" w:cs="Times New Roman"/>
        </w:rPr>
        <w:t xml:space="preserve"> (mottetto 5) l’amore punge, infiggendo la sua puntura direttamente nel cuore. Dopo il </w:t>
      </w:r>
      <w:r w:rsidRPr="004320B2">
        <w:rPr>
          <w:rFonts w:ascii="Times New Roman" w:hAnsi="Times New Roman" w:cs="Times New Roman"/>
          <w:i/>
        </w:rPr>
        <w:t>Triplum</w:t>
      </w:r>
      <w:r w:rsidRPr="004320B2">
        <w:rPr>
          <w:rFonts w:ascii="Times New Roman" w:hAnsi="Times New Roman" w:cs="Times New Roman"/>
        </w:rPr>
        <w:t xml:space="preserve">, nel quale il poeta esprime speranza di guarigione, il poeta chiede a dio </w:t>
      </w:r>
      <w:r w:rsidR="004614EF" w:rsidRPr="004320B2">
        <w:rPr>
          <w:rFonts w:ascii="Times New Roman" w:hAnsi="Times New Roman" w:cs="Times New Roman"/>
        </w:rPr>
        <w:t xml:space="preserve">nel mottetto </w:t>
      </w:r>
      <w:r w:rsidRPr="004320B2">
        <w:rPr>
          <w:rFonts w:ascii="Times New Roman" w:hAnsi="Times New Roman" w:cs="Times New Roman"/>
        </w:rPr>
        <w:t>perché le donne non concedano il loro favore a coloro che hanno</w:t>
      </w:r>
      <w:r w:rsidR="008B4A38">
        <w:rPr>
          <w:rFonts w:ascii="Times New Roman" w:hAnsi="Times New Roman" w:cs="Times New Roman"/>
        </w:rPr>
        <w:t xml:space="preserve"> la “Puntura </w:t>
      </w:r>
      <w:r w:rsidRPr="004320B2">
        <w:rPr>
          <w:rFonts w:ascii="Times New Roman" w:hAnsi="Times New Roman" w:cs="Times New Roman"/>
        </w:rPr>
        <w:t>d’Amore</w:t>
      </w:r>
      <w:r w:rsidR="008B4A38">
        <w:rPr>
          <w:rFonts w:ascii="Times New Roman" w:hAnsi="Times New Roman" w:cs="Times New Roman"/>
        </w:rPr>
        <w:t xml:space="preserve">” </w:t>
      </w:r>
      <w:r w:rsidR="00B60CA9">
        <w:rPr>
          <w:rFonts w:ascii="Times New Roman" w:hAnsi="Times New Roman" w:cs="Times New Roman"/>
        </w:rPr>
        <w:t>impressa</w:t>
      </w:r>
      <w:r w:rsidRPr="004320B2">
        <w:rPr>
          <w:rFonts w:ascii="Times New Roman" w:hAnsi="Times New Roman" w:cs="Times New Roman"/>
        </w:rPr>
        <w:t xml:space="preserve"> nel cuore: «Hé! </w:t>
      </w:r>
      <w:r w:rsidRPr="004320B2">
        <w:rPr>
          <w:rFonts w:ascii="Times New Roman" w:hAnsi="Times New Roman" w:cs="Times New Roman"/>
          <w:lang w:val="en-US"/>
        </w:rPr>
        <w:t xml:space="preserve">Diex, que n’ont signourie / Les dame de leurs droitures, / Que ceuls qui ont la Pointure / D’amours au cuer atachie / Choisissent sans mespresure!». </w:t>
      </w:r>
      <w:r w:rsidRPr="004320B2">
        <w:rPr>
          <w:rFonts w:ascii="Times New Roman" w:hAnsi="Times New Roman" w:cs="Times New Roman"/>
        </w:rPr>
        <w:t xml:space="preserve">Ritroviamo in lui interamente l’idea dell’amore </w:t>
      </w:r>
      <w:r w:rsidR="00CF1704">
        <w:rPr>
          <w:rFonts w:ascii="Times New Roman" w:hAnsi="Times New Roman" w:cs="Times New Roman"/>
          <w:i/>
        </w:rPr>
        <w:t>lusimé</w:t>
      </w:r>
      <w:r w:rsidRPr="004320B2">
        <w:rPr>
          <w:rFonts w:ascii="Times New Roman" w:hAnsi="Times New Roman" w:cs="Times New Roman"/>
          <w:i/>
        </w:rPr>
        <w:t>les</w:t>
      </w:r>
      <w:r w:rsidRPr="004320B2">
        <w:rPr>
          <w:rFonts w:ascii="Times New Roman" w:hAnsi="Times New Roman" w:cs="Times New Roman"/>
        </w:rPr>
        <w:t xml:space="preserve">, dolce ma dolorosamente pungente, già celebrata da </w:t>
      </w:r>
      <w:r w:rsidR="003E1576">
        <w:rPr>
          <w:rFonts w:ascii="Times New Roman" w:hAnsi="Times New Roman" w:cs="Times New Roman"/>
        </w:rPr>
        <w:t xml:space="preserve">Esiodo, </w:t>
      </w:r>
      <w:r w:rsidRPr="004320B2">
        <w:rPr>
          <w:rFonts w:ascii="Times New Roman" w:hAnsi="Times New Roman" w:cs="Times New Roman"/>
        </w:rPr>
        <w:t>Saffo</w:t>
      </w:r>
      <w:r w:rsidR="003E1576">
        <w:rPr>
          <w:rFonts w:ascii="Times New Roman" w:hAnsi="Times New Roman" w:cs="Times New Roman"/>
        </w:rPr>
        <w:t>, Alcmane</w:t>
      </w:r>
      <w:r w:rsidRPr="004320B2">
        <w:rPr>
          <w:rFonts w:ascii="Times New Roman" w:hAnsi="Times New Roman" w:cs="Times New Roman"/>
        </w:rPr>
        <w:t xml:space="preserve">. Nel virelai </w:t>
      </w:r>
      <w:r w:rsidRPr="004320B2">
        <w:rPr>
          <w:rFonts w:ascii="Times New Roman" w:hAnsi="Times New Roman" w:cs="Times New Roman"/>
          <w:i/>
        </w:rPr>
        <w:t>J'aim sans penser laidure</w:t>
      </w:r>
      <w:r w:rsidRPr="004320B2">
        <w:rPr>
          <w:rFonts w:ascii="Times New Roman" w:hAnsi="Times New Roman" w:cs="Times New Roman"/>
        </w:rPr>
        <w:t>, le maniere e la bellezza dell’amata producono una “dolce puntura” che conquista</w:t>
      </w:r>
      <w:r w:rsidRPr="004320B2">
        <w:rPr>
          <w:rStyle w:val="Rimandonotaapidipagina"/>
          <w:rFonts w:ascii="Times New Roman" w:hAnsi="Times New Roman" w:cs="Times New Roman"/>
        </w:rPr>
        <w:footnoteReference w:id="291"/>
      </w:r>
      <w:r w:rsidR="00B60CA9">
        <w:rPr>
          <w:rFonts w:ascii="Times New Roman" w:hAnsi="Times New Roman" w:cs="Times New Roman"/>
        </w:rPr>
        <w:t>; m</w:t>
      </w:r>
      <w:r w:rsidRPr="004320B2">
        <w:rPr>
          <w:rFonts w:ascii="Times New Roman" w:hAnsi="Times New Roman" w:cs="Times New Roman"/>
        </w:rPr>
        <w:t xml:space="preserve">a che questa apparente dolcezza nasconda malignità, Machaut lo esprime chiaramente in </w:t>
      </w:r>
      <w:r w:rsidRPr="004320B2">
        <w:rPr>
          <w:rFonts w:ascii="Times New Roman" w:hAnsi="Times New Roman" w:cs="Times New Roman"/>
          <w:i/>
        </w:rPr>
        <w:t>Trop plus et bele/Biaute paree de valour</w:t>
      </w:r>
      <w:r w:rsidRPr="004320B2">
        <w:rPr>
          <w:rFonts w:ascii="Times New Roman" w:hAnsi="Times New Roman" w:cs="Times New Roman"/>
        </w:rPr>
        <w:t xml:space="preserve"> attraverso un elegantissimo gioco lirico-musicale, dove i due diversi concetti quasi si intrecciano nella polifonia delle due voci, e nell’inseguirsi dei due testi relativi</w:t>
      </w:r>
      <w:r w:rsidRPr="004320B2">
        <w:rPr>
          <w:rFonts w:ascii="Times New Roman" w:hAnsi="Times New Roman" w:cs="Times New Roman"/>
          <w:vertAlign w:val="superscript"/>
        </w:rPr>
        <w:footnoteReference w:id="292"/>
      </w:r>
      <w:r w:rsidRPr="004320B2">
        <w:rPr>
          <w:rFonts w:ascii="Times New Roman" w:hAnsi="Times New Roman" w:cs="Times New Roman"/>
        </w:rPr>
        <w:t xml:space="preserve">. Così anche nel mottetto a tre voci </w:t>
      </w:r>
      <w:r w:rsidRPr="004320B2">
        <w:rPr>
          <w:rFonts w:ascii="Times New Roman" w:hAnsi="Times New Roman" w:cs="Times New Roman"/>
          <w:i/>
        </w:rPr>
        <w:t>Trop plus est bele que biauté/Biauté parée de valour/Je ne sui mie certeins d'avoir amie</w:t>
      </w:r>
      <w:r w:rsidRPr="004320B2">
        <w:rPr>
          <w:rFonts w:ascii="Times New Roman" w:hAnsi="Times New Roman" w:cs="Times New Roman"/>
        </w:rPr>
        <w:t>: «Dous regars pris par grant savour,</w:t>
      </w:r>
      <w:r w:rsidRPr="004320B2">
        <w:rPr>
          <w:rFonts w:ascii="MS Mincho" w:eastAsia="MS Mincho" w:hAnsi="MS Mincho" w:cs="MS Mincho"/>
        </w:rPr>
        <w:t> </w:t>
      </w:r>
      <w:r w:rsidRPr="004320B2">
        <w:rPr>
          <w:rFonts w:ascii="Times New Roman" w:hAnsi="Times New Roman" w:cs="Times New Roman"/>
        </w:rPr>
        <w:t>/ Tous pleins de promesse d'amour,</w:t>
      </w:r>
      <w:r w:rsidRPr="004320B2">
        <w:rPr>
          <w:rFonts w:ascii="MS Mincho" w:eastAsia="MS Mincho" w:hAnsi="MS Mincho" w:cs="MS Mincho"/>
        </w:rPr>
        <w:t> </w:t>
      </w:r>
      <w:r w:rsidRPr="004320B2">
        <w:rPr>
          <w:rFonts w:ascii="Times New Roman" w:hAnsi="Times New Roman" w:cs="Times New Roman"/>
        </w:rPr>
        <w:t>/ D'espoir, de joie, de tenrour /</w:t>
      </w:r>
      <w:r w:rsidRPr="004320B2">
        <w:rPr>
          <w:rFonts w:ascii="MS Mincho" w:eastAsia="MS Mincho" w:hAnsi="MS Mincho" w:cs="MS Mincho"/>
        </w:rPr>
        <w:t> </w:t>
      </w:r>
      <w:r w:rsidRPr="004320B2">
        <w:rPr>
          <w:rFonts w:ascii="Times New Roman" w:hAnsi="Times New Roman" w:cs="Times New Roman"/>
        </w:rPr>
        <w:t>Et de pointure de douçour,</w:t>
      </w:r>
      <w:r w:rsidRPr="004320B2">
        <w:rPr>
          <w:rFonts w:ascii="MS Mincho" w:eastAsia="MS Mincho" w:hAnsi="MS Mincho" w:cs="MS Mincho"/>
        </w:rPr>
        <w:t> </w:t>
      </w:r>
      <w:r w:rsidRPr="004320B2">
        <w:rPr>
          <w:rFonts w:ascii="Times New Roman" w:hAnsi="Times New Roman" w:cs="Times New Roman"/>
        </w:rPr>
        <w:t>/ Font que j'aim des dames la flour».</w:t>
      </w:r>
    </w:p>
    <w:p w14:paraId="1E1CE933" w14:textId="661CCEE1" w:rsidR="00306B99" w:rsidRPr="004320B2" w:rsidRDefault="00330277" w:rsidP="005C0CE1">
      <w:pPr>
        <w:tabs>
          <w:tab w:val="left" w:pos="567"/>
        </w:tabs>
        <w:ind w:right="560"/>
        <w:jc w:val="both"/>
        <w:rPr>
          <w:rFonts w:ascii="Times New Roman" w:eastAsia="AppleGothic" w:hAnsi="Times New Roman" w:cs="Times New Roman"/>
          <w:lang w:eastAsia="ko-KR"/>
        </w:rPr>
      </w:pPr>
      <w:r w:rsidRPr="004320B2">
        <w:rPr>
          <w:rFonts w:ascii="Times New Roman" w:hAnsi="Times New Roman" w:cs="Times New Roman"/>
        </w:rPr>
        <w:tab/>
        <w:t xml:space="preserve">Sulla scia di questa concessione di dolcezza alla ferita d’amore, si apprezza lo sforzo di distinguere funzionalmente la puntura dal morso: Machaut è uno dei pochi a cimentarvisi. Nel poema </w:t>
      </w:r>
      <w:r w:rsidRPr="004320B2">
        <w:rPr>
          <w:rFonts w:ascii="Times New Roman" w:hAnsi="Times New Roman" w:cs="Times New Roman"/>
          <w:i/>
        </w:rPr>
        <w:t>La fonteinne amoureuse</w:t>
      </w:r>
      <w:r w:rsidRPr="004320B2">
        <w:rPr>
          <w:rFonts w:ascii="Times New Roman" w:hAnsi="Times New Roman" w:cs="Times New Roman"/>
        </w:rPr>
        <w:t xml:space="preserve"> la puntura è quella del desiderio erotico, mentre il morso viene accostato all’amore e al suo dolore</w:t>
      </w:r>
      <w:r w:rsidRPr="004320B2">
        <w:rPr>
          <w:rFonts w:ascii="Times New Roman" w:hAnsi="Times New Roman" w:cs="Times New Roman"/>
          <w:vertAlign w:val="superscript"/>
        </w:rPr>
        <w:footnoteReference w:id="293"/>
      </w:r>
      <w:r w:rsidRPr="004320B2">
        <w:rPr>
          <w:rFonts w:ascii="Times New Roman" w:hAnsi="Times New Roman" w:cs="Times New Roman"/>
        </w:rPr>
        <w:t>.</w:t>
      </w:r>
      <w:r w:rsidRPr="004320B2">
        <w:rPr>
          <w:rFonts w:ascii="Times New Roman" w:hAnsi="Times New Roman" w:cs="Times New Roman"/>
          <w:b/>
        </w:rPr>
        <w:t xml:space="preserve"> </w:t>
      </w:r>
      <w:r w:rsidR="005F5D55" w:rsidRPr="004320B2">
        <w:rPr>
          <w:rFonts w:ascii="Times New Roman" w:hAnsi="Times New Roman" w:cs="Times New Roman"/>
        </w:rPr>
        <w:t>I</w:t>
      </w:r>
      <w:r w:rsidRPr="004320B2">
        <w:rPr>
          <w:rFonts w:ascii="Times New Roman" w:hAnsi="Times New Roman" w:cs="Times New Roman"/>
        </w:rPr>
        <w:t xml:space="preserve">n ultima analisi, </w:t>
      </w:r>
      <w:r w:rsidR="005F5D55" w:rsidRPr="004320B2">
        <w:rPr>
          <w:rFonts w:ascii="Times New Roman" w:hAnsi="Times New Roman" w:cs="Times New Roman"/>
        </w:rPr>
        <w:t xml:space="preserve">però, </w:t>
      </w:r>
      <w:r w:rsidRPr="004320B2">
        <w:rPr>
          <w:rFonts w:ascii="Times New Roman" w:hAnsi="Times New Roman" w:cs="Times New Roman"/>
        </w:rPr>
        <w:t xml:space="preserve">anche nella concezione erotica di Machaut morso e puntura d’amore </w:t>
      </w:r>
      <w:r w:rsidR="00B60CA9">
        <w:rPr>
          <w:rFonts w:ascii="Times New Roman" w:hAnsi="Times New Roman" w:cs="Times New Roman"/>
        </w:rPr>
        <w:t>sono assimilabili</w:t>
      </w:r>
      <w:r w:rsidRPr="004320B2">
        <w:rPr>
          <w:rFonts w:ascii="Times New Roman" w:hAnsi="Times New Roman" w:cs="Times New Roman"/>
        </w:rPr>
        <w:t xml:space="preserve"> perché entrambi letali: questi morsi, queste punture, mettono a rischio la vita dell’innamorato. Nel </w:t>
      </w:r>
      <w:r w:rsidRPr="004320B2">
        <w:rPr>
          <w:rFonts w:ascii="Times New Roman" w:hAnsi="Times New Roman" w:cs="Times New Roman"/>
          <w:i/>
        </w:rPr>
        <w:t>Complainte</w:t>
      </w:r>
      <w:r w:rsidRPr="004320B2">
        <w:rPr>
          <w:rFonts w:ascii="Times New Roman" w:hAnsi="Times New Roman" w:cs="Times New Roman"/>
        </w:rPr>
        <w:t xml:space="preserve"> egli si lamenta che la “puntura” di una vipera, pur incurabile, è nulla in confronto a</w:t>
      </w:r>
      <w:r w:rsidR="00BD2885" w:rsidRPr="004320B2">
        <w:rPr>
          <w:rFonts w:ascii="Times New Roman" w:hAnsi="Times New Roman" w:cs="Times New Roman"/>
        </w:rPr>
        <w:t xml:space="preserve"> quella de</w:t>
      </w:r>
      <w:r w:rsidRPr="004320B2">
        <w:rPr>
          <w:rFonts w:ascii="Times New Roman" w:hAnsi="Times New Roman" w:cs="Times New Roman"/>
        </w:rPr>
        <w:t xml:space="preserve">ll’amata, il cui effetto è ancor più </w:t>
      </w:r>
      <w:r w:rsidR="0092099A" w:rsidRPr="004320B2">
        <w:rPr>
          <w:rFonts w:ascii="Times New Roman" w:hAnsi="Times New Roman" w:cs="Times New Roman"/>
        </w:rPr>
        <w:t>devastante</w:t>
      </w:r>
      <w:r w:rsidRPr="004320B2">
        <w:rPr>
          <w:rFonts w:ascii="Times New Roman" w:hAnsi="Times New Roman" w:cs="Times New Roman"/>
          <w:vertAlign w:val="superscript"/>
        </w:rPr>
        <w:footnoteReference w:id="294"/>
      </w:r>
      <w:r w:rsidRPr="004320B2">
        <w:rPr>
          <w:rFonts w:ascii="Times New Roman" w:hAnsi="Times New Roman" w:cs="Times New Roman"/>
        </w:rPr>
        <w:t xml:space="preserve">. Nel virelai </w:t>
      </w:r>
      <w:r w:rsidRPr="004320B2">
        <w:rPr>
          <w:rFonts w:ascii="Times New Roman" w:hAnsi="Times New Roman" w:cs="Times New Roman"/>
          <w:i/>
        </w:rPr>
        <w:t>Liement me deport</w:t>
      </w:r>
      <w:r w:rsidRPr="004320B2">
        <w:rPr>
          <w:rFonts w:ascii="Times New Roman" w:hAnsi="Times New Roman" w:cs="Times New Roman"/>
        </w:rPr>
        <w:t xml:space="preserve"> l’innamorato porta su di sé «Une si grief pointure / Que je sui au droit port / De mort, sans nul deport»; e </w:t>
      </w:r>
      <w:r w:rsidR="00B60CA9">
        <w:rPr>
          <w:rFonts w:ascii="Times New Roman" w:hAnsi="Times New Roman" w:cs="Times New Roman"/>
        </w:rPr>
        <w:t xml:space="preserve">qui </w:t>
      </w:r>
      <w:r w:rsidRPr="004320B2">
        <w:rPr>
          <w:rFonts w:ascii="Times New Roman" w:hAnsi="Times New Roman" w:cs="Times New Roman"/>
        </w:rPr>
        <w:t>un gioco di omofonie mette in relazione morte e morso</w:t>
      </w:r>
      <w:r w:rsidR="00C40131" w:rsidRPr="004320B2">
        <w:rPr>
          <w:rFonts w:ascii="Times New Roman" w:hAnsi="Times New Roman" w:cs="Times New Roman"/>
        </w:rPr>
        <w:t xml:space="preserve"> (</w:t>
      </w:r>
      <w:r w:rsidR="00C40131" w:rsidRPr="004320B2">
        <w:rPr>
          <w:rFonts w:ascii="Times New Roman" w:hAnsi="Times New Roman" w:cs="Times New Roman"/>
          <w:i/>
        </w:rPr>
        <w:t>mort</w:t>
      </w:r>
      <w:r w:rsidR="00C40131" w:rsidRPr="004320B2">
        <w:rPr>
          <w:rFonts w:ascii="Times New Roman" w:hAnsi="Times New Roman" w:cs="Times New Roman"/>
        </w:rPr>
        <w:t>)</w:t>
      </w:r>
      <w:r w:rsidRPr="004320B2">
        <w:rPr>
          <w:rFonts w:ascii="Times New Roman" w:hAnsi="Times New Roman" w:cs="Times New Roman"/>
        </w:rPr>
        <w:t xml:space="preserve">, in merito all’azione del Desiderio: «Il ne tent qu'a ma mort. / Il me point, il me mort». Non si sfugge a questo fato, come afferma nel </w:t>
      </w:r>
      <w:r w:rsidRPr="004320B2">
        <w:rPr>
          <w:rFonts w:ascii="Times New Roman" w:hAnsi="Times New Roman" w:cs="Times New Roman"/>
          <w:i/>
        </w:rPr>
        <w:t xml:space="preserve">Triplum </w:t>
      </w:r>
      <w:r w:rsidRPr="004320B2">
        <w:rPr>
          <w:rFonts w:ascii="Times New Roman" w:hAnsi="Times New Roman" w:cs="Times New Roman"/>
        </w:rPr>
        <w:t xml:space="preserve">il mottetto </w:t>
      </w:r>
      <w:r w:rsidRPr="004320B2">
        <w:rPr>
          <w:rFonts w:ascii="Times New Roman" w:hAnsi="Times New Roman" w:cs="Times New Roman"/>
          <w:i/>
        </w:rPr>
        <w:t>Ha! Fortune</w:t>
      </w:r>
      <w:r w:rsidRPr="004320B2">
        <w:rPr>
          <w:rFonts w:ascii="Times New Roman" w:hAnsi="Times New Roman" w:cs="Times New Roman"/>
        </w:rPr>
        <w:t>: è folle l’uomo che confidi nelle pr</w:t>
      </w:r>
      <w:r w:rsidR="001D0D4A" w:rsidRPr="004320B2">
        <w:rPr>
          <w:rFonts w:ascii="Times New Roman" w:hAnsi="Times New Roman" w:cs="Times New Roman"/>
        </w:rPr>
        <w:t>omesse di Fortuna, matrigna crudele e falso idolo</w:t>
      </w:r>
      <w:r w:rsidRPr="004320B2">
        <w:rPr>
          <w:rFonts w:ascii="Times New Roman" w:hAnsi="Times New Roman" w:cs="Times New Roman"/>
        </w:rPr>
        <w:t xml:space="preserve">, che unge d’olio i suoi favori e poi gli procura una «mortel pointure». A questa puntura del mal d’amore non si </w:t>
      </w:r>
      <w:r w:rsidR="00DE7811" w:rsidRPr="004320B2">
        <w:rPr>
          <w:rFonts w:ascii="Times New Roman" w:hAnsi="Times New Roman" w:cs="Times New Roman"/>
        </w:rPr>
        <w:t>sopravvive. Eppure, da musici</w:t>
      </w:r>
      <w:r w:rsidRPr="004320B2">
        <w:rPr>
          <w:rFonts w:ascii="Times New Roman" w:hAnsi="Times New Roman" w:cs="Times New Roman"/>
        </w:rPr>
        <w:t xml:space="preserve">sta, </w:t>
      </w:r>
      <w:r w:rsidRPr="004320B2">
        <w:rPr>
          <w:rFonts w:ascii="Times New Roman" w:eastAsia="AppleGothic" w:hAnsi="Times New Roman" w:cs="Times New Roman"/>
          <w:lang w:eastAsia="ko-KR"/>
        </w:rPr>
        <w:t xml:space="preserve">Machaut teorizza che attraverso la musica l’espressione della pena d’amore possa trasformarsi in gioia. </w:t>
      </w:r>
      <w:r w:rsidR="00DD1163" w:rsidRPr="004320B2">
        <w:rPr>
          <w:rFonts w:ascii="Times New Roman" w:hAnsi="Times New Roman" w:cs="Times New Roman"/>
        </w:rPr>
        <w:t>Cantata, la poesia d’amore non sarà</w:t>
      </w:r>
      <w:r w:rsidRPr="004320B2">
        <w:rPr>
          <w:rFonts w:ascii="Times New Roman" w:hAnsi="Times New Roman" w:cs="Times New Roman"/>
        </w:rPr>
        <w:t xml:space="preserve"> più dolorosa, ma portatrice di </w:t>
      </w:r>
      <w:r w:rsidR="003E1576">
        <w:rPr>
          <w:rFonts w:ascii="Times New Roman" w:hAnsi="Times New Roman" w:cs="Times New Roman"/>
        </w:rPr>
        <w:t>letizia</w:t>
      </w:r>
      <w:r w:rsidRPr="004320B2">
        <w:rPr>
          <w:rFonts w:ascii="Times New Roman" w:hAnsi="Times New Roman" w:cs="Times New Roman"/>
        </w:rPr>
        <w:t xml:space="preserve"> in chi ascolta. La sua visione catartica della </w:t>
      </w:r>
      <w:r w:rsidRPr="004320B2">
        <w:rPr>
          <w:rFonts w:ascii="Times New Roman" w:hAnsi="Times New Roman" w:cs="Times New Roman"/>
        </w:rPr>
        <w:lastRenderedPageBreak/>
        <w:t xml:space="preserve">musica produce una visione </w:t>
      </w:r>
      <w:r w:rsidR="008339D2">
        <w:rPr>
          <w:rFonts w:ascii="Times New Roman" w:hAnsi="Times New Roman" w:cs="Times New Roman"/>
        </w:rPr>
        <w:t>morale che getta un ponte fra due tradizioni,</w:t>
      </w:r>
      <w:r w:rsidR="006C21EC">
        <w:rPr>
          <w:rFonts w:ascii="Times New Roman" w:hAnsi="Times New Roman" w:cs="Times New Roman"/>
        </w:rPr>
        <w:t xml:space="preserve"> lirica e medica</w:t>
      </w:r>
      <w:r w:rsidR="008339D2">
        <w:rPr>
          <w:rFonts w:ascii="Times New Roman" w:hAnsi="Times New Roman" w:cs="Times New Roman"/>
        </w:rPr>
        <w:t>,</w:t>
      </w:r>
      <w:r w:rsidR="006C21EC">
        <w:rPr>
          <w:rFonts w:ascii="Times New Roman" w:hAnsi="Times New Roman" w:cs="Times New Roman"/>
        </w:rPr>
        <w:t xml:space="preserve"> dell’antichità. Tale visione</w:t>
      </w:r>
      <w:r w:rsidRPr="004320B2">
        <w:rPr>
          <w:rFonts w:ascii="Times New Roman" w:hAnsi="Times New Roman" w:cs="Times New Roman"/>
        </w:rPr>
        <w:t xml:space="preserve"> </w:t>
      </w:r>
      <w:r w:rsidR="005928A7" w:rsidRPr="004320B2">
        <w:rPr>
          <w:rFonts w:ascii="Times New Roman" w:hAnsi="Times New Roman" w:cs="Times New Roman"/>
        </w:rPr>
        <w:t xml:space="preserve">non solo </w:t>
      </w:r>
      <w:r w:rsidRPr="004320B2">
        <w:rPr>
          <w:rFonts w:ascii="Times New Roman" w:hAnsi="Times New Roman" w:cs="Times New Roman"/>
        </w:rPr>
        <w:t xml:space="preserve">testimonia - tramite il successo dei </w:t>
      </w:r>
      <w:r w:rsidR="006C21EC">
        <w:rPr>
          <w:rFonts w:ascii="Times New Roman" w:hAnsi="Times New Roman" w:cs="Times New Roman"/>
        </w:rPr>
        <w:t>versi e delle</w:t>
      </w:r>
      <w:r w:rsidRPr="004320B2">
        <w:rPr>
          <w:rFonts w:ascii="Times New Roman" w:hAnsi="Times New Roman" w:cs="Times New Roman"/>
        </w:rPr>
        <w:t xml:space="preserve"> </w:t>
      </w:r>
      <w:r w:rsidR="006C21EC">
        <w:rPr>
          <w:rFonts w:ascii="Times New Roman" w:hAnsi="Times New Roman" w:cs="Times New Roman"/>
        </w:rPr>
        <w:t xml:space="preserve">melodie del poeta-musicista </w:t>
      </w:r>
      <w:r w:rsidRPr="004320B2">
        <w:rPr>
          <w:rFonts w:ascii="Times New Roman" w:hAnsi="Times New Roman" w:cs="Times New Roman"/>
        </w:rPr>
        <w:t>- la pervasività del tema dell’</w:t>
      </w:r>
      <w:r w:rsidRPr="006C21EC">
        <w:rPr>
          <w:rFonts w:ascii="Times New Roman" w:hAnsi="Times New Roman" w:cs="Times New Roman"/>
        </w:rPr>
        <w:t>hereos</w:t>
      </w:r>
      <w:r w:rsidR="005928A7" w:rsidRPr="004320B2">
        <w:rPr>
          <w:rFonts w:ascii="Times New Roman" w:hAnsi="Times New Roman" w:cs="Times New Roman"/>
        </w:rPr>
        <w:t xml:space="preserve"> nel tardo Medioevo europeo, ma</w:t>
      </w:r>
      <w:r w:rsidRPr="004320B2">
        <w:rPr>
          <w:rFonts w:ascii="Times New Roman" w:hAnsi="Times New Roman" w:cs="Times New Roman"/>
        </w:rPr>
        <w:t xml:space="preserve"> ha qualcosa da suggerir</w:t>
      </w:r>
      <w:r w:rsidR="005928A7" w:rsidRPr="004320B2">
        <w:rPr>
          <w:rFonts w:ascii="Times New Roman" w:hAnsi="Times New Roman" w:cs="Times New Roman"/>
        </w:rPr>
        <w:t>ci anche riguardo al tarantismo, in quanto conseguenza di morsi e punture (“pizzichi”, nel lessico meridionale) che scatena gli stessi sintomi della malattia d’amore.</w:t>
      </w:r>
    </w:p>
    <w:p w14:paraId="40960795" w14:textId="2B9A92E5" w:rsidR="005A040D" w:rsidRPr="004320B2" w:rsidRDefault="00B1560E" w:rsidP="00157BDA">
      <w:pPr>
        <w:ind w:right="560" w:firstLine="708"/>
        <w:jc w:val="both"/>
        <w:rPr>
          <w:rFonts w:ascii="Times New Roman" w:hAnsi="Times New Roman" w:cs="Times New Roman"/>
        </w:rPr>
      </w:pPr>
      <w:r w:rsidRPr="004320B2">
        <w:rPr>
          <w:rFonts w:ascii="Times New Roman" w:hAnsi="Times New Roman" w:cs="Times New Roman"/>
        </w:rPr>
        <w:t xml:space="preserve">Intanto </w:t>
      </w:r>
      <w:r w:rsidR="0022026F" w:rsidRPr="004320B2">
        <w:rPr>
          <w:rFonts w:ascii="Times New Roman" w:hAnsi="Times New Roman" w:cs="Times New Roman"/>
        </w:rPr>
        <w:t>è chiaro</w:t>
      </w:r>
      <w:r w:rsidR="00416885">
        <w:rPr>
          <w:rFonts w:ascii="Times New Roman" w:hAnsi="Times New Roman" w:cs="Times New Roman"/>
        </w:rPr>
        <w:t xml:space="preserve"> -</w:t>
      </w:r>
      <w:r w:rsidR="00875F94" w:rsidRPr="004320B2">
        <w:rPr>
          <w:rFonts w:ascii="Times New Roman" w:hAnsi="Times New Roman" w:cs="Times New Roman"/>
        </w:rPr>
        <w:t xml:space="preserve"> a proposito de</w:t>
      </w:r>
      <w:r w:rsidR="005928A7" w:rsidRPr="004320B2">
        <w:rPr>
          <w:rFonts w:ascii="Times New Roman" w:hAnsi="Times New Roman" w:cs="Times New Roman"/>
        </w:rPr>
        <w:t>lla conce</w:t>
      </w:r>
      <w:r w:rsidR="00B45504" w:rsidRPr="004320B2">
        <w:rPr>
          <w:rFonts w:ascii="Times New Roman" w:hAnsi="Times New Roman" w:cs="Times New Roman"/>
        </w:rPr>
        <w:t xml:space="preserve">zione pungente e mordace del mal d’amore, e </w:t>
      </w:r>
      <w:r w:rsidR="00B45504" w:rsidRPr="00416885">
        <w:rPr>
          <w:rFonts w:ascii="Times New Roman" w:hAnsi="Times New Roman" w:cs="Times New Roman"/>
        </w:rPr>
        <w:t>dell’</w:t>
      </w:r>
      <w:r w:rsidR="00416885" w:rsidRPr="00416885">
        <w:rPr>
          <w:rFonts w:ascii="Times New Roman" w:hAnsi="Times New Roman" w:cs="Times New Roman"/>
        </w:rPr>
        <w:t>her</w:t>
      </w:r>
      <w:r w:rsidR="00B45504" w:rsidRPr="00416885">
        <w:rPr>
          <w:rFonts w:ascii="Times New Roman" w:hAnsi="Times New Roman" w:cs="Times New Roman"/>
        </w:rPr>
        <w:t>e</w:t>
      </w:r>
      <w:r w:rsidR="00416885" w:rsidRPr="00416885">
        <w:rPr>
          <w:rFonts w:ascii="Times New Roman" w:hAnsi="Times New Roman" w:cs="Times New Roman"/>
        </w:rPr>
        <w:t>o</w:t>
      </w:r>
      <w:r w:rsidR="00B45504" w:rsidRPr="00416885">
        <w:rPr>
          <w:rFonts w:ascii="Times New Roman" w:hAnsi="Times New Roman" w:cs="Times New Roman"/>
        </w:rPr>
        <w:t>s</w:t>
      </w:r>
      <w:r w:rsidR="00B45504" w:rsidRPr="004320B2">
        <w:rPr>
          <w:rFonts w:ascii="Times New Roman" w:hAnsi="Times New Roman" w:cs="Times New Roman"/>
        </w:rPr>
        <w:t xml:space="preserve"> che lo rappr</w:t>
      </w:r>
      <w:r w:rsidR="00416885">
        <w:rPr>
          <w:rFonts w:ascii="Times New Roman" w:hAnsi="Times New Roman" w:cs="Times New Roman"/>
        </w:rPr>
        <w:t>esenta come follia nel Medioevo -</w:t>
      </w:r>
      <w:r w:rsidR="0022026F" w:rsidRPr="004320B2">
        <w:rPr>
          <w:rFonts w:ascii="Times New Roman" w:hAnsi="Times New Roman" w:cs="Times New Roman"/>
        </w:rPr>
        <w:t xml:space="preserve"> che </w:t>
      </w:r>
      <w:r w:rsidR="00441909" w:rsidRPr="004320B2">
        <w:rPr>
          <w:rFonts w:ascii="Times New Roman" w:hAnsi="Times New Roman" w:cs="Times New Roman"/>
        </w:rPr>
        <w:t xml:space="preserve">si tratta di idee di origine greca, trasmesse </w:t>
      </w:r>
      <w:r w:rsidR="00B45504" w:rsidRPr="004320B2">
        <w:rPr>
          <w:rFonts w:ascii="Times New Roman" w:hAnsi="Times New Roman" w:cs="Times New Roman"/>
        </w:rPr>
        <w:t xml:space="preserve">intatte </w:t>
      </w:r>
      <w:r w:rsidR="00441909" w:rsidRPr="004320B2">
        <w:rPr>
          <w:rFonts w:ascii="Times New Roman" w:hAnsi="Times New Roman" w:cs="Times New Roman"/>
        </w:rPr>
        <w:t xml:space="preserve">alla cultura medievale europea, </w:t>
      </w:r>
      <w:r w:rsidR="00BB25F0" w:rsidRPr="004320B2">
        <w:rPr>
          <w:rFonts w:ascii="Times New Roman" w:hAnsi="Times New Roman" w:cs="Times New Roman"/>
        </w:rPr>
        <w:t xml:space="preserve">e </w:t>
      </w:r>
      <w:r w:rsidR="00441909" w:rsidRPr="004320B2">
        <w:rPr>
          <w:rFonts w:ascii="Times New Roman" w:hAnsi="Times New Roman" w:cs="Times New Roman"/>
        </w:rPr>
        <w:t>presenti in una quantità di opere che vanno dai t</w:t>
      </w:r>
      <w:r w:rsidR="0092099A" w:rsidRPr="004320B2">
        <w:rPr>
          <w:rFonts w:ascii="Times New Roman" w:hAnsi="Times New Roman" w:cs="Times New Roman"/>
        </w:rPr>
        <w:t xml:space="preserve">rattati medici sulla melanconia </w:t>
      </w:r>
      <w:r w:rsidR="006C21EC">
        <w:rPr>
          <w:rFonts w:ascii="Times New Roman" w:hAnsi="Times New Roman" w:cs="Times New Roman"/>
        </w:rPr>
        <w:t xml:space="preserve">alla poesia per musica </w:t>
      </w:r>
      <w:r w:rsidR="0092099A" w:rsidRPr="004320B2">
        <w:rPr>
          <w:rFonts w:ascii="Times New Roman" w:hAnsi="Times New Roman" w:cs="Times New Roman"/>
        </w:rPr>
        <w:t>fino</w:t>
      </w:r>
      <w:r w:rsidR="00441909" w:rsidRPr="004320B2">
        <w:rPr>
          <w:rFonts w:ascii="Times New Roman" w:hAnsi="Times New Roman" w:cs="Times New Roman"/>
        </w:rPr>
        <w:t xml:space="preserve"> alle </w:t>
      </w:r>
      <w:r w:rsidR="00F4402E">
        <w:rPr>
          <w:rFonts w:ascii="Times New Roman" w:hAnsi="Times New Roman" w:cs="Times New Roman"/>
        </w:rPr>
        <w:t xml:space="preserve">specifiche </w:t>
      </w:r>
      <w:r w:rsidR="00441909" w:rsidRPr="004320B2">
        <w:rPr>
          <w:rFonts w:ascii="Times New Roman" w:hAnsi="Times New Roman" w:cs="Times New Roman"/>
        </w:rPr>
        <w:t>discussioni filosofiche sull’hereos, giung</w:t>
      </w:r>
      <w:r w:rsidR="0092099A" w:rsidRPr="004320B2">
        <w:rPr>
          <w:rFonts w:ascii="Times New Roman" w:hAnsi="Times New Roman" w:cs="Times New Roman"/>
        </w:rPr>
        <w:t>endo perfino a penetrare il</w:t>
      </w:r>
      <w:r w:rsidR="00441909" w:rsidRPr="004320B2">
        <w:rPr>
          <w:rFonts w:ascii="Times New Roman" w:hAnsi="Times New Roman" w:cs="Times New Roman"/>
        </w:rPr>
        <w:t xml:space="preserve"> neoplatonismo rinascimentale</w:t>
      </w:r>
      <w:r w:rsidR="00AF430E">
        <w:rPr>
          <w:rStyle w:val="Rimandonotaapidipagina"/>
          <w:rFonts w:ascii="Times New Roman" w:hAnsi="Times New Roman" w:cs="Times New Roman"/>
        </w:rPr>
        <w:footnoteReference w:id="295"/>
      </w:r>
      <w:r w:rsidR="00BB25F0" w:rsidRPr="004320B2">
        <w:rPr>
          <w:rFonts w:ascii="Times New Roman" w:hAnsi="Times New Roman" w:cs="Times New Roman"/>
        </w:rPr>
        <w:t>;</w:t>
      </w:r>
      <w:r w:rsidR="00441909" w:rsidRPr="004320B2">
        <w:rPr>
          <w:rFonts w:ascii="Times New Roman" w:hAnsi="Times New Roman" w:cs="Times New Roman"/>
        </w:rPr>
        <w:t xml:space="preserve"> ma basate su antiche credenze popolari, ai margini della religiosità ufficiale. Di queste idee è impregnato anche </w:t>
      </w:r>
      <w:r w:rsidR="008C4561" w:rsidRPr="004320B2">
        <w:rPr>
          <w:rFonts w:ascii="Times New Roman" w:hAnsi="Times New Roman" w:cs="Times New Roman"/>
        </w:rPr>
        <w:t>l</w:t>
      </w:r>
      <w:r w:rsidR="0022026F" w:rsidRPr="004320B2">
        <w:rPr>
          <w:rFonts w:ascii="Times New Roman" w:hAnsi="Times New Roman" w:cs="Times New Roman"/>
        </w:rPr>
        <w:t>’immaginario del tarantismo</w:t>
      </w:r>
      <w:r w:rsidR="00FF6EA1" w:rsidRPr="004320B2">
        <w:rPr>
          <w:rFonts w:ascii="Times New Roman" w:hAnsi="Times New Roman" w:cs="Times New Roman"/>
        </w:rPr>
        <w:t>, inteso come manifestazione critica del mal d’amore nel mondo popolare</w:t>
      </w:r>
      <w:r w:rsidR="00441909" w:rsidRPr="004320B2">
        <w:rPr>
          <w:rFonts w:ascii="Times New Roman" w:hAnsi="Times New Roman" w:cs="Times New Roman"/>
        </w:rPr>
        <w:t>.</w:t>
      </w:r>
      <w:r w:rsidR="00FF6EA1" w:rsidRPr="004320B2">
        <w:rPr>
          <w:rFonts w:ascii="Times New Roman" w:hAnsi="Times New Roman" w:cs="Times New Roman"/>
        </w:rPr>
        <w:t xml:space="preserve"> </w:t>
      </w:r>
      <w:r w:rsidR="001B2927" w:rsidRPr="004320B2">
        <w:rPr>
          <w:rFonts w:ascii="Times New Roman" w:hAnsi="Times New Roman" w:cs="Times New Roman"/>
        </w:rPr>
        <w:t>Continuando</w:t>
      </w:r>
      <w:r w:rsidR="00865440" w:rsidRPr="004320B2">
        <w:rPr>
          <w:rFonts w:ascii="Times New Roman" w:hAnsi="Times New Roman" w:cs="Times New Roman"/>
        </w:rPr>
        <w:t xml:space="preserve"> a trasmettersi anche nei primi secoli dell’era moderna</w:t>
      </w:r>
      <w:r w:rsidR="005A040D" w:rsidRPr="004320B2">
        <w:rPr>
          <w:rFonts w:ascii="Times New Roman" w:hAnsi="Times New Roman" w:cs="Times New Roman"/>
        </w:rPr>
        <w:t xml:space="preserve">, </w:t>
      </w:r>
      <w:r w:rsidR="00E56789" w:rsidRPr="004320B2">
        <w:rPr>
          <w:rFonts w:ascii="Times New Roman" w:hAnsi="Times New Roman" w:cs="Times New Roman"/>
        </w:rPr>
        <w:t>infatti, tali idee conser</w:t>
      </w:r>
      <w:r w:rsidR="001B2927" w:rsidRPr="004320B2">
        <w:rPr>
          <w:rFonts w:ascii="Times New Roman" w:hAnsi="Times New Roman" w:cs="Times New Roman"/>
        </w:rPr>
        <w:t xml:space="preserve">vano </w:t>
      </w:r>
      <w:r w:rsidR="00711E20" w:rsidRPr="004320B2">
        <w:rPr>
          <w:rFonts w:ascii="Times New Roman" w:hAnsi="Times New Roman" w:cs="Times New Roman"/>
        </w:rPr>
        <w:t xml:space="preserve">sovente il senso </w:t>
      </w:r>
      <w:r w:rsidR="001B2927" w:rsidRPr="004320B2">
        <w:rPr>
          <w:rFonts w:ascii="Times New Roman" w:hAnsi="Times New Roman" w:cs="Times New Roman"/>
        </w:rPr>
        <w:t>demonico</w:t>
      </w:r>
      <w:r w:rsidR="005A040D" w:rsidRPr="004320B2">
        <w:rPr>
          <w:rFonts w:ascii="Times New Roman" w:hAnsi="Times New Roman" w:cs="Times New Roman"/>
        </w:rPr>
        <w:t xml:space="preserve"> dei morsi d’amore, </w:t>
      </w:r>
      <w:r w:rsidR="009F5FAB" w:rsidRPr="004320B2">
        <w:rPr>
          <w:rFonts w:ascii="Times New Roman" w:hAnsi="Times New Roman" w:cs="Times New Roman"/>
        </w:rPr>
        <w:t>con</w:t>
      </w:r>
      <w:r w:rsidR="005A040D" w:rsidRPr="004320B2">
        <w:rPr>
          <w:rFonts w:ascii="Times New Roman" w:hAnsi="Times New Roman" w:cs="Times New Roman"/>
        </w:rPr>
        <w:t xml:space="preserve"> le </w:t>
      </w:r>
      <w:r w:rsidR="009F5FAB" w:rsidRPr="004320B2">
        <w:rPr>
          <w:rFonts w:ascii="Times New Roman" w:hAnsi="Times New Roman" w:cs="Times New Roman"/>
        </w:rPr>
        <w:t xml:space="preserve">relative </w:t>
      </w:r>
      <w:r w:rsidR="005A040D" w:rsidRPr="004320B2">
        <w:rPr>
          <w:rFonts w:ascii="Times New Roman" w:hAnsi="Times New Roman" w:cs="Times New Roman"/>
        </w:rPr>
        <w:t>ipostasi zoomorfiche, spesso riferite agli aracnidi</w:t>
      </w:r>
      <w:r w:rsidR="0022026F" w:rsidRPr="004320B2">
        <w:rPr>
          <w:rFonts w:ascii="Times New Roman" w:hAnsi="Times New Roman" w:cs="Times New Roman"/>
        </w:rPr>
        <w:t>.</w:t>
      </w:r>
      <w:r w:rsidR="005A040D" w:rsidRPr="004320B2">
        <w:rPr>
          <w:rFonts w:ascii="Times New Roman" w:hAnsi="Times New Roman" w:cs="Times New Roman"/>
        </w:rPr>
        <w:t xml:space="preserve"> Nel lungo poema cavalleresco </w:t>
      </w:r>
      <w:r w:rsidR="005A040D" w:rsidRPr="004320B2">
        <w:rPr>
          <w:rFonts w:ascii="Times New Roman" w:hAnsi="Times New Roman" w:cs="Times New Roman"/>
          <w:i/>
        </w:rPr>
        <w:t xml:space="preserve">Erotókritos </w:t>
      </w:r>
      <w:r w:rsidR="005A040D" w:rsidRPr="004320B2">
        <w:rPr>
          <w:rFonts w:ascii="Times New Roman" w:hAnsi="Times New Roman" w:cs="Times New Roman"/>
        </w:rPr>
        <w:t>(“Torturato dall’amore”), scritto nei primi anni del Seicento dal cretese Vitsentzos Kornaros e considerato il capolavoro della letteratura greca moderna, la personificazione zoologica di A</w:t>
      </w:r>
      <w:r w:rsidR="004F25A1" w:rsidRPr="004320B2">
        <w:rPr>
          <w:rFonts w:ascii="Times New Roman" w:hAnsi="Times New Roman" w:cs="Times New Roman"/>
        </w:rPr>
        <w:t>more è nella forma di un ragno</w:t>
      </w:r>
      <w:r w:rsidR="004F25A1" w:rsidRPr="004320B2">
        <w:rPr>
          <w:rStyle w:val="Rimandonotaapidipagina"/>
          <w:rFonts w:ascii="Times New Roman" w:hAnsi="Times New Roman" w:cs="Times New Roman"/>
        </w:rPr>
        <w:footnoteReference w:id="296"/>
      </w:r>
      <w:r w:rsidR="005A040D" w:rsidRPr="004320B2">
        <w:rPr>
          <w:rFonts w:ascii="Times New Roman" w:hAnsi="Times New Roman" w:cs="Times New Roman"/>
        </w:rPr>
        <w:t>. Come ha ampiamente mostrato Massimo Peri, la cultura letteraria di Kornaros attinge</w:t>
      </w:r>
      <w:r w:rsidR="00963AE7" w:rsidRPr="004320B2">
        <w:rPr>
          <w:rFonts w:ascii="Times New Roman" w:hAnsi="Times New Roman" w:cs="Times New Roman"/>
        </w:rPr>
        <w:t>va</w:t>
      </w:r>
      <w:r w:rsidR="005A040D" w:rsidRPr="004320B2">
        <w:rPr>
          <w:rFonts w:ascii="Times New Roman" w:hAnsi="Times New Roman" w:cs="Times New Roman"/>
        </w:rPr>
        <w:t xml:space="preserve"> ampiamente sia a quella greca che a quella italiana</w:t>
      </w:r>
      <w:r w:rsidR="004F25A1" w:rsidRPr="004320B2">
        <w:rPr>
          <w:rStyle w:val="Rimandonotaapidipagina"/>
          <w:rFonts w:ascii="Times New Roman" w:hAnsi="Times New Roman" w:cs="Times New Roman"/>
        </w:rPr>
        <w:footnoteReference w:id="297"/>
      </w:r>
      <w:r w:rsidR="005A040D" w:rsidRPr="004320B2">
        <w:rPr>
          <w:rFonts w:ascii="Times New Roman" w:hAnsi="Times New Roman" w:cs="Times New Roman"/>
        </w:rPr>
        <w:t xml:space="preserve">: ma, trattando di un tema come il mal d’amore parallelamente sviluppato dalla cultura popolare, egli </w:t>
      </w:r>
      <w:r w:rsidR="003C49DF" w:rsidRPr="004320B2">
        <w:rPr>
          <w:rFonts w:ascii="Times New Roman" w:hAnsi="Times New Roman" w:cs="Times New Roman"/>
        </w:rPr>
        <w:t>si basava</w:t>
      </w:r>
      <w:r w:rsidR="005A040D" w:rsidRPr="004320B2">
        <w:rPr>
          <w:rFonts w:ascii="Times New Roman" w:hAnsi="Times New Roman" w:cs="Times New Roman"/>
        </w:rPr>
        <w:t xml:space="preserve"> plausibilmente anche </w:t>
      </w:r>
      <w:r w:rsidR="003C49DF" w:rsidRPr="004320B2">
        <w:rPr>
          <w:rFonts w:ascii="Times New Roman" w:hAnsi="Times New Roman" w:cs="Times New Roman"/>
        </w:rPr>
        <w:t>su</w:t>
      </w:r>
      <w:r w:rsidR="005A040D" w:rsidRPr="004320B2">
        <w:rPr>
          <w:rFonts w:ascii="Times New Roman" w:hAnsi="Times New Roman" w:cs="Times New Roman"/>
        </w:rPr>
        <w:t>lle tradizioni orali. L’origine veneziana di Korneros lo pone culturalmente sulla linea adriatica, ma egli era molto amico di Giambattista Basile, e dunque in contatto con l’immaginario dell’Italia meridionale in generale.</w:t>
      </w:r>
    </w:p>
    <w:p w14:paraId="60BBB9E1" w14:textId="283A2FAF" w:rsidR="0059436E" w:rsidRPr="004320B2" w:rsidRDefault="00A67CC5" w:rsidP="0019678A">
      <w:pPr>
        <w:pStyle w:val="Corpodeltesto2"/>
        <w:ind w:firstLine="708"/>
        <w:rPr>
          <w:lang w:val="ru-RU"/>
        </w:rPr>
      </w:pPr>
      <w:r w:rsidRPr="004320B2">
        <w:rPr>
          <w:lang w:val="ru-RU"/>
        </w:rPr>
        <w:t>Nei rituali tarantistici documentati fra il Cinque e il Settecento</w:t>
      </w:r>
      <w:r w:rsidR="0019678A" w:rsidRPr="004320B2">
        <w:rPr>
          <w:lang w:val="ru-RU"/>
        </w:rPr>
        <w:t xml:space="preserve">, </w:t>
      </w:r>
      <w:r w:rsidR="0059436E" w:rsidRPr="004320B2">
        <w:rPr>
          <w:lang w:val="ru-RU"/>
        </w:rPr>
        <w:t xml:space="preserve">l'uso della spada </w:t>
      </w:r>
      <w:r w:rsidR="00ED01FD" w:rsidRPr="004320B2">
        <w:rPr>
          <w:lang w:val="ru-RU"/>
        </w:rPr>
        <w:t>rispecchia</w:t>
      </w:r>
      <w:r w:rsidR="0059436E" w:rsidRPr="004320B2">
        <w:rPr>
          <w:lang w:val="ru-RU"/>
        </w:rPr>
        <w:t xml:space="preserve"> l'ambivalenza stessa del demone, che è potenza malefica </w:t>
      </w:r>
      <w:r w:rsidRPr="004320B2">
        <w:rPr>
          <w:lang w:val="ru-RU"/>
        </w:rPr>
        <w:t xml:space="preserve">e pungente </w:t>
      </w:r>
      <w:r w:rsidR="0059436E" w:rsidRPr="004320B2">
        <w:rPr>
          <w:lang w:val="ru-RU"/>
        </w:rPr>
        <w:t xml:space="preserve">ma anche anima di un </w:t>
      </w:r>
      <w:r w:rsidR="0059436E" w:rsidRPr="004320B2">
        <w:rPr>
          <w:i/>
          <w:lang w:val="ru-RU"/>
        </w:rPr>
        <w:t>heros</w:t>
      </w:r>
      <w:r w:rsidR="001E6407" w:rsidRPr="004320B2">
        <w:rPr>
          <w:lang w:val="ru-RU"/>
        </w:rPr>
        <w:t xml:space="preserve">, di un </w:t>
      </w:r>
      <w:r w:rsidR="00344B25" w:rsidRPr="004320B2">
        <w:rPr>
          <w:lang w:val="ru-RU"/>
        </w:rPr>
        <w:t>"eroe"</w:t>
      </w:r>
      <w:r w:rsidR="001E6407" w:rsidRPr="004320B2">
        <w:rPr>
          <w:lang w:val="ru-RU"/>
        </w:rPr>
        <w:t xml:space="preserve"> nel senso antico</w:t>
      </w:r>
      <w:r w:rsidR="0059436E" w:rsidRPr="004320B2">
        <w:rPr>
          <w:lang w:val="ru-RU"/>
        </w:rPr>
        <w:t>. Le improvvise abilità artistiche o intellettuali, acrobatiche o cortesi, dimostrate dai tarantati</w:t>
      </w:r>
      <w:r w:rsidR="00653CC2" w:rsidRPr="004320B2">
        <w:rPr>
          <w:lang w:val="ru-RU"/>
        </w:rPr>
        <w:t xml:space="preserve"> secondo le cronache del</w:t>
      </w:r>
      <w:r w:rsidR="00F33FB1" w:rsidRPr="004320B2">
        <w:rPr>
          <w:lang w:val="ru-RU"/>
        </w:rPr>
        <w:t>l'epoca</w:t>
      </w:r>
      <w:r w:rsidR="0059436E" w:rsidRPr="004320B2">
        <w:rPr>
          <w:lang w:val="ru-RU"/>
        </w:rPr>
        <w:t>, illustrano parimenti l'identità dell'</w:t>
      </w:r>
      <w:r w:rsidR="0051167C" w:rsidRPr="004320B2">
        <w:rPr>
          <w:lang w:val="ru-RU"/>
        </w:rPr>
        <w:t>"eroe"</w:t>
      </w:r>
      <w:r w:rsidR="00D031C6" w:rsidRPr="004320B2">
        <w:rPr>
          <w:lang w:val="ru-RU"/>
        </w:rPr>
        <w:t xml:space="preserve"> e l'</w:t>
      </w:r>
      <w:r w:rsidR="0059436E" w:rsidRPr="004320B2">
        <w:rPr>
          <w:lang w:val="ru-RU"/>
        </w:rPr>
        <w:t xml:space="preserve">assunzione </w:t>
      </w:r>
      <w:r w:rsidR="00D031C6" w:rsidRPr="004320B2">
        <w:rPr>
          <w:lang w:val="ru-RU"/>
        </w:rPr>
        <w:t xml:space="preserve">di tale identità </w:t>
      </w:r>
      <w:r w:rsidR="0059436E" w:rsidRPr="004320B2">
        <w:rPr>
          <w:lang w:val="ru-RU"/>
        </w:rPr>
        <w:t>da parte delle sue vittime. La mimesi investe tutte e tre le sfere mitiche in cui si manifesta la condizione demonica di questi spiriti che assalgono: quella di potenza zoomorfica, di precedente identità umana, e di entità soprannaturale e semidivina.</w:t>
      </w:r>
      <w:r w:rsidR="00D40325" w:rsidRPr="004320B2">
        <w:rPr>
          <w:lang w:val="ru-RU"/>
        </w:rPr>
        <w:t xml:space="preserve"> I tarantati con la spada mettono in scena la </w:t>
      </w:r>
      <w:r w:rsidR="00283527" w:rsidRPr="004320B2">
        <w:rPr>
          <w:lang w:val="ru-RU"/>
        </w:rPr>
        <w:t>natura "eroica" del mal d'amore, tanto più iconica in quanto anche la taranta è dotata di un'arma con cui trafigge e punge.</w:t>
      </w:r>
    </w:p>
    <w:p w14:paraId="590F2B9D" w14:textId="25175714" w:rsidR="0059436E" w:rsidRPr="004320B2" w:rsidRDefault="0084527E" w:rsidP="005B2354">
      <w:pPr>
        <w:ind w:right="560" w:firstLine="708"/>
        <w:jc w:val="both"/>
        <w:rPr>
          <w:rFonts w:ascii="Times New Roman" w:hAnsi="Times New Roman" w:cs="Times New Roman"/>
        </w:rPr>
      </w:pPr>
      <w:r w:rsidRPr="004320B2">
        <w:rPr>
          <w:rFonts w:ascii="Times New Roman" w:hAnsi="Times New Roman" w:cs="Times New Roman"/>
        </w:rPr>
        <w:t xml:space="preserve">Il tono popolare dell’hereos nella fenomenologia del tarantismo viene ribadito anche dal carattere vendicativo della taranta, che si rivolta contro chi non crede in lei, o la offende, instillando la </w:t>
      </w:r>
      <w:r w:rsidRPr="004320B2">
        <w:rPr>
          <w:rFonts w:ascii="Times New Roman" w:hAnsi="Times New Roman" w:cs="Times New Roman"/>
          <w:i/>
        </w:rPr>
        <w:t>mania</w:t>
      </w:r>
      <w:r w:rsidRPr="004320B2">
        <w:rPr>
          <w:rFonts w:ascii="Times New Roman" w:hAnsi="Times New Roman" w:cs="Times New Roman"/>
        </w:rPr>
        <w:t>: vendicatività tipica delle figure divine e demoniche degli antichi culti</w:t>
      </w:r>
      <w:r w:rsidRPr="004320B2">
        <w:rPr>
          <w:rStyle w:val="Rimandonotaapidipagina"/>
          <w:rFonts w:ascii="Times New Roman" w:hAnsi="Times New Roman" w:cs="Times New Roman"/>
        </w:rPr>
        <w:footnoteReference w:id="298"/>
      </w:r>
      <w:r w:rsidRPr="004320B2">
        <w:rPr>
          <w:rFonts w:ascii="Times New Roman" w:hAnsi="Times New Roman" w:cs="Times New Roman"/>
        </w:rPr>
        <w:t xml:space="preserve">. </w:t>
      </w:r>
      <w:r w:rsidR="0059436E" w:rsidRPr="004320B2">
        <w:rPr>
          <w:rFonts w:ascii="Times New Roman" w:hAnsi="Times New Roman" w:cs="Times New Roman"/>
        </w:rPr>
        <w:t xml:space="preserve">Alla viaggiatrice inglese Janet Ross, </w:t>
      </w:r>
      <w:r w:rsidRPr="004320B2">
        <w:rPr>
          <w:rFonts w:ascii="Times New Roman" w:hAnsi="Times New Roman" w:cs="Times New Roman"/>
        </w:rPr>
        <w:t xml:space="preserve">in </w:t>
      </w:r>
      <w:r w:rsidR="0059436E" w:rsidRPr="004320B2">
        <w:rPr>
          <w:rFonts w:ascii="Times New Roman" w:hAnsi="Times New Roman" w:cs="Times New Roman"/>
        </w:rPr>
        <w:t xml:space="preserve">visita al Salento </w:t>
      </w:r>
      <w:r w:rsidRPr="004320B2">
        <w:rPr>
          <w:rFonts w:ascii="Times New Roman" w:hAnsi="Times New Roman" w:cs="Times New Roman"/>
        </w:rPr>
        <w:t xml:space="preserve">nel </w:t>
      </w:r>
      <w:r w:rsidR="0059436E" w:rsidRPr="004320B2">
        <w:rPr>
          <w:rFonts w:ascii="Times New Roman" w:hAnsi="Times New Roman" w:cs="Times New Roman"/>
        </w:rPr>
        <w:t xml:space="preserve">1889, il suo informatore Don Eugenio raccontò di un muratore del tarantino, di sua conoscenza, che «beffeggiava chiunque gli parlasse di morsi velenosi della tarantola, e minacciava di battere le donne di casa, se si fossero permesse di chiamare i musicanti in caso di morsi di tarantola». Destino volle che anche lui fosse poi morsicato, </w:t>
      </w:r>
      <w:r w:rsidR="005464A5" w:rsidRPr="004320B2">
        <w:rPr>
          <w:rFonts w:ascii="Times New Roman" w:hAnsi="Times New Roman" w:cs="Times New Roman"/>
        </w:rPr>
        <w:t>e vergognosamente</w:t>
      </w:r>
      <w:r w:rsidR="0059436E" w:rsidRPr="004320B2">
        <w:rPr>
          <w:rFonts w:ascii="Times New Roman" w:hAnsi="Times New Roman" w:cs="Times New Roman"/>
        </w:rPr>
        <w:t xml:space="preserve"> dovette ricorrere – sbarrando porte e finestre di casa – ai suonatori. «Ma il delirio fu tanto forte che con gran gusto di quelli che credono nel </w:t>
      </w:r>
      <w:r w:rsidR="0059436E" w:rsidRPr="004320B2">
        <w:rPr>
          <w:rFonts w:ascii="Times New Roman" w:hAnsi="Times New Roman" w:cs="Times New Roman"/>
        </w:rPr>
        <w:lastRenderedPageBreak/>
        <w:t>“tarantismo”, spalancò la porta e si slanciò in mezzo della strada, gridando con tutte le forze che aveva: “Hanno ragion le femmine! hanno ragion le femmine!”»</w:t>
      </w:r>
      <w:r w:rsidR="0095379F" w:rsidRPr="004320B2">
        <w:rPr>
          <w:rStyle w:val="Rimandonotaapidipagina"/>
          <w:rFonts w:ascii="Times New Roman" w:hAnsi="Times New Roman" w:cs="Times New Roman"/>
        </w:rPr>
        <w:footnoteReference w:id="299"/>
      </w:r>
      <w:r w:rsidR="0017469A" w:rsidRPr="004320B2">
        <w:rPr>
          <w:rFonts w:ascii="Times New Roman" w:hAnsi="Times New Roman" w:cs="Times New Roman"/>
        </w:rPr>
        <w:t xml:space="preserve">. </w:t>
      </w:r>
      <w:r w:rsidR="0059436E" w:rsidRPr="004320B2">
        <w:rPr>
          <w:rFonts w:ascii="Times New Roman" w:hAnsi="Times New Roman" w:cs="Times New Roman"/>
        </w:rPr>
        <w:t xml:space="preserve">Episodi del genere </w:t>
      </w:r>
      <w:r w:rsidR="00C3218E">
        <w:rPr>
          <w:rFonts w:ascii="Times New Roman" w:hAnsi="Times New Roman" w:cs="Times New Roman"/>
        </w:rPr>
        <w:t>vengono</w:t>
      </w:r>
      <w:r w:rsidR="0059436E" w:rsidRPr="004320B2">
        <w:rPr>
          <w:rFonts w:ascii="Times New Roman" w:hAnsi="Times New Roman" w:cs="Times New Roman"/>
        </w:rPr>
        <w:t xml:space="preserve"> registrati anche nel corso del Novecento, sempre in riferimento a soggetti maschili. Due uomini che ritenevano che il tarantismo delle donne fosse solo</w:t>
      </w:r>
      <w:r w:rsidR="009737D9" w:rsidRPr="004320B2">
        <w:rPr>
          <w:rFonts w:ascii="Times New Roman" w:hAnsi="Times New Roman" w:cs="Times New Roman"/>
        </w:rPr>
        <w:t xml:space="preserve"> appetito sessuale («fuoco» secondo</w:t>
      </w:r>
      <w:r w:rsidR="0059436E" w:rsidRPr="004320B2">
        <w:rPr>
          <w:rFonts w:ascii="Times New Roman" w:hAnsi="Times New Roman" w:cs="Times New Roman"/>
        </w:rPr>
        <w:t xml:space="preserve"> un giovane muratore di Trepuzzi; «tutte put</w:t>
      </w:r>
      <w:r w:rsidR="00CF3183" w:rsidRPr="004320B2">
        <w:rPr>
          <w:rFonts w:ascii="Times New Roman" w:hAnsi="Times New Roman" w:cs="Times New Roman"/>
        </w:rPr>
        <w:t>tane» secondo un</w:t>
      </w:r>
      <w:r w:rsidR="00E820B0" w:rsidRPr="004320B2">
        <w:rPr>
          <w:rFonts w:ascii="Times New Roman" w:hAnsi="Times New Roman" w:cs="Times New Roman"/>
        </w:rPr>
        <w:t xml:space="preserve"> t</w:t>
      </w:r>
      <w:r w:rsidR="00D74C82" w:rsidRPr="004320B2">
        <w:rPr>
          <w:rFonts w:ascii="Times New Roman" w:hAnsi="Times New Roman" w:cs="Times New Roman"/>
        </w:rPr>
        <w:t>izi</w:t>
      </w:r>
      <w:r w:rsidR="00CF3183" w:rsidRPr="004320B2">
        <w:rPr>
          <w:rFonts w:ascii="Times New Roman" w:hAnsi="Times New Roman" w:cs="Times New Roman"/>
        </w:rPr>
        <w:t>o di Sanarica</w:t>
      </w:r>
      <w:r w:rsidR="009737D9" w:rsidRPr="004320B2">
        <w:rPr>
          <w:rStyle w:val="Rimandonotaapidipagina"/>
          <w:rFonts w:ascii="Times New Roman" w:hAnsi="Times New Roman" w:cs="Times New Roman"/>
        </w:rPr>
        <w:footnoteReference w:id="300"/>
      </w:r>
      <w:r w:rsidR="0059436E" w:rsidRPr="004320B2">
        <w:rPr>
          <w:rFonts w:ascii="Times New Roman" w:hAnsi="Times New Roman" w:cs="Times New Roman"/>
        </w:rPr>
        <w:t xml:space="preserve">) diventano, la sera stessa o pochi giorni dopo, tarantati. </w:t>
      </w:r>
    </w:p>
    <w:p w14:paraId="2759CB76" w14:textId="6A3D8735" w:rsidR="00126CEF" w:rsidRPr="004320B2" w:rsidRDefault="00C10972" w:rsidP="00FB4BE9">
      <w:pPr>
        <w:tabs>
          <w:tab w:val="left" w:pos="567"/>
        </w:tabs>
        <w:ind w:right="560"/>
        <w:jc w:val="both"/>
        <w:rPr>
          <w:rFonts w:ascii="Times New Roman" w:hAnsi="Times New Roman" w:cs="Times New Roman"/>
        </w:rPr>
      </w:pPr>
      <w:r w:rsidRPr="004320B2">
        <w:rPr>
          <w:rFonts w:ascii="Times New Roman" w:hAnsi="Times New Roman" w:cs="Times New Roman"/>
        </w:rPr>
        <w:tab/>
        <w:t xml:space="preserve">Questo senso demonico dell’amore </w:t>
      </w:r>
      <w:r w:rsidR="0035018F">
        <w:rPr>
          <w:rFonts w:ascii="Times New Roman" w:hAnsi="Times New Roman" w:cs="Times New Roman"/>
        </w:rPr>
        <w:t xml:space="preserve">che pervade la concezione popolare non si cancellerà neppure con </w:t>
      </w:r>
      <w:r w:rsidRPr="004320B2">
        <w:rPr>
          <w:rFonts w:ascii="Times New Roman" w:hAnsi="Times New Roman" w:cs="Times New Roman"/>
        </w:rPr>
        <w:t>l’innesto (che lo stesso de Martino considerava come artificiale e disgregante) del culto paolino sul tarantismo.</w:t>
      </w:r>
      <w:r w:rsidR="00816946" w:rsidRPr="004320B2">
        <w:rPr>
          <w:rFonts w:ascii="Times New Roman" w:hAnsi="Times New Roman" w:cs="Times New Roman"/>
        </w:rPr>
        <w:t xml:space="preserve"> Abbiamo visto come san Paolo sia non casualmente assimilato, nei canti del tarantismo, alla taranta morsicatrice</w:t>
      </w:r>
      <w:r w:rsidR="00F55DB9" w:rsidRPr="004320B2">
        <w:rPr>
          <w:rFonts w:ascii="Times New Roman" w:hAnsi="Times New Roman" w:cs="Times New Roman"/>
        </w:rPr>
        <w:t xml:space="preserve">. E proprio sui testi delle pizziche dovremo adesso concentrarci, alla ricerca della verità </w:t>
      </w:r>
      <w:r w:rsidR="00F55DB9" w:rsidRPr="004320B2">
        <w:rPr>
          <w:rFonts w:ascii="Times New Roman" w:hAnsi="Times New Roman" w:cs="Times New Roman"/>
          <w:i/>
        </w:rPr>
        <w:t>emica</w:t>
      </w:r>
      <w:r w:rsidR="00F55DB9" w:rsidRPr="004320B2">
        <w:rPr>
          <w:rFonts w:ascii="Times New Roman" w:hAnsi="Times New Roman" w:cs="Times New Roman"/>
        </w:rPr>
        <w:t xml:space="preserve">: la concezione “autentica” del tarantismo che può essere svelata da un’analisi </w:t>
      </w:r>
      <w:r w:rsidR="00A67CC5" w:rsidRPr="004320B2">
        <w:rPr>
          <w:rFonts w:ascii="Times New Roman" w:hAnsi="Times New Roman" w:cs="Times New Roman"/>
        </w:rPr>
        <w:t>attenta a</w:t>
      </w:r>
      <w:r w:rsidR="00F55DB9" w:rsidRPr="004320B2">
        <w:rPr>
          <w:rFonts w:ascii="Times New Roman" w:hAnsi="Times New Roman" w:cs="Times New Roman"/>
        </w:rPr>
        <w:t xml:space="preserve"> quanto il popolo di Terra d’Otranto, in proposito</w:t>
      </w:r>
      <w:r w:rsidR="006D048E">
        <w:rPr>
          <w:rFonts w:ascii="Times New Roman" w:hAnsi="Times New Roman" w:cs="Times New Roman"/>
        </w:rPr>
        <w:t>,</w:t>
      </w:r>
      <w:r w:rsidR="00F55DB9" w:rsidRPr="004320B2">
        <w:rPr>
          <w:rFonts w:ascii="Times New Roman" w:hAnsi="Times New Roman" w:cs="Times New Roman"/>
        </w:rPr>
        <w:t xml:space="preserve"> ha cantato</w:t>
      </w:r>
      <w:r w:rsidR="00A25880">
        <w:rPr>
          <w:rFonts w:ascii="Times New Roman" w:hAnsi="Times New Roman" w:cs="Times New Roman"/>
        </w:rPr>
        <w:t xml:space="preserve"> e canta</w:t>
      </w:r>
      <w:r w:rsidR="00F55DB9" w:rsidRPr="004320B2">
        <w:rPr>
          <w:rFonts w:ascii="Times New Roman" w:hAnsi="Times New Roman" w:cs="Times New Roman"/>
        </w:rPr>
        <w:t>.</w:t>
      </w:r>
    </w:p>
    <w:p w14:paraId="3ADF3F9D" w14:textId="77777777" w:rsidR="00126CEF" w:rsidRPr="004320B2" w:rsidRDefault="00126CEF" w:rsidP="00FB4BE9">
      <w:pPr>
        <w:tabs>
          <w:tab w:val="left" w:pos="567"/>
        </w:tabs>
        <w:ind w:right="560"/>
        <w:jc w:val="both"/>
        <w:rPr>
          <w:rFonts w:ascii="Times New Roman" w:hAnsi="Times New Roman" w:cs="Times New Roman"/>
        </w:rPr>
      </w:pPr>
    </w:p>
    <w:p w14:paraId="21984A65" w14:textId="77777777" w:rsidR="00126CEF" w:rsidRPr="004320B2" w:rsidRDefault="00126CEF" w:rsidP="00FB4BE9">
      <w:pPr>
        <w:tabs>
          <w:tab w:val="left" w:pos="567"/>
        </w:tabs>
        <w:ind w:right="560"/>
        <w:jc w:val="both"/>
        <w:rPr>
          <w:rFonts w:ascii="Times New Roman" w:hAnsi="Times New Roman" w:cs="Times New Roman"/>
          <w:b/>
        </w:rPr>
      </w:pPr>
    </w:p>
    <w:p w14:paraId="6479C622" w14:textId="77777777" w:rsidR="00A1705A" w:rsidRPr="004320B2" w:rsidRDefault="00A1705A" w:rsidP="00FB4BE9">
      <w:pPr>
        <w:tabs>
          <w:tab w:val="left" w:pos="8300"/>
        </w:tabs>
        <w:ind w:right="560"/>
        <w:jc w:val="both"/>
        <w:rPr>
          <w:rFonts w:ascii="Times New Roman" w:hAnsi="Times New Roman" w:cs="Times New Roman"/>
        </w:rPr>
        <w:sectPr w:rsidR="00A1705A" w:rsidRPr="004320B2" w:rsidSect="00B9198F">
          <w:pgSz w:w="11900" w:h="16840"/>
          <w:pgMar w:top="1417" w:right="1134" w:bottom="1134" w:left="1134" w:header="708" w:footer="708" w:gutter="0"/>
          <w:cols w:space="708"/>
          <w:docGrid w:linePitch="360"/>
        </w:sectPr>
      </w:pPr>
    </w:p>
    <w:p w14:paraId="232FA4C4" w14:textId="75D0C09A" w:rsidR="00A1705A" w:rsidRPr="004320B2" w:rsidRDefault="00A1705A" w:rsidP="00FB4BE9">
      <w:pPr>
        <w:tabs>
          <w:tab w:val="left" w:pos="8300"/>
        </w:tabs>
        <w:ind w:right="560"/>
        <w:jc w:val="both"/>
        <w:rPr>
          <w:rFonts w:ascii="Times New Roman" w:hAnsi="Times New Roman" w:cs="Times New Roman"/>
        </w:rPr>
      </w:pPr>
    </w:p>
    <w:p w14:paraId="6A69081B" w14:textId="11D0D947" w:rsidR="006F36C5" w:rsidRPr="004320B2" w:rsidRDefault="00F9304F" w:rsidP="00FB4BE9">
      <w:pPr>
        <w:ind w:right="560"/>
        <w:jc w:val="center"/>
        <w:rPr>
          <w:rFonts w:ascii="Times New Roman" w:hAnsi="Times New Roman" w:cs="Times New Roman"/>
          <w:b/>
        </w:rPr>
      </w:pPr>
      <w:r w:rsidRPr="004320B2">
        <w:rPr>
          <w:rFonts w:ascii="Times New Roman" w:hAnsi="Times New Roman" w:cs="Times New Roman"/>
          <w:b/>
        </w:rPr>
        <w:t>5</w:t>
      </w:r>
    </w:p>
    <w:p w14:paraId="064F154F" w14:textId="77777777" w:rsidR="006F36C5" w:rsidRPr="004320B2" w:rsidRDefault="006F36C5" w:rsidP="00FB4BE9">
      <w:pPr>
        <w:ind w:right="560"/>
        <w:jc w:val="center"/>
        <w:rPr>
          <w:rFonts w:ascii="Times New Roman" w:hAnsi="Times New Roman" w:cs="Times New Roman"/>
          <w:b/>
        </w:rPr>
      </w:pPr>
    </w:p>
    <w:p w14:paraId="2406D328" w14:textId="5A68ECBE" w:rsidR="00A1705A" w:rsidRPr="004320B2" w:rsidRDefault="00A1705A" w:rsidP="00FB4BE9">
      <w:pPr>
        <w:ind w:right="560"/>
        <w:jc w:val="center"/>
        <w:rPr>
          <w:rFonts w:ascii="Times New Roman" w:hAnsi="Times New Roman" w:cs="Times New Roman"/>
          <w:b/>
        </w:rPr>
      </w:pPr>
      <w:r w:rsidRPr="004320B2">
        <w:rPr>
          <w:rFonts w:ascii="Times New Roman" w:hAnsi="Times New Roman" w:cs="Times New Roman"/>
          <w:b/>
        </w:rPr>
        <w:t>LE CREDENZE POPOLARI NEI CANTI</w:t>
      </w:r>
    </w:p>
    <w:p w14:paraId="34DF7A6D" w14:textId="77777777" w:rsidR="00A1705A" w:rsidRPr="004320B2" w:rsidRDefault="00A1705A" w:rsidP="00FB4BE9">
      <w:pPr>
        <w:ind w:right="560"/>
        <w:jc w:val="center"/>
        <w:rPr>
          <w:rFonts w:ascii="Times New Roman" w:hAnsi="Times New Roman" w:cs="Times New Roman"/>
        </w:rPr>
      </w:pPr>
    </w:p>
    <w:p w14:paraId="2EB2FFA9" w14:textId="77777777" w:rsidR="00A1705A" w:rsidRPr="004320B2" w:rsidRDefault="00A1705A" w:rsidP="00FB4BE9">
      <w:pPr>
        <w:tabs>
          <w:tab w:val="left" w:pos="8300"/>
        </w:tabs>
        <w:ind w:right="560"/>
        <w:jc w:val="both"/>
        <w:rPr>
          <w:rFonts w:ascii="Times New Roman" w:hAnsi="Times New Roman" w:cs="Times New Roman"/>
        </w:rPr>
      </w:pPr>
    </w:p>
    <w:p w14:paraId="3D0D19D0" w14:textId="77777777" w:rsidR="006F36C5" w:rsidRPr="004320B2" w:rsidRDefault="006F36C5" w:rsidP="00FB4BE9">
      <w:pPr>
        <w:tabs>
          <w:tab w:val="left" w:pos="8300"/>
        </w:tabs>
        <w:ind w:right="560"/>
        <w:jc w:val="both"/>
        <w:rPr>
          <w:rFonts w:ascii="Times New Roman" w:hAnsi="Times New Roman" w:cs="Times New Roman"/>
        </w:rPr>
      </w:pPr>
    </w:p>
    <w:p w14:paraId="444256D7" w14:textId="788E438E" w:rsidR="006F36C5" w:rsidRPr="004320B2" w:rsidRDefault="002634F2" w:rsidP="00FB4BE9">
      <w:pPr>
        <w:tabs>
          <w:tab w:val="left" w:pos="8300"/>
        </w:tabs>
        <w:ind w:right="560"/>
        <w:jc w:val="both"/>
        <w:rPr>
          <w:rFonts w:ascii="Times New Roman" w:hAnsi="Times New Roman" w:cs="Times New Roman"/>
          <w:b/>
          <w:rPrChange w:id="31" w:author="xxx xxx" w:date="2008-05-08T00:52:00Z">
            <w:rPr>
              <w:sz w:val="20"/>
            </w:rPr>
          </w:rPrChange>
        </w:rPr>
      </w:pPr>
      <w:r w:rsidRPr="004320B2">
        <w:rPr>
          <w:rFonts w:ascii="Times New Roman" w:hAnsi="Times New Roman" w:cs="Times New Roman"/>
          <w:b/>
        </w:rPr>
        <w:t>5</w:t>
      </w:r>
      <w:r w:rsidR="006F36C5" w:rsidRPr="004320B2">
        <w:rPr>
          <w:rFonts w:ascii="Times New Roman" w:hAnsi="Times New Roman" w:cs="Times New Roman"/>
          <w:b/>
        </w:rPr>
        <w:t>.1</w:t>
      </w:r>
      <w:r w:rsidR="00885F37" w:rsidRPr="004320B2">
        <w:rPr>
          <w:rFonts w:ascii="Times New Roman" w:hAnsi="Times New Roman" w:cs="Times New Roman"/>
          <w:b/>
        </w:rPr>
        <w:t xml:space="preserve"> Le pizziche registrate da </w:t>
      </w:r>
      <w:r w:rsidR="001D4A2A" w:rsidRPr="004320B2">
        <w:rPr>
          <w:rFonts w:ascii="Times New Roman" w:hAnsi="Times New Roman" w:cs="Times New Roman"/>
          <w:b/>
        </w:rPr>
        <w:t xml:space="preserve">Diego </w:t>
      </w:r>
      <w:r w:rsidR="00885F37" w:rsidRPr="004320B2">
        <w:rPr>
          <w:rFonts w:ascii="Times New Roman" w:hAnsi="Times New Roman" w:cs="Times New Roman"/>
          <w:b/>
        </w:rPr>
        <w:t>Carpitella</w:t>
      </w:r>
      <w:r w:rsidR="008A3C58" w:rsidRPr="004320B2">
        <w:rPr>
          <w:rFonts w:ascii="Times New Roman" w:hAnsi="Times New Roman" w:cs="Times New Roman"/>
          <w:b/>
        </w:rPr>
        <w:t xml:space="preserve"> </w:t>
      </w:r>
      <w:r w:rsidR="001D4A2A" w:rsidRPr="004320B2">
        <w:rPr>
          <w:rFonts w:ascii="Times New Roman" w:hAnsi="Times New Roman" w:cs="Times New Roman"/>
          <w:b/>
        </w:rPr>
        <w:t xml:space="preserve">nel </w:t>
      </w:r>
      <w:r w:rsidR="008A3C58" w:rsidRPr="004320B2">
        <w:rPr>
          <w:rFonts w:ascii="Times New Roman" w:hAnsi="Times New Roman" w:cs="Times New Roman"/>
          <w:b/>
        </w:rPr>
        <w:t>1959-60</w:t>
      </w:r>
    </w:p>
    <w:p w14:paraId="60BDE93E" w14:textId="47FE7CDF" w:rsidR="000961B7" w:rsidRPr="004320B2" w:rsidRDefault="008A3C58" w:rsidP="00FB4BE9">
      <w:pPr>
        <w:ind w:right="560"/>
        <w:jc w:val="both"/>
        <w:rPr>
          <w:rFonts w:ascii="Times New Roman" w:hAnsi="Times New Roman" w:cs="Times New Roman"/>
        </w:rPr>
      </w:pPr>
      <w:r w:rsidRPr="004320B2">
        <w:rPr>
          <w:rFonts w:ascii="Times New Roman" w:hAnsi="Times New Roman" w:cs="Times New Roman"/>
        </w:rPr>
        <w:t xml:space="preserve">Dopo </w:t>
      </w:r>
      <w:r w:rsidR="00212A21" w:rsidRPr="004320B2">
        <w:rPr>
          <w:rFonts w:ascii="Times New Roman" w:hAnsi="Times New Roman" w:cs="Times New Roman"/>
        </w:rPr>
        <w:t>quella</w:t>
      </w:r>
      <w:r w:rsidRPr="004320B2">
        <w:rPr>
          <w:rFonts w:ascii="Times New Roman" w:hAnsi="Times New Roman" w:cs="Times New Roman"/>
        </w:rPr>
        <w:t xml:space="preserve"> registrata a Galatone nel 1954 assieme ad Alan Lomax, </w:t>
      </w:r>
      <w:r w:rsidR="008514D6" w:rsidRPr="004320B2">
        <w:rPr>
          <w:rFonts w:ascii="Times New Roman" w:hAnsi="Times New Roman" w:cs="Times New Roman"/>
        </w:rPr>
        <w:t>Diego Carpitella</w:t>
      </w:r>
      <w:r w:rsidR="000A66D5">
        <w:rPr>
          <w:rFonts w:ascii="Times New Roman" w:hAnsi="Times New Roman" w:cs="Times New Roman"/>
        </w:rPr>
        <w:t xml:space="preserve"> ebbe l’occasione</w:t>
      </w:r>
      <w:r w:rsidR="008514D6" w:rsidRPr="004320B2">
        <w:rPr>
          <w:rFonts w:ascii="Times New Roman" w:hAnsi="Times New Roman" w:cs="Times New Roman"/>
        </w:rPr>
        <w:t xml:space="preserve">, </w:t>
      </w:r>
      <w:r w:rsidRPr="004320B2">
        <w:rPr>
          <w:rFonts w:ascii="Times New Roman" w:hAnsi="Times New Roman" w:cs="Times New Roman"/>
        </w:rPr>
        <w:t>durante la spedizione demartiniana</w:t>
      </w:r>
      <w:r w:rsidR="008514D6" w:rsidRPr="004320B2">
        <w:rPr>
          <w:rFonts w:ascii="Times New Roman" w:hAnsi="Times New Roman" w:cs="Times New Roman"/>
        </w:rPr>
        <w:t xml:space="preserve"> </w:t>
      </w:r>
      <w:r w:rsidR="00212A21" w:rsidRPr="004320B2">
        <w:rPr>
          <w:rFonts w:ascii="Times New Roman" w:hAnsi="Times New Roman" w:cs="Times New Roman"/>
        </w:rPr>
        <w:t xml:space="preserve">del ’59 </w:t>
      </w:r>
      <w:r w:rsidRPr="004320B2">
        <w:rPr>
          <w:rFonts w:ascii="Times New Roman" w:hAnsi="Times New Roman" w:cs="Times New Roman"/>
        </w:rPr>
        <w:t>e poi ancora tornando in Salento l’anno successivo</w:t>
      </w:r>
      <w:r w:rsidR="00DD3237">
        <w:rPr>
          <w:rFonts w:ascii="Times New Roman" w:hAnsi="Times New Roman" w:cs="Times New Roman"/>
        </w:rPr>
        <w:t>,</w:t>
      </w:r>
      <w:r w:rsidRPr="004320B2">
        <w:rPr>
          <w:rFonts w:ascii="Times New Roman" w:hAnsi="Times New Roman" w:cs="Times New Roman"/>
        </w:rPr>
        <w:t xml:space="preserve"> di fissare su nastro magnetico altre quattro pizziche</w:t>
      </w:r>
      <w:r w:rsidR="00221314" w:rsidRPr="004320B2">
        <w:rPr>
          <w:rFonts w:ascii="Times New Roman" w:hAnsi="Times New Roman" w:cs="Times New Roman"/>
        </w:rPr>
        <w:t>, la prima delle quali in due versioni, ma dal testo identico</w:t>
      </w:r>
      <w:r w:rsidRPr="004320B2">
        <w:rPr>
          <w:rFonts w:ascii="Times New Roman" w:hAnsi="Times New Roman" w:cs="Times New Roman"/>
        </w:rPr>
        <w:t>.</w:t>
      </w:r>
      <w:r w:rsidR="0003314B" w:rsidRPr="004320B2">
        <w:rPr>
          <w:rFonts w:ascii="Times New Roman" w:hAnsi="Times New Roman" w:cs="Times New Roman"/>
        </w:rPr>
        <w:t xml:space="preserve"> Si tratta di due strofe di cinque versi, ciascuna delle quali si apre ritualmente con l’invocazione al s</w:t>
      </w:r>
      <w:r w:rsidR="001D3D67" w:rsidRPr="004320B2">
        <w:rPr>
          <w:rFonts w:ascii="Times New Roman" w:hAnsi="Times New Roman" w:cs="Times New Roman"/>
        </w:rPr>
        <w:t>anto.</w:t>
      </w:r>
    </w:p>
    <w:p w14:paraId="41B925DF" w14:textId="6AB1382D" w:rsidR="000961B7" w:rsidRPr="004320B2" w:rsidRDefault="000961B7" w:rsidP="00FB4BE9">
      <w:pPr>
        <w:tabs>
          <w:tab w:val="left" w:pos="8300"/>
        </w:tabs>
        <w:ind w:right="560"/>
        <w:jc w:val="both"/>
        <w:rPr>
          <w:rFonts w:ascii="Times New Roman" w:hAnsi="Times New Roman" w:cs="Times New Roman"/>
        </w:rPr>
      </w:pPr>
    </w:p>
    <w:p w14:paraId="76EEBFAA" w14:textId="70C26553" w:rsidR="000961B7" w:rsidRPr="004320B2" w:rsidRDefault="00FD1712" w:rsidP="00FB4BE9">
      <w:pPr>
        <w:tabs>
          <w:tab w:val="left" w:pos="8300"/>
        </w:tabs>
        <w:ind w:right="560"/>
        <w:jc w:val="both"/>
        <w:rPr>
          <w:rFonts w:ascii="Times New Roman" w:hAnsi="Times New Roman" w:cs="Times New Roman"/>
          <w:i/>
        </w:rPr>
      </w:pPr>
      <w:r w:rsidRPr="004320B2">
        <w:rPr>
          <w:rFonts w:ascii="Times New Roman" w:hAnsi="Times New Roman" w:cs="Times New Roman"/>
          <w:i/>
        </w:rPr>
        <w:t xml:space="preserve">Due </w:t>
      </w:r>
      <w:r w:rsidR="00C95B68" w:rsidRPr="004320B2">
        <w:rPr>
          <w:rFonts w:ascii="Times New Roman" w:hAnsi="Times New Roman" w:cs="Times New Roman"/>
          <w:i/>
        </w:rPr>
        <w:t>esecuzioni</w:t>
      </w:r>
      <w:r w:rsidR="000961B7" w:rsidRPr="004320B2">
        <w:rPr>
          <w:rFonts w:ascii="Times New Roman" w:hAnsi="Times New Roman" w:cs="Times New Roman"/>
          <w:i/>
        </w:rPr>
        <w:t xml:space="preserve"> di Salvatora Marzo (canto e tamburello; canto e battito di mani)</w:t>
      </w:r>
    </w:p>
    <w:p w14:paraId="403BCCED" w14:textId="1B69F2D9" w:rsidR="000961B7" w:rsidRPr="004320B2" w:rsidRDefault="000961B7" w:rsidP="00FB4BE9">
      <w:pPr>
        <w:tabs>
          <w:tab w:val="left" w:pos="8300"/>
        </w:tabs>
        <w:ind w:right="560"/>
        <w:jc w:val="both"/>
        <w:rPr>
          <w:rFonts w:ascii="Times New Roman" w:hAnsi="Times New Roman" w:cs="Times New Roman"/>
          <w:i/>
        </w:rPr>
      </w:pPr>
      <w:r w:rsidRPr="004320B2">
        <w:rPr>
          <w:rFonts w:ascii="Times New Roman" w:hAnsi="Times New Roman" w:cs="Times New Roman"/>
          <w:i/>
        </w:rPr>
        <w:t xml:space="preserve">Nardò, 30 giugno 1959 – Racc. 48, br. 14 e 15 </w:t>
      </w:r>
    </w:p>
    <w:p w14:paraId="513176CA" w14:textId="77777777" w:rsidR="000961B7" w:rsidRPr="004320B2" w:rsidRDefault="000961B7" w:rsidP="00FB4BE9">
      <w:pPr>
        <w:tabs>
          <w:tab w:val="left" w:pos="8300"/>
        </w:tabs>
        <w:ind w:right="560"/>
        <w:jc w:val="both"/>
        <w:rPr>
          <w:rFonts w:ascii="Times New Roman" w:hAnsi="Times New Roman" w:cs="Times New Roman"/>
        </w:rPr>
      </w:pPr>
      <w:r w:rsidRPr="004320B2">
        <w:rPr>
          <w:rFonts w:ascii="Times New Roman" w:hAnsi="Times New Roman" w:cs="Times New Roman"/>
        </w:rPr>
        <w:t>«Santu Paulu mia ti Galatina</w:t>
      </w:r>
    </w:p>
    <w:p w14:paraId="71A7034A" w14:textId="77777777" w:rsidR="000961B7" w:rsidRPr="004320B2" w:rsidRDefault="000961B7" w:rsidP="00FB4BE9">
      <w:pPr>
        <w:tabs>
          <w:tab w:val="left" w:pos="8300"/>
        </w:tabs>
        <w:ind w:right="560"/>
        <w:jc w:val="both"/>
        <w:rPr>
          <w:rFonts w:ascii="Times New Roman" w:hAnsi="Times New Roman" w:cs="Times New Roman"/>
        </w:rPr>
      </w:pPr>
      <w:r w:rsidRPr="004320B2">
        <w:rPr>
          <w:rFonts w:ascii="Times New Roman" w:hAnsi="Times New Roman" w:cs="Times New Roman"/>
        </w:rPr>
        <w:t>facitinde la grazia ca facitinde la grazia</w:t>
      </w:r>
    </w:p>
    <w:p w14:paraId="2F361AE8" w14:textId="77777777" w:rsidR="000961B7" w:rsidRPr="004320B2" w:rsidRDefault="000961B7" w:rsidP="00FB4BE9">
      <w:pPr>
        <w:tabs>
          <w:tab w:val="left" w:pos="8300"/>
        </w:tabs>
        <w:ind w:right="560"/>
        <w:jc w:val="both"/>
        <w:rPr>
          <w:rFonts w:ascii="Times New Roman" w:hAnsi="Times New Roman" w:cs="Times New Roman"/>
        </w:rPr>
      </w:pPr>
      <w:r w:rsidRPr="004320B2">
        <w:rPr>
          <w:rFonts w:ascii="Times New Roman" w:hAnsi="Times New Roman" w:cs="Times New Roman"/>
        </w:rPr>
        <w:t>facitinde la grazia ’sta matina</w:t>
      </w:r>
    </w:p>
    <w:p w14:paraId="49B2F4D9" w14:textId="77777777" w:rsidR="000961B7" w:rsidRPr="004320B2" w:rsidRDefault="000961B7" w:rsidP="00FB4BE9">
      <w:pPr>
        <w:tabs>
          <w:tab w:val="left" w:pos="8300"/>
        </w:tabs>
        <w:ind w:right="560"/>
        <w:jc w:val="both"/>
        <w:rPr>
          <w:rFonts w:ascii="Times New Roman" w:hAnsi="Times New Roman" w:cs="Times New Roman"/>
        </w:rPr>
      </w:pPr>
      <w:r w:rsidRPr="004320B2">
        <w:rPr>
          <w:rFonts w:ascii="Times New Roman" w:hAnsi="Times New Roman" w:cs="Times New Roman"/>
        </w:rPr>
        <w:t>’sta matina ca ’sta matina</w:t>
      </w:r>
    </w:p>
    <w:p w14:paraId="7167F601" w14:textId="77777777" w:rsidR="000961B7" w:rsidRPr="004320B2" w:rsidRDefault="000961B7" w:rsidP="00FB4BE9">
      <w:pPr>
        <w:tabs>
          <w:tab w:val="left" w:pos="8300"/>
        </w:tabs>
        <w:ind w:right="560"/>
        <w:jc w:val="both"/>
        <w:rPr>
          <w:rFonts w:ascii="Times New Roman" w:hAnsi="Times New Roman" w:cs="Times New Roman"/>
        </w:rPr>
      </w:pPr>
      <w:r w:rsidRPr="004320B2">
        <w:rPr>
          <w:rFonts w:ascii="Times New Roman" w:hAnsi="Times New Roman" w:cs="Times New Roman"/>
        </w:rPr>
        <w:t>facitinde la grazia ’sta matina.</w:t>
      </w:r>
    </w:p>
    <w:p w14:paraId="3C558803" w14:textId="77777777" w:rsidR="000961B7" w:rsidRPr="004320B2" w:rsidRDefault="000961B7" w:rsidP="00FB4BE9">
      <w:pPr>
        <w:tabs>
          <w:tab w:val="left" w:pos="8300"/>
        </w:tabs>
        <w:ind w:right="560"/>
        <w:jc w:val="both"/>
        <w:rPr>
          <w:rFonts w:ascii="Times New Roman" w:hAnsi="Times New Roman" w:cs="Times New Roman"/>
        </w:rPr>
      </w:pPr>
      <w:r w:rsidRPr="004320B2">
        <w:rPr>
          <w:rFonts w:ascii="Times New Roman" w:hAnsi="Times New Roman" w:cs="Times New Roman"/>
        </w:rPr>
        <w:t>Santu Paulu mia ti li tarante</w:t>
      </w:r>
    </w:p>
    <w:p w14:paraId="384FBA79" w14:textId="77777777" w:rsidR="000961B7" w:rsidRPr="004320B2" w:rsidRDefault="000961B7" w:rsidP="00FB4BE9">
      <w:pPr>
        <w:tabs>
          <w:tab w:val="left" w:pos="8300"/>
        </w:tabs>
        <w:ind w:right="560"/>
        <w:jc w:val="both"/>
        <w:rPr>
          <w:rFonts w:ascii="Times New Roman" w:hAnsi="Times New Roman" w:cs="Times New Roman"/>
        </w:rPr>
      </w:pPr>
      <w:r w:rsidRPr="004320B2">
        <w:rPr>
          <w:rFonts w:ascii="Times New Roman" w:hAnsi="Times New Roman" w:cs="Times New Roman"/>
        </w:rPr>
        <w:t>facitinde la grazia ca facitinde la grazia</w:t>
      </w:r>
    </w:p>
    <w:p w14:paraId="65B19690" w14:textId="77777777" w:rsidR="000961B7" w:rsidRPr="004320B2" w:rsidRDefault="000961B7" w:rsidP="00FB4BE9">
      <w:pPr>
        <w:tabs>
          <w:tab w:val="left" w:pos="8300"/>
        </w:tabs>
        <w:ind w:right="560"/>
        <w:jc w:val="both"/>
        <w:rPr>
          <w:rFonts w:ascii="Times New Roman" w:hAnsi="Times New Roman" w:cs="Times New Roman"/>
        </w:rPr>
      </w:pPr>
      <w:r w:rsidRPr="004320B2">
        <w:rPr>
          <w:rFonts w:ascii="Times New Roman" w:hAnsi="Times New Roman" w:cs="Times New Roman"/>
        </w:rPr>
        <w:t>facitinde la grazia a tutte quante</w:t>
      </w:r>
    </w:p>
    <w:p w14:paraId="68E9EDA6" w14:textId="77777777" w:rsidR="000961B7" w:rsidRPr="004320B2" w:rsidRDefault="000961B7" w:rsidP="00FB4BE9">
      <w:pPr>
        <w:tabs>
          <w:tab w:val="left" w:pos="8300"/>
        </w:tabs>
        <w:ind w:right="560"/>
        <w:jc w:val="both"/>
        <w:rPr>
          <w:rFonts w:ascii="Times New Roman" w:hAnsi="Times New Roman" w:cs="Times New Roman"/>
        </w:rPr>
      </w:pPr>
      <w:r w:rsidRPr="004320B2">
        <w:rPr>
          <w:rFonts w:ascii="Times New Roman" w:hAnsi="Times New Roman" w:cs="Times New Roman"/>
        </w:rPr>
        <w:t>a tutte quante a tutte quante</w:t>
      </w:r>
    </w:p>
    <w:p w14:paraId="714EE340" w14:textId="77777777" w:rsidR="000961B7" w:rsidRPr="004320B2" w:rsidRDefault="000961B7" w:rsidP="00FB4BE9">
      <w:pPr>
        <w:tabs>
          <w:tab w:val="left" w:pos="8300"/>
        </w:tabs>
        <w:ind w:right="560"/>
        <w:jc w:val="both"/>
        <w:rPr>
          <w:rFonts w:ascii="Times New Roman" w:hAnsi="Times New Roman" w:cs="Times New Roman"/>
        </w:rPr>
      </w:pPr>
      <w:r w:rsidRPr="004320B2">
        <w:rPr>
          <w:rFonts w:ascii="Times New Roman" w:hAnsi="Times New Roman" w:cs="Times New Roman"/>
        </w:rPr>
        <w:t>facitinde la grazia a tutte quante».</w:t>
      </w:r>
    </w:p>
    <w:p w14:paraId="5D58947E" w14:textId="322309C3" w:rsidR="000961B7" w:rsidRPr="004320B2" w:rsidRDefault="000961B7" w:rsidP="00FB4BE9">
      <w:pPr>
        <w:ind w:right="560"/>
        <w:jc w:val="both"/>
        <w:rPr>
          <w:rFonts w:ascii="Times New Roman" w:hAnsi="Times New Roman" w:cs="Times New Roman"/>
        </w:rPr>
      </w:pPr>
    </w:p>
    <w:p w14:paraId="2A457EDD" w14:textId="24628BE6" w:rsidR="000961B7" w:rsidRPr="004320B2" w:rsidRDefault="000961B7" w:rsidP="00FB4BE9">
      <w:pPr>
        <w:ind w:right="560"/>
        <w:jc w:val="both"/>
        <w:rPr>
          <w:rFonts w:ascii="Times New Roman" w:hAnsi="Times New Roman" w:cs="Times New Roman"/>
        </w:rPr>
      </w:pPr>
      <w:r w:rsidRPr="004320B2">
        <w:rPr>
          <w:rFonts w:ascii="Times New Roman" w:hAnsi="Times New Roman" w:cs="Times New Roman"/>
        </w:rPr>
        <w:tab/>
        <w:t>In primo luogo</w:t>
      </w:r>
      <w:r w:rsidR="00C3772A" w:rsidRPr="004320B2">
        <w:rPr>
          <w:rFonts w:ascii="Times New Roman" w:hAnsi="Times New Roman" w:cs="Times New Roman"/>
        </w:rPr>
        <w:t>, nell’allocuzione a san Paolo,</w:t>
      </w:r>
      <w:r w:rsidRPr="004320B2">
        <w:rPr>
          <w:rFonts w:ascii="Times New Roman" w:hAnsi="Times New Roman" w:cs="Times New Roman"/>
        </w:rPr>
        <w:t xml:space="preserve"> va notata l’ossessività con cui si ripete la parola “grazia”: è questo il tema centrale, l’aspirazione che muove il canto e tiene in funzio</w:t>
      </w:r>
      <w:r w:rsidR="0089581E" w:rsidRPr="004320B2">
        <w:rPr>
          <w:rFonts w:ascii="Times New Roman" w:hAnsi="Times New Roman" w:cs="Times New Roman"/>
        </w:rPr>
        <w:t>ne il motore emotivo dell’intera sequenza</w:t>
      </w:r>
      <w:r w:rsidRPr="004320B2">
        <w:rPr>
          <w:rFonts w:ascii="Times New Roman" w:hAnsi="Times New Roman" w:cs="Times New Roman"/>
        </w:rPr>
        <w:t>. La struttura “telescopica” dei testi delle pizziche, con la ripetizione e/o combinazione di alcuni emistichi ricorrenti, fa sì che nelle due strofe accoppiate la parola si ripeta ben otto volte in dieci versi cantati. La inseguono da presso altre due ricorrenze: l’insistenza va infatti anche a determinazioni temp</w:t>
      </w:r>
      <w:r w:rsidR="000D343E" w:rsidRPr="004320B2">
        <w:rPr>
          <w:rFonts w:ascii="Times New Roman" w:hAnsi="Times New Roman" w:cs="Times New Roman"/>
        </w:rPr>
        <w:t>oral</w:t>
      </w:r>
      <w:r w:rsidRPr="004320B2">
        <w:rPr>
          <w:rFonts w:ascii="Times New Roman" w:hAnsi="Times New Roman" w:cs="Times New Roman"/>
        </w:rPr>
        <w:t xml:space="preserve">i e </w:t>
      </w:r>
      <w:r w:rsidR="000D343E" w:rsidRPr="004320B2">
        <w:rPr>
          <w:rFonts w:ascii="Times New Roman" w:hAnsi="Times New Roman" w:cs="Times New Roman"/>
        </w:rPr>
        <w:t>oggettuali</w:t>
      </w:r>
      <w:r w:rsidRPr="004320B2">
        <w:rPr>
          <w:rFonts w:ascii="Times New Roman" w:hAnsi="Times New Roman" w:cs="Times New Roman"/>
        </w:rPr>
        <w:t>, nell’espressione febbrile di un’urgenza</w:t>
      </w:r>
      <w:r w:rsidR="00FD5923" w:rsidRPr="004320B2">
        <w:rPr>
          <w:rFonts w:ascii="Times New Roman" w:hAnsi="Times New Roman" w:cs="Times New Roman"/>
        </w:rPr>
        <w:t>. I</w:t>
      </w:r>
      <w:r w:rsidRPr="004320B2">
        <w:rPr>
          <w:rFonts w:ascii="Times New Roman" w:hAnsi="Times New Roman" w:cs="Times New Roman"/>
        </w:rPr>
        <w:t xml:space="preserve">l </w:t>
      </w:r>
      <w:r w:rsidR="009262D8" w:rsidRPr="004320B2">
        <w:rPr>
          <w:rFonts w:ascii="Times New Roman" w:hAnsi="Times New Roman" w:cs="Times New Roman"/>
        </w:rPr>
        <w:t>momento</w:t>
      </w:r>
      <w:r w:rsidRPr="004320B2">
        <w:rPr>
          <w:rFonts w:ascii="Times New Roman" w:hAnsi="Times New Roman" w:cs="Times New Roman"/>
        </w:rPr>
        <w:t xml:space="preserve"> deve essere </w:t>
      </w:r>
      <w:r w:rsidRPr="004320B2">
        <w:rPr>
          <w:rFonts w:ascii="Times New Roman" w:hAnsi="Times New Roman" w:cs="Times New Roman"/>
          <w:i/>
        </w:rPr>
        <w:t>adesso</w:t>
      </w:r>
      <w:r w:rsidRPr="004320B2">
        <w:rPr>
          <w:rFonts w:ascii="Times New Roman" w:hAnsi="Times New Roman" w:cs="Times New Roman"/>
        </w:rPr>
        <w:t>, “</w:t>
      </w:r>
      <w:r w:rsidR="00155E65">
        <w:rPr>
          <w:rFonts w:ascii="Times New Roman" w:hAnsi="Times New Roman" w:cs="Times New Roman"/>
        </w:rPr>
        <w:t>’</w:t>
      </w:r>
      <w:r w:rsidRPr="004320B2">
        <w:rPr>
          <w:rFonts w:ascii="Times New Roman" w:hAnsi="Times New Roman" w:cs="Times New Roman"/>
        </w:rPr>
        <w:t xml:space="preserve">sta matina”; i </w:t>
      </w:r>
      <w:r w:rsidR="00B84305" w:rsidRPr="004320B2">
        <w:rPr>
          <w:rFonts w:ascii="Times New Roman" w:hAnsi="Times New Roman" w:cs="Times New Roman"/>
        </w:rPr>
        <w:t>beneficiari</w:t>
      </w:r>
      <w:r w:rsidRPr="004320B2">
        <w:rPr>
          <w:rFonts w:ascii="Times New Roman" w:hAnsi="Times New Roman" w:cs="Times New Roman"/>
        </w:rPr>
        <w:t xml:space="preserve"> </w:t>
      </w:r>
      <w:r w:rsidRPr="004320B2">
        <w:rPr>
          <w:rFonts w:ascii="Times New Roman" w:hAnsi="Times New Roman" w:cs="Times New Roman"/>
          <w:i/>
        </w:rPr>
        <w:t>tutte</w:t>
      </w:r>
      <w:r w:rsidRPr="004320B2">
        <w:rPr>
          <w:rFonts w:ascii="Times New Roman" w:hAnsi="Times New Roman" w:cs="Times New Roman"/>
        </w:rPr>
        <w:t xml:space="preserve"> le tarantate presenti, nessuna esclusa. </w:t>
      </w:r>
    </w:p>
    <w:p w14:paraId="4720BD00" w14:textId="690EC0D3" w:rsidR="000961B7" w:rsidRPr="004320B2" w:rsidRDefault="000961B7" w:rsidP="00FB4BE9">
      <w:pPr>
        <w:ind w:right="560"/>
        <w:jc w:val="both"/>
        <w:rPr>
          <w:rFonts w:ascii="Times New Roman" w:hAnsi="Times New Roman" w:cs="Times New Roman"/>
        </w:rPr>
      </w:pPr>
      <w:r w:rsidRPr="004320B2">
        <w:rPr>
          <w:rFonts w:ascii="Times New Roman" w:hAnsi="Times New Roman" w:cs="Times New Roman"/>
        </w:rPr>
        <w:tab/>
        <w:t>La cornice è data dall’invocazione al santo, nella sua duplice qualifica di santo galatinese</w:t>
      </w:r>
      <w:r w:rsidR="004D686F" w:rsidRPr="004320B2">
        <w:rPr>
          <w:rFonts w:ascii="Times New Roman" w:hAnsi="Times New Roman" w:cs="Times New Roman"/>
        </w:rPr>
        <w:t xml:space="preserve"> (</w:t>
      </w:r>
      <w:r w:rsidR="00227E45" w:rsidRPr="004320B2">
        <w:rPr>
          <w:rFonts w:ascii="Times New Roman" w:hAnsi="Times New Roman" w:cs="Times New Roman"/>
        </w:rPr>
        <w:t xml:space="preserve">a </w:t>
      </w:r>
      <w:r w:rsidR="004D686F" w:rsidRPr="004320B2">
        <w:rPr>
          <w:rFonts w:ascii="Times New Roman" w:hAnsi="Times New Roman" w:cs="Times New Roman"/>
        </w:rPr>
        <w:t xml:space="preserve">Galatina </w:t>
      </w:r>
      <w:r w:rsidR="00227E45" w:rsidRPr="004320B2">
        <w:rPr>
          <w:rFonts w:ascii="Times New Roman" w:hAnsi="Times New Roman" w:cs="Times New Roman"/>
        </w:rPr>
        <w:t>ci si recava a rendergli omaggio, e offerte in denaro, dopo la guarigione)</w:t>
      </w:r>
      <w:r w:rsidRPr="004320B2">
        <w:rPr>
          <w:rFonts w:ascii="Times New Roman" w:hAnsi="Times New Roman" w:cs="Times New Roman"/>
        </w:rPr>
        <w:t xml:space="preserve"> e santo delle tarante.</w:t>
      </w:r>
    </w:p>
    <w:p w14:paraId="4DFF853C" w14:textId="170E5101" w:rsidR="000961B7" w:rsidRPr="004320B2" w:rsidRDefault="000961B7" w:rsidP="00FB4BE9">
      <w:pPr>
        <w:ind w:right="560"/>
        <w:jc w:val="both"/>
        <w:rPr>
          <w:rFonts w:ascii="Times New Roman" w:hAnsi="Times New Roman" w:cs="Times New Roman"/>
        </w:rPr>
      </w:pPr>
      <w:r w:rsidRPr="004320B2">
        <w:rPr>
          <w:rFonts w:ascii="Times New Roman" w:hAnsi="Times New Roman" w:cs="Times New Roman"/>
        </w:rPr>
        <w:tab/>
        <w:t>L’esecuzione di due stesure identiche (conseguente alla richiesta di Carpitella di una seconda esecuzione senza tamburello) afferma il carattere “nucleare” di queste due strofe nella terapia domestica dell’orchestrina Sti</w:t>
      </w:r>
      <w:r w:rsidR="00D71695" w:rsidRPr="004320B2">
        <w:rPr>
          <w:rFonts w:ascii="Times New Roman" w:hAnsi="Times New Roman" w:cs="Times New Roman"/>
        </w:rPr>
        <w:t xml:space="preserve">fani/Marzo di Nardò. Di questo </w:t>
      </w:r>
      <w:r w:rsidRPr="004320B2">
        <w:rPr>
          <w:rFonts w:ascii="Times New Roman" w:hAnsi="Times New Roman" w:cs="Times New Roman"/>
        </w:rPr>
        <w:t xml:space="preserve">nucleo essenziale fanno </w:t>
      </w:r>
      <w:r w:rsidR="00AA0912" w:rsidRPr="004320B2">
        <w:rPr>
          <w:rFonts w:ascii="Times New Roman" w:hAnsi="Times New Roman" w:cs="Times New Roman"/>
        </w:rPr>
        <w:t xml:space="preserve">dunque </w:t>
      </w:r>
      <w:r w:rsidRPr="004320B2">
        <w:rPr>
          <w:rFonts w:ascii="Times New Roman" w:hAnsi="Times New Roman" w:cs="Times New Roman"/>
        </w:rPr>
        <w:t>parte: l’invocazione al Santo; la sua duplice qualifica</w:t>
      </w:r>
      <w:r w:rsidR="000B3EB5" w:rsidRPr="004320B2">
        <w:rPr>
          <w:rFonts w:ascii="Times New Roman" w:hAnsi="Times New Roman" w:cs="Times New Roman"/>
        </w:rPr>
        <w:t xml:space="preserve"> (santo delle tarante</w:t>
      </w:r>
      <w:r w:rsidR="0046022C" w:rsidRPr="004320B2">
        <w:rPr>
          <w:rFonts w:ascii="Times New Roman" w:hAnsi="Times New Roman" w:cs="Times New Roman"/>
        </w:rPr>
        <w:t xml:space="preserve"> e di Galatina, cioè del morso e della guarigione</w:t>
      </w:r>
      <w:r w:rsidR="000B3EB5" w:rsidRPr="004320B2">
        <w:rPr>
          <w:rFonts w:ascii="Times New Roman" w:hAnsi="Times New Roman" w:cs="Times New Roman"/>
        </w:rPr>
        <w:t>)</w:t>
      </w:r>
      <w:r w:rsidRPr="004320B2">
        <w:rPr>
          <w:rFonts w:ascii="Times New Roman" w:hAnsi="Times New Roman" w:cs="Times New Roman"/>
        </w:rPr>
        <w:t xml:space="preserve">; la richiesta di grazia articolata secondo due priorità: </w:t>
      </w:r>
      <w:r w:rsidR="00305513">
        <w:rPr>
          <w:rFonts w:ascii="Times New Roman" w:hAnsi="Times New Roman" w:cs="Times New Roman"/>
        </w:rPr>
        <w:t xml:space="preserve">la sollecitudine (idealmente, </w:t>
      </w:r>
      <w:r w:rsidRPr="004320B2">
        <w:rPr>
          <w:rFonts w:ascii="Times New Roman" w:hAnsi="Times New Roman" w:cs="Times New Roman"/>
        </w:rPr>
        <w:t>l’immediatezza</w:t>
      </w:r>
      <w:r w:rsidR="00305513">
        <w:rPr>
          <w:rFonts w:ascii="Times New Roman" w:hAnsi="Times New Roman" w:cs="Times New Roman"/>
        </w:rPr>
        <w:t>)</w:t>
      </w:r>
      <w:r w:rsidRPr="004320B2">
        <w:rPr>
          <w:rFonts w:ascii="Times New Roman" w:hAnsi="Times New Roman" w:cs="Times New Roman"/>
        </w:rPr>
        <w:t xml:space="preserve"> e la concessione a tutte le presenti. La coesistenza di queste due priorità, peraltro, svela anche altri due nodi essenziali: sottolinea il genere femminile dei soggetti, e scolpisce quella che è la natura originariamente “collettiva” del ballo delle tarantate.</w:t>
      </w:r>
      <w:r w:rsidR="000F0590" w:rsidRPr="004320B2">
        <w:rPr>
          <w:rFonts w:ascii="Times New Roman" w:hAnsi="Times New Roman" w:cs="Times New Roman"/>
        </w:rPr>
        <w:t xml:space="preserve"> Questi versi, dunque, vengono da lontano, da una situazione che cominciava a esaur</w:t>
      </w:r>
      <w:r w:rsidR="003C595C" w:rsidRPr="004320B2">
        <w:rPr>
          <w:rFonts w:ascii="Times New Roman" w:hAnsi="Times New Roman" w:cs="Times New Roman"/>
        </w:rPr>
        <w:t>irsi</w:t>
      </w:r>
      <w:r w:rsidR="000F0590" w:rsidRPr="004320B2">
        <w:rPr>
          <w:rFonts w:ascii="Times New Roman" w:hAnsi="Times New Roman" w:cs="Times New Roman"/>
        </w:rPr>
        <w:t xml:space="preserve"> già nei primi decenni del Novecento, quando la terapia progressivamente si confinava all’ambiente domestico e all’intervento su singoli casi.</w:t>
      </w:r>
    </w:p>
    <w:p w14:paraId="4F21C84A" w14:textId="77777777" w:rsidR="000961B7" w:rsidRPr="004320B2" w:rsidRDefault="000961B7" w:rsidP="00FB4BE9">
      <w:pPr>
        <w:tabs>
          <w:tab w:val="left" w:pos="8300"/>
        </w:tabs>
        <w:ind w:right="560"/>
        <w:jc w:val="both"/>
        <w:rPr>
          <w:rFonts w:ascii="Times New Roman" w:hAnsi="Times New Roman" w:cs="Times New Roman"/>
        </w:rPr>
      </w:pPr>
    </w:p>
    <w:p w14:paraId="7040FAB8" w14:textId="77777777" w:rsidR="00463121" w:rsidRPr="004320B2" w:rsidRDefault="00463121" w:rsidP="00FB4BE9">
      <w:pPr>
        <w:tabs>
          <w:tab w:val="left" w:pos="8300"/>
        </w:tabs>
        <w:ind w:right="560"/>
        <w:jc w:val="both"/>
        <w:rPr>
          <w:rFonts w:ascii="Times New Roman" w:hAnsi="Times New Roman" w:cs="Times New Roman"/>
        </w:rPr>
      </w:pPr>
    </w:p>
    <w:p w14:paraId="5E0D8D08" w14:textId="77777777" w:rsidR="000961B7" w:rsidRPr="004320B2" w:rsidRDefault="000961B7" w:rsidP="00FB4BE9">
      <w:pPr>
        <w:tabs>
          <w:tab w:val="left" w:pos="8300"/>
        </w:tabs>
        <w:ind w:right="560"/>
        <w:jc w:val="both"/>
        <w:rPr>
          <w:rFonts w:ascii="Times New Roman" w:hAnsi="Times New Roman" w:cs="Times New Roman"/>
          <w:i/>
        </w:rPr>
      </w:pPr>
      <w:r w:rsidRPr="004320B2">
        <w:rPr>
          <w:rFonts w:ascii="Times New Roman" w:hAnsi="Times New Roman" w:cs="Times New Roman"/>
          <w:i/>
        </w:rPr>
        <w:lastRenderedPageBreak/>
        <w:t>Pizzica di Jolanda Gennaccari (canto a cappella)</w:t>
      </w:r>
    </w:p>
    <w:p w14:paraId="48E8570E" w14:textId="77777777" w:rsidR="000961B7" w:rsidRPr="004320B2" w:rsidRDefault="000961B7" w:rsidP="00FB4BE9">
      <w:pPr>
        <w:tabs>
          <w:tab w:val="left" w:pos="8300"/>
        </w:tabs>
        <w:ind w:right="560"/>
        <w:jc w:val="both"/>
        <w:rPr>
          <w:rFonts w:ascii="Times New Roman" w:hAnsi="Times New Roman" w:cs="Times New Roman"/>
          <w:i/>
        </w:rPr>
      </w:pPr>
      <w:r w:rsidRPr="004320B2">
        <w:rPr>
          <w:rFonts w:ascii="Times New Roman" w:hAnsi="Times New Roman" w:cs="Times New Roman"/>
          <w:i/>
        </w:rPr>
        <w:t>Giuggianello, 9 giugno 1960 – Racc. 53, br. 8</w:t>
      </w:r>
    </w:p>
    <w:p w14:paraId="14608430" w14:textId="77777777" w:rsidR="000961B7" w:rsidRPr="004320B2" w:rsidRDefault="000961B7" w:rsidP="00FB4BE9">
      <w:pPr>
        <w:tabs>
          <w:tab w:val="left" w:pos="8300"/>
        </w:tabs>
        <w:ind w:right="560"/>
        <w:jc w:val="both"/>
        <w:rPr>
          <w:rFonts w:ascii="Times New Roman" w:hAnsi="Times New Roman" w:cs="Times New Roman"/>
        </w:rPr>
      </w:pPr>
      <w:r w:rsidRPr="004320B2">
        <w:rPr>
          <w:rFonts w:ascii="Times New Roman" w:hAnsi="Times New Roman" w:cs="Times New Roman"/>
        </w:rPr>
        <w:t>«Santu Paulu meu ti Galatina</w:t>
      </w:r>
    </w:p>
    <w:p w14:paraId="55BBDF95" w14:textId="77777777" w:rsidR="000961B7" w:rsidRPr="004320B2" w:rsidRDefault="000961B7" w:rsidP="00FB4BE9">
      <w:pPr>
        <w:tabs>
          <w:tab w:val="left" w:pos="8300"/>
        </w:tabs>
        <w:ind w:right="560"/>
        <w:jc w:val="both"/>
        <w:rPr>
          <w:rFonts w:ascii="Times New Roman" w:hAnsi="Times New Roman" w:cs="Times New Roman"/>
        </w:rPr>
      </w:pPr>
      <w:r w:rsidRPr="004320B2">
        <w:rPr>
          <w:rFonts w:ascii="Times New Roman" w:hAnsi="Times New Roman" w:cs="Times New Roman"/>
        </w:rPr>
        <w:t>ca santu Paulu meu ti Galatina</w:t>
      </w:r>
    </w:p>
    <w:p w14:paraId="237D2F2C" w14:textId="77777777" w:rsidR="000961B7" w:rsidRPr="004320B2" w:rsidRDefault="000961B7" w:rsidP="00FB4BE9">
      <w:pPr>
        <w:tabs>
          <w:tab w:val="left" w:pos="8300"/>
        </w:tabs>
        <w:ind w:right="560"/>
        <w:jc w:val="both"/>
        <w:rPr>
          <w:rFonts w:ascii="Times New Roman" w:hAnsi="Times New Roman" w:cs="Times New Roman"/>
        </w:rPr>
      </w:pPr>
      <w:r w:rsidRPr="004320B2">
        <w:rPr>
          <w:rFonts w:ascii="Times New Roman" w:hAnsi="Times New Roman" w:cs="Times New Roman"/>
        </w:rPr>
        <w:t>falli la grazia tie</w:t>
      </w:r>
    </w:p>
    <w:p w14:paraId="14876EDF" w14:textId="77777777" w:rsidR="000961B7" w:rsidRPr="004320B2" w:rsidRDefault="000961B7" w:rsidP="00FB4BE9">
      <w:pPr>
        <w:tabs>
          <w:tab w:val="left" w:pos="8300"/>
        </w:tabs>
        <w:ind w:right="560"/>
        <w:jc w:val="both"/>
        <w:rPr>
          <w:rFonts w:ascii="Times New Roman" w:hAnsi="Times New Roman" w:cs="Times New Roman"/>
        </w:rPr>
      </w:pPr>
      <w:r w:rsidRPr="004320B2">
        <w:rPr>
          <w:rFonts w:ascii="Times New Roman" w:hAnsi="Times New Roman" w:cs="Times New Roman"/>
        </w:rPr>
        <w:t>falli la grazia tie</w:t>
      </w:r>
    </w:p>
    <w:p w14:paraId="2AB52A38" w14:textId="77777777" w:rsidR="000961B7" w:rsidRPr="004320B2" w:rsidRDefault="000961B7" w:rsidP="00FB4BE9">
      <w:pPr>
        <w:tabs>
          <w:tab w:val="left" w:pos="8300"/>
        </w:tabs>
        <w:ind w:right="560"/>
        <w:jc w:val="both"/>
        <w:rPr>
          <w:rFonts w:ascii="Times New Roman" w:hAnsi="Times New Roman" w:cs="Times New Roman"/>
        </w:rPr>
      </w:pPr>
      <w:r w:rsidRPr="004320B2">
        <w:rPr>
          <w:rFonts w:ascii="Times New Roman" w:hAnsi="Times New Roman" w:cs="Times New Roman"/>
        </w:rPr>
        <w:t>falli la grazia tie mo a ’sta fijola.</w:t>
      </w:r>
    </w:p>
    <w:p w14:paraId="03216B95" w14:textId="77777777" w:rsidR="000961B7" w:rsidRPr="004320B2" w:rsidRDefault="000961B7" w:rsidP="00FB4BE9">
      <w:pPr>
        <w:tabs>
          <w:tab w:val="left" w:pos="8300"/>
        </w:tabs>
        <w:ind w:right="560"/>
        <w:jc w:val="both"/>
        <w:rPr>
          <w:rFonts w:ascii="Times New Roman" w:hAnsi="Times New Roman" w:cs="Times New Roman"/>
        </w:rPr>
      </w:pPr>
      <w:r w:rsidRPr="004320B2">
        <w:rPr>
          <w:rFonts w:ascii="Times New Roman" w:hAnsi="Times New Roman" w:cs="Times New Roman"/>
        </w:rPr>
        <w:t>A veulì veulì veulà</w:t>
      </w:r>
    </w:p>
    <w:p w14:paraId="3428E050" w14:textId="77777777" w:rsidR="000961B7" w:rsidRPr="004320B2" w:rsidRDefault="000961B7" w:rsidP="00FB4BE9">
      <w:pPr>
        <w:tabs>
          <w:tab w:val="left" w:pos="8300"/>
        </w:tabs>
        <w:ind w:right="560"/>
        <w:jc w:val="both"/>
        <w:rPr>
          <w:rFonts w:ascii="Times New Roman" w:hAnsi="Times New Roman" w:cs="Times New Roman"/>
        </w:rPr>
      </w:pPr>
      <w:r w:rsidRPr="004320B2">
        <w:rPr>
          <w:rFonts w:ascii="Times New Roman" w:hAnsi="Times New Roman" w:cs="Times New Roman"/>
        </w:rPr>
        <w:t>bella l’amore e chi la sape fa’</w:t>
      </w:r>
    </w:p>
    <w:p w14:paraId="1F3224D9" w14:textId="77777777" w:rsidR="000961B7" w:rsidRPr="004320B2" w:rsidRDefault="000961B7" w:rsidP="00FB4BE9">
      <w:pPr>
        <w:tabs>
          <w:tab w:val="left" w:pos="8300"/>
        </w:tabs>
        <w:ind w:right="560"/>
        <w:jc w:val="both"/>
        <w:rPr>
          <w:rFonts w:ascii="Times New Roman" w:hAnsi="Times New Roman" w:cs="Times New Roman"/>
        </w:rPr>
      </w:pPr>
      <w:r w:rsidRPr="004320B2">
        <w:rPr>
          <w:rFonts w:ascii="Times New Roman" w:hAnsi="Times New Roman" w:cs="Times New Roman"/>
        </w:rPr>
        <w:t>a veulì veulì veulà</w:t>
      </w:r>
    </w:p>
    <w:p w14:paraId="61BC63C2" w14:textId="77777777" w:rsidR="000961B7" w:rsidRPr="004320B2" w:rsidRDefault="000961B7" w:rsidP="00FB4BE9">
      <w:pPr>
        <w:tabs>
          <w:tab w:val="left" w:pos="8300"/>
        </w:tabs>
        <w:ind w:right="560"/>
        <w:jc w:val="both"/>
        <w:rPr>
          <w:rFonts w:ascii="Times New Roman" w:hAnsi="Times New Roman" w:cs="Times New Roman"/>
        </w:rPr>
      </w:pPr>
      <w:r w:rsidRPr="004320B2">
        <w:rPr>
          <w:rFonts w:ascii="Times New Roman" w:hAnsi="Times New Roman" w:cs="Times New Roman"/>
        </w:rPr>
        <w:t>bella l’amore e chi la sape fa’.</w:t>
      </w:r>
    </w:p>
    <w:p w14:paraId="134BFBE5" w14:textId="77777777" w:rsidR="000961B7" w:rsidRPr="004320B2" w:rsidRDefault="000961B7" w:rsidP="00FB4BE9">
      <w:pPr>
        <w:tabs>
          <w:tab w:val="left" w:pos="8300"/>
        </w:tabs>
        <w:ind w:right="560"/>
        <w:jc w:val="both"/>
        <w:rPr>
          <w:rFonts w:ascii="Times New Roman" w:hAnsi="Times New Roman" w:cs="Times New Roman"/>
        </w:rPr>
      </w:pPr>
      <w:r w:rsidRPr="004320B2">
        <w:rPr>
          <w:rFonts w:ascii="Times New Roman" w:hAnsi="Times New Roman" w:cs="Times New Roman"/>
        </w:rPr>
        <w:t>A dhu te pizzicau la tarantella</w:t>
      </w:r>
    </w:p>
    <w:p w14:paraId="650B41AD" w14:textId="77777777" w:rsidR="000961B7" w:rsidRPr="004320B2" w:rsidRDefault="000961B7" w:rsidP="00FB4BE9">
      <w:pPr>
        <w:tabs>
          <w:tab w:val="left" w:pos="8300"/>
        </w:tabs>
        <w:ind w:right="560"/>
        <w:jc w:val="both"/>
        <w:rPr>
          <w:rFonts w:ascii="Times New Roman" w:hAnsi="Times New Roman" w:cs="Times New Roman"/>
        </w:rPr>
      </w:pPr>
      <w:r w:rsidRPr="004320B2">
        <w:rPr>
          <w:rFonts w:ascii="Times New Roman" w:hAnsi="Times New Roman" w:cs="Times New Roman"/>
        </w:rPr>
        <w:t>a dhu te pizzicau la tarantella</w:t>
      </w:r>
    </w:p>
    <w:p w14:paraId="7BE3809B" w14:textId="01538918" w:rsidR="000961B7" w:rsidRPr="004320B2" w:rsidRDefault="000961B7" w:rsidP="00FB4BE9">
      <w:pPr>
        <w:tabs>
          <w:tab w:val="left" w:pos="8300"/>
        </w:tabs>
        <w:ind w:right="560"/>
        <w:jc w:val="both"/>
        <w:rPr>
          <w:rFonts w:ascii="Times New Roman" w:hAnsi="Times New Roman" w:cs="Times New Roman"/>
        </w:rPr>
      </w:pPr>
      <w:r w:rsidRPr="004320B2">
        <w:rPr>
          <w:rFonts w:ascii="Times New Roman" w:hAnsi="Times New Roman" w:cs="Times New Roman"/>
        </w:rPr>
        <w:t>sutta te la putia occhi rizza amore mia</w:t>
      </w:r>
    </w:p>
    <w:p w14:paraId="61C9B6B0" w14:textId="77777777" w:rsidR="000961B7" w:rsidRPr="004320B2" w:rsidRDefault="000961B7" w:rsidP="00FB4BE9">
      <w:pPr>
        <w:tabs>
          <w:tab w:val="left" w:pos="8300"/>
        </w:tabs>
        <w:ind w:right="560"/>
        <w:jc w:val="both"/>
        <w:rPr>
          <w:rFonts w:ascii="Times New Roman" w:hAnsi="Times New Roman" w:cs="Times New Roman"/>
        </w:rPr>
      </w:pPr>
      <w:r w:rsidRPr="004320B2">
        <w:rPr>
          <w:rFonts w:ascii="Times New Roman" w:hAnsi="Times New Roman" w:cs="Times New Roman"/>
        </w:rPr>
        <w:t>sutta te la putia te la unnella</w:t>
      </w:r>
    </w:p>
    <w:p w14:paraId="12726BDC" w14:textId="77777777" w:rsidR="000961B7" w:rsidRPr="004320B2" w:rsidRDefault="000961B7" w:rsidP="00FB4BE9">
      <w:pPr>
        <w:tabs>
          <w:tab w:val="left" w:pos="8300"/>
        </w:tabs>
        <w:ind w:right="560"/>
        <w:jc w:val="both"/>
        <w:rPr>
          <w:rFonts w:ascii="Times New Roman" w:hAnsi="Times New Roman" w:cs="Times New Roman"/>
        </w:rPr>
      </w:pPr>
      <w:r w:rsidRPr="004320B2">
        <w:rPr>
          <w:rFonts w:ascii="Times New Roman" w:hAnsi="Times New Roman" w:cs="Times New Roman"/>
        </w:rPr>
        <w:t>la unnella te la unnella</w:t>
      </w:r>
    </w:p>
    <w:p w14:paraId="4AA09C4E" w14:textId="77777777" w:rsidR="000961B7" w:rsidRPr="004320B2" w:rsidRDefault="000961B7" w:rsidP="00FB4BE9">
      <w:pPr>
        <w:tabs>
          <w:tab w:val="left" w:pos="8300"/>
        </w:tabs>
        <w:ind w:right="560"/>
        <w:jc w:val="both"/>
        <w:rPr>
          <w:rFonts w:ascii="Times New Roman" w:hAnsi="Times New Roman" w:cs="Times New Roman"/>
        </w:rPr>
      </w:pPr>
      <w:r w:rsidRPr="004320B2">
        <w:rPr>
          <w:rFonts w:ascii="Times New Roman" w:hAnsi="Times New Roman" w:cs="Times New Roman"/>
        </w:rPr>
        <w:t>sutta te la putia te la unnella.</w:t>
      </w:r>
    </w:p>
    <w:p w14:paraId="0E993DD2" w14:textId="77777777" w:rsidR="000961B7" w:rsidRPr="004320B2" w:rsidRDefault="000961B7" w:rsidP="00FB4BE9">
      <w:pPr>
        <w:tabs>
          <w:tab w:val="left" w:pos="8300"/>
        </w:tabs>
        <w:ind w:right="560"/>
        <w:jc w:val="both"/>
        <w:rPr>
          <w:rFonts w:ascii="Times New Roman" w:hAnsi="Times New Roman" w:cs="Times New Roman"/>
        </w:rPr>
      </w:pPr>
      <w:r w:rsidRPr="004320B2">
        <w:rPr>
          <w:rFonts w:ascii="Times New Roman" w:hAnsi="Times New Roman" w:cs="Times New Roman"/>
        </w:rPr>
        <w:t>A veulì veulì veulà</w:t>
      </w:r>
    </w:p>
    <w:p w14:paraId="27E560D4" w14:textId="77777777" w:rsidR="000961B7" w:rsidRPr="004320B2" w:rsidRDefault="000961B7" w:rsidP="00FB4BE9">
      <w:pPr>
        <w:tabs>
          <w:tab w:val="left" w:pos="8300"/>
        </w:tabs>
        <w:ind w:right="560"/>
        <w:jc w:val="both"/>
        <w:rPr>
          <w:rFonts w:ascii="Times New Roman" w:hAnsi="Times New Roman" w:cs="Times New Roman"/>
        </w:rPr>
      </w:pPr>
      <w:r w:rsidRPr="004320B2">
        <w:rPr>
          <w:rFonts w:ascii="Times New Roman" w:hAnsi="Times New Roman" w:cs="Times New Roman"/>
        </w:rPr>
        <w:t>lu vecchiu t’ha’ pijiatu lu pane cottu l’ha’ cucinà</w:t>
      </w:r>
    </w:p>
    <w:p w14:paraId="25C0800E" w14:textId="77777777" w:rsidR="000961B7" w:rsidRPr="004320B2" w:rsidRDefault="000961B7" w:rsidP="00FB4BE9">
      <w:pPr>
        <w:tabs>
          <w:tab w:val="left" w:pos="8300"/>
        </w:tabs>
        <w:ind w:right="560"/>
        <w:jc w:val="both"/>
        <w:rPr>
          <w:rFonts w:ascii="Times New Roman" w:hAnsi="Times New Roman" w:cs="Times New Roman"/>
        </w:rPr>
      </w:pPr>
      <w:r w:rsidRPr="004320B2">
        <w:rPr>
          <w:rFonts w:ascii="Times New Roman" w:hAnsi="Times New Roman" w:cs="Times New Roman"/>
        </w:rPr>
        <w:t>a veulì veulì veulà</w:t>
      </w:r>
    </w:p>
    <w:p w14:paraId="64FD6729" w14:textId="77777777" w:rsidR="000961B7" w:rsidRPr="004320B2" w:rsidRDefault="000961B7" w:rsidP="00FB4BE9">
      <w:pPr>
        <w:tabs>
          <w:tab w:val="left" w:pos="8300"/>
        </w:tabs>
        <w:ind w:right="560"/>
        <w:jc w:val="both"/>
        <w:rPr>
          <w:rFonts w:ascii="Times New Roman" w:hAnsi="Times New Roman" w:cs="Times New Roman"/>
        </w:rPr>
      </w:pPr>
      <w:r w:rsidRPr="004320B2">
        <w:rPr>
          <w:rFonts w:ascii="Times New Roman" w:hAnsi="Times New Roman" w:cs="Times New Roman"/>
        </w:rPr>
        <w:t>lu vecchiu t’ha’ pijiatu lu pane cottu l’ha’ cucinà.</w:t>
      </w:r>
    </w:p>
    <w:p w14:paraId="686B7412" w14:textId="77777777" w:rsidR="000961B7" w:rsidRPr="004320B2" w:rsidRDefault="000961B7" w:rsidP="00FB4BE9">
      <w:pPr>
        <w:tabs>
          <w:tab w:val="left" w:pos="8300"/>
        </w:tabs>
        <w:ind w:right="560"/>
        <w:jc w:val="both"/>
        <w:rPr>
          <w:rFonts w:ascii="Times New Roman" w:hAnsi="Times New Roman" w:cs="Times New Roman"/>
        </w:rPr>
      </w:pPr>
      <w:r w:rsidRPr="004320B2">
        <w:rPr>
          <w:rFonts w:ascii="Times New Roman" w:hAnsi="Times New Roman" w:cs="Times New Roman"/>
        </w:rPr>
        <w:t>Ulurillullera ulurillullà</w:t>
      </w:r>
    </w:p>
    <w:p w14:paraId="7D50D11E" w14:textId="77777777" w:rsidR="000961B7" w:rsidRPr="004320B2" w:rsidRDefault="000961B7" w:rsidP="00FB4BE9">
      <w:pPr>
        <w:tabs>
          <w:tab w:val="left" w:pos="8300"/>
        </w:tabs>
        <w:ind w:right="560"/>
        <w:jc w:val="both"/>
        <w:rPr>
          <w:rFonts w:ascii="Times New Roman" w:hAnsi="Times New Roman" w:cs="Times New Roman"/>
        </w:rPr>
      </w:pPr>
      <w:r w:rsidRPr="004320B2">
        <w:rPr>
          <w:rFonts w:ascii="Times New Roman" w:hAnsi="Times New Roman" w:cs="Times New Roman"/>
        </w:rPr>
        <w:t>ulurillullera ulurillullà».</w:t>
      </w:r>
    </w:p>
    <w:p w14:paraId="20737266" w14:textId="77777777" w:rsidR="000961B7" w:rsidRPr="004320B2" w:rsidRDefault="000961B7" w:rsidP="00FB4BE9">
      <w:pPr>
        <w:tabs>
          <w:tab w:val="left" w:pos="8300"/>
        </w:tabs>
        <w:ind w:right="560"/>
        <w:jc w:val="both"/>
        <w:rPr>
          <w:rFonts w:ascii="Times New Roman" w:hAnsi="Times New Roman" w:cs="Times New Roman"/>
        </w:rPr>
      </w:pPr>
    </w:p>
    <w:p w14:paraId="07F86855" w14:textId="4CE101E2" w:rsidR="000961B7" w:rsidRPr="004320B2" w:rsidRDefault="007A6EAD" w:rsidP="00FB4BE9">
      <w:pPr>
        <w:ind w:right="560"/>
        <w:jc w:val="both"/>
        <w:rPr>
          <w:rFonts w:ascii="Times New Roman" w:hAnsi="Times New Roman" w:cs="Times New Roman"/>
        </w:rPr>
      </w:pPr>
      <w:r w:rsidRPr="004320B2">
        <w:rPr>
          <w:rFonts w:ascii="Times New Roman" w:hAnsi="Times New Roman" w:cs="Times New Roman"/>
        </w:rPr>
        <w:tab/>
      </w:r>
      <w:r w:rsidR="000961B7" w:rsidRPr="004320B2">
        <w:rPr>
          <w:rFonts w:ascii="Times New Roman" w:hAnsi="Times New Roman" w:cs="Times New Roman"/>
        </w:rPr>
        <w:t>Qui ritroviamo la contaminazione di strofe ritualistiche con il classico ritornello che inneggia al far l’amore, e con</w:t>
      </w:r>
      <w:r w:rsidR="000E066C" w:rsidRPr="004320B2">
        <w:rPr>
          <w:rFonts w:ascii="Times New Roman" w:hAnsi="Times New Roman" w:cs="Times New Roman"/>
        </w:rPr>
        <w:t xml:space="preserve"> la derisione della vecchiaia in relazione a</w:t>
      </w:r>
      <w:r w:rsidR="000961B7" w:rsidRPr="004320B2">
        <w:rPr>
          <w:rFonts w:ascii="Times New Roman" w:hAnsi="Times New Roman" w:cs="Times New Roman"/>
        </w:rPr>
        <w:t>l</w:t>
      </w:r>
      <w:r w:rsidR="000155EC" w:rsidRPr="004320B2">
        <w:rPr>
          <w:rFonts w:ascii="Times New Roman" w:hAnsi="Times New Roman" w:cs="Times New Roman"/>
        </w:rPr>
        <w:t xml:space="preserve">la sorte </w:t>
      </w:r>
      <w:r w:rsidR="000961B7" w:rsidRPr="004320B2">
        <w:rPr>
          <w:rFonts w:ascii="Times New Roman" w:hAnsi="Times New Roman" w:cs="Times New Roman"/>
        </w:rPr>
        <w:t>della malmaritata. La disinvoltura con cui la richiesta di grazia e la celebrazione dell’eros nel suo duplice aspetto del piacere (l’amore è “bello”) e dell’abilità (fare l’amore implica un “sapere”, un</w:t>
      </w:r>
      <w:r w:rsidR="00F55870" w:rsidRPr="004320B2">
        <w:rPr>
          <w:rFonts w:ascii="Times New Roman" w:hAnsi="Times New Roman" w:cs="Times New Roman"/>
        </w:rPr>
        <w:t>a compet</w:t>
      </w:r>
      <w:r w:rsidR="000961B7" w:rsidRPr="004320B2">
        <w:rPr>
          <w:rFonts w:ascii="Times New Roman" w:hAnsi="Times New Roman" w:cs="Times New Roman"/>
        </w:rPr>
        <w:t xml:space="preserve">enza, un potere espresso come capacità e possanza) conferma la doppia natura del tarantismo, come ricerca di liberazione da una </w:t>
      </w:r>
      <w:r w:rsidR="006D4D43" w:rsidRPr="004320B2">
        <w:rPr>
          <w:rFonts w:ascii="Times New Roman" w:hAnsi="Times New Roman" w:cs="Times New Roman"/>
        </w:rPr>
        <w:t xml:space="preserve">duplice </w:t>
      </w:r>
      <w:r w:rsidR="000961B7" w:rsidRPr="004320B2">
        <w:rPr>
          <w:rFonts w:ascii="Times New Roman" w:hAnsi="Times New Roman" w:cs="Times New Roman"/>
        </w:rPr>
        <w:t>frustrazione</w:t>
      </w:r>
      <w:r w:rsidR="006D4D43" w:rsidRPr="004320B2">
        <w:rPr>
          <w:rFonts w:ascii="Times New Roman" w:hAnsi="Times New Roman" w:cs="Times New Roman"/>
        </w:rPr>
        <w:t>: l’una frutto di u</w:t>
      </w:r>
      <w:r w:rsidR="00FA4549" w:rsidRPr="004320B2">
        <w:rPr>
          <w:rFonts w:ascii="Times New Roman" w:hAnsi="Times New Roman" w:cs="Times New Roman"/>
        </w:rPr>
        <w:t>na pressione</w:t>
      </w:r>
      <w:r w:rsidR="000961B7" w:rsidRPr="004320B2">
        <w:rPr>
          <w:rFonts w:ascii="Times New Roman" w:hAnsi="Times New Roman" w:cs="Times New Roman"/>
        </w:rPr>
        <w:t xml:space="preserve"> morale e sociale, quella </w:t>
      </w:r>
      <w:r w:rsidR="00F55870" w:rsidRPr="004320B2">
        <w:rPr>
          <w:rFonts w:ascii="Times New Roman" w:hAnsi="Times New Roman" w:cs="Times New Roman"/>
        </w:rPr>
        <w:t>“</w:t>
      </w:r>
      <w:r w:rsidR="000961B7" w:rsidRPr="004320B2">
        <w:rPr>
          <w:rFonts w:ascii="Times New Roman" w:hAnsi="Times New Roman" w:cs="Times New Roman"/>
        </w:rPr>
        <w:t>catena</w:t>
      </w:r>
      <w:r w:rsidR="00F55870" w:rsidRPr="004320B2">
        <w:rPr>
          <w:rFonts w:ascii="Times New Roman" w:hAnsi="Times New Roman" w:cs="Times New Roman"/>
        </w:rPr>
        <w:t>”</w:t>
      </w:r>
      <w:r w:rsidR="000961B7" w:rsidRPr="004320B2">
        <w:rPr>
          <w:rFonts w:ascii="Times New Roman" w:hAnsi="Times New Roman" w:cs="Times New Roman"/>
        </w:rPr>
        <w:t xml:space="preserve"> e quel senso dolente di oppressione</w:t>
      </w:r>
      <w:r w:rsidRPr="004320B2">
        <w:rPr>
          <w:rFonts w:ascii="Times New Roman" w:hAnsi="Times New Roman" w:cs="Times New Roman"/>
        </w:rPr>
        <w:t xml:space="preserve"> da cui si anela di liberarsi</w:t>
      </w:r>
      <w:r w:rsidR="00053690" w:rsidRPr="004320B2">
        <w:rPr>
          <w:rFonts w:ascii="Times New Roman" w:hAnsi="Times New Roman" w:cs="Times New Roman"/>
        </w:rPr>
        <w:t>; l’altra nell’espressione larvatamente fisica di un altro genere di repressione</w:t>
      </w:r>
      <w:r w:rsidR="000961B7" w:rsidRPr="004320B2">
        <w:rPr>
          <w:rFonts w:ascii="Times New Roman" w:hAnsi="Times New Roman" w:cs="Times New Roman"/>
        </w:rPr>
        <w:t>: spiritualità e carnalità che vanno a braccetto</w:t>
      </w:r>
      <w:r w:rsidR="00442182" w:rsidRPr="004320B2">
        <w:rPr>
          <w:rFonts w:ascii="Times New Roman" w:hAnsi="Times New Roman" w:cs="Times New Roman"/>
        </w:rPr>
        <w:t>, in un comune anelito</w:t>
      </w:r>
      <w:r w:rsidR="000961B7" w:rsidRPr="004320B2">
        <w:rPr>
          <w:rFonts w:ascii="Times New Roman" w:hAnsi="Times New Roman" w:cs="Times New Roman"/>
        </w:rPr>
        <w:t>.</w:t>
      </w:r>
    </w:p>
    <w:p w14:paraId="5FC73DF9" w14:textId="20D31AC7" w:rsidR="000961B7" w:rsidRPr="004320B2" w:rsidRDefault="00B80CAA" w:rsidP="00FB4BE9">
      <w:pPr>
        <w:ind w:right="560" w:firstLine="708"/>
        <w:jc w:val="both"/>
        <w:rPr>
          <w:rFonts w:ascii="Times New Roman" w:hAnsi="Times New Roman" w:cs="Times New Roman"/>
        </w:rPr>
      </w:pPr>
      <w:r w:rsidRPr="004320B2">
        <w:rPr>
          <w:rFonts w:ascii="Times New Roman" w:hAnsi="Times New Roman" w:cs="Times New Roman"/>
        </w:rPr>
        <w:t xml:space="preserve">La cantatrice mette in gioco la potenza dell’eros anche sul piano satirico, </w:t>
      </w:r>
      <w:r w:rsidR="000961B7" w:rsidRPr="004320B2">
        <w:rPr>
          <w:rFonts w:ascii="Times New Roman" w:hAnsi="Times New Roman" w:cs="Times New Roman"/>
        </w:rPr>
        <w:t>apponendo in conclusione una tipica strofa di denigrazione della vecchiaia in quanto condizione di debilitazione</w:t>
      </w:r>
      <w:r w:rsidR="00C11458" w:rsidRPr="004320B2">
        <w:rPr>
          <w:rFonts w:ascii="Times New Roman" w:hAnsi="Times New Roman" w:cs="Times New Roman"/>
        </w:rPr>
        <w:t xml:space="preserve"> fisica, in particolare maschil</w:t>
      </w:r>
      <w:r w:rsidR="00F569A1" w:rsidRPr="004320B2">
        <w:rPr>
          <w:rFonts w:ascii="Times New Roman" w:hAnsi="Times New Roman" w:cs="Times New Roman"/>
        </w:rPr>
        <w:t>e</w:t>
      </w:r>
      <w:r w:rsidR="000961B7" w:rsidRPr="004320B2">
        <w:rPr>
          <w:rFonts w:ascii="Times New Roman" w:hAnsi="Times New Roman" w:cs="Times New Roman"/>
        </w:rPr>
        <w:t>.</w:t>
      </w:r>
      <w:r w:rsidR="00BF08B7" w:rsidRPr="004320B2">
        <w:rPr>
          <w:rFonts w:ascii="Times New Roman" w:hAnsi="Times New Roman" w:cs="Times New Roman"/>
        </w:rPr>
        <w:t xml:space="preserve"> </w:t>
      </w:r>
      <w:r w:rsidR="00011CFA">
        <w:rPr>
          <w:rFonts w:ascii="Times New Roman" w:hAnsi="Times New Roman" w:cs="Times New Roman"/>
        </w:rPr>
        <w:t>Degno di nota</w:t>
      </w:r>
      <w:r w:rsidR="00BF08B7" w:rsidRPr="004320B2">
        <w:rPr>
          <w:rFonts w:ascii="Times New Roman" w:hAnsi="Times New Roman" w:cs="Times New Roman"/>
        </w:rPr>
        <w:t xml:space="preserve"> il verso «occhi rizza amore mia» - dove </w:t>
      </w:r>
      <w:r w:rsidR="00D032A1" w:rsidRPr="004320B2">
        <w:rPr>
          <w:rFonts w:ascii="Times New Roman" w:hAnsi="Times New Roman" w:cs="Times New Roman"/>
        </w:rPr>
        <w:t xml:space="preserve">gli </w:t>
      </w:r>
      <w:r w:rsidR="00BF08B7" w:rsidRPr="004320B2">
        <w:rPr>
          <w:rFonts w:ascii="Times New Roman" w:hAnsi="Times New Roman" w:cs="Times New Roman"/>
        </w:rPr>
        <w:t>“occhi rizzi” sta</w:t>
      </w:r>
      <w:r w:rsidR="002A3CE1">
        <w:rPr>
          <w:rFonts w:ascii="Times New Roman" w:hAnsi="Times New Roman" w:cs="Times New Roman"/>
        </w:rPr>
        <w:t>nn</w:t>
      </w:r>
      <w:r w:rsidR="00D032A1" w:rsidRPr="004320B2">
        <w:rPr>
          <w:rFonts w:ascii="Times New Roman" w:hAnsi="Times New Roman" w:cs="Times New Roman"/>
        </w:rPr>
        <w:t>o</w:t>
      </w:r>
      <w:r w:rsidR="00BF08B7" w:rsidRPr="004320B2">
        <w:rPr>
          <w:rFonts w:ascii="Times New Roman" w:hAnsi="Times New Roman" w:cs="Times New Roman"/>
        </w:rPr>
        <w:t xml:space="preserve"> </w:t>
      </w:r>
      <w:r w:rsidR="002A3CE1">
        <w:rPr>
          <w:rFonts w:ascii="Times New Roman" w:hAnsi="Times New Roman" w:cs="Times New Roman"/>
        </w:rPr>
        <w:t>forse</w:t>
      </w:r>
      <w:r w:rsidR="00BF08B7" w:rsidRPr="004320B2">
        <w:rPr>
          <w:rFonts w:ascii="Times New Roman" w:hAnsi="Times New Roman" w:cs="Times New Roman"/>
        </w:rPr>
        <w:t xml:space="preserve"> per “occhi ammiccanti” o anche “occhiolino, strizzata d’occhio”</w:t>
      </w:r>
      <w:r w:rsidR="00011CFA">
        <w:rPr>
          <w:rStyle w:val="Rimandonotaapidipagina"/>
          <w:rFonts w:ascii="Times New Roman" w:hAnsi="Times New Roman" w:cs="Times New Roman"/>
        </w:rPr>
        <w:footnoteReference w:id="301"/>
      </w:r>
      <w:r w:rsidR="00BF08B7" w:rsidRPr="004320B2">
        <w:rPr>
          <w:rFonts w:ascii="Times New Roman" w:hAnsi="Times New Roman" w:cs="Times New Roman"/>
        </w:rPr>
        <w:t xml:space="preserve"> – a commento della consueta eufemizzazione del luogo del mo</w:t>
      </w:r>
      <w:r w:rsidR="00EC3B11" w:rsidRPr="004320B2">
        <w:rPr>
          <w:rFonts w:ascii="Times New Roman" w:hAnsi="Times New Roman" w:cs="Times New Roman"/>
        </w:rPr>
        <w:t>rso: indicandolo</w:t>
      </w:r>
      <w:r w:rsidR="00214966" w:rsidRPr="004320B2">
        <w:rPr>
          <w:rFonts w:ascii="Times New Roman" w:hAnsi="Times New Roman" w:cs="Times New Roman"/>
        </w:rPr>
        <w:t xml:space="preserve"> sotto il bordo della gonna, anziché sul pube, chi canta “strizza l’occhio” allusivamente all’ascoltatore.</w:t>
      </w:r>
    </w:p>
    <w:p w14:paraId="79A16307" w14:textId="370F59B9" w:rsidR="000961B7" w:rsidRPr="004320B2" w:rsidRDefault="000961B7" w:rsidP="00FB4BE9">
      <w:pPr>
        <w:ind w:right="560"/>
        <w:jc w:val="both"/>
        <w:rPr>
          <w:rFonts w:ascii="Times New Roman" w:hAnsi="Times New Roman" w:cs="Times New Roman"/>
        </w:rPr>
      </w:pPr>
      <w:r w:rsidRPr="004320B2">
        <w:rPr>
          <w:rFonts w:ascii="Times New Roman" w:hAnsi="Times New Roman" w:cs="Times New Roman"/>
        </w:rPr>
        <w:tab/>
        <w:t xml:space="preserve">Diversamente dalla </w:t>
      </w:r>
      <w:r w:rsidR="004F65F5" w:rsidRPr="004320B2">
        <w:rPr>
          <w:rFonts w:ascii="Times New Roman" w:hAnsi="Times New Roman" w:cs="Times New Roman"/>
        </w:rPr>
        <w:t>pizzica di Salvatora Marzo, quel che viene richiesto al santo si trova qui declinato</w:t>
      </w:r>
      <w:r w:rsidRPr="004320B2">
        <w:rPr>
          <w:rFonts w:ascii="Times New Roman" w:hAnsi="Times New Roman" w:cs="Times New Roman"/>
        </w:rPr>
        <w:t xml:space="preserve"> nel senso della soggettività, e non della collettività: “a ’sta figliola”, cioè </w:t>
      </w:r>
      <w:r w:rsidR="007E10EA" w:rsidRPr="004320B2">
        <w:rPr>
          <w:rFonts w:ascii="Times New Roman" w:hAnsi="Times New Roman" w:cs="Times New Roman"/>
        </w:rPr>
        <w:t>alla tarantata che sta ballando al suono de</w:t>
      </w:r>
      <w:r w:rsidR="00CC1DE7" w:rsidRPr="004320B2">
        <w:rPr>
          <w:rFonts w:ascii="Times New Roman" w:hAnsi="Times New Roman" w:cs="Times New Roman"/>
        </w:rPr>
        <w:t>i musici</w:t>
      </w:r>
      <w:r w:rsidRPr="004320B2">
        <w:rPr>
          <w:rFonts w:ascii="Times New Roman" w:hAnsi="Times New Roman" w:cs="Times New Roman"/>
        </w:rPr>
        <w:t xml:space="preserve">. </w:t>
      </w:r>
      <w:r w:rsidR="00A7271A" w:rsidRPr="004320B2">
        <w:rPr>
          <w:rFonts w:ascii="Times New Roman" w:hAnsi="Times New Roman" w:cs="Times New Roman"/>
        </w:rPr>
        <w:t>Il canto riproduce la situazione della terapia domestica. Inoltre</w:t>
      </w:r>
      <w:r w:rsidRPr="004320B2">
        <w:rPr>
          <w:rFonts w:ascii="Times New Roman" w:hAnsi="Times New Roman" w:cs="Times New Roman"/>
        </w:rPr>
        <w:t xml:space="preserve">, al santo non ci </w:t>
      </w:r>
      <w:r w:rsidR="009E7299" w:rsidRPr="004320B2">
        <w:rPr>
          <w:rFonts w:ascii="Times New Roman" w:hAnsi="Times New Roman" w:cs="Times New Roman"/>
        </w:rPr>
        <w:t xml:space="preserve">si </w:t>
      </w:r>
      <w:r w:rsidRPr="004320B2">
        <w:rPr>
          <w:rFonts w:ascii="Times New Roman" w:hAnsi="Times New Roman" w:cs="Times New Roman"/>
        </w:rPr>
        <w:t>rivolge rispettosamente con un “voi”, alla seconda persona plurale (“facitinde”), ma con un più intimo e diretto “tu” (“tie”).</w:t>
      </w:r>
      <w:r w:rsidR="00CC1DE7" w:rsidRPr="004320B2">
        <w:rPr>
          <w:rFonts w:ascii="Times New Roman" w:hAnsi="Times New Roman" w:cs="Times New Roman"/>
        </w:rPr>
        <w:t xml:space="preserve"> </w:t>
      </w:r>
    </w:p>
    <w:p w14:paraId="3F610120" w14:textId="77777777" w:rsidR="000961B7" w:rsidRPr="004320B2" w:rsidRDefault="000961B7" w:rsidP="00FB4BE9">
      <w:pPr>
        <w:tabs>
          <w:tab w:val="left" w:pos="8300"/>
        </w:tabs>
        <w:ind w:right="560"/>
        <w:jc w:val="both"/>
        <w:rPr>
          <w:rFonts w:ascii="Times New Roman" w:hAnsi="Times New Roman" w:cs="Times New Roman"/>
        </w:rPr>
      </w:pPr>
    </w:p>
    <w:p w14:paraId="2BA506AB" w14:textId="77777777" w:rsidR="000961B7" w:rsidRPr="004320B2" w:rsidRDefault="000961B7" w:rsidP="00FB4BE9">
      <w:pPr>
        <w:tabs>
          <w:tab w:val="left" w:pos="8300"/>
        </w:tabs>
        <w:ind w:right="560"/>
        <w:jc w:val="both"/>
        <w:rPr>
          <w:rFonts w:ascii="Times New Roman" w:hAnsi="Times New Roman" w:cs="Times New Roman"/>
        </w:rPr>
      </w:pPr>
    </w:p>
    <w:p w14:paraId="73DA79A3" w14:textId="77777777" w:rsidR="00875D71" w:rsidRPr="00875D71" w:rsidRDefault="000961B7" w:rsidP="00FB4BE9">
      <w:pPr>
        <w:tabs>
          <w:tab w:val="left" w:pos="8300"/>
        </w:tabs>
        <w:ind w:right="560"/>
        <w:jc w:val="both"/>
        <w:rPr>
          <w:rFonts w:ascii="Times New Roman" w:hAnsi="Times New Roman" w:cs="Times New Roman"/>
          <w:i/>
        </w:rPr>
      </w:pPr>
      <w:r w:rsidRPr="00875D71">
        <w:rPr>
          <w:rFonts w:ascii="Times New Roman" w:hAnsi="Times New Roman" w:cs="Times New Roman"/>
          <w:i/>
        </w:rPr>
        <w:lastRenderedPageBreak/>
        <w:t>Pizzica a due voci maschili alternate, accompagnata da chitarra e tamburello</w:t>
      </w:r>
      <w:r w:rsidR="00164277" w:rsidRPr="00875D71">
        <w:rPr>
          <w:rFonts w:ascii="Times New Roman" w:hAnsi="Times New Roman" w:cs="Times New Roman"/>
          <w:i/>
        </w:rPr>
        <w:t xml:space="preserve"> </w:t>
      </w:r>
      <w:r w:rsidR="00875D71" w:rsidRPr="00875D71">
        <w:rPr>
          <w:rFonts w:ascii="Times New Roman" w:hAnsi="Times New Roman" w:cs="Times New Roman"/>
          <w:i/>
        </w:rPr>
        <w:t>(esecutori on identificati)</w:t>
      </w:r>
    </w:p>
    <w:p w14:paraId="3E6CC4B8" w14:textId="77777777" w:rsidR="000961B7" w:rsidRPr="004320B2" w:rsidRDefault="000961B7" w:rsidP="00FB4BE9">
      <w:pPr>
        <w:tabs>
          <w:tab w:val="left" w:pos="8300"/>
        </w:tabs>
        <w:ind w:right="560"/>
        <w:jc w:val="both"/>
        <w:rPr>
          <w:rFonts w:ascii="Times New Roman" w:hAnsi="Times New Roman" w:cs="Times New Roman"/>
          <w:i/>
        </w:rPr>
      </w:pPr>
      <w:r w:rsidRPr="004320B2">
        <w:rPr>
          <w:rFonts w:ascii="Times New Roman" w:hAnsi="Times New Roman" w:cs="Times New Roman"/>
          <w:i/>
        </w:rPr>
        <w:t>Matino, 11 giugno 1960 – Racc. 53, br. 24</w:t>
      </w:r>
    </w:p>
    <w:p w14:paraId="6DC38B1A" w14:textId="77777777" w:rsidR="000961B7" w:rsidRPr="004320B2" w:rsidRDefault="000961B7" w:rsidP="00FB4BE9">
      <w:pPr>
        <w:tabs>
          <w:tab w:val="left" w:pos="8300"/>
        </w:tabs>
        <w:ind w:right="560"/>
        <w:jc w:val="both"/>
        <w:rPr>
          <w:rFonts w:ascii="Times New Roman" w:hAnsi="Times New Roman" w:cs="Times New Roman"/>
        </w:rPr>
      </w:pPr>
      <w:r w:rsidRPr="004320B2">
        <w:rPr>
          <w:rFonts w:ascii="Times New Roman" w:hAnsi="Times New Roman" w:cs="Times New Roman"/>
        </w:rPr>
        <w:t>«Santu Paulu meu te Galatina</w:t>
      </w:r>
    </w:p>
    <w:p w14:paraId="01BC507F" w14:textId="77777777" w:rsidR="000961B7" w:rsidRPr="004320B2" w:rsidRDefault="000961B7" w:rsidP="00FB4BE9">
      <w:pPr>
        <w:tabs>
          <w:tab w:val="left" w:pos="8300"/>
        </w:tabs>
        <w:ind w:right="560"/>
        <w:jc w:val="both"/>
        <w:rPr>
          <w:rFonts w:ascii="Times New Roman" w:hAnsi="Times New Roman" w:cs="Times New Roman"/>
        </w:rPr>
      </w:pPr>
      <w:r w:rsidRPr="004320B2">
        <w:rPr>
          <w:rFonts w:ascii="Times New Roman" w:hAnsi="Times New Roman" w:cs="Times New Roman"/>
        </w:rPr>
        <w:t>ca famme la grazia a mie ca famme la grazia a mie</w:t>
      </w:r>
    </w:p>
    <w:p w14:paraId="3068C8EB" w14:textId="77777777" w:rsidR="000961B7" w:rsidRPr="004320B2" w:rsidRDefault="000961B7" w:rsidP="00FB4BE9">
      <w:pPr>
        <w:tabs>
          <w:tab w:val="left" w:pos="8300"/>
        </w:tabs>
        <w:ind w:right="560"/>
        <w:jc w:val="both"/>
        <w:rPr>
          <w:rFonts w:ascii="Times New Roman" w:hAnsi="Times New Roman" w:cs="Times New Roman"/>
        </w:rPr>
      </w:pPr>
      <w:r w:rsidRPr="004320B2">
        <w:rPr>
          <w:rFonts w:ascii="Times New Roman" w:hAnsi="Times New Roman" w:cs="Times New Roman"/>
        </w:rPr>
        <w:t>famme la grazia a mie ca su’ la prima</w:t>
      </w:r>
    </w:p>
    <w:p w14:paraId="3EF09C5E" w14:textId="77777777" w:rsidR="000961B7" w:rsidRPr="004320B2" w:rsidRDefault="000961B7" w:rsidP="00FB4BE9">
      <w:pPr>
        <w:tabs>
          <w:tab w:val="left" w:pos="8300"/>
        </w:tabs>
        <w:ind w:right="560"/>
        <w:jc w:val="both"/>
        <w:rPr>
          <w:rFonts w:ascii="Times New Roman" w:hAnsi="Times New Roman" w:cs="Times New Roman"/>
        </w:rPr>
      </w:pPr>
      <w:r w:rsidRPr="004320B2">
        <w:rPr>
          <w:rFonts w:ascii="Times New Roman" w:hAnsi="Times New Roman" w:cs="Times New Roman"/>
        </w:rPr>
        <w:t>na na na larinella larinà</w:t>
      </w:r>
    </w:p>
    <w:p w14:paraId="2FAB8715" w14:textId="77777777" w:rsidR="000961B7" w:rsidRPr="004320B2" w:rsidRDefault="000961B7" w:rsidP="00FB4BE9">
      <w:pPr>
        <w:tabs>
          <w:tab w:val="left" w:pos="8300"/>
        </w:tabs>
        <w:ind w:right="560"/>
        <w:jc w:val="both"/>
        <w:rPr>
          <w:rFonts w:ascii="Times New Roman" w:hAnsi="Times New Roman" w:cs="Times New Roman"/>
        </w:rPr>
      </w:pPr>
      <w:r w:rsidRPr="004320B2">
        <w:rPr>
          <w:rFonts w:ascii="Times New Roman" w:hAnsi="Times New Roman" w:cs="Times New Roman"/>
        </w:rPr>
        <w:t>na na na larinella larinà.</w:t>
      </w:r>
    </w:p>
    <w:p w14:paraId="626A0EAA" w14:textId="77777777" w:rsidR="000961B7" w:rsidRPr="004320B2" w:rsidRDefault="000961B7" w:rsidP="00FB4BE9">
      <w:pPr>
        <w:tabs>
          <w:tab w:val="left" w:pos="8300"/>
        </w:tabs>
        <w:ind w:right="560"/>
        <w:jc w:val="both"/>
        <w:rPr>
          <w:rFonts w:ascii="Times New Roman" w:hAnsi="Times New Roman" w:cs="Times New Roman"/>
        </w:rPr>
      </w:pPr>
      <w:r w:rsidRPr="004320B2">
        <w:rPr>
          <w:rFonts w:ascii="Times New Roman" w:hAnsi="Times New Roman" w:cs="Times New Roman"/>
        </w:rPr>
        <w:t>[…]</w:t>
      </w:r>
    </w:p>
    <w:p w14:paraId="19C16807" w14:textId="77777777" w:rsidR="000961B7" w:rsidRPr="004320B2" w:rsidRDefault="000961B7" w:rsidP="00FB4BE9">
      <w:pPr>
        <w:tabs>
          <w:tab w:val="left" w:pos="8300"/>
        </w:tabs>
        <w:ind w:right="560"/>
        <w:jc w:val="both"/>
        <w:rPr>
          <w:rFonts w:ascii="Times New Roman" w:hAnsi="Times New Roman" w:cs="Times New Roman"/>
        </w:rPr>
      </w:pPr>
      <w:r w:rsidRPr="004320B2">
        <w:rPr>
          <w:rFonts w:ascii="Times New Roman" w:hAnsi="Times New Roman" w:cs="Times New Roman"/>
        </w:rPr>
        <w:t>ollarilallalero…</w:t>
      </w:r>
    </w:p>
    <w:p w14:paraId="2BC086F9" w14:textId="77777777" w:rsidR="000961B7" w:rsidRPr="004320B2" w:rsidRDefault="000961B7" w:rsidP="00FB4BE9">
      <w:pPr>
        <w:tabs>
          <w:tab w:val="left" w:pos="8300"/>
        </w:tabs>
        <w:ind w:right="560"/>
        <w:jc w:val="both"/>
        <w:rPr>
          <w:rFonts w:ascii="Times New Roman" w:hAnsi="Times New Roman" w:cs="Times New Roman"/>
        </w:rPr>
      </w:pPr>
      <w:r w:rsidRPr="004320B2">
        <w:rPr>
          <w:rFonts w:ascii="Times New Roman" w:hAnsi="Times New Roman" w:cs="Times New Roman"/>
        </w:rPr>
        <w:t>donna paccia lu core me face [</w:t>
      </w:r>
      <w:r w:rsidRPr="004320B2">
        <w:rPr>
          <w:rFonts w:ascii="Times New Roman" w:hAnsi="Times New Roman" w:cs="Times New Roman"/>
          <w:i/>
        </w:rPr>
        <w:t>la donna mi rende pazzo il cuore</w:t>
      </w:r>
      <w:r w:rsidRPr="004320B2">
        <w:rPr>
          <w:rFonts w:ascii="Times New Roman" w:hAnsi="Times New Roman" w:cs="Times New Roman"/>
        </w:rPr>
        <w:t>]</w:t>
      </w:r>
    </w:p>
    <w:p w14:paraId="1406BB4D" w14:textId="77777777" w:rsidR="000961B7" w:rsidRPr="004320B2" w:rsidRDefault="000961B7" w:rsidP="00FB4BE9">
      <w:pPr>
        <w:tabs>
          <w:tab w:val="left" w:pos="8300"/>
        </w:tabs>
        <w:ind w:right="560"/>
        <w:jc w:val="both"/>
        <w:rPr>
          <w:rFonts w:ascii="Times New Roman" w:hAnsi="Times New Roman" w:cs="Times New Roman"/>
        </w:rPr>
      </w:pPr>
      <w:r w:rsidRPr="004320B2">
        <w:rPr>
          <w:rFonts w:ascii="Times New Roman" w:hAnsi="Times New Roman" w:cs="Times New Roman"/>
        </w:rPr>
        <w:t>ollarilallalero…</w:t>
      </w:r>
    </w:p>
    <w:p w14:paraId="614C3F54" w14:textId="77777777" w:rsidR="000961B7" w:rsidRPr="004320B2" w:rsidRDefault="000961B7" w:rsidP="00FB4BE9">
      <w:pPr>
        <w:tabs>
          <w:tab w:val="left" w:pos="8300"/>
        </w:tabs>
        <w:ind w:right="560"/>
        <w:jc w:val="both"/>
        <w:rPr>
          <w:rFonts w:ascii="Times New Roman" w:hAnsi="Times New Roman" w:cs="Times New Roman"/>
        </w:rPr>
      </w:pPr>
      <w:r w:rsidRPr="004320B2">
        <w:rPr>
          <w:rFonts w:ascii="Times New Roman" w:hAnsi="Times New Roman" w:cs="Times New Roman"/>
        </w:rPr>
        <w:t>Santu Paulu meu te le tarante</w:t>
      </w:r>
    </w:p>
    <w:p w14:paraId="452668DC" w14:textId="4E906B3F" w:rsidR="000961B7" w:rsidRPr="004320B2" w:rsidRDefault="00746BF0" w:rsidP="00FB4BE9">
      <w:pPr>
        <w:tabs>
          <w:tab w:val="left" w:pos="8300"/>
        </w:tabs>
        <w:ind w:right="560"/>
        <w:jc w:val="both"/>
        <w:rPr>
          <w:rFonts w:ascii="Times New Roman" w:hAnsi="Times New Roman" w:cs="Times New Roman"/>
        </w:rPr>
      </w:pPr>
      <w:r w:rsidRPr="004320B2">
        <w:rPr>
          <w:rFonts w:ascii="Times New Roman" w:hAnsi="Times New Roman" w:cs="Times New Roman"/>
        </w:rPr>
        <w:t>c</w:t>
      </w:r>
      <w:r w:rsidR="000961B7" w:rsidRPr="004320B2">
        <w:rPr>
          <w:rFonts w:ascii="Times New Roman" w:hAnsi="Times New Roman" w:cs="Times New Roman"/>
        </w:rPr>
        <w:t>a pizzaca le caruse ca pizzaca le caruse</w:t>
      </w:r>
    </w:p>
    <w:p w14:paraId="6D91969D" w14:textId="77777777" w:rsidR="000961B7" w:rsidRPr="004320B2" w:rsidRDefault="000961B7" w:rsidP="00FB4BE9">
      <w:pPr>
        <w:tabs>
          <w:tab w:val="left" w:pos="8300"/>
        </w:tabs>
        <w:ind w:right="560"/>
        <w:jc w:val="both"/>
        <w:rPr>
          <w:rFonts w:ascii="Times New Roman" w:hAnsi="Times New Roman" w:cs="Times New Roman"/>
        </w:rPr>
      </w:pPr>
      <w:r w:rsidRPr="004320B2">
        <w:rPr>
          <w:rFonts w:ascii="Times New Roman" w:hAnsi="Times New Roman" w:cs="Times New Roman"/>
        </w:rPr>
        <w:t>pizzaca le caruse tutte quante</w:t>
      </w:r>
    </w:p>
    <w:p w14:paraId="054BE4F3" w14:textId="77777777" w:rsidR="000961B7" w:rsidRPr="004320B2" w:rsidRDefault="000961B7" w:rsidP="00FB4BE9">
      <w:pPr>
        <w:tabs>
          <w:tab w:val="left" w:pos="8300"/>
        </w:tabs>
        <w:ind w:right="560"/>
        <w:jc w:val="both"/>
        <w:rPr>
          <w:rFonts w:ascii="Times New Roman" w:hAnsi="Times New Roman" w:cs="Times New Roman"/>
        </w:rPr>
      </w:pPr>
      <w:r w:rsidRPr="004320B2">
        <w:rPr>
          <w:rFonts w:ascii="Times New Roman" w:hAnsi="Times New Roman" w:cs="Times New Roman"/>
        </w:rPr>
        <w:t>na na na larinella larinà</w:t>
      </w:r>
    </w:p>
    <w:p w14:paraId="4B9ADE92" w14:textId="77777777" w:rsidR="000961B7" w:rsidRPr="004320B2" w:rsidRDefault="000961B7" w:rsidP="00FB4BE9">
      <w:pPr>
        <w:tabs>
          <w:tab w:val="left" w:pos="8300"/>
        </w:tabs>
        <w:ind w:right="560"/>
        <w:jc w:val="both"/>
        <w:rPr>
          <w:rFonts w:ascii="Times New Roman" w:hAnsi="Times New Roman" w:cs="Times New Roman"/>
        </w:rPr>
      </w:pPr>
      <w:r w:rsidRPr="004320B2">
        <w:rPr>
          <w:rFonts w:ascii="Times New Roman" w:hAnsi="Times New Roman" w:cs="Times New Roman"/>
        </w:rPr>
        <w:t>na na na larinella larinà.</w:t>
      </w:r>
    </w:p>
    <w:p w14:paraId="0F596BE5" w14:textId="77777777" w:rsidR="000961B7" w:rsidRPr="004320B2" w:rsidRDefault="000961B7" w:rsidP="00FB4BE9">
      <w:pPr>
        <w:tabs>
          <w:tab w:val="left" w:pos="8300"/>
        </w:tabs>
        <w:ind w:right="560"/>
        <w:jc w:val="both"/>
        <w:rPr>
          <w:rFonts w:ascii="Times New Roman" w:hAnsi="Times New Roman" w:cs="Times New Roman"/>
        </w:rPr>
      </w:pPr>
      <w:r w:rsidRPr="004320B2">
        <w:rPr>
          <w:rFonts w:ascii="Times New Roman" w:hAnsi="Times New Roman" w:cs="Times New Roman"/>
        </w:rPr>
        <w:t>Lu tamburieddhu meu ha la natura [</w:t>
      </w:r>
      <w:r w:rsidRPr="004320B2">
        <w:rPr>
          <w:rFonts w:ascii="Times New Roman" w:hAnsi="Times New Roman" w:cs="Times New Roman"/>
          <w:i/>
        </w:rPr>
        <w:t>è sessuato</w:t>
      </w:r>
      <w:r w:rsidRPr="004320B2">
        <w:rPr>
          <w:rFonts w:ascii="Times New Roman" w:hAnsi="Times New Roman" w:cs="Times New Roman"/>
        </w:rPr>
        <w:t>]</w:t>
      </w:r>
    </w:p>
    <w:p w14:paraId="748CF665" w14:textId="77777777" w:rsidR="000961B7" w:rsidRPr="004320B2" w:rsidRDefault="000961B7" w:rsidP="00FB4BE9">
      <w:pPr>
        <w:tabs>
          <w:tab w:val="left" w:pos="8300"/>
        </w:tabs>
        <w:ind w:right="560"/>
        <w:jc w:val="both"/>
        <w:rPr>
          <w:rFonts w:ascii="Times New Roman" w:hAnsi="Times New Roman" w:cs="Times New Roman"/>
        </w:rPr>
      </w:pPr>
      <w:r w:rsidRPr="004320B2">
        <w:rPr>
          <w:rFonts w:ascii="Times New Roman" w:hAnsi="Times New Roman" w:cs="Times New Roman"/>
        </w:rPr>
        <w:t>lu tamburieddhu meu ha la natura</w:t>
      </w:r>
    </w:p>
    <w:p w14:paraId="5ED58876" w14:textId="77777777" w:rsidR="000961B7" w:rsidRPr="004320B2" w:rsidRDefault="000961B7" w:rsidP="00FB4BE9">
      <w:pPr>
        <w:tabs>
          <w:tab w:val="left" w:pos="8300"/>
        </w:tabs>
        <w:ind w:right="560"/>
        <w:jc w:val="both"/>
        <w:rPr>
          <w:rFonts w:ascii="Times New Roman" w:hAnsi="Times New Roman" w:cs="Times New Roman"/>
        </w:rPr>
      </w:pPr>
      <w:r w:rsidRPr="004320B2">
        <w:rPr>
          <w:rFonts w:ascii="Times New Roman" w:hAnsi="Times New Roman" w:cs="Times New Roman"/>
        </w:rPr>
        <w:t>quannu vide donne beddhe quannu vide donne beddhe</w:t>
      </w:r>
    </w:p>
    <w:p w14:paraId="40E0F5CD" w14:textId="77777777" w:rsidR="000961B7" w:rsidRPr="004320B2" w:rsidRDefault="000961B7" w:rsidP="00FB4BE9">
      <w:pPr>
        <w:tabs>
          <w:tab w:val="left" w:pos="8300"/>
        </w:tabs>
        <w:ind w:right="560"/>
        <w:jc w:val="both"/>
        <w:rPr>
          <w:rFonts w:ascii="Times New Roman" w:hAnsi="Times New Roman" w:cs="Times New Roman"/>
        </w:rPr>
      </w:pPr>
      <w:r w:rsidRPr="004320B2">
        <w:rPr>
          <w:rFonts w:ascii="Times New Roman" w:hAnsi="Times New Roman" w:cs="Times New Roman"/>
        </w:rPr>
        <w:t>vide donne belle va da sola [</w:t>
      </w:r>
      <w:r w:rsidRPr="004320B2">
        <w:rPr>
          <w:rFonts w:ascii="Times New Roman" w:hAnsi="Times New Roman" w:cs="Times New Roman"/>
          <w:i/>
        </w:rPr>
        <w:t>da solo</w:t>
      </w:r>
      <w:r w:rsidRPr="004320B2">
        <w:rPr>
          <w:rFonts w:ascii="Times New Roman" w:hAnsi="Times New Roman" w:cs="Times New Roman"/>
        </w:rPr>
        <w:t>]</w:t>
      </w:r>
    </w:p>
    <w:p w14:paraId="114298A2" w14:textId="77777777" w:rsidR="000961B7" w:rsidRPr="004320B2" w:rsidRDefault="000961B7" w:rsidP="00FB4BE9">
      <w:pPr>
        <w:tabs>
          <w:tab w:val="left" w:pos="8300"/>
        </w:tabs>
        <w:ind w:right="560"/>
        <w:jc w:val="both"/>
        <w:rPr>
          <w:rFonts w:ascii="Times New Roman" w:hAnsi="Times New Roman" w:cs="Times New Roman"/>
        </w:rPr>
      </w:pPr>
      <w:r w:rsidRPr="004320B2">
        <w:rPr>
          <w:rFonts w:ascii="Times New Roman" w:hAnsi="Times New Roman" w:cs="Times New Roman"/>
        </w:rPr>
        <w:t>e ninà nanì…</w:t>
      </w:r>
    </w:p>
    <w:p w14:paraId="42E64C8D" w14:textId="77777777" w:rsidR="000961B7" w:rsidRPr="004320B2" w:rsidRDefault="000961B7" w:rsidP="00FB4BE9">
      <w:pPr>
        <w:tabs>
          <w:tab w:val="left" w:pos="8300"/>
        </w:tabs>
        <w:ind w:right="560"/>
        <w:jc w:val="both"/>
        <w:rPr>
          <w:rFonts w:ascii="Times New Roman" w:hAnsi="Times New Roman" w:cs="Times New Roman"/>
        </w:rPr>
      </w:pPr>
      <w:r w:rsidRPr="004320B2">
        <w:rPr>
          <w:rFonts w:ascii="Times New Roman" w:hAnsi="Times New Roman" w:cs="Times New Roman"/>
        </w:rPr>
        <w:t>Santu Paulu meu te le tarante</w:t>
      </w:r>
    </w:p>
    <w:p w14:paraId="1813A4ED" w14:textId="7D05525E" w:rsidR="000961B7" w:rsidRPr="004320B2" w:rsidRDefault="00412BA0" w:rsidP="00FB4BE9">
      <w:pPr>
        <w:tabs>
          <w:tab w:val="left" w:pos="8300"/>
        </w:tabs>
        <w:ind w:right="560"/>
        <w:jc w:val="both"/>
        <w:rPr>
          <w:rFonts w:ascii="Times New Roman" w:hAnsi="Times New Roman" w:cs="Times New Roman"/>
        </w:rPr>
      </w:pPr>
      <w:r w:rsidRPr="004320B2">
        <w:rPr>
          <w:rFonts w:ascii="Times New Roman" w:hAnsi="Times New Roman" w:cs="Times New Roman"/>
        </w:rPr>
        <w:t>c</w:t>
      </w:r>
      <w:r w:rsidR="000961B7" w:rsidRPr="004320B2">
        <w:rPr>
          <w:rFonts w:ascii="Times New Roman" w:hAnsi="Times New Roman" w:cs="Times New Roman"/>
        </w:rPr>
        <w:t>a pizzaca le caruse ca pizzaca le caruse</w:t>
      </w:r>
    </w:p>
    <w:p w14:paraId="44AADA8F" w14:textId="77777777" w:rsidR="000961B7" w:rsidRPr="004320B2" w:rsidRDefault="000961B7" w:rsidP="00FB4BE9">
      <w:pPr>
        <w:tabs>
          <w:tab w:val="left" w:pos="8300"/>
        </w:tabs>
        <w:ind w:right="560"/>
        <w:jc w:val="both"/>
        <w:rPr>
          <w:rFonts w:ascii="Times New Roman" w:hAnsi="Times New Roman" w:cs="Times New Roman"/>
        </w:rPr>
      </w:pPr>
      <w:r w:rsidRPr="004320B2">
        <w:rPr>
          <w:rFonts w:ascii="Times New Roman" w:hAnsi="Times New Roman" w:cs="Times New Roman"/>
        </w:rPr>
        <w:t>pizzaca le caruse a mienzu ’ll’anche</w:t>
      </w:r>
    </w:p>
    <w:p w14:paraId="698F7E35" w14:textId="77777777" w:rsidR="000961B7" w:rsidRPr="004320B2" w:rsidRDefault="000961B7" w:rsidP="00FB4BE9">
      <w:pPr>
        <w:tabs>
          <w:tab w:val="left" w:pos="8300"/>
        </w:tabs>
        <w:ind w:right="560"/>
        <w:jc w:val="both"/>
        <w:rPr>
          <w:rFonts w:ascii="Times New Roman" w:hAnsi="Times New Roman" w:cs="Times New Roman"/>
        </w:rPr>
      </w:pPr>
      <w:r w:rsidRPr="004320B2">
        <w:rPr>
          <w:rFonts w:ascii="Times New Roman" w:hAnsi="Times New Roman" w:cs="Times New Roman"/>
        </w:rPr>
        <w:t>na na na larinella larinà</w:t>
      </w:r>
    </w:p>
    <w:p w14:paraId="40E9A46D" w14:textId="77777777" w:rsidR="000961B7" w:rsidRPr="004320B2" w:rsidRDefault="000961B7" w:rsidP="00FB4BE9">
      <w:pPr>
        <w:tabs>
          <w:tab w:val="left" w:pos="8300"/>
        </w:tabs>
        <w:ind w:right="560"/>
        <w:jc w:val="both"/>
        <w:rPr>
          <w:rFonts w:ascii="Times New Roman" w:hAnsi="Times New Roman" w:cs="Times New Roman"/>
        </w:rPr>
      </w:pPr>
      <w:r w:rsidRPr="004320B2">
        <w:rPr>
          <w:rFonts w:ascii="Times New Roman" w:hAnsi="Times New Roman" w:cs="Times New Roman"/>
        </w:rPr>
        <w:t>na na na larinella larinà».</w:t>
      </w:r>
    </w:p>
    <w:p w14:paraId="5E55B606" w14:textId="77777777" w:rsidR="000961B7" w:rsidRPr="004320B2" w:rsidRDefault="000961B7" w:rsidP="00FB4BE9">
      <w:pPr>
        <w:tabs>
          <w:tab w:val="left" w:pos="8300"/>
        </w:tabs>
        <w:ind w:right="560"/>
        <w:jc w:val="both"/>
        <w:rPr>
          <w:rFonts w:ascii="Times New Roman" w:hAnsi="Times New Roman" w:cs="Times New Roman"/>
        </w:rPr>
      </w:pPr>
    </w:p>
    <w:p w14:paraId="68248C79" w14:textId="62ED6AD8" w:rsidR="00CD1882" w:rsidRPr="004320B2" w:rsidRDefault="009E64A5" w:rsidP="009E64A5">
      <w:pPr>
        <w:ind w:right="560"/>
        <w:jc w:val="both"/>
        <w:rPr>
          <w:rFonts w:ascii="Times New Roman" w:hAnsi="Times New Roman" w:cs="Times New Roman"/>
        </w:rPr>
      </w:pPr>
      <w:r>
        <w:rPr>
          <w:rFonts w:ascii="Times New Roman" w:hAnsi="Times New Roman" w:cs="Times New Roman"/>
        </w:rPr>
        <w:tab/>
      </w:r>
      <w:r w:rsidR="000961B7" w:rsidRPr="004320B2">
        <w:rPr>
          <w:rFonts w:ascii="Times New Roman" w:hAnsi="Times New Roman" w:cs="Times New Roman"/>
        </w:rPr>
        <w:t xml:space="preserve">Qui </w:t>
      </w:r>
      <w:r w:rsidR="001164CB" w:rsidRPr="004320B2">
        <w:rPr>
          <w:rFonts w:ascii="Times New Roman" w:hAnsi="Times New Roman" w:cs="Times New Roman"/>
        </w:rPr>
        <w:t xml:space="preserve">l’invocazione al santo si esprime </w:t>
      </w:r>
      <w:r w:rsidR="00331680" w:rsidRPr="004320B2">
        <w:rPr>
          <w:rFonts w:ascii="Times New Roman" w:hAnsi="Times New Roman" w:cs="Times New Roman"/>
        </w:rPr>
        <w:t xml:space="preserve">nella prima strofa </w:t>
      </w:r>
      <w:r w:rsidR="001164CB" w:rsidRPr="004320B2">
        <w:rPr>
          <w:rFonts w:ascii="Times New Roman" w:hAnsi="Times New Roman" w:cs="Times New Roman"/>
        </w:rPr>
        <w:t xml:space="preserve">secondo un’ulteriore variante canonica: il punto di vista è quello </w:t>
      </w:r>
      <w:r w:rsidR="00F721D8" w:rsidRPr="004320B2">
        <w:rPr>
          <w:rFonts w:ascii="Times New Roman" w:hAnsi="Times New Roman" w:cs="Times New Roman"/>
        </w:rPr>
        <w:t>di una tarantat</w:t>
      </w:r>
      <w:r w:rsidR="00BC7A5F" w:rsidRPr="004320B2">
        <w:rPr>
          <w:rFonts w:ascii="Times New Roman" w:hAnsi="Times New Roman" w:cs="Times New Roman"/>
        </w:rPr>
        <w:t>a che, in un gruppo di tarantate</w:t>
      </w:r>
      <w:r w:rsidR="00F721D8" w:rsidRPr="004320B2">
        <w:rPr>
          <w:rFonts w:ascii="Times New Roman" w:hAnsi="Times New Roman" w:cs="Times New Roman"/>
        </w:rPr>
        <w:t xml:space="preserve">, chiede di ricevere la grazia per prima. </w:t>
      </w:r>
      <w:r w:rsidR="00331680" w:rsidRPr="004320B2">
        <w:rPr>
          <w:rFonts w:ascii="Times New Roman" w:hAnsi="Times New Roman" w:cs="Times New Roman"/>
        </w:rPr>
        <w:t>Inoltre, nella terza strofa, la figura del santo si sovrappone ambiguamente a quello della taranta, attribuendo a lui il potere di pizzicare le fanciulle</w:t>
      </w:r>
      <w:r w:rsidR="004B626A" w:rsidRPr="004320B2">
        <w:rPr>
          <w:rFonts w:ascii="Times New Roman" w:hAnsi="Times New Roman" w:cs="Times New Roman"/>
        </w:rPr>
        <w:t xml:space="preserve">. Nella sua ripetizione, a fine sequenza, viene reso esplicita la zona erogena </w:t>
      </w:r>
      <w:r w:rsidR="00D13FA4" w:rsidRPr="004320B2">
        <w:rPr>
          <w:rFonts w:ascii="Times New Roman" w:hAnsi="Times New Roman" w:cs="Times New Roman"/>
        </w:rPr>
        <w:t xml:space="preserve">che è bersaglio </w:t>
      </w:r>
      <w:r w:rsidR="004B626A" w:rsidRPr="004320B2">
        <w:rPr>
          <w:rFonts w:ascii="Times New Roman" w:hAnsi="Times New Roman" w:cs="Times New Roman"/>
        </w:rPr>
        <w:t>del pizzico.</w:t>
      </w:r>
    </w:p>
    <w:p w14:paraId="1934E883" w14:textId="4A5B7000" w:rsidR="000961B7" w:rsidRPr="004320B2" w:rsidRDefault="00CD1882" w:rsidP="00FB4BE9">
      <w:pPr>
        <w:ind w:right="560"/>
        <w:jc w:val="both"/>
        <w:rPr>
          <w:rFonts w:ascii="Times New Roman" w:hAnsi="Times New Roman" w:cs="Times New Roman"/>
        </w:rPr>
      </w:pPr>
      <w:r w:rsidRPr="004320B2">
        <w:rPr>
          <w:rFonts w:ascii="Times New Roman" w:hAnsi="Times New Roman" w:cs="Times New Roman"/>
        </w:rPr>
        <w:tab/>
      </w:r>
      <w:r w:rsidR="00F721D8" w:rsidRPr="004320B2">
        <w:rPr>
          <w:rFonts w:ascii="Times New Roman" w:hAnsi="Times New Roman" w:cs="Times New Roman"/>
        </w:rPr>
        <w:t xml:space="preserve">Ma </w:t>
      </w:r>
      <w:r w:rsidR="000961B7" w:rsidRPr="004320B2">
        <w:rPr>
          <w:rFonts w:ascii="Times New Roman" w:hAnsi="Times New Roman" w:cs="Times New Roman"/>
        </w:rPr>
        <w:t xml:space="preserve">la sequenza esprime, oltre </w:t>
      </w:r>
      <w:r w:rsidR="00F721D8" w:rsidRPr="004320B2">
        <w:rPr>
          <w:rFonts w:ascii="Times New Roman" w:hAnsi="Times New Roman" w:cs="Times New Roman"/>
        </w:rPr>
        <w:t xml:space="preserve">alla richiesta </w:t>
      </w:r>
      <w:r w:rsidR="001164CB" w:rsidRPr="004320B2">
        <w:rPr>
          <w:rFonts w:ascii="Times New Roman" w:hAnsi="Times New Roman" w:cs="Times New Roman"/>
        </w:rPr>
        <w:t>della grazia</w:t>
      </w:r>
      <w:r w:rsidR="000961B7" w:rsidRPr="004320B2">
        <w:rPr>
          <w:rFonts w:ascii="Times New Roman" w:hAnsi="Times New Roman" w:cs="Times New Roman"/>
        </w:rPr>
        <w:t>, la soggettività del tamburellista</w:t>
      </w:r>
      <w:r w:rsidR="00396DFC" w:rsidRPr="004320B2">
        <w:rPr>
          <w:rFonts w:ascii="Times New Roman" w:hAnsi="Times New Roman" w:cs="Times New Roman"/>
        </w:rPr>
        <w:t>: diversamente dall’esecuzione di Salvatora Marzo, qui il punto di vista è maschile</w:t>
      </w:r>
      <w:r w:rsidR="00F721D8" w:rsidRPr="004320B2">
        <w:rPr>
          <w:rFonts w:ascii="Times New Roman" w:hAnsi="Times New Roman" w:cs="Times New Roman"/>
        </w:rPr>
        <w:t xml:space="preserve">. </w:t>
      </w:r>
      <w:r w:rsidR="009F218F" w:rsidRPr="004320B2">
        <w:rPr>
          <w:rFonts w:ascii="Times New Roman" w:hAnsi="Times New Roman" w:cs="Times New Roman"/>
        </w:rPr>
        <w:t>Tale soggettività</w:t>
      </w:r>
      <w:r w:rsidR="00F721D8" w:rsidRPr="004320B2">
        <w:rPr>
          <w:rFonts w:ascii="Times New Roman" w:hAnsi="Times New Roman" w:cs="Times New Roman"/>
        </w:rPr>
        <w:t xml:space="preserve"> viene</w:t>
      </w:r>
      <w:r w:rsidR="000961B7" w:rsidRPr="004320B2">
        <w:rPr>
          <w:rFonts w:ascii="Times New Roman" w:hAnsi="Times New Roman" w:cs="Times New Roman"/>
        </w:rPr>
        <w:t xml:space="preserve"> sottolineata </w:t>
      </w:r>
      <w:r w:rsidR="00C022E4" w:rsidRPr="004320B2">
        <w:rPr>
          <w:rFonts w:ascii="Times New Roman" w:hAnsi="Times New Roman" w:cs="Times New Roman"/>
        </w:rPr>
        <w:t>sotto un profilo duplice</w:t>
      </w:r>
      <w:r w:rsidR="000961B7" w:rsidRPr="004320B2">
        <w:rPr>
          <w:rFonts w:ascii="Times New Roman" w:hAnsi="Times New Roman" w:cs="Times New Roman"/>
        </w:rPr>
        <w:t xml:space="preserve">: la </w:t>
      </w:r>
      <w:r w:rsidR="00FD2C19" w:rsidRPr="004320B2">
        <w:rPr>
          <w:rFonts w:ascii="Times New Roman" w:hAnsi="Times New Roman" w:cs="Times New Roman"/>
        </w:rPr>
        <w:t xml:space="preserve">qualità </w:t>
      </w:r>
      <w:r w:rsidR="000961B7" w:rsidRPr="004320B2">
        <w:rPr>
          <w:rFonts w:ascii="Times New Roman" w:hAnsi="Times New Roman" w:cs="Times New Roman"/>
        </w:rPr>
        <w:t xml:space="preserve">dello strumento, </w:t>
      </w:r>
      <w:r w:rsidR="00AB2A89" w:rsidRPr="004320B2">
        <w:rPr>
          <w:rFonts w:ascii="Times New Roman" w:hAnsi="Times New Roman" w:cs="Times New Roman"/>
        </w:rPr>
        <w:t xml:space="preserve">che è personificato in senso virile e </w:t>
      </w:r>
      <w:r w:rsidR="00FD2C19" w:rsidRPr="004320B2">
        <w:rPr>
          <w:rFonts w:ascii="Times New Roman" w:hAnsi="Times New Roman" w:cs="Times New Roman"/>
        </w:rPr>
        <w:t>g</w:t>
      </w:r>
      <w:r w:rsidR="00AB2A89" w:rsidRPr="004320B2">
        <w:rPr>
          <w:rFonts w:ascii="Times New Roman" w:hAnsi="Times New Roman" w:cs="Times New Roman"/>
        </w:rPr>
        <w:t>ode di una sua autonomia “magica”,</w:t>
      </w:r>
      <w:r w:rsidR="000961B7" w:rsidRPr="004320B2">
        <w:rPr>
          <w:rFonts w:ascii="Times New Roman" w:hAnsi="Times New Roman" w:cs="Times New Roman"/>
        </w:rPr>
        <w:t xml:space="preserve"> </w:t>
      </w:r>
      <w:r w:rsidR="002123FA" w:rsidRPr="004320B2">
        <w:rPr>
          <w:rFonts w:ascii="Times New Roman" w:hAnsi="Times New Roman" w:cs="Times New Roman"/>
        </w:rPr>
        <w:t xml:space="preserve">e la virilità del </w:t>
      </w:r>
      <w:r w:rsidR="000961B7" w:rsidRPr="004320B2">
        <w:rPr>
          <w:rFonts w:ascii="Times New Roman" w:hAnsi="Times New Roman" w:cs="Times New Roman"/>
        </w:rPr>
        <w:t xml:space="preserve">soggetto che </w:t>
      </w:r>
      <w:r w:rsidR="003D0C4D" w:rsidRPr="004320B2">
        <w:rPr>
          <w:rFonts w:ascii="Times New Roman" w:hAnsi="Times New Roman" w:cs="Times New Roman"/>
        </w:rPr>
        <w:t xml:space="preserve">lo </w:t>
      </w:r>
      <w:r w:rsidR="000961B7" w:rsidRPr="004320B2">
        <w:rPr>
          <w:rFonts w:ascii="Times New Roman" w:hAnsi="Times New Roman" w:cs="Times New Roman"/>
        </w:rPr>
        <w:t>suona e canta («donna paccia lu core me face»).</w:t>
      </w:r>
      <w:r w:rsidR="00C4034C" w:rsidRPr="004320B2">
        <w:rPr>
          <w:rFonts w:ascii="Times New Roman" w:hAnsi="Times New Roman" w:cs="Times New Roman"/>
        </w:rPr>
        <w:t xml:space="preserve"> </w:t>
      </w:r>
      <w:r w:rsidR="00553E97" w:rsidRPr="004320B2">
        <w:rPr>
          <w:rFonts w:ascii="Times New Roman" w:hAnsi="Times New Roman" w:cs="Times New Roman"/>
        </w:rPr>
        <w:t>L’avvicendamento di strofe che contengono motivi diversi mette a fuoco il duplice significato del tarantismo</w:t>
      </w:r>
      <w:r w:rsidR="009E64A5">
        <w:rPr>
          <w:rFonts w:ascii="Times New Roman" w:hAnsi="Times New Roman" w:cs="Times New Roman"/>
        </w:rPr>
        <w:t>,</w:t>
      </w:r>
      <w:r w:rsidR="00553E97" w:rsidRPr="004320B2">
        <w:rPr>
          <w:rFonts w:ascii="Times New Roman" w:hAnsi="Times New Roman" w:cs="Times New Roman"/>
        </w:rPr>
        <w:t xml:space="preserve"> </w:t>
      </w:r>
      <w:r w:rsidR="009E64A5">
        <w:rPr>
          <w:rFonts w:ascii="Times New Roman" w:hAnsi="Times New Roman" w:cs="Times New Roman"/>
        </w:rPr>
        <w:t>in quanto</w:t>
      </w:r>
      <w:r w:rsidR="00553E97" w:rsidRPr="004320B2">
        <w:rPr>
          <w:rFonts w:ascii="Times New Roman" w:hAnsi="Times New Roman" w:cs="Times New Roman"/>
        </w:rPr>
        <w:t xml:space="preserve"> fenomeno magico-religioso che coinvolge anche la sfera sensuale. </w:t>
      </w:r>
      <w:r w:rsidR="00C4034C" w:rsidRPr="004320B2">
        <w:rPr>
          <w:rFonts w:ascii="Times New Roman" w:hAnsi="Times New Roman" w:cs="Times New Roman"/>
        </w:rPr>
        <w:t>I</w:t>
      </w:r>
      <w:r w:rsidR="00553E97" w:rsidRPr="004320B2">
        <w:rPr>
          <w:rFonts w:ascii="Times New Roman" w:hAnsi="Times New Roman" w:cs="Times New Roman"/>
        </w:rPr>
        <w:t>noltre, i</w:t>
      </w:r>
      <w:r w:rsidR="00C4034C" w:rsidRPr="004320B2">
        <w:rPr>
          <w:rFonts w:ascii="Times New Roman" w:hAnsi="Times New Roman" w:cs="Times New Roman"/>
        </w:rPr>
        <w:t xml:space="preserve">l riferimento </w:t>
      </w:r>
      <w:r w:rsidR="003373FD" w:rsidRPr="004320B2">
        <w:rPr>
          <w:rFonts w:ascii="Times New Roman" w:hAnsi="Times New Roman" w:cs="Times New Roman"/>
        </w:rPr>
        <w:t xml:space="preserve">esplicito </w:t>
      </w:r>
      <w:r w:rsidR="00C4034C" w:rsidRPr="004320B2">
        <w:rPr>
          <w:rFonts w:ascii="Times New Roman" w:hAnsi="Times New Roman" w:cs="Times New Roman"/>
        </w:rPr>
        <w:t>alla follia d’amore conferma una volta di più l’omogeneità della sindrome tarantistica all’hereos</w:t>
      </w:r>
      <w:r w:rsidR="00BC7A5F" w:rsidRPr="004320B2">
        <w:rPr>
          <w:rFonts w:ascii="Times New Roman" w:hAnsi="Times New Roman" w:cs="Times New Roman"/>
        </w:rPr>
        <w:t>, in chiave ritualizzata</w:t>
      </w:r>
      <w:r w:rsidR="00F00058">
        <w:rPr>
          <w:rFonts w:ascii="Times New Roman" w:hAnsi="Times New Roman" w:cs="Times New Roman"/>
        </w:rPr>
        <w:t>.</w:t>
      </w:r>
    </w:p>
    <w:p w14:paraId="1DC8A563" w14:textId="77777777" w:rsidR="000961B7" w:rsidRPr="004320B2" w:rsidRDefault="000961B7" w:rsidP="00FB4BE9">
      <w:pPr>
        <w:tabs>
          <w:tab w:val="left" w:pos="8300"/>
        </w:tabs>
        <w:ind w:right="560"/>
        <w:jc w:val="both"/>
        <w:rPr>
          <w:rFonts w:ascii="Times New Roman" w:hAnsi="Times New Roman" w:cs="Times New Roman"/>
        </w:rPr>
      </w:pPr>
    </w:p>
    <w:p w14:paraId="357D787E" w14:textId="77777777" w:rsidR="000961B7" w:rsidRPr="004320B2" w:rsidRDefault="000961B7" w:rsidP="00FB4BE9">
      <w:pPr>
        <w:tabs>
          <w:tab w:val="left" w:pos="8300"/>
        </w:tabs>
        <w:ind w:right="560"/>
        <w:jc w:val="both"/>
        <w:rPr>
          <w:rFonts w:ascii="Times New Roman" w:hAnsi="Times New Roman" w:cs="Times New Roman"/>
        </w:rPr>
      </w:pPr>
    </w:p>
    <w:p w14:paraId="29845616" w14:textId="77777777" w:rsidR="000961B7" w:rsidRPr="004320B2" w:rsidRDefault="000961B7" w:rsidP="00FB4BE9">
      <w:pPr>
        <w:tabs>
          <w:tab w:val="left" w:pos="8300"/>
        </w:tabs>
        <w:ind w:right="560"/>
        <w:jc w:val="both"/>
        <w:rPr>
          <w:rFonts w:ascii="Times New Roman" w:hAnsi="Times New Roman" w:cs="Times New Roman"/>
          <w:i/>
        </w:rPr>
      </w:pPr>
      <w:r w:rsidRPr="004320B2">
        <w:rPr>
          <w:rFonts w:ascii="Times New Roman" w:hAnsi="Times New Roman" w:cs="Times New Roman"/>
          <w:i/>
        </w:rPr>
        <w:t>Pizzica eseguita da Cristina Stefanizzi, Addolorata Assalve (voci e tamburelli) e Giuseppe Benegiano (organetto)</w:t>
      </w:r>
    </w:p>
    <w:p w14:paraId="54E75B70" w14:textId="77777777" w:rsidR="000961B7" w:rsidRPr="004320B2" w:rsidRDefault="000961B7" w:rsidP="00FB4BE9">
      <w:pPr>
        <w:tabs>
          <w:tab w:val="left" w:pos="8300"/>
        </w:tabs>
        <w:ind w:right="560"/>
        <w:jc w:val="both"/>
        <w:rPr>
          <w:rFonts w:ascii="Times New Roman" w:hAnsi="Times New Roman" w:cs="Times New Roman"/>
        </w:rPr>
      </w:pPr>
      <w:r w:rsidRPr="004320B2">
        <w:rPr>
          <w:rFonts w:ascii="Times New Roman" w:hAnsi="Times New Roman" w:cs="Times New Roman"/>
        </w:rPr>
        <w:t>Santa Maria di Minciano, Muro Leccese, 10 giugno 1960 – Racc. 53, br. 14</w:t>
      </w:r>
    </w:p>
    <w:p w14:paraId="4AABC289" w14:textId="77777777" w:rsidR="000961B7" w:rsidRPr="004320B2" w:rsidRDefault="000961B7" w:rsidP="00FB4BE9">
      <w:pPr>
        <w:tabs>
          <w:tab w:val="left" w:pos="8300"/>
        </w:tabs>
        <w:ind w:right="560"/>
        <w:jc w:val="both"/>
        <w:rPr>
          <w:rFonts w:ascii="Times New Roman" w:hAnsi="Times New Roman" w:cs="Times New Roman"/>
        </w:rPr>
      </w:pPr>
      <w:r w:rsidRPr="004320B2">
        <w:rPr>
          <w:rFonts w:ascii="Times New Roman" w:hAnsi="Times New Roman" w:cs="Times New Roman"/>
        </w:rPr>
        <w:t>«[…]</w:t>
      </w:r>
    </w:p>
    <w:p w14:paraId="3A52DC5C" w14:textId="77777777" w:rsidR="000961B7" w:rsidRPr="004320B2" w:rsidRDefault="000961B7" w:rsidP="00FB4BE9">
      <w:pPr>
        <w:tabs>
          <w:tab w:val="left" w:pos="8300"/>
        </w:tabs>
        <w:ind w:right="560"/>
        <w:jc w:val="both"/>
        <w:rPr>
          <w:rFonts w:ascii="Times New Roman" w:hAnsi="Times New Roman" w:cs="Times New Roman"/>
        </w:rPr>
      </w:pPr>
      <w:r w:rsidRPr="004320B2">
        <w:rPr>
          <w:rFonts w:ascii="Times New Roman" w:hAnsi="Times New Roman" w:cs="Times New Roman"/>
        </w:rPr>
        <w:t>a ninnella ci te ziccu te minu ’nterra</w:t>
      </w:r>
    </w:p>
    <w:p w14:paraId="17DC800E" w14:textId="77777777" w:rsidR="000961B7" w:rsidRPr="004320B2" w:rsidRDefault="000961B7" w:rsidP="00FB4BE9">
      <w:pPr>
        <w:tabs>
          <w:tab w:val="left" w:pos="8300"/>
        </w:tabs>
        <w:ind w:right="560"/>
        <w:jc w:val="both"/>
        <w:rPr>
          <w:rFonts w:ascii="Times New Roman" w:hAnsi="Times New Roman" w:cs="Times New Roman"/>
        </w:rPr>
      </w:pPr>
      <w:r w:rsidRPr="004320B2">
        <w:rPr>
          <w:rFonts w:ascii="Times New Roman" w:hAnsi="Times New Roman" w:cs="Times New Roman"/>
        </w:rPr>
        <w:t>te otu ventri susu [ti rivolto a pancia in su] te lu mozzicu</w:t>
      </w:r>
      <w:r w:rsidRPr="004320B2">
        <w:rPr>
          <w:rFonts w:ascii="Times New Roman" w:hAnsi="Times New Roman" w:cs="Times New Roman"/>
          <w:i/>
        </w:rPr>
        <w:t xml:space="preserve"> </w:t>
      </w:r>
      <w:r w:rsidRPr="004320B2">
        <w:rPr>
          <w:rFonts w:ascii="Times New Roman" w:hAnsi="Times New Roman" w:cs="Times New Roman"/>
        </w:rPr>
        <w:t>lu musu</w:t>
      </w:r>
    </w:p>
    <w:p w14:paraId="01294945" w14:textId="77777777" w:rsidR="000961B7" w:rsidRPr="004320B2" w:rsidRDefault="000961B7" w:rsidP="00FB4BE9">
      <w:pPr>
        <w:tabs>
          <w:tab w:val="left" w:pos="8300"/>
        </w:tabs>
        <w:ind w:right="560"/>
        <w:jc w:val="both"/>
        <w:rPr>
          <w:rFonts w:ascii="Times New Roman" w:hAnsi="Times New Roman" w:cs="Times New Roman"/>
        </w:rPr>
      </w:pPr>
      <w:r w:rsidRPr="004320B2">
        <w:rPr>
          <w:rFonts w:ascii="Times New Roman" w:hAnsi="Times New Roman" w:cs="Times New Roman"/>
        </w:rPr>
        <w:t>ca te otu ventri susu e te lu tau nu baciu musu</w:t>
      </w:r>
    </w:p>
    <w:p w14:paraId="27EC87AD" w14:textId="77777777" w:rsidR="000961B7" w:rsidRPr="004320B2" w:rsidRDefault="000961B7" w:rsidP="00FB4BE9">
      <w:pPr>
        <w:tabs>
          <w:tab w:val="left" w:pos="8300"/>
        </w:tabs>
        <w:ind w:right="560"/>
        <w:jc w:val="both"/>
        <w:rPr>
          <w:rFonts w:ascii="Times New Roman" w:hAnsi="Times New Roman" w:cs="Times New Roman"/>
        </w:rPr>
      </w:pPr>
      <w:r w:rsidRPr="004320B2">
        <w:rPr>
          <w:rFonts w:ascii="Times New Roman" w:hAnsi="Times New Roman" w:cs="Times New Roman"/>
        </w:rPr>
        <w:lastRenderedPageBreak/>
        <w:t>a ninnella ci te ziccu te minu ’nterra.</w:t>
      </w:r>
    </w:p>
    <w:p w14:paraId="381DC6C0" w14:textId="77777777" w:rsidR="000961B7" w:rsidRPr="004320B2" w:rsidRDefault="000961B7" w:rsidP="00FB4BE9">
      <w:pPr>
        <w:tabs>
          <w:tab w:val="left" w:pos="8300"/>
        </w:tabs>
        <w:ind w:right="560"/>
        <w:jc w:val="both"/>
        <w:rPr>
          <w:rFonts w:ascii="Times New Roman" w:hAnsi="Times New Roman" w:cs="Times New Roman"/>
        </w:rPr>
      </w:pPr>
      <w:r w:rsidRPr="004320B2">
        <w:rPr>
          <w:rFonts w:ascii="Times New Roman" w:hAnsi="Times New Roman" w:cs="Times New Roman"/>
        </w:rPr>
        <w:t>[…]</w:t>
      </w:r>
    </w:p>
    <w:p w14:paraId="695E7CFD" w14:textId="77777777" w:rsidR="000961B7" w:rsidRPr="004320B2" w:rsidRDefault="000961B7" w:rsidP="00FB4BE9">
      <w:pPr>
        <w:tabs>
          <w:tab w:val="left" w:pos="8300"/>
        </w:tabs>
        <w:ind w:right="560"/>
        <w:jc w:val="both"/>
        <w:rPr>
          <w:rFonts w:ascii="Times New Roman" w:hAnsi="Times New Roman" w:cs="Times New Roman"/>
        </w:rPr>
      </w:pPr>
      <w:r w:rsidRPr="004320B2">
        <w:rPr>
          <w:rFonts w:ascii="Times New Roman" w:hAnsi="Times New Roman" w:cs="Times New Roman"/>
        </w:rPr>
        <w:t>Santu Paulu meu te le tarante</w:t>
      </w:r>
    </w:p>
    <w:p w14:paraId="68EDF822" w14:textId="77777777" w:rsidR="000961B7" w:rsidRPr="004320B2" w:rsidRDefault="000961B7" w:rsidP="00FB4BE9">
      <w:pPr>
        <w:tabs>
          <w:tab w:val="left" w:pos="8300"/>
        </w:tabs>
        <w:ind w:right="560"/>
        <w:jc w:val="both"/>
        <w:rPr>
          <w:rFonts w:ascii="Times New Roman" w:hAnsi="Times New Roman" w:cs="Times New Roman"/>
        </w:rPr>
      </w:pPr>
      <w:r w:rsidRPr="004320B2">
        <w:rPr>
          <w:rFonts w:ascii="Times New Roman" w:hAnsi="Times New Roman" w:cs="Times New Roman"/>
        </w:rPr>
        <w:t>ca pizzica le caruse ca tutte quante</w:t>
      </w:r>
    </w:p>
    <w:p w14:paraId="0C5524B8" w14:textId="77777777" w:rsidR="000961B7" w:rsidRPr="004320B2" w:rsidRDefault="000961B7" w:rsidP="00FB4BE9">
      <w:pPr>
        <w:tabs>
          <w:tab w:val="left" w:pos="8300"/>
        </w:tabs>
        <w:ind w:right="560"/>
        <w:jc w:val="both"/>
        <w:rPr>
          <w:rFonts w:ascii="Times New Roman" w:hAnsi="Times New Roman" w:cs="Times New Roman"/>
        </w:rPr>
      </w:pPr>
      <w:r w:rsidRPr="004320B2">
        <w:rPr>
          <w:rFonts w:ascii="Times New Roman" w:hAnsi="Times New Roman" w:cs="Times New Roman"/>
        </w:rPr>
        <w:t>quante ma tutte quante</w:t>
      </w:r>
    </w:p>
    <w:p w14:paraId="396E5DB1" w14:textId="77777777" w:rsidR="000961B7" w:rsidRPr="004320B2" w:rsidRDefault="000961B7" w:rsidP="00FB4BE9">
      <w:pPr>
        <w:tabs>
          <w:tab w:val="left" w:pos="8300"/>
        </w:tabs>
        <w:ind w:right="560"/>
        <w:jc w:val="both"/>
        <w:rPr>
          <w:rFonts w:ascii="Times New Roman" w:hAnsi="Times New Roman" w:cs="Times New Roman"/>
        </w:rPr>
      </w:pPr>
      <w:r w:rsidRPr="004320B2">
        <w:rPr>
          <w:rFonts w:ascii="Times New Roman" w:hAnsi="Times New Roman" w:cs="Times New Roman"/>
        </w:rPr>
        <w:t>ca pizzica le caruse ma tutte quante.</w:t>
      </w:r>
    </w:p>
    <w:p w14:paraId="5A0D27A4" w14:textId="77777777" w:rsidR="000961B7" w:rsidRPr="004320B2" w:rsidRDefault="000961B7" w:rsidP="00FB4BE9">
      <w:pPr>
        <w:tabs>
          <w:tab w:val="left" w:pos="8300"/>
        </w:tabs>
        <w:ind w:right="560"/>
        <w:jc w:val="both"/>
        <w:rPr>
          <w:rFonts w:ascii="Times New Roman" w:hAnsi="Times New Roman" w:cs="Times New Roman"/>
        </w:rPr>
      </w:pPr>
      <w:r w:rsidRPr="004320B2">
        <w:rPr>
          <w:rFonts w:ascii="Times New Roman" w:hAnsi="Times New Roman" w:cs="Times New Roman"/>
        </w:rPr>
        <w:t>[…]</w:t>
      </w:r>
    </w:p>
    <w:p w14:paraId="45B69E56" w14:textId="77777777" w:rsidR="000961B7" w:rsidRPr="004320B2" w:rsidRDefault="000961B7" w:rsidP="00FB4BE9">
      <w:pPr>
        <w:tabs>
          <w:tab w:val="left" w:pos="8300"/>
        </w:tabs>
        <w:ind w:right="560"/>
        <w:jc w:val="both"/>
        <w:rPr>
          <w:rFonts w:ascii="Times New Roman" w:hAnsi="Times New Roman" w:cs="Times New Roman"/>
        </w:rPr>
      </w:pPr>
      <w:r w:rsidRPr="004320B2">
        <w:rPr>
          <w:rFonts w:ascii="Times New Roman" w:hAnsi="Times New Roman" w:cs="Times New Roman"/>
        </w:rPr>
        <w:t>A veulì a veulà</w:t>
      </w:r>
    </w:p>
    <w:p w14:paraId="09E52854" w14:textId="77777777" w:rsidR="000961B7" w:rsidRPr="004320B2" w:rsidRDefault="000961B7" w:rsidP="00FB4BE9">
      <w:pPr>
        <w:tabs>
          <w:tab w:val="left" w:pos="8300"/>
        </w:tabs>
        <w:ind w:right="560"/>
        <w:jc w:val="both"/>
        <w:rPr>
          <w:rFonts w:ascii="Times New Roman" w:hAnsi="Times New Roman" w:cs="Times New Roman"/>
        </w:rPr>
      </w:pPr>
      <w:r w:rsidRPr="004320B2">
        <w:rPr>
          <w:rFonts w:ascii="Times New Roman" w:hAnsi="Times New Roman" w:cs="Times New Roman"/>
        </w:rPr>
        <w:t>lassatela ballare ’sta tarantella».</w:t>
      </w:r>
    </w:p>
    <w:p w14:paraId="3748E540" w14:textId="77777777" w:rsidR="000961B7" w:rsidRPr="004320B2" w:rsidRDefault="000961B7" w:rsidP="00FB4BE9">
      <w:pPr>
        <w:tabs>
          <w:tab w:val="left" w:pos="8300"/>
        </w:tabs>
        <w:ind w:right="560"/>
        <w:jc w:val="both"/>
        <w:rPr>
          <w:rFonts w:ascii="Times New Roman" w:hAnsi="Times New Roman" w:cs="Times New Roman"/>
        </w:rPr>
      </w:pPr>
    </w:p>
    <w:p w14:paraId="7BFC2108" w14:textId="189A5E4E" w:rsidR="00225ED9" w:rsidRPr="004320B2" w:rsidRDefault="00051E8A" w:rsidP="00FB4BE9">
      <w:pPr>
        <w:tabs>
          <w:tab w:val="left" w:pos="8300"/>
        </w:tabs>
        <w:ind w:right="560"/>
        <w:jc w:val="both"/>
        <w:rPr>
          <w:rFonts w:ascii="Times New Roman" w:hAnsi="Times New Roman" w:cs="Times New Roman"/>
        </w:rPr>
      </w:pPr>
      <w:r w:rsidRPr="004320B2">
        <w:rPr>
          <w:rFonts w:ascii="Times New Roman" w:hAnsi="Times New Roman" w:cs="Times New Roman"/>
        </w:rPr>
        <w:t xml:space="preserve">L’invocazione a san Paolo </w:t>
      </w:r>
      <w:r w:rsidR="00CA369B" w:rsidRPr="004320B2">
        <w:rPr>
          <w:rFonts w:ascii="Times New Roman" w:hAnsi="Times New Roman" w:cs="Times New Roman"/>
        </w:rPr>
        <w:t>corrisponde</w:t>
      </w:r>
      <w:r w:rsidR="009E64A5">
        <w:rPr>
          <w:rFonts w:ascii="Times New Roman" w:hAnsi="Times New Roman" w:cs="Times New Roman"/>
        </w:rPr>
        <w:t>,</w:t>
      </w:r>
      <w:r w:rsidR="00CA369B" w:rsidRPr="004320B2">
        <w:rPr>
          <w:rFonts w:ascii="Times New Roman" w:hAnsi="Times New Roman" w:cs="Times New Roman"/>
        </w:rPr>
        <w:t xml:space="preserve"> tra le due della pizzica precedente, </w:t>
      </w:r>
      <w:r w:rsidR="009E64A5" w:rsidRPr="004320B2">
        <w:rPr>
          <w:rFonts w:ascii="Times New Roman" w:hAnsi="Times New Roman" w:cs="Times New Roman"/>
        </w:rPr>
        <w:t>a quella più “innocente”,</w:t>
      </w:r>
      <w:r w:rsidR="009E64A5">
        <w:rPr>
          <w:rFonts w:ascii="Times New Roman" w:hAnsi="Times New Roman" w:cs="Times New Roman"/>
        </w:rPr>
        <w:t xml:space="preserve"> </w:t>
      </w:r>
      <w:r w:rsidR="00CA369B" w:rsidRPr="004320B2">
        <w:rPr>
          <w:rFonts w:ascii="Times New Roman" w:hAnsi="Times New Roman" w:cs="Times New Roman"/>
        </w:rPr>
        <w:t xml:space="preserve">senza indicazione della zona del morso. </w:t>
      </w:r>
      <w:r w:rsidR="00C24C36" w:rsidRPr="004320B2">
        <w:rPr>
          <w:rFonts w:ascii="Times New Roman" w:hAnsi="Times New Roman" w:cs="Times New Roman"/>
        </w:rPr>
        <w:t>Tuttavia, n</w:t>
      </w:r>
      <w:r w:rsidR="00EF0461" w:rsidRPr="004320B2">
        <w:rPr>
          <w:rFonts w:ascii="Times New Roman" w:hAnsi="Times New Roman" w:cs="Times New Roman"/>
        </w:rPr>
        <w:t>ella strofa di ispirazione erotica</w:t>
      </w:r>
      <w:r w:rsidR="00225ED9" w:rsidRPr="004320B2">
        <w:rPr>
          <w:rFonts w:ascii="Times New Roman" w:hAnsi="Times New Roman" w:cs="Times New Roman"/>
        </w:rPr>
        <w:t xml:space="preserve"> (la prima in questa registrazione parziale)</w:t>
      </w:r>
      <w:r w:rsidR="00EF0461" w:rsidRPr="004320B2">
        <w:rPr>
          <w:rFonts w:ascii="Times New Roman" w:hAnsi="Times New Roman" w:cs="Times New Roman"/>
        </w:rPr>
        <w:t>, è n</w:t>
      </w:r>
      <w:r w:rsidR="000961B7" w:rsidRPr="004320B2">
        <w:rPr>
          <w:rFonts w:ascii="Times New Roman" w:hAnsi="Times New Roman" w:cs="Times New Roman"/>
        </w:rPr>
        <w:t xml:space="preserve">otevole l’equivalenza tra </w:t>
      </w:r>
      <w:r w:rsidR="000961B7" w:rsidRPr="004320B2">
        <w:rPr>
          <w:rFonts w:ascii="Times New Roman" w:hAnsi="Times New Roman" w:cs="Times New Roman"/>
          <w:i/>
        </w:rPr>
        <w:t xml:space="preserve">morso </w:t>
      </w:r>
      <w:r w:rsidR="000961B7" w:rsidRPr="004320B2">
        <w:rPr>
          <w:rFonts w:ascii="Times New Roman" w:hAnsi="Times New Roman" w:cs="Times New Roman"/>
        </w:rPr>
        <w:t xml:space="preserve">e </w:t>
      </w:r>
      <w:r w:rsidR="000961B7" w:rsidRPr="004320B2">
        <w:rPr>
          <w:rFonts w:ascii="Times New Roman" w:hAnsi="Times New Roman" w:cs="Times New Roman"/>
          <w:i/>
        </w:rPr>
        <w:t xml:space="preserve">bacio </w:t>
      </w:r>
      <w:r w:rsidR="000961B7" w:rsidRPr="004320B2">
        <w:rPr>
          <w:rFonts w:ascii="Times New Roman" w:hAnsi="Times New Roman" w:cs="Times New Roman"/>
        </w:rPr>
        <w:t>sulla bocca</w:t>
      </w:r>
      <w:r w:rsidR="00BB08A0" w:rsidRPr="004320B2">
        <w:rPr>
          <w:rFonts w:ascii="Times New Roman" w:hAnsi="Times New Roman" w:cs="Times New Roman"/>
        </w:rPr>
        <w:t>: un’equival</w:t>
      </w:r>
      <w:r w:rsidR="00225ED9" w:rsidRPr="004320B2">
        <w:rPr>
          <w:rFonts w:ascii="Times New Roman" w:hAnsi="Times New Roman" w:cs="Times New Roman"/>
        </w:rPr>
        <w:t>enza basata sull’affettuos</w:t>
      </w:r>
      <w:r w:rsidR="00BB08A0" w:rsidRPr="004320B2">
        <w:rPr>
          <w:rFonts w:ascii="Times New Roman" w:hAnsi="Times New Roman" w:cs="Times New Roman"/>
        </w:rPr>
        <w:t>ità</w:t>
      </w:r>
      <w:r w:rsidR="00225ED9" w:rsidRPr="004320B2">
        <w:rPr>
          <w:rFonts w:ascii="Times New Roman" w:hAnsi="Times New Roman" w:cs="Times New Roman"/>
        </w:rPr>
        <w:t xml:space="preserve"> giocosa</w:t>
      </w:r>
      <w:r w:rsidR="00BB08A0" w:rsidRPr="004320B2">
        <w:rPr>
          <w:rFonts w:ascii="Times New Roman" w:hAnsi="Times New Roman" w:cs="Times New Roman"/>
        </w:rPr>
        <w:t>, e non solo sull’eros</w:t>
      </w:r>
      <w:r w:rsidR="000961B7" w:rsidRPr="004320B2">
        <w:rPr>
          <w:rFonts w:ascii="Times New Roman" w:hAnsi="Times New Roman" w:cs="Times New Roman"/>
        </w:rPr>
        <w:t xml:space="preserve">. </w:t>
      </w:r>
      <w:r w:rsidR="000357C7" w:rsidRPr="004320B2">
        <w:rPr>
          <w:rFonts w:ascii="Times New Roman" w:hAnsi="Times New Roman" w:cs="Times New Roman"/>
        </w:rPr>
        <w:t>Nella chiusa, “t</w:t>
      </w:r>
      <w:r w:rsidR="000961B7" w:rsidRPr="004320B2">
        <w:rPr>
          <w:rFonts w:ascii="Times New Roman" w:hAnsi="Times New Roman" w:cs="Times New Roman"/>
        </w:rPr>
        <w:t>arantella</w:t>
      </w:r>
      <w:r w:rsidR="000357C7" w:rsidRPr="004320B2">
        <w:rPr>
          <w:rFonts w:ascii="Times New Roman" w:hAnsi="Times New Roman" w:cs="Times New Roman"/>
        </w:rPr>
        <w:t>”</w:t>
      </w:r>
      <w:r w:rsidR="00467973" w:rsidRPr="004320B2">
        <w:rPr>
          <w:rFonts w:ascii="Times New Roman" w:hAnsi="Times New Roman" w:cs="Times New Roman"/>
        </w:rPr>
        <w:t xml:space="preserve"> può voler dire due cose, </w:t>
      </w:r>
      <w:r w:rsidR="00FE354E" w:rsidRPr="004320B2">
        <w:rPr>
          <w:rFonts w:ascii="Times New Roman" w:hAnsi="Times New Roman" w:cs="Times New Roman"/>
        </w:rPr>
        <w:t xml:space="preserve">con </w:t>
      </w:r>
      <w:r w:rsidR="00467973" w:rsidRPr="004320B2">
        <w:rPr>
          <w:rFonts w:ascii="Times New Roman" w:hAnsi="Times New Roman" w:cs="Times New Roman"/>
        </w:rPr>
        <w:t>singolare ambiguità</w:t>
      </w:r>
      <w:r w:rsidR="00D06709" w:rsidRPr="004320B2">
        <w:rPr>
          <w:rFonts w:ascii="Times New Roman" w:hAnsi="Times New Roman" w:cs="Times New Roman"/>
        </w:rPr>
        <w:t>:</w:t>
      </w:r>
      <w:r w:rsidR="000961B7" w:rsidRPr="004320B2">
        <w:rPr>
          <w:rFonts w:ascii="Times New Roman" w:hAnsi="Times New Roman" w:cs="Times New Roman"/>
        </w:rPr>
        <w:t xml:space="preserve"> se sta per il ballo, lo designa come genere; se sta per “piccola taranta”, equivale a un invito a lasciar ballare la taranta attraverso il corpo della tarantata</w:t>
      </w:r>
      <w:r w:rsidR="00A64256" w:rsidRPr="004320B2">
        <w:rPr>
          <w:rFonts w:ascii="Times New Roman" w:hAnsi="Times New Roman" w:cs="Times New Roman"/>
        </w:rPr>
        <w:t xml:space="preserve">, e in questo caso vale come </w:t>
      </w:r>
      <w:r w:rsidR="00A25880">
        <w:rPr>
          <w:rFonts w:ascii="Times New Roman" w:hAnsi="Times New Roman" w:cs="Times New Roman"/>
        </w:rPr>
        <w:t>mar</w:t>
      </w:r>
      <w:r w:rsidR="00A64256" w:rsidRPr="004320B2">
        <w:rPr>
          <w:rFonts w:ascii="Times New Roman" w:hAnsi="Times New Roman" w:cs="Times New Roman"/>
        </w:rPr>
        <w:t>catore del profilo magico-religioso del fenomeno</w:t>
      </w:r>
      <w:r w:rsidR="000961B7" w:rsidRPr="004320B2">
        <w:rPr>
          <w:rFonts w:ascii="Times New Roman" w:hAnsi="Times New Roman" w:cs="Times New Roman"/>
        </w:rPr>
        <w:t>.</w:t>
      </w:r>
    </w:p>
    <w:p w14:paraId="583C4134" w14:textId="3C85DA20" w:rsidR="000961B7" w:rsidRPr="004320B2" w:rsidRDefault="00225ED9" w:rsidP="00225ED9">
      <w:pPr>
        <w:ind w:right="560"/>
        <w:jc w:val="both"/>
        <w:rPr>
          <w:rFonts w:ascii="Times New Roman" w:hAnsi="Times New Roman" w:cs="Times New Roman"/>
        </w:rPr>
      </w:pPr>
      <w:r w:rsidRPr="004320B2">
        <w:rPr>
          <w:rFonts w:ascii="Times New Roman" w:hAnsi="Times New Roman" w:cs="Times New Roman"/>
        </w:rPr>
        <w:tab/>
        <w:t>Queste quattro pizziche del 1959-60 sono caratterizzate</w:t>
      </w:r>
      <w:r w:rsidR="00A6342F" w:rsidRPr="004320B2">
        <w:rPr>
          <w:rFonts w:ascii="Times New Roman" w:hAnsi="Times New Roman" w:cs="Times New Roman"/>
        </w:rPr>
        <w:t xml:space="preserve"> dal tema dell’anelito alla grazia, espresso in chiave sia soggettiva che collettiva, in varie declinaz</w:t>
      </w:r>
      <w:r w:rsidR="007972B7" w:rsidRPr="004320B2">
        <w:rPr>
          <w:rFonts w:ascii="Times New Roman" w:hAnsi="Times New Roman" w:cs="Times New Roman"/>
        </w:rPr>
        <w:t>ioni: la soggettività si esplica</w:t>
      </w:r>
      <w:r w:rsidR="00A6342F" w:rsidRPr="004320B2">
        <w:rPr>
          <w:rFonts w:ascii="Times New Roman" w:hAnsi="Times New Roman" w:cs="Times New Roman"/>
        </w:rPr>
        <w:t xml:space="preserve"> anche nella richiesta di priorità nella concessione di guarigione e redenzione</w:t>
      </w:r>
      <w:r w:rsidR="007972B7" w:rsidRPr="004320B2">
        <w:rPr>
          <w:rFonts w:ascii="Times New Roman" w:hAnsi="Times New Roman" w:cs="Times New Roman"/>
        </w:rPr>
        <w:t xml:space="preserve"> (coerente con l’invocazione al santo “mio”)</w:t>
      </w:r>
      <w:r w:rsidR="00A6342F" w:rsidRPr="004320B2">
        <w:rPr>
          <w:rFonts w:ascii="Times New Roman" w:hAnsi="Times New Roman" w:cs="Times New Roman"/>
        </w:rPr>
        <w:t xml:space="preserve">; la collettività anche nell’aggressione subìta («ca pizzica le caruse ca tutte quante»), e non solo nell’attesa comune della grazia. </w:t>
      </w:r>
      <w:r w:rsidR="00FF4F8A" w:rsidRPr="004320B2">
        <w:rPr>
          <w:rFonts w:ascii="Times New Roman" w:hAnsi="Times New Roman" w:cs="Times New Roman"/>
        </w:rPr>
        <w:t>I testi ricordano temi e visioni di un tarantismo in cui le tarantate trovavano sfogo fisico e musicale ricetto tutte insieme in un cortile, nell’aia, o in aperta campagna; ma dove il dialogo col nume tutelare è anche un’esperienza spirituale tutta personale</w:t>
      </w:r>
      <w:r w:rsidR="0056033A" w:rsidRPr="004320B2">
        <w:rPr>
          <w:rFonts w:ascii="Times New Roman" w:hAnsi="Times New Roman" w:cs="Times New Roman"/>
        </w:rPr>
        <w:t>, proprio in quanto l’intera persona, corpo e anima, è in gioco</w:t>
      </w:r>
      <w:r w:rsidR="00FF4F8A" w:rsidRPr="004320B2">
        <w:rPr>
          <w:rFonts w:ascii="Times New Roman" w:hAnsi="Times New Roman" w:cs="Times New Roman"/>
        </w:rPr>
        <w:t>.</w:t>
      </w:r>
      <w:r w:rsidR="0056033A" w:rsidRPr="004320B2">
        <w:rPr>
          <w:rFonts w:ascii="Times New Roman" w:hAnsi="Times New Roman" w:cs="Times New Roman"/>
        </w:rPr>
        <w:t xml:space="preserve"> Tra questi versi “sacri” altri si insinuano a celebrare</w:t>
      </w:r>
      <w:r w:rsidR="0003001B" w:rsidRPr="004320B2">
        <w:rPr>
          <w:rFonts w:ascii="Times New Roman" w:hAnsi="Times New Roman" w:cs="Times New Roman"/>
        </w:rPr>
        <w:t>, con accenti ora cinici ora satirici, la potenza dell’eros</w:t>
      </w:r>
      <w:r w:rsidR="00A61758" w:rsidRPr="004320B2">
        <w:rPr>
          <w:rFonts w:ascii="Times New Roman" w:hAnsi="Times New Roman" w:cs="Times New Roman"/>
        </w:rPr>
        <w:t xml:space="preserve"> (ma non nel testo intonato da</w:t>
      </w:r>
      <w:r w:rsidR="0003001B" w:rsidRPr="004320B2">
        <w:rPr>
          <w:rFonts w:ascii="Times New Roman" w:hAnsi="Times New Roman" w:cs="Times New Roman"/>
        </w:rPr>
        <w:t xml:space="preserve">lla singolare, “arcaica” e solenne </w:t>
      </w:r>
      <w:r w:rsidR="00E443DC" w:rsidRPr="004320B2">
        <w:rPr>
          <w:rFonts w:ascii="Times New Roman" w:hAnsi="Times New Roman" w:cs="Times New Roman"/>
        </w:rPr>
        <w:t>personalità</w:t>
      </w:r>
      <w:r w:rsidR="0003001B" w:rsidRPr="004320B2">
        <w:rPr>
          <w:rFonts w:ascii="Times New Roman" w:hAnsi="Times New Roman" w:cs="Times New Roman"/>
        </w:rPr>
        <w:t xml:space="preserve"> di una tamburellista donna, Salvatora Marzo). </w:t>
      </w:r>
      <w:r w:rsidR="009F0AFF" w:rsidRPr="004320B2">
        <w:rPr>
          <w:rFonts w:ascii="Times New Roman" w:hAnsi="Times New Roman" w:cs="Times New Roman"/>
        </w:rPr>
        <w:t xml:space="preserve">Altrimenti </w:t>
      </w:r>
      <w:r w:rsidR="0003001B" w:rsidRPr="004320B2">
        <w:rPr>
          <w:rFonts w:ascii="Times New Roman" w:hAnsi="Times New Roman" w:cs="Times New Roman"/>
        </w:rPr>
        <w:t xml:space="preserve">nella figura </w:t>
      </w:r>
      <w:r w:rsidR="009F0AFF" w:rsidRPr="004320B2">
        <w:rPr>
          <w:rFonts w:ascii="Times New Roman" w:hAnsi="Times New Roman" w:cs="Times New Roman"/>
        </w:rPr>
        <w:t xml:space="preserve">del tamburellista </w:t>
      </w:r>
      <w:r w:rsidR="00E55E1B" w:rsidRPr="004320B2">
        <w:rPr>
          <w:rFonts w:ascii="Times New Roman" w:hAnsi="Times New Roman" w:cs="Times New Roman"/>
        </w:rPr>
        <w:t xml:space="preserve">irrompe la mascolinità </w:t>
      </w:r>
      <w:r w:rsidR="009F0AFF" w:rsidRPr="004320B2">
        <w:rPr>
          <w:rFonts w:ascii="Times New Roman" w:hAnsi="Times New Roman" w:cs="Times New Roman"/>
        </w:rPr>
        <w:t xml:space="preserve">e la potenza “virile” del suo strumento, capace di </w:t>
      </w:r>
      <w:r w:rsidR="003C78A9" w:rsidRPr="004320B2">
        <w:rPr>
          <w:rFonts w:ascii="Times New Roman" w:hAnsi="Times New Roman" w:cs="Times New Roman"/>
        </w:rPr>
        <w:t>sollecitare le energie e la libido muliebre.</w:t>
      </w:r>
    </w:p>
    <w:p w14:paraId="0105B7ED" w14:textId="77777777" w:rsidR="00417B00" w:rsidRPr="004320B2" w:rsidRDefault="00417B00" w:rsidP="00FB4BE9">
      <w:pPr>
        <w:tabs>
          <w:tab w:val="left" w:pos="8300"/>
        </w:tabs>
        <w:ind w:right="560"/>
        <w:jc w:val="both"/>
        <w:rPr>
          <w:rFonts w:ascii="Times New Roman" w:hAnsi="Times New Roman" w:cs="Times New Roman"/>
        </w:rPr>
      </w:pPr>
    </w:p>
    <w:p w14:paraId="760DD091" w14:textId="77777777" w:rsidR="003C78A9" w:rsidRPr="004320B2" w:rsidRDefault="003C78A9" w:rsidP="00FB4BE9">
      <w:pPr>
        <w:tabs>
          <w:tab w:val="left" w:pos="8300"/>
        </w:tabs>
        <w:ind w:right="560"/>
        <w:jc w:val="both"/>
        <w:rPr>
          <w:rFonts w:ascii="Times New Roman" w:hAnsi="Times New Roman" w:cs="Times New Roman"/>
        </w:rPr>
      </w:pPr>
    </w:p>
    <w:p w14:paraId="1A9E49AD" w14:textId="77777777" w:rsidR="000961B7" w:rsidRPr="004320B2" w:rsidRDefault="000961B7" w:rsidP="00FB4BE9">
      <w:pPr>
        <w:tabs>
          <w:tab w:val="left" w:pos="8300"/>
        </w:tabs>
        <w:ind w:right="560"/>
        <w:jc w:val="both"/>
        <w:rPr>
          <w:rFonts w:ascii="Times New Roman" w:hAnsi="Times New Roman" w:cs="Times New Roman"/>
        </w:rPr>
      </w:pPr>
    </w:p>
    <w:p w14:paraId="5E9590F2" w14:textId="0E4C7AE4" w:rsidR="00885F37" w:rsidRPr="004320B2" w:rsidRDefault="00734511" w:rsidP="00FB4BE9">
      <w:pPr>
        <w:tabs>
          <w:tab w:val="left" w:pos="8300"/>
        </w:tabs>
        <w:ind w:right="560"/>
        <w:jc w:val="both"/>
        <w:rPr>
          <w:rFonts w:ascii="Times New Roman" w:hAnsi="Times New Roman" w:cs="Times New Roman"/>
          <w:b/>
        </w:rPr>
      </w:pPr>
      <w:r>
        <w:rPr>
          <w:rFonts w:ascii="Times New Roman" w:hAnsi="Times New Roman" w:cs="Times New Roman"/>
          <w:b/>
        </w:rPr>
        <w:t>5</w:t>
      </w:r>
      <w:r w:rsidR="00885F37" w:rsidRPr="004320B2">
        <w:rPr>
          <w:rFonts w:ascii="Times New Roman" w:hAnsi="Times New Roman" w:cs="Times New Roman"/>
          <w:b/>
        </w:rPr>
        <w:t>.2 Le pizziche cantate nella cappella di Galatina</w:t>
      </w:r>
    </w:p>
    <w:p w14:paraId="2135A55D" w14:textId="4F5D1BB2" w:rsidR="00EE494E" w:rsidRPr="004320B2" w:rsidRDefault="008E6443" w:rsidP="00FB4BE9">
      <w:pPr>
        <w:ind w:right="560"/>
        <w:jc w:val="both"/>
        <w:rPr>
          <w:rFonts w:ascii="Times New Roman" w:hAnsi="Times New Roman" w:cs="Times New Roman"/>
        </w:rPr>
      </w:pPr>
      <w:r w:rsidRPr="004320B2">
        <w:rPr>
          <w:rFonts w:ascii="Times New Roman" w:hAnsi="Times New Roman" w:cs="Times New Roman"/>
        </w:rPr>
        <w:t>Una versione del canto a “</w:t>
      </w:r>
      <w:r w:rsidR="008E1C56">
        <w:rPr>
          <w:rFonts w:ascii="Times New Roman" w:hAnsi="Times New Roman" w:cs="Times New Roman"/>
        </w:rPr>
        <w:t>S</w:t>
      </w:r>
      <w:r w:rsidRPr="004320B2">
        <w:rPr>
          <w:rFonts w:ascii="Times New Roman" w:hAnsi="Times New Roman" w:cs="Times New Roman"/>
        </w:rPr>
        <w:t>antu Paulu” ha una particolare</w:t>
      </w:r>
      <w:r w:rsidR="00BF6ED7" w:rsidRPr="004320B2">
        <w:rPr>
          <w:rFonts w:ascii="Times New Roman" w:hAnsi="Times New Roman" w:cs="Times New Roman"/>
        </w:rPr>
        <w:t xml:space="preserve"> rilevanza in quanto fu raccolta</w:t>
      </w:r>
      <w:r w:rsidRPr="004320B2">
        <w:rPr>
          <w:rFonts w:ascii="Times New Roman" w:hAnsi="Times New Roman" w:cs="Times New Roman"/>
        </w:rPr>
        <w:t xml:space="preserve"> dall’équipe di De Martino, durante la spedizione del 1959, proprio nella cappella di Galatina. </w:t>
      </w:r>
      <w:r w:rsidRPr="004320B2">
        <w:rPr>
          <w:rFonts w:ascii="Times New Roman" w:hAnsi="Times New Roman" w:cs="Times New Roman"/>
          <w:lang w:val="ru-RU"/>
        </w:rPr>
        <w:t>La stesura riferita dallo studioso è la seguente: «O santu Paulu meu delle tarante / che pizzichi le caruse 'nmezz'all'anche [tra le gambe] / e le fai sante. / O santu Paulu meu de li scorpio</w:t>
      </w:r>
      <w:r w:rsidR="00D86FF9" w:rsidRPr="004320B2">
        <w:rPr>
          <w:rFonts w:ascii="Times New Roman" w:hAnsi="Times New Roman" w:cs="Times New Roman"/>
          <w:lang w:val="ru-RU"/>
        </w:rPr>
        <w:t>ni / che pizzichi li carusi int'</w:t>
      </w:r>
      <w:r w:rsidRPr="004320B2">
        <w:rPr>
          <w:rFonts w:ascii="Times New Roman" w:hAnsi="Times New Roman" w:cs="Times New Roman"/>
          <w:lang w:val="ru-RU"/>
        </w:rPr>
        <w:t>a i balloni».</w:t>
      </w:r>
    </w:p>
    <w:p w14:paraId="0BC9CE2F" w14:textId="1D328DB5" w:rsidR="000961B7" w:rsidRPr="004320B2" w:rsidRDefault="000961B7" w:rsidP="00FB4BE9">
      <w:pPr>
        <w:ind w:right="560"/>
        <w:jc w:val="both"/>
        <w:rPr>
          <w:rFonts w:ascii="Times New Roman" w:hAnsi="Times New Roman" w:cs="Times New Roman"/>
          <w:lang w:val="ru-RU"/>
        </w:rPr>
      </w:pPr>
      <w:r w:rsidRPr="004320B2">
        <w:rPr>
          <w:rFonts w:ascii="Times New Roman" w:hAnsi="Times New Roman" w:cs="Times New Roman"/>
          <w:lang w:val="ru-RU"/>
        </w:rPr>
        <w:tab/>
        <w:t xml:space="preserve">Questo canto attesta innanzitutto il tipo di </w:t>
      </w:r>
      <w:r w:rsidRPr="004320B2">
        <w:rPr>
          <w:rFonts w:ascii="Times New Roman" w:hAnsi="Times New Roman" w:cs="Times New Roman"/>
          <w:i/>
          <w:lang w:val="ru-RU"/>
        </w:rPr>
        <w:t>status</w:t>
      </w:r>
      <w:r w:rsidR="00BF6ED7" w:rsidRPr="004320B2">
        <w:rPr>
          <w:rFonts w:ascii="Times New Roman" w:hAnsi="Times New Roman" w:cs="Times New Roman"/>
          <w:lang w:val="ru-RU"/>
        </w:rPr>
        <w:t xml:space="preserve"> </w:t>
      </w:r>
      <w:r w:rsidR="009D7837" w:rsidRPr="004320B2">
        <w:rPr>
          <w:rFonts w:ascii="Times New Roman" w:hAnsi="Times New Roman" w:cs="Times New Roman"/>
          <w:lang w:val="ru-RU"/>
        </w:rPr>
        <w:t xml:space="preserve">(prestigio e potere) </w:t>
      </w:r>
      <w:r w:rsidR="00BF6ED7" w:rsidRPr="004320B2">
        <w:rPr>
          <w:rFonts w:ascii="Times New Roman" w:hAnsi="Times New Roman" w:cs="Times New Roman"/>
          <w:lang w:val="ru-RU"/>
        </w:rPr>
        <w:t>che viene attribuito a s</w:t>
      </w:r>
      <w:r w:rsidRPr="004320B2">
        <w:rPr>
          <w:rFonts w:ascii="Times New Roman" w:hAnsi="Times New Roman" w:cs="Times New Roman"/>
          <w:lang w:val="ru-RU"/>
        </w:rPr>
        <w:t>an Paolo nel contesto mitico-rituale:</w:t>
      </w:r>
    </w:p>
    <w:p w14:paraId="57F790CD" w14:textId="3BB3A58D" w:rsidR="000961B7" w:rsidRPr="004320B2" w:rsidRDefault="00725DD9" w:rsidP="00FB4BE9">
      <w:pPr>
        <w:tabs>
          <w:tab w:val="left" w:pos="8300"/>
        </w:tabs>
        <w:ind w:right="560"/>
        <w:jc w:val="both"/>
        <w:rPr>
          <w:rFonts w:ascii="Times New Roman" w:hAnsi="Times New Roman" w:cs="Times New Roman"/>
          <w:lang w:val="ru-RU"/>
        </w:rPr>
      </w:pPr>
      <w:r w:rsidRPr="004320B2">
        <w:rPr>
          <w:rFonts w:ascii="Times New Roman" w:hAnsi="Times New Roman" w:cs="Times New Roman"/>
          <w:lang w:val="ru-RU"/>
        </w:rPr>
        <w:t xml:space="preserve">(1) </w:t>
      </w:r>
      <w:r w:rsidR="00230D34" w:rsidRPr="004320B2">
        <w:rPr>
          <w:rFonts w:ascii="Times New Roman" w:hAnsi="Times New Roman" w:cs="Times New Roman"/>
          <w:lang w:val="ru-RU"/>
        </w:rPr>
        <w:t>San Paolo è</w:t>
      </w:r>
      <w:r w:rsidR="000961B7" w:rsidRPr="004320B2">
        <w:rPr>
          <w:rFonts w:ascii="Times New Roman" w:hAnsi="Times New Roman" w:cs="Times New Roman"/>
          <w:lang w:val="ru-RU"/>
        </w:rPr>
        <w:t xml:space="preserve"> patrono sia di tarante che di scorpioni,</w:t>
      </w:r>
      <w:r w:rsidRPr="004320B2">
        <w:rPr>
          <w:rFonts w:ascii="Times New Roman" w:hAnsi="Times New Roman" w:cs="Times New Roman"/>
          <w:lang w:val="ru-RU"/>
        </w:rPr>
        <w:t xml:space="preserve"> e</w:t>
      </w:r>
    </w:p>
    <w:p w14:paraId="4F7AFD5C" w14:textId="0422F081" w:rsidR="000961B7" w:rsidRPr="004320B2" w:rsidRDefault="00725DD9" w:rsidP="00FB4BE9">
      <w:pPr>
        <w:tabs>
          <w:tab w:val="left" w:pos="8300"/>
        </w:tabs>
        <w:ind w:right="560"/>
        <w:jc w:val="both"/>
        <w:rPr>
          <w:rFonts w:ascii="Times New Roman" w:hAnsi="Times New Roman" w:cs="Times New Roman"/>
          <w:lang w:val="ru-RU"/>
        </w:rPr>
      </w:pPr>
      <w:r w:rsidRPr="004320B2">
        <w:rPr>
          <w:rFonts w:ascii="Times New Roman" w:hAnsi="Times New Roman" w:cs="Times New Roman"/>
          <w:lang w:val="ru-RU"/>
        </w:rPr>
        <w:t xml:space="preserve">(2) </w:t>
      </w:r>
      <w:r w:rsidR="000961B7" w:rsidRPr="004320B2">
        <w:rPr>
          <w:rFonts w:ascii="Times New Roman" w:hAnsi="Times New Roman" w:cs="Times New Roman"/>
          <w:lang w:val="ru-RU"/>
        </w:rPr>
        <w:t>viene identificato con l’animale che “pizzica”, anzi, è egli stesso a “pizzicare”.</w:t>
      </w:r>
    </w:p>
    <w:p w14:paraId="3C569A0C" w14:textId="1D923D0F" w:rsidR="000961B7" w:rsidRPr="004320B2" w:rsidRDefault="00FF59A0" w:rsidP="00FB4BE9">
      <w:pPr>
        <w:ind w:right="560"/>
        <w:jc w:val="both"/>
        <w:rPr>
          <w:rFonts w:ascii="Times New Roman" w:hAnsi="Times New Roman" w:cs="Times New Roman"/>
          <w:lang w:val="ru-RU"/>
        </w:rPr>
      </w:pPr>
      <w:r w:rsidRPr="004320B2">
        <w:rPr>
          <w:rFonts w:ascii="Times New Roman" w:hAnsi="Times New Roman" w:cs="Times New Roman"/>
          <w:lang w:val="ru-RU"/>
        </w:rPr>
        <w:tab/>
      </w:r>
      <w:r w:rsidR="000961B7" w:rsidRPr="004320B2">
        <w:rPr>
          <w:rFonts w:ascii="Times New Roman" w:hAnsi="Times New Roman" w:cs="Times New Roman"/>
          <w:lang w:val="ru-RU"/>
        </w:rPr>
        <w:t>Il testo del canto si pronuncia anche intorno a questioni di tipo classificatorio, o meglio di “genere”, cioè di carattere sia sessua</w:t>
      </w:r>
      <w:r w:rsidR="00E95F91" w:rsidRPr="004320B2">
        <w:rPr>
          <w:rFonts w:ascii="Times New Roman" w:hAnsi="Times New Roman" w:cs="Times New Roman"/>
          <w:lang w:val="ru-RU"/>
        </w:rPr>
        <w:t>le (rispetto all’asse femminile/</w:t>
      </w:r>
      <w:r w:rsidR="000961B7" w:rsidRPr="004320B2">
        <w:rPr>
          <w:rFonts w:ascii="Times New Roman" w:hAnsi="Times New Roman" w:cs="Times New Roman"/>
          <w:lang w:val="ru-RU"/>
        </w:rPr>
        <w:t>maschile) che zoologico (rispetto all’alternativa taranta/scorpione):</w:t>
      </w:r>
    </w:p>
    <w:p w14:paraId="3979CC6C" w14:textId="3CECF12D" w:rsidR="001172FA" w:rsidRPr="004320B2" w:rsidRDefault="000961B7" w:rsidP="00FB4BE9">
      <w:pPr>
        <w:tabs>
          <w:tab w:val="left" w:pos="8300"/>
        </w:tabs>
        <w:ind w:right="560"/>
        <w:jc w:val="both"/>
        <w:rPr>
          <w:rFonts w:ascii="Times New Roman" w:hAnsi="Times New Roman" w:cs="Times New Roman"/>
          <w:lang w:val="ru-RU"/>
        </w:rPr>
      </w:pPr>
      <w:r w:rsidRPr="004320B2">
        <w:rPr>
          <w:rFonts w:ascii="Times New Roman" w:hAnsi="Times New Roman" w:cs="Times New Roman"/>
          <w:lang w:val="ru-RU"/>
        </w:rPr>
        <w:t>(3) il canto</w:t>
      </w:r>
      <w:r w:rsidR="00F5778B" w:rsidRPr="004320B2">
        <w:rPr>
          <w:rFonts w:ascii="Times New Roman" w:hAnsi="Times New Roman" w:cs="Times New Roman"/>
          <w:lang w:val="ru-RU"/>
        </w:rPr>
        <w:t xml:space="preserve"> ribadisce che</w:t>
      </w:r>
      <w:r w:rsidRPr="004320B2">
        <w:rPr>
          <w:rFonts w:ascii="Times New Roman" w:hAnsi="Times New Roman" w:cs="Times New Roman"/>
          <w:lang w:val="ru-RU"/>
        </w:rPr>
        <w:t xml:space="preserve"> nel Salento il tarantismo viene tradizionalmente considerato come un fenomeno di interesse sia femminile che maschile; </w:t>
      </w:r>
      <w:r w:rsidR="0098147F" w:rsidRPr="004320B2">
        <w:rPr>
          <w:rFonts w:ascii="Times New Roman" w:hAnsi="Times New Roman" w:cs="Times New Roman"/>
          <w:lang w:val="ru-RU"/>
        </w:rPr>
        <w:t>ma</w:t>
      </w:r>
    </w:p>
    <w:p w14:paraId="6160A037" w14:textId="2C15D9F3" w:rsidR="000961B7" w:rsidRPr="004320B2" w:rsidRDefault="000961B7" w:rsidP="00FB4BE9">
      <w:pPr>
        <w:tabs>
          <w:tab w:val="left" w:pos="8300"/>
        </w:tabs>
        <w:ind w:right="560"/>
        <w:jc w:val="both"/>
        <w:rPr>
          <w:rFonts w:ascii="Times New Roman" w:hAnsi="Times New Roman" w:cs="Times New Roman"/>
          <w:lang w:val="ru-RU"/>
        </w:rPr>
      </w:pPr>
      <w:r w:rsidRPr="004320B2">
        <w:rPr>
          <w:rFonts w:ascii="Times New Roman" w:hAnsi="Times New Roman" w:cs="Times New Roman"/>
          <w:lang w:val="ru-RU"/>
        </w:rPr>
        <w:t>(4) secondo il canto, la taranta morsica le donne,</w:t>
      </w:r>
      <w:r w:rsidR="001172FA" w:rsidRPr="004320B2">
        <w:rPr>
          <w:rFonts w:ascii="Times New Roman" w:hAnsi="Times New Roman" w:cs="Times New Roman"/>
          <w:lang w:val="ru-RU"/>
        </w:rPr>
        <w:t xml:space="preserve"> lo scorpione invece gli uomini; inoltre</w:t>
      </w:r>
    </w:p>
    <w:p w14:paraId="52EF405C" w14:textId="1910ADE9" w:rsidR="000961B7" w:rsidRPr="004320B2" w:rsidRDefault="000961B7" w:rsidP="00FB4BE9">
      <w:pPr>
        <w:tabs>
          <w:tab w:val="left" w:pos="8300"/>
        </w:tabs>
        <w:ind w:right="560"/>
        <w:jc w:val="both"/>
        <w:rPr>
          <w:rFonts w:ascii="Times New Roman" w:hAnsi="Times New Roman" w:cs="Times New Roman"/>
          <w:lang w:val="ru-RU"/>
        </w:rPr>
      </w:pPr>
      <w:r w:rsidRPr="004320B2">
        <w:rPr>
          <w:rFonts w:ascii="Times New Roman" w:hAnsi="Times New Roman" w:cs="Times New Roman"/>
          <w:lang w:val="ru-RU"/>
        </w:rPr>
        <w:t>(5) la localizzazione “mitica” del morso mostra un insistit</w:t>
      </w:r>
      <w:r w:rsidR="008E6366" w:rsidRPr="004320B2">
        <w:rPr>
          <w:rFonts w:ascii="Times New Roman" w:hAnsi="Times New Roman" w:cs="Times New Roman"/>
          <w:lang w:val="ru-RU"/>
        </w:rPr>
        <w:t>o carattere genitale e sessuale;</w:t>
      </w:r>
    </w:p>
    <w:p w14:paraId="3338AC93" w14:textId="204150BB" w:rsidR="0011250C" w:rsidRPr="004320B2" w:rsidRDefault="0011250C" w:rsidP="00FB4BE9">
      <w:pPr>
        <w:tabs>
          <w:tab w:val="left" w:pos="8300"/>
        </w:tabs>
        <w:ind w:right="560"/>
        <w:jc w:val="both"/>
        <w:rPr>
          <w:rFonts w:ascii="Times New Roman" w:hAnsi="Times New Roman" w:cs="Times New Roman"/>
          <w:lang w:val="ru-RU"/>
        </w:rPr>
      </w:pPr>
      <w:r w:rsidRPr="004320B2">
        <w:rPr>
          <w:rFonts w:ascii="Times New Roman" w:hAnsi="Times New Roman" w:cs="Times New Roman"/>
          <w:lang w:val="ru-RU"/>
        </w:rPr>
        <w:lastRenderedPageBreak/>
        <w:t xml:space="preserve">(6) tuttavia, qui come altrove, il verbo usato per indicare l’azione del santo non è “mordere” o “morsicare”, ma “pizzicare”. Verbo pregnante, che dà anche il nome alla musica e al ballo, la </w:t>
      </w:r>
      <w:r w:rsidRPr="004320B2">
        <w:rPr>
          <w:rFonts w:ascii="Times New Roman" w:hAnsi="Times New Roman" w:cs="Times New Roman"/>
          <w:i/>
          <w:lang w:val="ru-RU"/>
        </w:rPr>
        <w:t>pizzica</w:t>
      </w:r>
      <w:r w:rsidRPr="004320B2">
        <w:rPr>
          <w:rFonts w:ascii="Times New Roman" w:hAnsi="Times New Roman" w:cs="Times New Roman"/>
          <w:lang w:val="ru-RU"/>
        </w:rPr>
        <w:t xml:space="preserve"> (con le varianti terminologiche di </w:t>
      </w:r>
      <w:r w:rsidRPr="004320B2">
        <w:rPr>
          <w:rFonts w:ascii="Times New Roman" w:hAnsi="Times New Roman" w:cs="Times New Roman"/>
          <w:i/>
          <w:lang w:val="ru-RU"/>
        </w:rPr>
        <w:t xml:space="preserve">pizzica tarantata </w:t>
      </w:r>
      <w:r w:rsidRPr="004320B2">
        <w:rPr>
          <w:rFonts w:ascii="Times New Roman" w:hAnsi="Times New Roman" w:cs="Times New Roman"/>
          <w:lang w:val="ru-RU"/>
        </w:rPr>
        <w:t xml:space="preserve">o </w:t>
      </w:r>
      <w:r w:rsidRPr="004320B2">
        <w:rPr>
          <w:rFonts w:ascii="Times New Roman" w:hAnsi="Times New Roman" w:cs="Times New Roman"/>
          <w:i/>
          <w:lang w:val="ru-RU"/>
        </w:rPr>
        <w:t>pizzica pizzica</w:t>
      </w:r>
      <w:r w:rsidRPr="004320B2">
        <w:rPr>
          <w:rFonts w:ascii="Times New Roman" w:hAnsi="Times New Roman" w:cs="Times New Roman"/>
          <w:lang w:val="ru-RU"/>
        </w:rPr>
        <w:t>).</w:t>
      </w:r>
    </w:p>
    <w:p w14:paraId="6AE6924A" w14:textId="4AA24077" w:rsidR="000961B7" w:rsidRPr="004320B2" w:rsidRDefault="008F6D3F" w:rsidP="00FB4BE9">
      <w:pPr>
        <w:ind w:right="560"/>
        <w:jc w:val="both"/>
        <w:rPr>
          <w:rFonts w:ascii="Times New Roman" w:hAnsi="Times New Roman" w:cs="Times New Roman"/>
          <w:lang w:val="ru-RU"/>
        </w:rPr>
      </w:pPr>
      <w:r w:rsidRPr="004320B2">
        <w:rPr>
          <w:rFonts w:ascii="Times New Roman" w:hAnsi="Times New Roman" w:cs="Times New Roman"/>
          <w:lang w:val="ru-RU"/>
        </w:rPr>
        <w:tab/>
      </w:r>
      <w:r w:rsidR="00E63ADB" w:rsidRPr="004320B2">
        <w:rPr>
          <w:rFonts w:ascii="Times New Roman" w:hAnsi="Times New Roman" w:cs="Times New Roman"/>
          <w:lang w:val="ru-RU"/>
        </w:rPr>
        <w:t>Un'affermazione non rilevata altrove introduce un argomento più problematico</w:t>
      </w:r>
      <w:r w:rsidR="000961B7" w:rsidRPr="004320B2">
        <w:rPr>
          <w:rFonts w:ascii="Times New Roman" w:hAnsi="Times New Roman" w:cs="Times New Roman"/>
          <w:lang w:val="ru-RU"/>
        </w:rPr>
        <w:t>:</w:t>
      </w:r>
    </w:p>
    <w:p w14:paraId="5F9CC71D" w14:textId="6ACBD927" w:rsidR="00885F37" w:rsidRPr="004320B2" w:rsidRDefault="0011250C" w:rsidP="00FB4BE9">
      <w:pPr>
        <w:tabs>
          <w:tab w:val="left" w:pos="8300"/>
        </w:tabs>
        <w:ind w:right="560"/>
        <w:jc w:val="both"/>
        <w:rPr>
          <w:rFonts w:ascii="Times New Roman" w:hAnsi="Times New Roman" w:cs="Times New Roman"/>
          <w:lang w:val="ru-RU"/>
        </w:rPr>
      </w:pPr>
      <w:r w:rsidRPr="004320B2">
        <w:rPr>
          <w:rFonts w:ascii="Times New Roman" w:hAnsi="Times New Roman" w:cs="Times New Roman"/>
          <w:lang w:val="ru-RU"/>
        </w:rPr>
        <w:t xml:space="preserve"> </w:t>
      </w:r>
      <w:r w:rsidR="008D0C58" w:rsidRPr="004320B2">
        <w:rPr>
          <w:rFonts w:ascii="Times New Roman" w:hAnsi="Times New Roman" w:cs="Times New Roman"/>
          <w:lang w:val="ru-RU"/>
        </w:rPr>
        <w:t>(7</w:t>
      </w:r>
      <w:r w:rsidR="009B4237" w:rsidRPr="004320B2">
        <w:rPr>
          <w:rFonts w:ascii="Times New Roman" w:hAnsi="Times New Roman" w:cs="Times New Roman"/>
          <w:lang w:val="ru-RU"/>
        </w:rPr>
        <w:t>) il morso investe le donne (ma non gli uomini) di uno status («…e le fai sante»)</w:t>
      </w:r>
      <w:r w:rsidR="00306A39" w:rsidRPr="004320B2">
        <w:rPr>
          <w:rFonts w:ascii="Times New Roman" w:hAnsi="Times New Roman" w:cs="Times New Roman"/>
          <w:lang w:val="ru-RU"/>
        </w:rPr>
        <w:t>, in collegamento diretto con quello di san Paolo</w:t>
      </w:r>
      <w:r w:rsidR="009B4237" w:rsidRPr="004320B2">
        <w:rPr>
          <w:rFonts w:ascii="Times New Roman" w:hAnsi="Times New Roman" w:cs="Times New Roman"/>
          <w:lang w:val="ru-RU"/>
        </w:rPr>
        <w:t>.</w:t>
      </w:r>
    </w:p>
    <w:p w14:paraId="4899A700" w14:textId="0556F20B" w:rsidR="00A859EE" w:rsidRPr="004320B2" w:rsidRDefault="00B908D6" w:rsidP="00FB4BE9">
      <w:pPr>
        <w:ind w:right="560" w:firstLine="708"/>
        <w:jc w:val="both"/>
        <w:rPr>
          <w:rFonts w:ascii="Times New Roman" w:hAnsi="Times New Roman" w:cs="Times New Roman"/>
        </w:rPr>
      </w:pPr>
      <w:r w:rsidRPr="004320B2">
        <w:rPr>
          <w:rFonts w:ascii="Times New Roman" w:hAnsi="Times New Roman" w:cs="Times New Roman"/>
        </w:rPr>
        <w:t>Soffermiamoci</w:t>
      </w:r>
      <w:r w:rsidR="00885F37" w:rsidRPr="004320B2">
        <w:rPr>
          <w:rFonts w:ascii="Times New Roman" w:hAnsi="Times New Roman" w:cs="Times New Roman"/>
          <w:rPrChange w:id="32" w:author="xxx xxx" w:date="2008-05-08T00:52:00Z">
            <w:rPr>
              <w:sz w:val="20"/>
            </w:rPr>
          </w:rPrChange>
        </w:rPr>
        <w:t xml:space="preserve"> </w:t>
      </w:r>
      <w:r w:rsidR="00D86FF9" w:rsidRPr="004320B2">
        <w:rPr>
          <w:rFonts w:ascii="Times New Roman" w:hAnsi="Times New Roman" w:cs="Times New Roman"/>
        </w:rPr>
        <w:t>su</w:t>
      </w:r>
      <w:r w:rsidR="00294964" w:rsidRPr="004320B2">
        <w:rPr>
          <w:rFonts w:ascii="Times New Roman" w:hAnsi="Times New Roman" w:cs="Times New Roman"/>
        </w:rPr>
        <w:t xml:space="preserve"> questo dettaglio finale de</w:t>
      </w:r>
      <w:r w:rsidR="00D86FF9" w:rsidRPr="004320B2">
        <w:rPr>
          <w:rFonts w:ascii="Times New Roman" w:hAnsi="Times New Roman" w:cs="Times New Roman"/>
        </w:rPr>
        <w:t xml:space="preserve">lla prima parte della strofa: </w:t>
      </w:r>
      <w:r w:rsidR="00885F37" w:rsidRPr="004320B2">
        <w:rPr>
          <w:rFonts w:ascii="Times New Roman" w:hAnsi="Times New Roman" w:cs="Times New Roman"/>
        </w:rPr>
        <w:t xml:space="preserve">«O santu Paulu meu delle tarante / che pizzichi le caruse 'nmezz' all'anche / e le fai sante». </w:t>
      </w:r>
      <w:r w:rsidR="00F45DB5" w:rsidRPr="004320B2">
        <w:rPr>
          <w:rFonts w:ascii="Times New Roman" w:hAnsi="Times New Roman" w:cs="Times New Roman"/>
        </w:rPr>
        <w:t>D</w:t>
      </w:r>
      <w:r w:rsidR="00736011" w:rsidRPr="004320B2">
        <w:rPr>
          <w:rFonts w:ascii="Times New Roman" w:hAnsi="Times New Roman" w:cs="Times New Roman"/>
        </w:rPr>
        <w:t>opo l’invocazione al santo e la localizzazione fisiologica femminile («mmezz’all’anche», cioè alle gambe) appare</w:t>
      </w:r>
      <w:r w:rsidR="00F45DB5" w:rsidRPr="004320B2">
        <w:rPr>
          <w:rFonts w:ascii="Times New Roman" w:hAnsi="Times New Roman" w:cs="Times New Roman"/>
        </w:rPr>
        <w:t>, rispetto alle esecuzioni più note,</w:t>
      </w:r>
      <w:r w:rsidR="00306A39" w:rsidRPr="004320B2">
        <w:rPr>
          <w:rFonts w:ascii="Times New Roman" w:hAnsi="Times New Roman" w:cs="Times New Roman"/>
        </w:rPr>
        <w:t xml:space="preserve"> un’importante aggiunta</w:t>
      </w:r>
      <w:r w:rsidR="00736011" w:rsidRPr="004320B2">
        <w:rPr>
          <w:rFonts w:ascii="Times New Roman" w:hAnsi="Times New Roman" w:cs="Times New Roman"/>
        </w:rPr>
        <w:t xml:space="preserve">. Metricamente, </w:t>
      </w:r>
      <w:r w:rsidR="00306A39" w:rsidRPr="004320B2">
        <w:rPr>
          <w:rFonts w:ascii="Times New Roman" w:hAnsi="Times New Roman" w:cs="Times New Roman"/>
        </w:rPr>
        <w:t xml:space="preserve">«e le fai sante» </w:t>
      </w:r>
      <w:r w:rsidR="00736011" w:rsidRPr="004320B2">
        <w:rPr>
          <w:rFonts w:ascii="Times New Roman" w:hAnsi="Times New Roman" w:cs="Times New Roman"/>
        </w:rPr>
        <w:t xml:space="preserve">può funzionare da emistichio </w:t>
      </w:r>
      <w:r w:rsidR="004F046F" w:rsidRPr="004320B2">
        <w:rPr>
          <w:rFonts w:ascii="Times New Roman" w:hAnsi="Times New Roman" w:cs="Times New Roman"/>
        </w:rPr>
        <w:t xml:space="preserve">“alternativo” </w:t>
      </w:r>
      <w:r w:rsidR="00736011" w:rsidRPr="004320B2">
        <w:rPr>
          <w:rFonts w:ascii="Times New Roman" w:hAnsi="Times New Roman" w:cs="Times New Roman"/>
        </w:rPr>
        <w:t>dell’endecasillabo</w:t>
      </w:r>
      <w:r w:rsidR="00D37663" w:rsidRPr="004320B2">
        <w:rPr>
          <w:rFonts w:ascii="Times New Roman" w:hAnsi="Times New Roman" w:cs="Times New Roman"/>
        </w:rPr>
        <w:t>,</w:t>
      </w:r>
      <w:r w:rsidR="00736011" w:rsidRPr="004320B2">
        <w:rPr>
          <w:rFonts w:ascii="Times New Roman" w:hAnsi="Times New Roman" w:cs="Times New Roman"/>
        </w:rPr>
        <w:t xml:space="preserve"> o da quinario aggiuntivo</w:t>
      </w:r>
      <w:r w:rsidR="004F046F" w:rsidRPr="004320B2">
        <w:rPr>
          <w:rFonts w:ascii="Times New Roman" w:hAnsi="Times New Roman" w:cs="Times New Roman"/>
        </w:rPr>
        <w:t xml:space="preserve">. </w:t>
      </w:r>
      <w:r w:rsidR="00C74035" w:rsidRPr="004320B2">
        <w:rPr>
          <w:rFonts w:ascii="Times New Roman" w:hAnsi="Times New Roman" w:cs="Times New Roman"/>
        </w:rPr>
        <w:t xml:space="preserve">Le ragioni preposte a questo supplemento </w:t>
      </w:r>
      <w:r w:rsidR="00322FE4" w:rsidRPr="004320B2">
        <w:rPr>
          <w:rFonts w:ascii="Times New Roman" w:hAnsi="Times New Roman" w:cs="Times New Roman"/>
        </w:rPr>
        <w:t>si rivelano</w:t>
      </w:r>
      <w:r w:rsidR="00A4222F" w:rsidRPr="004320B2">
        <w:rPr>
          <w:rFonts w:ascii="Times New Roman" w:hAnsi="Times New Roman" w:cs="Times New Roman"/>
        </w:rPr>
        <w:t xml:space="preserve"> </w:t>
      </w:r>
      <w:r w:rsidR="00834E5C" w:rsidRPr="004320B2">
        <w:rPr>
          <w:rFonts w:ascii="Times New Roman" w:hAnsi="Times New Roman" w:cs="Times New Roman"/>
        </w:rPr>
        <w:t xml:space="preserve">assai </w:t>
      </w:r>
      <w:r w:rsidR="00567701" w:rsidRPr="004320B2">
        <w:rPr>
          <w:rFonts w:ascii="Times New Roman" w:hAnsi="Times New Roman" w:cs="Times New Roman"/>
        </w:rPr>
        <w:t>suggestive, se contestualizzate a</w:t>
      </w:r>
      <w:r w:rsidR="004F046F" w:rsidRPr="004320B2">
        <w:rPr>
          <w:rFonts w:ascii="Times New Roman" w:hAnsi="Times New Roman" w:cs="Times New Roman"/>
        </w:rPr>
        <w:t>l luogo in cui viene intonato il canto</w:t>
      </w:r>
      <w:r w:rsidR="00834E5C" w:rsidRPr="004320B2">
        <w:rPr>
          <w:rFonts w:ascii="Times New Roman" w:hAnsi="Times New Roman" w:cs="Times New Roman"/>
        </w:rPr>
        <w:t xml:space="preserve">. </w:t>
      </w:r>
      <w:r w:rsidR="00885F37" w:rsidRPr="004320B2">
        <w:rPr>
          <w:rFonts w:ascii="Times New Roman" w:hAnsi="Times New Roman" w:cs="Times New Roman"/>
        </w:rPr>
        <w:t xml:space="preserve">La coda che trasforma il distico in tristico può essere considerata come </w:t>
      </w:r>
      <w:r w:rsidR="00D37663" w:rsidRPr="004320B2">
        <w:rPr>
          <w:rFonts w:ascii="Times New Roman" w:hAnsi="Times New Roman" w:cs="Times New Roman"/>
        </w:rPr>
        <w:t>una glossa</w:t>
      </w:r>
      <w:r w:rsidR="00885F37" w:rsidRPr="004320B2">
        <w:rPr>
          <w:rFonts w:ascii="Times New Roman" w:hAnsi="Times New Roman" w:cs="Times New Roman"/>
        </w:rPr>
        <w:t xml:space="preserve"> </w:t>
      </w:r>
      <w:r w:rsidR="00885F37" w:rsidRPr="004320B2">
        <w:rPr>
          <w:rFonts w:ascii="Times New Roman" w:hAnsi="Times New Roman" w:cs="Times New Roman"/>
          <w:i/>
        </w:rPr>
        <w:t>ad hoc</w:t>
      </w:r>
      <w:r w:rsidR="00885F37" w:rsidRPr="004320B2">
        <w:rPr>
          <w:rFonts w:ascii="Times New Roman" w:hAnsi="Times New Roman" w:cs="Times New Roman"/>
        </w:rPr>
        <w:t xml:space="preserve"> per non profanare la cappella di Galatina quando si nominano le parti intime femminili</w:t>
      </w:r>
      <w:r w:rsidR="00F73F2D" w:rsidRPr="004320B2">
        <w:rPr>
          <w:rFonts w:ascii="Times New Roman" w:hAnsi="Times New Roman" w:cs="Times New Roman"/>
        </w:rPr>
        <w:t xml:space="preserve"> (mentre è lecito menzionare quelle maschili)</w:t>
      </w:r>
      <w:r w:rsidR="00885F37" w:rsidRPr="004320B2">
        <w:rPr>
          <w:rFonts w:ascii="Times New Roman" w:hAnsi="Times New Roman" w:cs="Times New Roman"/>
        </w:rPr>
        <w:t xml:space="preserve">: non ne conosco riscontri in esecuzioni registrate </w:t>
      </w:r>
      <w:r w:rsidR="0037092D" w:rsidRPr="004320B2">
        <w:rPr>
          <w:rFonts w:ascii="Times New Roman" w:hAnsi="Times New Roman" w:cs="Times New Roman"/>
        </w:rPr>
        <w:t xml:space="preserve">sul campo </w:t>
      </w:r>
      <w:r w:rsidR="00885F37" w:rsidRPr="004320B2">
        <w:rPr>
          <w:rFonts w:ascii="Times New Roman" w:hAnsi="Times New Roman" w:cs="Times New Roman"/>
        </w:rPr>
        <w:t xml:space="preserve">in luoghi diversi dalla cappella. </w:t>
      </w:r>
    </w:p>
    <w:p w14:paraId="3B9B27D1" w14:textId="03BA3870" w:rsidR="005912A0" w:rsidRPr="004320B2" w:rsidRDefault="00885F37" w:rsidP="00FB4BE9">
      <w:pPr>
        <w:ind w:right="560" w:firstLine="708"/>
        <w:jc w:val="both"/>
        <w:rPr>
          <w:rFonts w:ascii="Times New Roman" w:hAnsi="Times New Roman" w:cs="Times New Roman"/>
          <w:lang w:val="ru-RU"/>
        </w:rPr>
      </w:pPr>
      <w:r w:rsidRPr="004320B2">
        <w:rPr>
          <w:rFonts w:ascii="Times New Roman" w:hAnsi="Times New Roman" w:cs="Times New Roman"/>
        </w:rPr>
        <w:t xml:space="preserve">Ma di fronte al santo si è onesti e sinceri, e questa coda va presa anche per quanto </w:t>
      </w:r>
      <w:r w:rsidR="00567701" w:rsidRPr="004320B2">
        <w:rPr>
          <w:rFonts w:ascii="Times New Roman" w:hAnsi="Times New Roman" w:cs="Times New Roman"/>
        </w:rPr>
        <w:t>apert</w:t>
      </w:r>
      <w:r w:rsidRPr="004320B2">
        <w:rPr>
          <w:rFonts w:ascii="Times New Roman" w:hAnsi="Times New Roman" w:cs="Times New Roman"/>
        </w:rPr>
        <w:t xml:space="preserve">amente esprime. </w:t>
      </w:r>
      <w:r w:rsidR="00567701" w:rsidRPr="004320B2">
        <w:rPr>
          <w:rFonts w:ascii="Times New Roman" w:hAnsi="Times New Roman" w:cs="Times New Roman"/>
        </w:rPr>
        <w:t xml:space="preserve">In questo senso, è legittimo chiedersi se </w:t>
      </w:r>
      <w:r w:rsidRPr="004320B2">
        <w:rPr>
          <w:rFonts w:ascii="Times New Roman" w:hAnsi="Times New Roman" w:cs="Times New Roman"/>
          <w:rPrChange w:id="33" w:author="xxx xxx" w:date="2008-05-08T00:52:00Z">
            <w:rPr>
              <w:sz w:val="20"/>
            </w:rPr>
          </w:rPrChange>
        </w:rPr>
        <w:t xml:space="preserve">il verso «e le fai sante» </w:t>
      </w:r>
      <w:r w:rsidRPr="004320B2">
        <w:rPr>
          <w:rFonts w:ascii="Times New Roman" w:hAnsi="Times New Roman" w:cs="Times New Roman"/>
        </w:rPr>
        <w:t xml:space="preserve">alluda </w:t>
      </w:r>
      <w:r w:rsidRPr="004320B2">
        <w:rPr>
          <w:rFonts w:ascii="Times New Roman" w:hAnsi="Times New Roman" w:cs="Times New Roman"/>
          <w:rPrChange w:id="34" w:author="xxx xxx" w:date="2008-05-08T00:52:00Z">
            <w:rPr>
              <w:sz w:val="20"/>
            </w:rPr>
          </w:rPrChange>
        </w:rPr>
        <w:t>a</w:t>
      </w:r>
      <w:r w:rsidRPr="004320B2">
        <w:rPr>
          <w:rFonts w:ascii="Times New Roman" w:hAnsi="Times New Roman" w:cs="Times New Roman"/>
        </w:rPr>
        <w:t>lla percezione della sindrome, da parte di chi ne è affetto, come</w:t>
      </w:r>
      <w:r w:rsidRPr="004320B2">
        <w:rPr>
          <w:rFonts w:ascii="Times New Roman" w:hAnsi="Times New Roman" w:cs="Times New Roman"/>
          <w:rPrChange w:id="35" w:author="xxx xxx" w:date="2008-05-08T00:52:00Z">
            <w:rPr>
              <w:sz w:val="20"/>
            </w:rPr>
          </w:rPrChange>
        </w:rPr>
        <w:t xml:space="preserve"> una </w:t>
      </w:r>
      <w:r w:rsidRPr="004320B2">
        <w:rPr>
          <w:rFonts w:ascii="Times New Roman" w:hAnsi="Times New Roman" w:cs="Times New Roman"/>
        </w:rPr>
        <w:t xml:space="preserve">sorta di </w:t>
      </w:r>
      <w:r w:rsidRPr="004320B2">
        <w:rPr>
          <w:rFonts w:ascii="Times New Roman" w:hAnsi="Times New Roman" w:cs="Times New Roman"/>
          <w:rPrChange w:id="36" w:author="xxx xxx" w:date="2008-05-08T00:52:00Z">
            <w:rPr>
              <w:sz w:val="20"/>
            </w:rPr>
          </w:rPrChange>
        </w:rPr>
        <w:t>situazione iniziatica.</w:t>
      </w:r>
      <w:r w:rsidRPr="004320B2">
        <w:rPr>
          <w:rFonts w:ascii="Times New Roman" w:hAnsi="Times New Roman" w:cs="Times New Roman"/>
        </w:rPr>
        <w:t xml:space="preserve"> </w:t>
      </w:r>
      <w:r w:rsidRPr="004320B2">
        <w:rPr>
          <w:rFonts w:ascii="Times New Roman" w:hAnsi="Times New Roman" w:cs="Times New Roman"/>
          <w:lang w:val="ru-RU"/>
        </w:rPr>
        <w:t xml:space="preserve">Il morso ha infatti sulle donne (ma non sugli uomini) una conseguenza speciale - «…e le fai sante» - dal vago sapore misterico, una sorta di “investitura” da parte del santo: non a caso, le tarantate sono dette </w:t>
      </w:r>
      <w:r w:rsidRPr="004320B2">
        <w:rPr>
          <w:rFonts w:ascii="Times New Roman" w:hAnsi="Times New Roman" w:cs="Times New Roman"/>
        </w:rPr>
        <w:t>“</w:t>
      </w:r>
      <w:r w:rsidRPr="004320B2">
        <w:rPr>
          <w:rFonts w:ascii="Times New Roman" w:hAnsi="Times New Roman" w:cs="Times New Roman"/>
          <w:lang w:val="ru-RU"/>
        </w:rPr>
        <w:t>spose di san Paolo</w:t>
      </w:r>
      <w:r w:rsidRPr="004320B2">
        <w:rPr>
          <w:rFonts w:ascii="Times New Roman" w:hAnsi="Times New Roman" w:cs="Times New Roman"/>
        </w:rPr>
        <w:t>”, e si vestono di bianco</w:t>
      </w:r>
      <w:r w:rsidRPr="004320B2">
        <w:rPr>
          <w:rFonts w:ascii="Times New Roman" w:hAnsi="Times New Roman" w:cs="Times New Roman"/>
          <w:lang w:val="ru-RU"/>
        </w:rPr>
        <w:t xml:space="preserve">. Ma qui si parla proprio di “santità”, quasi a ribadire </w:t>
      </w:r>
      <w:r w:rsidR="008567AF" w:rsidRPr="004320B2">
        <w:rPr>
          <w:rFonts w:ascii="Times New Roman" w:hAnsi="Times New Roman" w:cs="Times New Roman"/>
          <w:lang w:val="ru-RU"/>
        </w:rPr>
        <w:t xml:space="preserve">la peculiarità del </w:t>
      </w:r>
      <w:r w:rsidR="00865D64" w:rsidRPr="004320B2">
        <w:rPr>
          <w:rFonts w:ascii="Times New Roman" w:hAnsi="Times New Roman" w:cs="Times New Roman"/>
          <w:lang w:val="ru-RU"/>
        </w:rPr>
        <w:t>rapporto delle tarantate con s</w:t>
      </w:r>
      <w:r w:rsidRPr="004320B2">
        <w:rPr>
          <w:rFonts w:ascii="Times New Roman" w:hAnsi="Times New Roman" w:cs="Times New Roman"/>
          <w:lang w:val="ru-RU"/>
        </w:rPr>
        <w:t xml:space="preserve">an Paolo: le tarantate sono in qualche modo “elette”, il morso le rende “adepte”. </w:t>
      </w:r>
      <w:r w:rsidR="00E66FC4" w:rsidRPr="004320B2">
        <w:rPr>
          <w:rFonts w:ascii="Times New Roman" w:hAnsi="Times New Roman" w:cs="Times New Roman"/>
          <w:lang w:val="ru-RU"/>
        </w:rPr>
        <w:t xml:space="preserve">Si configura un </w:t>
      </w:r>
      <w:r w:rsidR="009A297F" w:rsidRPr="004320B2">
        <w:rPr>
          <w:rFonts w:ascii="Times New Roman" w:hAnsi="Times New Roman" w:cs="Times New Roman"/>
          <w:lang w:val="ru-RU"/>
        </w:rPr>
        <w:t xml:space="preserve">altro </w:t>
      </w:r>
      <w:r w:rsidR="00E66FC4" w:rsidRPr="004320B2">
        <w:rPr>
          <w:rFonts w:ascii="Times New Roman" w:hAnsi="Times New Roman" w:cs="Times New Roman"/>
          <w:lang w:val="ru-RU"/>
        </w:rPr>
        <w:t>possibile costrutto culturale di tipo magico-religioso, e di forte impronta paganeggiante</w:t>
      </w:r>
      <w:r w:rsidR="00F40BC4" w:rsidRPr="004320B2">
        <w:rPr>
          <w:rFonts w:ascii="Times New Roman" w:hAnsi="Times New Roman" w:cs="Times New Roman"/>
          <w:lang w:val="ru-RU"/>
        </w:rPr>
        <w:t>, accanto ai tanti già emersi</w:t>
      </w:r>
      <w:r w:rsidR="00E66FC4" w:rsidRPr="004320B2">
        <w:rPr>
          <w:rFonts w:ascii="Times New Roman" w:hAnsi="Times New Roman" w:cs="Times New Roman"/>
          <w:lang w:val="ru-RU"/>
        </w:rPr>
        <w:t xml:space="preserve">. </w:t>
      </w:r>
    </w:p>
    <w:p w14:paraId="6B2D36A8" w14:textId="7D99F95A" w:rsidR="00885F37" w:rsidRPr="004320B2" w:rsidRDefault="002C299A" w:rsidP="00FB4BE9">
      <w:pPr>
        <w:ind w:right="560" w:firstLine="708"/>
        <w:jc w:val="both"/>
        <w:rPr>
          <w:rFonts w:ascii="Times New Roman" w:hAnsi="Times New Roman" w:cs="Times New Roman"/>
          <w:lang w:val="ru-RU"/>
        </w:rPr>
      </w:pPr>
      <w:r w:rsidRPr="004320B2">
        <w:rPr>
          <w:rFonts w:ascii="Times New Roman" w:hAnsi="Times New Roman" w:cs="Times New Roman"/>
          <w:lang w:val="ru-RU"/>
        </w:rPr>
        <w:t xml:space="preserve">Questa possibilità è coerente col fatto che </w:t>
      </w:r>
      <w:r w:rsidR="00E66FC4" w:rsidRPr="004320B2">
        <w:rPr>
          <w:rFonts w:ascii="Times New Roman" w:hAnsi="Times New Roman" w:cs="Times New Roman"/>
          <w:lang w:val="ru-RU"/>
        </w:rPr>
        <w:t>il santo</w:t>
      </w:r>
      <w:r w:rsidR="0056151F" w:rsidRPr="004320B2">
        <w:rPr>
          <w:rFonts w:ascii="Times New Roman" w:hAnsi="Times New Roman" w:cs="Times New Roman"/>
          <w:lang w:val="ru-RU"/>
        </w:rPr>
        <w:t xml:space="preserve"> </w:t>
      </w:r>
      <w:r w:rsidR="00E66FC4" w:rsidRPr="004320B2">
        <w:rPr>
          <w:rFonts w:ascii="Times New Roman" w:hAnsi="Times New Roman" w:cs="Times New Roman"/>
          <w:lang w:val="ru-RU"/>
        </w:rPr>
        <w:t xml:space="preserve">possa essere identificato con la taranta morsicatrice: </w:t>
      </w:r>
      <w:r w:rsidR="005409C3" w:rsidRPr="004320B2">
        <w:rPr>
          <w:rFonts w:ascii="Times New Roman" w:hAnsi="Times New Roman" w:cs="Times New Roman"/>
          <w:lang w:val="ru-RU"/>
        </w:rPr>
        <w:t xml:space="preserve">che è in effetti una delle affermazioni più </w:t>
      </w:r>
      <w:r w:rsidR="00ED6C60" w:rsidRPr="004320B2">
        <w:rPr>
          <w:rFonts w:ascii="Times New Roman" w:hAnsi="Times New Roman" w:cs="Times New Roman"/>
          <w:lang w:val="ru-RU"/>
        </w:rPr>
        <w:t>controverse</w:t>
      </w:r>
      <w:r w:rsidR="005409C3" w:rsidRPr="004320B2">
        <w:rPr>
          <w:rFonts w:ascii="Times New Roman" w:hAnsi="Times New Roman" w:cs="Times New Roman"/>
          <w:lang w:val="ru-RU"/>
        </w:rPr>
        <w:t xml:space="preserve"> tra quelle che ci propongono i testi delle pizziche.</w:t>
      </w:r>
      <w:r w:rsidR="005912A0" w:rsidRPr="004320B2">
        <w:rPr>
          <w:rFonts w:ascii="Times New Roman" w:hAnsi="Times New Roman" w:cs="Times New Roman"/>
          <w:lang w:val="ru-RU"/>
        </w:rPr>
        <w:t xml:space="preserve"> L’identificazione san Paolo/taranta, documentata da</w:t>
      </w:r>
      <w:r w:rsidR="00181DB7" w:rsidRPr="004320B2">
        <w:rPr>
          <w:rFonts w:ascii="Times New Roman" w:hAnsi="Times New Roman" w:cs="Times New Roman"/>
          <w:lang w:val="ru-RU"/>
        </w:rPr>
        <w:t xml:space="preserve"> questo e altri canti</w:t>
      </w:r>
      <w:r w:rsidR="005912A0" w:rsidRPr="004320B2">
        <w:rPr>
          <w:rFonts w:ascii="Times New Roman" w:hAnsi="Times New Roman" w:cs="Times New Roman"/>
          <w:lang w:val="ru-RU"/>
        </w:rPr>
        <w:t xml:space="preserve">, chiarisce l’esistenza nel tarantismo di un </w:t>
      </w:r>
      <w:r w:rsidR="005912A0" w:rsidRPr="004320B2">
        <w:rPr>
          <w:rFonts w:ascii="Times New Roman" w:hAnsi="Times New Roman" w:cs="Times New Roman"/>
          <w:i/>
          <w:lang w:val="ru-RU"/>
        </w:rPr>
        <w:t>pattern</w:t>
      </w:r>
      <w:r w:rsidR="005912A0" w:rsidRPr="004320B2">
        <w:rPr>
          <w:rFonts w:ascii="Times New Roman" w:hAnsi="Times New Roman" w:cs="Times New Roman"/>
          <w:lang w:val="ru-RU"/>
        </w:rPr>
        <w:t xml:space="preserve"> mitico-rituale assai comune nella civiltà greca antica e in altre civiltà del Mediterraneo orientale. Si tratta forse del meccanismo più arcaico presente nella fenomenologia del tarantismo, che rientra nel</w:t>
      </w:r>
      <w:r w:rsidR="00181DB7" w:rsidRPr="004320B2">
        <w:rPr>
          <w:rFonts w:ascii="Times New Roman" w:hAnsi="Times New Roman" w:cs="Times New Roman"/>
          <w:lang w:val="ru-RU"/>
        </w:rPr>
        <w:t>l'atteggiamento</w:t>
      </w:r>
      <w:r w:rsidR="005912A0" w:rsidRPr="004320B2">
        <w:rPr>
          <w:rFonts w:ascii="Times New Roman" w:hAnsi="Times New Roman" w:cs="Times New Roman"/>
          <w:lang w:val="ru-RU"/>
        </w:rPr>
        <w:t xml:space="preserve"> sincretistico in cui spesso si comporta la devozionalità popolare nei confronti di un santo cattolico. </w:t>
      </w:r>
      <w:r w:rsidR="009053A6" w:rsidRPr="004320B2">
        <w:rPr>
          <w:rFonts w:ascii="Times New Roman" w:hAnsi="Times New Roman" w:cs="Times New Roman"/>
          <w:lang w:val="ru-RU"/>
        </w:rPr>
        <w:t xml:space="preserve">Il substrato pagano di questo </w:t>
      </w:r>
      <w:r w:rsidR="009053A6" w:rsidRPr="004320B2">
        <w:rPr>
          <w:rFonts w:ascii="Times New Roman" w:hAnsi="Times New Roman" w:cs="Times New Roman"/>
          <w:i/>
          <w:lang w:val="ru-RU"/>
        </w:rPr>
        <w:t>pattern</w:t>
      </w:r>
      <w:r w:rsidR="009053A6" w:rsidRPr="004320B2">
        <w:rPr>
          <w:rFonts w:ascii="Times New Roman" w:hAnsi="Times New Roman" w:cs="Times New Roman"/>
          <w:lang w:val="ru-RU"/>
        </w:rPr>
        <w:t xml:space="preserve"> rientra nell'antico motivo del feritore/guaritore, e nella concezione demonica di un agente invasatore che "graziando" la sua vittima è anche esorcista di sé stesso. </w:t>
      </w:r>
      <w:r w:rsidR="0056151F" w:rsidRPr="004320B2">
        <w:rPr>
          <w:rFonts w:ascii="Times New Roman" w:hAnsi="Times New Roman" w:cs="Times New Roman"/>
          <w:lang w:val="ru-RU"/>
        </w:rPr>
        <w:t>L'ombrello cattolico sul tarantismo ha semplicemente trasferito su san Paolo le originali funzioni mitico</w:t>
      </w:r>
      <w:r w:rsidR="009E64A5">
        <w:rPr>
          <w:rFonts w:ascii="Times New Roman" w:hAnsi="Times New Roman" w:cs="Times New Roman"/>
          <w:lang w:val="ru-RU"/>
        </w:rPr>
        <w:t>-rituali del demone morsicatore, in un vero e proprio sincretismo.</w:t>
      </w:r>
    </w:p>
    <w:p w14:paraId="56A7D4A0" w14:textId="6980A9FA" w:rsidR="00CD0294" w:rsidRPr="004320B2" w:rsidRDefault="00A31DB0" w:rsidP="00FB4BE9">
      <w:pPr>
        <w:ind w:right="560" w:firstLine="708"/>
        <w:jc w:val="both"/>
        <w:rPr>
          <w:rFonts w:ascii="Times New Roman" w:hAnsi="Times New Roman" w:cs="Times New Roman"/>
        </w:rPr>
      </w:pPr>
      <w:r>
        <w:rPr>
          <w:rFonts w:ascii="Times New Roman" w:hAnsi="Times New Roman" w:cs="Times New Roman"/>
          <w:lang w:val="ru-RU"/>
        </w:rPr>
        <w:t>I</w:t>
      </w:r>
      <w:r w:rsidR="000711C1" w:rsidRPr="004320B2">
        <w:rPr>
          <w:rFonts w:ascii="Times New Roman" w:hAnsi="Times New Roman" w:cs="Times New Roman"/>
          <w:lang w:val="ru-RU"/>
        </w:rPr>
        <w:t>l</w:t>
      </w:r>
      <w:r w:rsidR="00865D64" w:rsidRPr="004320B2">
        <w:rPr>
          <w:rFonts w:ascii="Times New Roman" w:hAnsi="Times New Roman" w:cs="Times New Roman"/>
          <w:lang w:val="ru-RU"/>
        </w:rPr>
        <w:t xml:space="preserve"> </w:t>
      </w:r>
      <w:r w:rsidR="000711C1" w:rsidRPr="004320B2">
        <w:rPr>
          <w:rFonts w:ascii="Times New Roman" w:hAnsi="Times New Roman" w:cs="Times New Roman"/>
          <w:lang w:val="ru-RU"/>
        </w:rPr>
        <w:t>"</w:t>
      </w:r>
      <w:r w:rsidR="00865D64" w:rsidRPr="004320B2">
        <w:rPr>
          <w:rFonts w:ascii="Times New Roman" w:hAnsi="Times New Roman" w:cs="Times New Roman"/>
          <w:lang w:val="ru-RU"/>
        </w:rPr>
        <w:t>santo</w:t>
      </w:r>
      <w:r w:rsidR="000711C1" w:rsidRPr="004320B2">
        <w:rPr>
          <w:rFonts w:ascii="Times New Roman" w:hAnsi="Times New Roman" w:cs="Times New Roman"/>
          <w:lang w:val="ru-RU"/>
        </w:rPr>
        <w:t xml:space="preserve">" </w:t>
      </w:r>
      <w:r>
        <w:rPr>
          <w:rFonts w:ascii="Times New Roman" w:hAnsi="Times New Roman" w:cs="Times New Roman"/>
          <w:lang w:val="ru-RU"/>
        </w:rPr>
        <w:t>era</w:t>
      </w:r>
      <w:r w:rsidR="00865D64" w:rsidRPr="004320B2">
        <w:rPr>
          <w:rFonts w:ascii="Times New Roman" w:hAnsi="Times New Roman" w:cs="Times New Roman"/>
          <w:lang w:val="ru-RU"/>
        </w:rPr>
        <w:t xml:space="preserve"> consapevole delle connotazioni erotiche e amorose del rito. La cosa era ben chiara alle tarantate e ai tarantati che affollavano la cappella nei giorni della festa dei santi Pietro e Paolo, a Galatina, fra il 28 e il 29 giugno di ogni anno. Un documento audio molto importante, anche se poco considerato, riguarda </w:t>
      </w:r>
      <w:r w:rsidR="00126AE5" w:rsidRPr="004320B2">
        <w:rPr>
          <w:rFonts w:ascii="Times New Roman" w:hAnsi="Times New Roman" w:cs="Times New Roman"/>
        </w:rPr>
        <w:t xml:space="preserve">la visita alla cappella di Galatina, il 29 giugno 1982, di Maria di Nardò, la tarantata più ampiamente studiata da Ernesto de Martino (Cd “Ethnica 23”). Cantando per conto suo nella cappella, </w:t>
      </w:r>
      <w:r w:rsidR="000961B7" w:rsidRPr="004320B2">
        <w:rPr>
          <w:rFonts w:ascii="Times New Roman" w:hAnsi="Times New Roman" w:cs="Times New Roman"/>
        </w:rPr>
        <w:t>Maria alterna</w:t>
      </w:r>
      <w:r w:rsidR="00126AE5" w:rsidRPr="004320B2">
        <w:rPr>
          <w:rFonts w:ascii="Times New Roman" w:hAnsi="Times New Roman" w:cs="Times New Roman"/>
        </w:rPr>
        <w:t>va</w:t>
      </w:r>
      <w:r w:rsidR="000961B7" w:rsidRPr="004320B2">
        <w:rPr>
          <w:rFonts w:ascii="Times New Roman" w:hAnsi="Times New Roman" w:cs="Times New Roman"/>
        </w:rPr>
        <w:t xml:space="preserve">, a lunghe urla strazianti, il canto di distici di soggetto </w:t>
      </w:r>
      <w:r w:rsidR="000961B7" w:rsidRPr="004320B2">
        <w:rPr>
          <w:rFonts w:ascii="Times New Roman" w:hAnsi="Times New Roman" w:cs="Times New Roman"/>
          <w:i/>
        </w:rPr>
        <w:t>esclusivamente</w:t>
      </w:r>
      <w:r w:rsidR="000961B7" w:rsidRPr="004320B2">
        <w:rPr>
          <w:rFonts w:ascii="Times New Roman" w:hAnsi="Times New Roman" w:cs="Times New Roman"/>
        </w:rPr>
        <w:t xml:space="preserve"> amoroso. </w:t>
      </w:r>
      <w:r w:rsidR="0009782B" w:rsidRPr="004320B2">
        <w:rPr>
          <w:rFonts w:ascii="Times New Roman" w:hAnsi="Times New Roman" w:cs="Times New Roman"/>
        </w:rPr>
        <w:t xml:space="preserve">Intonate </w:t>
      </w:r>
      <w:r w:rsidR="00EF578A" w:rsidRPr="004320B2">
        <w:rPr>
          <w:rFonts w:ascii="Times New Roman" w:hAnsi="Times New Roman" w:cs="Times New Roman"/>
        </w:rPr>
        <w:t>in</w:t>
      </w:r>
      <w:r w:rsidR="0009782B" w:rsidRPr="004320B2">
        <w:rPr>
          <w:rFonts w:ascii="Times New Roman" w:hAnsi="Times New Roman" w:cs="Times New Roman"/>
        </w:rPr>
        <w:t xml:space="preserve"> cappella, </w:t>
      </w:r>
      <w:r w:rsidR="000961B7" w:rsidRPr="004320B2">
        <w:rPr>
          <w:rFonts w:ascii="Times New Roman" w:hAnsi="Times New Roman" w:cs="Times New Roman"/>
        </w:rPr>
        <w:t xml:space="preserve">queste mescolanze di </w:t>
      </w:r>
      <w:r w:rsidR="000B7E76">
        <w:rPr>
          <w:rFonts w:ascii="Times New Roman" w:hAnsi="Times New Roman" w:cs="Times New Roman"/>
        </w:rPr>
        <w:t>spunti</w:t>
      </w:r>
      <w:r w:rsidR="000961B7" w:rsidRPr="004320B2">
        <w:rPr>
          <w:rFonts w:ascii="Times New Roman" w:hAnsi="Times New Roman" w:cs="Times New Roman"/>
        </w:rPr>
        <w:t xml:space="preserve"> sacri e profani </w:t>
      </w:r>
      <w:r w:rsidR="0009782B" w:rsidRPr="004320B2">
        <w:rPr>
          <w:rFonts w:ascii="Times New Roman" w:hAnsi="Times New Roman" w:cs="Times New Roman"/>
        </w:rPr>
        <w:t xml:space="preserve">appaiono particolarmente significative. Dopo </w:t>
      </w:r>
      <w:r w:rsidR="000961B7" w:rsidRPr="004320B2">
        <w:rPr>
          <w:rFonts w:ascii="Times New Roman" w:hAnsi="Times New Roman" w:cs="Times New Roman"/>
        </w:rPr>
        <w:t>lunghe urla iniziali</w:t>
      </w:r>
      <w:r w:rsidR="0009782B" w:rsidRPr="004320B2">
        <w:rPr>
          <w:rFonts w:ascii="Times New Roman" w:hAnsi="Times New Roman" w:cs="Times New Roman"/>
        </w:rPr>
        <w:t xml:space="preserve"> (</w:t>
      </w:r>
      <w:r w:rsidR="000961B7" w:rsidRPr="004320B2">
        <w:rPr>
          <w:rFonts w:ascii="Times New Roman" w:hAnsi="Times New Roman" w:cs="Times New Roman"/>
        </w:rPr>
        <w:t xml:space="preserve">“Aaaaah!”) </w:t>
      </w:r>
      <w:r w:rsidR="0009782B" w:rsidRPr="004320B2">
        <w:rPr>
          <w:rFonts w:ascii="Times New Roman" w:hAnsi="Times New Roman" w:cs="Times New Roman"/>
        </w:rPr>
        <w:t xml:space="preserve">la tarantata attaccava una serie </w:t>
      </w:r>
      <w:r w:rsidR="000961B7" w:rsidRPr="004320B2">
        <w:rPr>
          <w:rFonts w:ascii="Times New Roman" w:hAnsi="Times New Roman" w:cs="Times New Roman"/>
        </w:rPr>
        <w:t>variazioni su</w:t>
      </w:r>
      <w:r w:rsidR="00885239" w:rsidRPr="004320B2">
        <w:rPr>
          <w:rFonts w:ascii="Times New Roman" w:hAnsi="Times New Roman" w:cs="Times New Roman"/>
        </w:rPr>
        <w:t xml:space="preserve"> strofe ben note</w:t>
      </w:r>
      <w:r w:rsidR="0009782B" w:rsidRPr="004320B2">
        <w:rPr>
          <w:rFonts w:ascii="Times New Roman" w:hAnsi="Times New Roman" w:cs="Times New Roman"/>
        </w:rPr>
        <w:t>:</w:t>
      </w:r>
      <w:r w:rsidR="000961B7" w:rsidRPr="004320B2">
        <w:rPr>
          <w:rFonts w:ascii="Times New Roman" w:hAnsi="Times New Roman" w:cs="Times New Roman"/>
        </w:rPr>
        <w:t xml:space="preserve"> «Striscia lu pete quannu mammeta nun c’ete / cusì se fa l’amore quannu mammeta nun vole</w:t>
      </w:r>
      <w:r w:rsidR="00906C73">
        <w:rPr>
          <w:rFonts w:ascii="Times New Roman" w:hAnsi="Times New Roman" w:cs="Times New Roman"/>
        </w:rPr>
        <w:t>.</w:t>
      </w:r>
      <w:r w:rsidR="000961B7" w:rsidRPr="004320B2">
        <w:rPr>
          <w:rFonts w:ascii="Times New Roman" w:hAnsi="Times New Roman" w:cs="Times New Roman"/>
        </w:rPr>
        <w:t xml:space="preserve"> // Nauelì nauelì </w:t>
      </w:r>
      <w:r w:rsidR="00210141">
        <w:rPr>
          <w:rFonts w:ascii="Times New Roman" w:hAnsi="Times New Roman" w:cs="Times New Roman"/>
        </w:rPr>
        <w:t xml:space="preserve">/ nauelì quannu mammeta nun c’è. </w:t>
      </w:r>
      <w:r w:rsidR="000961B7" w:rsidRPr="004320B2">
        <w:rPr>
          <w:rFonts w:ascii="Times New Roman" w:hAnsi="Times New Roman" w:cs="Times New Roman"/>
        </w:rPr>
        <w:t>// Nauelà nauelà / nauelà e la vogliu cuntà</w:t>
      </w:r>
      <w:r w:rsidR="00210141">
        <w:rPr>
          <w:rFonts w:ascii="Times New Roman" w:hAnsi="Times New Roman" w:cs="Times New Roman"/>
        </w:rPr>
        <w:t>.</w:t>
      </w:r>
      <w:r w:rsidR="000961B7" w:rsidRPr="004320B2">
        <w:rPr>
          <w:rFonts w:ascii="Times New Roman" w:hAnsi="Times New Roman" w:cs="Times New Roman"/>
        </w:rPr>
        <w:t xml:space="preserve"> // Nauelì n</w:t>
      </w:r>
      <w:r w:rsidR="00210141">
        <w:rPr>
          <w:rFonts w:ascii="Times New Roman" w:hAnsi="Times New Roman" w:cs="Times New Roman"/>
        </w:rPr>
        <w:t xml:space="preserve">auelà / e fammè ’na tarantella </w:t>
      </w:r>
      <w:r w:rsidR="00210141">
        <w:rPr>
          <w:rFonts w:ascii="Times New Roman" w:hAnsi="Times New Roman" w:cs="Times New Roman"/>
        </w:rPr>
        <w:sym w:font="Symbol" w:char="F05B"/>
      </w:r>
      <w:r w:rsidR="000961B7" w:rsidRPr="004320B2">
        <w:rPr>
          <w:rFonts w:ascii="Times New Roman" w:hAnsi="Times New Roman" w:cs="Times New Roman"/>
        </w:rPr>
        <w:t>o “cara bella”</w:t>
      </w:r>
      <w:r w:rsidR="00210141">
        <w:rPr>
          <w:rFonts w:ascii="Times New Roman" w:hAnsi="Times New Roman" w:cs="Times New Roman"/>
        </w:rPr>
        <w:sym w:font="Symbol" w:char="F05D"/>
      </w:r>
      <w:r w:rsidR="00210141">
        <w:rPr>
          <w:rFonts w:ascii="Times New Roman" w:hAnsi="Times New Roman" w:cs="Times New Roman"/>
        </w:rPr>
        <w:t>»</w:t>
      </w:r>
      <w:r w:rsidR="00AE492B" w:rsidRPr="004320B2">
        <w:rPr>
          <w:rFonts w:ascii="Times New Roman" w:hAnsi="Times New Roman" w:cs="Times New Roman"/>
        </w:rPr>
        <w:t>. A</w:t>
      </w:r>
      <w:r w:rsidR="00455645" w:rsidRPr="004320B2">
        <w:rPr>
          <w:rFonts w:ascii="Times New Roman" w:hAnsi="Times New Roman" w:cs="Times New Roman"/>
        </w:rPr>
        <w:t xml:space="preserve"> questo punto Maria stava improvvisando, ricollegando la musica e il ballo, la “tarantella”, a</w:t>
      </w:r>
      <w:r w:rsidR="00F43D75" w:rsidRPr="004320B2">
        <w:rPr>
          <w:rFonts w:ascii="Times New Roman" w:hAnsi="Times New Roman" w:cs="Times New Roman"/>
        </w:rPr>
        <w:t xml:space="preserve">lla celebrazione dell’amore sensuale. </w:t>
      </w:r>
      <w:r w:rsidR="00AE492B" w:rsidRPr="004320B2">
        <w:rPr>
          <w:rFonts w:ascii="Times New Roman" w:hAnsi="Times New Roman" w:cs="Times New Roman"/>
        </w:rPr>
        <w:t>Ma p</w:t>
      </w:r>
      <w:r w:rsidR="00F43D75" w:rsidRPr="004320B2">
        <w:rPr>
          <w:rFonts w:ascii="Times New Roman" w:hAnsi="Times New Roman" w:cs="Times New Roman"/>
        </w:rPr>
        <w:t>oi, improvvisamente, diventa</w:t>
      </w:r>
      <w:r w:rsidR="00CD0294" w:rsidRPr="004320B2">
        <w:rPr>
          <w:rFonts w:ascii="Times New Roman" w:hAnsi="Times New Roman" w:cs="Times New Roman"/>
        </w:rPr>
        <w:t>va</w:t>
      </w:r>
      <w:r w:rsidR="00F43D75" w:rsidRPr="004320B2">
        <w:rPr>
          <w:rFonts w:ascii="Times New Roman" w:hAnsi="Times New Roman" w:cs="Times New Roman"/>
        </w:rPr>
        <w:t xml:space="preserve"> ancora più esplicita, raccontando il “lato maschile” della vicenda </w:t>
      </w:r>
      <w:r w:rsidR="00F43D75" w:rsidRPr="004320B2">
        <w:rPr>
          <w:rFonts w:ascii="Times New Roman" w:hAnsi="Times New Roman" w:cs="Times New Roman"/>
        </w:rPr>
        <w:lastRenderedPageBreak/>
        <w:t>evocata: «</w:t>
      </w:r>
      <w:r w:rsidR="000961B7" w:rsidRPr="004320B2">
        <w:rPr>
          <w:rFonts w:ascii="Times New Roman" w:hAnsi="Times New Roman" w:cs="Times New Roman"/>
        </w:rPr>
        <w:t xml:space="preserve">Me la scerrai </w:t>
      </w:r>
      <w:r w:rsidR="000961B7" w:rsidRPr="004320B2">
        <w:rPr>
          <w:rFonts w:ascii="Times New Roman" w:hAnsi="Times New Roman" w:cs="Times New Roman"/>
        </w:rPr>
        <w:sym w:font="Symbol" w:char="F05B"/>
      </w:r>
      <w:r w:rsidR="000961B7" w:rsidRPr="004320B2">
        <w:rPr>
          <w:rFonts w:ascii="Times New Roman" w:hAnsi="Times New Roman" w:cs="Times New Roman"/>
        </w:rPr>
        <w:t>scordai</w:t>
      </w:r>
      <w:r w:rsidR="000961B7" w:rsidRPr="004320B2">
        <w:rPr>
          <w:rFonts w:ascii="Times New Roman" w:hAnsi="Times New Roman" w:cs="Times New Roman"/>
        </w:rPr>
        <w:sym w:font="Symbol" w:char="F05D"/>
      </w:r>
      <w:r w:rsidR="000961B7" w:rsidRPr="004320B2">
        <w:rPr>
          <w:rFonts w:ascii="Times New Roman" w:hAnsi="Times New Roman" w:cs="Times New Roman"/>
        </w:rPr>
        <w:t xml:space="preserve"> la coppula </w:t>
      </w:r>
      <w:r w:rsidR="00F43D75" w:rsidRPr="004320B2">
        <w:rPr>
          <w:rFonts w:ascii="Times New Roman" w:hAnsi="Times New Roman" w:cs="Times New Roman"/>
        </w:rPr>
        <w:sym w:font="Symbol" w:char="F05B"/>
      </w:r>
      <w:r w:rsidR="00F43D75" w:rsidRPr="004320B2">
        <w:rPr>
          <w:rFonts w:ascii="Times New Roman" w:hAnsi="Times New Roman" w:cs="Times New Roman"/>
        </w:rPr>
        <w:t>il berretto</w:t>
      </w:r>
      <w:r w:rsidR="00F43D75" w:rsidRPr="004320B2">
        <w:rPr>
          <w:rFonts w:ascii="Times New Roman" w:hAnsi="Times New Roman" w:cs="Times New Roman"/>
        </w:rPr>
        <w:sym w:font="Symbol" w:char="F05D"/>
      </w:r>
      <w:r w:rsidR="00F43D75" w:rsidRPr="004320B2">
        <w:rPr>
          <w:rFonts w:ascii="Times New Roman" w:hAnsi="Times New Roman" w:cs="Times New Roman"/>
        </w:rPr>
        <w:t xml:space="preserve"> </w:t>
      </w:r>
      <w:r w:rsidR="00CD0294" w:rsidRPr="004320B2">
        <w:rPr>
          <w:rFonts w:ascii="Times New Roman" w:hAnsi="Times New Roman" w:cs="Times New Roman"/>
        </w:rPr>
        <w:t xml:space="preserve">/ sutta lu lettu tou / </w:t>
      </w:r>
      <w:r w:rsidR="00CD0294" w:rsidRPr="004320B2">
        <w:rPr>
          <w:rFonts w:ascii="Times New Roman" w:hAnsi="Times New Roman" w:cs="Times New Roman"/>
        </w:rPr>
        <w:sym w:font="Symbol" w:char="F05B"/>
      </w:r>
      <w:r w:rsidR="00CD0294" w:rsidRPr="004320B2">
        <w:rPr>
          <w:rFonts w:ascii="Times New Roman" w:hAnsi="Times New Roman" w:cs="Times New Roman"/>
          <w:i/>
        </w:rPr>
        <w:t>bis</w:t>
      </w:r>
      <w:r w:rsidR="00CD0294" w:rsidRPr="004320B2">
        <w:rPr>
          <w:rFonts w:ascii="Times New Roman" w:hAnsi="Times New Roman" w:cs="Times New Roman"/>
        </w:rPr>
        <w:sym w:font="Symbol" w:char="F05D"/>
      </w:r>
      <w:r w:rsidR="000961B7" w:rsidRPr="004320B2">
        <w:rPr>
          <w:rFonts w:ascii="Times New Roman" w:hAnsi="Times New Roman" w:cs="Times New Roman"/>
        </w:rPr>
        <w:t xml:space="preserve"> // Te azzì [alzati] Carmela e dammela / ca su’ lu ’Ntoni tou»</w:t>
      </w:r>
      <w:r w:rsidR="003654A7">
        <w:rPr>
          <w:rStyle w:val="Rimandonotaapidipagina"/>
          <w:rFonts w:ascii="Times New Roman" w:hAnsi="Times New Roman" w:cs="Times New Roman"/>
        </w:rPr>
        <w:footnoteReference w:id="302"/>
      </w:r>
      <w:r w:rsidR="00CD0294" w:rsidRPr="004320B2">
        <w:rPr>
          <w:rFonts w:ascii="Times New Roman" w:hAnsi="Times New Roman" w:cs="Times New Roman"/>
        </w:rPr>
        <w:t>.</w:t>
      </w:r>
      <w:r w:rsidR="000961B7" w:rsidRPr="004320B2">
        <w:rPr>
          <w:rFonts w:ascii="Times New Roman" w:hAnsi="Times New Roman" w:cs="Times New Roman"/>
        </w:rPr>
        <w:t xml:space="preserve"> </w:t>
      </w:r>
      <w:r w:rsidR="00CD0294" w:rsidRPr="004320B2">
        <w:rPr>
          <w:rFonts w:ascii="Times New Roman" w:hAnsi="Times New Roman" w:cs="Times New Roman"/>
        </w:rPr>
        <w:t xml:space="preserve">E questa strofa Maria </w:t>
      </w:r>
      <w:r w:rsidR="000961B7" w:rsidRPr="004320B2">
        <w:rPr>
          <w:rFonts w:ascii="Times New Roman" w:hAnsi="Times New Roman" w:cs="Times New Roman"/>
        </w:rPr>
        <w:t>ripete</w:t>
      </w:r>
      <w:r w:rsidR="00CD0294" w:rsidRPr="004320B2">
        <w:rPr>
          <w:rFonts w:ascii="Times New Roman" w:hAnsi="Times New Roman" w:cs="Times New Roman"/>
        </w:rPr>
        <w:t xml:space="preserve">va più </w:t>
      </w:r>
      <w:r w:rsidR="000961B7" w:rsidRPr="004320B2">
        <w:rPr>
          <w:rFonts w:ascii="Times New Roman" w:hAnsi="Times New Roman" w:cs="Times New Roman"/>
        </w:rPr>
        <w:t>volte</w:t>
      </w:r>
      <w:r w:rsidR="00CD0294" w:rsidRPr="004320B2">
        <w:rPr>
          <w:rFonts w:ascii="Times New Roman" w:hAnsi="Times New Roman" w:cs="Times New Roman"/>
        </w:rPr>
        <w:t>,</w:t>
      </w:r>
      <w:r w:rsidR="000961B7" w:rsidRPr="004320B2">
        <w:rPr>
          <w:rFonts w:ascii="Times New Roman" w:hAnsi="Times New Roman" w:cs="Times New Roman"/>
        </w:rPr>
        <w:t xml:space="preserve"> battendo fragorosamente le mani</w:t>
      </w:r>
      <w:r w:rsidR="00CD0294" w:rsidRPr="004320B2">
        <w:rPr>
          <w:rFonts w:ascii="Times New Roman" w:hAnsi="Times New Roman" w:cs="Times New Roman"/>
        </w:rPr>
        <w:t>.</w:t>
      </w:r>
    </w:p>
    <w:p w14:paraId="54D2B082" w14:textId="7396BBCD" w:rsidR="002401F2" w:rsidRPr="004320B2" w:rsidRDefault="002401F2" w:rsidP="00FB4BE9">
      <w:pPr>
        <w:tabs>
          <w:tab w:val="left" w:pos="567"/>
        </w:tabs>
        <w:ind w:right="560"/>
        <w:jc w:val="both"/>
        <w:rPr>
          <w:rFonts w:ascii="Times New Roman" w:hAnsi="Times New Roman" w:cs="Times New Roman"/>
        </w:rPr>
      </w:pPr>
      <w:r w:rsidRPr="004320B2">
        <w:rPr>
          <w:rFonts w:ascii="Times New Roman" w:hAnsi="Times New Roman" w:cs="Times New Roman"/>
        </w:rPr>
        <w:tab/>
      </w:r>
      <w:r w:rsidR="000A3E49" w:rsidRPr="004320B2">
        <w:rPr>
          <w:rFonts w:ascii="Times New Roman" w:hAnsi="Times New Roman" w:cs="Times New Roman"/>
        </w:rPr>
        <w:t xml:space="preserve">Il sincretismo cattolico non resiste all’hereos. </w:t>
      </w:r>
      <w:r w:rsidRPr="004320B2">
        <w:rPr>
          <w:rFonts w:ascii="Times New Roman" w:hAnsi="Times New Roman" w:cs="Times New Roman"/>
        </w:rPr>
        <w:t xml:space="preserve">Non c’è tabù: </w:t>
      </w:r>
      <w:r w:rsidR="00CD3E07" w:rsidRPr="004320B2">
        <w:rPr>
          <w:rFonts w:ascii="Times New Roman" w:hAnsi="Times New Roman" w:cs="Times New Roman"/>
        </w:rPr>
        <w:t>nessuna</w:t>
      </w:r>
      <w:r w:rsidRPr="004320B2">
        <w:rPr>
          <w:rFonts w:ascii="Times New Roman" w:hAnsi="Times New Roman" w:cs="Times New Roman"/>
        </w:rPr>
        <w:t xml:space="preserve"> contrapposizione tra sacro e profano.</w:t>
      </w:r>
    </w:p>
    <w:p w14:paraId="0EABA0AA" w14:textId="77777777" w:rsidR="005614D4" w:rsidRPr="004320B2" w:rsidRDefault="005614D4" w:rsidP="00FB4BE9">
      <w:pPr>
        <w:tabs>
          <w:tab w:val="left" w:pos="8300"/>
        </w:tabs>
        <w:ind w:right="560"/>
        <w:jc w:val="both"/>
        <w:rPr>
          <w:rFonts w:ascii="Times New Roman" w:hAnsi="Times New Roman" w:cs="Times New Roman"/>
        </w:rPr>
      </w:pPr>
    </w:p>
    <w:p w14:paraId="69DA7C71" w14:textId="77777777" w:rsidR="007245E9" w:rsidRPr="004320B2" w:rsidRDefault="007245E9" w:rsidP="00FB4BE9">
      <w:pPr>
        <w:ind w:right="560"/>
        <w:jc w:val="both"/>
        <w:rPr>
          <w:rFonts w:ascii="Times New Roman" w:hAnsi="Times New Roman" w:cs="Times New Roman"/>
        </w:rPr>
      </w:pPr>
    </w:p>
    <w:p w14:paraId="50351013" w14:textId="77777777" w:rsidR="007245E9" w:rsidRPr="004320B2" w:rsidRDefault="007245E9" w:rsidP="00FB4BE9">
      <w:pPr>
        <w:ind w:right="560"/>
        <w:jc w:val="both"/>
        <w:rPr>
          <w:rFonts w:ascii="Times New Roman" w:hAnsi="Times New Roman" w:cs="Times New Roman"/>
        </w:rPr>
      </w:pPr>
    </w:p>
    <w:p w14:paraId="74E5858E" w14:textId="60CE10E1" w:rsidR="007E69E9" w:rsidRPr="004320B2" w:rsidRDefault="002634F2" w:rsidP="00FB4BE9">
      <w:pPr>
        <w:ind w:right="560"/>
        <w:jc w:val="both"/>
        <w:rPr>
          <w:rFonts w:ascii="Times New Roman" w:hAnsi="Times New Roman" w:cs="Times New Roman"/>
        </w:rPr>
      </w:pPr>
      <w:r w:rsidRPr="004320B2">
        <w:rPr>
          <w:rFonts w:ascii="Times New Roman" w:hAnsi="Times New Roman" w:cs="Times New Roman"/>
          <w:b/>
        </w:rPr>
        <w:t>5</w:t>
      </w:r>
      <w:r w:rsidR="007245E9" w:rsidRPr="004320B2">
        <w:rPr>
          <w:rFonts w:ascii="Times New Roman" w:hAnsi="Times New Roman" w:cs="Times New Roman"/>
          <w:b/>
        </w:rPr>
        <w:t>.3</w:t>
      </w:r>
      <w:r w:rsidR="007E69E9" w:rsidRPr="004320B2">
        <w:rPr>
          <w:rFonts w:ascii="Times New Roman" w:hAnsi="Times New Roman" w:cs="Times New Roman"/>
          <w:b/>
        </w:rPr>
        <w:t xml:space="preserve"> Le pizziche di Stifani</w:t>
      </w:r>
    </w:p>
    <w:p w14:paraId="029D3E9B" w14:textId="77777777" w:rsidR="00144C07" w:rsidRPr="004320B2" w:rsidRDefault="00144C07" w:rsidP="00FB4BE9">
      <w:pPr>
        <w:tabs>
          <w:tab w:val="left" w:pos="567"/>
        </w:tabs>
        <w:ind w:right="560"/>
        <w:jc w:val="both"/>
        <w:rPr>
          <w:rFonts w:ascii="Times New Roman" w:hAnsi="Times New Roman" w:cs="Times New Roman"/>
        </w:rPr>
      </w:pPr>
      <w:r w:rsidRPr="004320B2">
        <w:rPr>
          <w:rFonts w:ascii="Times New Roman" w:hAnsi="Times New Roman" w:cs="Times New Roman"/>
        </w:rPr>
        <w:t>Possiamo ricostruire il repertorio tematico delle sequenze usate nel rituale anche nel repertorio di Luigi Stifani, violinista e “medico” delle tarantate. Di lui si conservano varie registrazioni (non tutte pubblicate), fra cui almeno quattro cicli in cui compare il canto. Ci riferiamo in particolare alle versioni della sua “pizzica indiavolata” del 1966 (in cui un controcanto è affidato alla tamburellista Salvatora Marzo), del 1981, del 1988 e del 1998.</w:t>
      </w:r>
    </w:p>
    <w:p w14:paraId="32B0170C" w14:textId="6A68FB24" w:rsidR="00144C07" w:rsidRPr="004320B2" w:rsidRDefault="00144C07" w:rsidP="00FB4BE9">
      <w:pPr>
        <w:tabs>
          <w:tab w:val="left" w:pos="567"/>
        </w:tabs>
        <w:ind w:right="560"/>
        <w:jc w:val="both"/>
        <w:rPr>
          <w:rFonts w:ascii="Times New Roman" w:hAnsi="Times New Roman" w:cs="Times New Roman"/>
        </w:rPr>
      </w:pPr>
      <w:r w:rsidRPr="004320B2">
        <w:rPr>
          <w:rFonts w:ascii="Times New Roman" w:hAnsi="Times New Roman" w:cs="Times New Roman"/>
        </w:rPr>
        <w:tab/>
        <w:t xml:space="preserve">Una strofa presente in tutte le versioni è «Addò ti pizzicò la tarantella / sotto la putia te la ’unnella». Strofe come questa, o come «Santu Paulu miu de le tarante...», non possono mancare, né in una </w:t>
      </w:r>
      <w:r w:rsidR="00372D5C" w:rsidRPr="004320B2">
        <w:rPr>
          <w:rFonts w:ascii="Times New Roman" w:hAnsi="Times New Roman" w:cs="Times New Roman"/>
        </w:rPr>
        <w:t>pizzica</w:t>
      </w:r>
      <w:r w:rsidRPr="004320B2">
        <w:rPr>
          <w:rFonts w:ascii="Times New Roman" w:hAnsi="Times New Roman" w:cs="Times New Roman"/>
        </w:rPr>
        <w:t xml:space="preserve"> eseguita </w:t>
      </w:r>
      <w:r w:rsidR="002555B3" w:rsidRPr="004320B2">
        <w:rPr>
          <w:rFonts w:ascii="Times New Roman" w:hAnsi="Times New Roman" w:cs="Times New Roman"/>
        </w:rPr>
        <w:t>durante i</w:t>
      </w:r>
      <w:r w:rsidRPr="004320B2">
        <w:rPr>
          <w:rFonts w:ascii="Times New Roman" w:hAnsi="Times New Roman" w:cs="Times New Roman"/>
        </w:rPr>
        <w:t xml:space="preserve">l rituale, né tantomeno in una riduzione essenziale e simbolica, perché </w:t>
      </w:r>
      <w:r w:rsidR="00925BD3" w:rsidRPr="004320B2">
        <w:rPr>
          <w:rFonts w:ascii="Times New Roman" w:hAnsi="Times New Roman" w:cs="Times New Roman"/>
        </w:rPr>
        <w:t>ciascuna si preoccupa di identificare</w:t>
      </w:r>
      <w:r w:rsidR="00291825" w:rsidRPr="004320B2">
        <w:rPr>
          <w:rFonts w:ascii="Times New Roman" w:hAnsi="Times New Roman" w:cs="Times New Roman"/>
        </w:rPr>
        <w:t xml:space="preserve"> </w:t>
      </w:r>
      <w:r w:rsidR="00F227BF" w:rsidRPr="004320B2">
        <w:rPr>
          <w:rFonts w:ascii="Times New Roman" w:hAnsi="Times New Roman" w:cs="Times New Roman"/>
        </w:rPr>
        <w:t>tutti e</w:t>
      </w:r>
      <w:r w:rsidR="00291825" w:rsidRPr="004320B2">
        <w:rPr>
          <w:rFonts w:ascii="Times New Roman" w:hAnsi="Times New Roman" w:cs="Times New Roman"/>
        </w:rPr>
        <w:t xml:space="preserve"> tre </w:t>
      </w:r>
      <w:r w:rsidR="00F227BF" w:rsidRPr="004320B2">
        <w:rPr>
          <w:rFonts w:ascii="Times New Roman" w:hAnsi="Times New Roman" w:cs="Times New Roman"/>
        </w:rPr>
        <w:t xml:space="preserve">gli </w:t>
      </w:r>
      <w:r w:rsidR="00291825" w:rsidRPr="004320B2">
        <w:rPr>
          <w:rFonts w:ascii="Times New Roman" w:hAnsi="Times New Roman" w:cs="Times New Roman"/>
        </w:rPr>
        <w:t xml:space="preserve">attori del rito: </w:t>
      </w:r>
      <w:r w:rsidRPr="004320B2">
        <w:rPr>
          <w:rFonts w:ascii="Times New Roman" w:hAnsi="Times New Roman" w:cs="Times New Roman"/>
        </w:rPr>
        <w:t>oltre a chi è affetto da tarantismo</w:t>
      </w:r>
      <w:r w:rsidR="00291825" w:rsidRPr="004320B2">
        <w:rPr>
          <w:rFonts w:ascii="Times New Roman" w:hAnsi="Times New Roman" w:cs="Times New Roman"/>
        </w:rPr>
        <w:t>,</w:t>
      </w:r>
      <w:r w:rsidRPr="004320B2">
        <w:rPr>
          <w:rFonts w:ascii="Times New Roman" w:hAnsi="Times New Roman" w:cs="Times New Roman"/>
        </w:rPr>
        <w:t xml:space="preserve"> </w:t>
      </w:r>
      <w:r w:rsidR="00B65C0F" w:rsidRPr="004320B2">
        <w:rPr>
          <w:rFonts w:ascii="Times New Roman" w:hAnsi="Times New Roman" w:cs="Times New Roman"/>
        </w:rPr>
        <w:t xml:space="preserve">c’è </w:t>
      </w:r>
      <w:r w:rsidRPr="004320B2">
        <w:rPr>
          <w:rFonts w:ascii="Times New Roman" w:hAnsi="Times New Roman" w:cs="Times New Roman"/>
        </w:rPr>
        <w:t>il soggetto che canta o suona in qua</w:t>
      </w:r>
      <w:r w:rsidR="00475C9B" w:rsidRPr="004320B2">
        <w:rPr>
          <w:rFonts w:ascii="Times New Roman" w:hAnsi="Times New Roman" w:cs="Times New Roman"/>
        </w:rPr>
        <w:t>nto specialista dell’anamnesi, e</w:t>
      </w:r>
      <w:r w:rsidRPr="004320B2">
        <w:rPr>
          <w:rFonts w:ascii="Times New Roman" w:hAnsi="Times New Roman" w:cs="Times New Roman"/>
        </w:rPr>
        <w:t xml:space="preserve"> </w:t>
      </w:r>
      <w:r w:rsidR="00B65C0F" w:rsidRPr="004320B2">
        <w:rPr>
          <w:rFonts w:ascii="Times New Roman" w:hAnsi="Times New Roman" w:cs="Times New Roman"/>
        </w:rPr>
        <w:t xml:space="preserve">c’è </w:t>
      </w:r>
      <w:r w:rsidRPr="004320B2">
        <w:rPr>
          <w:rFonts w:ascii="Times New Roman" w:hAnsi="Times New Roman" w:cs="Times New Roman"/>
        </w:rPr>
        <w:t>il santo in quanto specialista della guarigione</w:t>
      </w:r>
      <w:r w:rsidR="0022465F" w:rsidRPr="004320B2">
        <w:rPr>
          <w:rFonts w:ascii="Times New Roman" w:hAnsi="Times New Roman" w:cs="Times New Roman"/>
        </w:rPr>
        <w:t>. Cioè</w:t>
      </w:r>
      <w:r w:rsidRPr="004320B2">
        <w:rPr>
          <w:rFonts w:ascii="Times New Roman" w:hAnsi="Times New Roman" w:cs="Times New Roman"/>
        </w:rPr>
        <w:t xml:space="preserve"> gli unici interlocutori attivi del dramma personale della tarantata.</w:t>
      </w:r>
    </w:p>
    <w:p w14:paraId="2C9AF156" w14:textId="019130EA" w:rsidR="0037047F" w:rsidRPr="00124295" w:rsidRDefault="005D2973" w:rsidP="00124295">
      <w:pPr>
        <w:tabs>
          <w:tab w:val="left" w:pos="567"/>
        </w:tabs>
        <w:ind w:right="560"/>
        <w:jc w:val="both"/>
        <w:rPr>
          <w:rFonts w:ascii="Times New Roman" w:hAnsi="Times New Roman" w:cs="Times New Roman"/>
        </w:rPr>
      </w:pPr>
      <w:r w:rsidRPr="004320B2">
        <w:rPr>
          <w:rFonts w:ascii="Times New Roman" w:hAnsi="Times New Roman" w:cs="Times New Roman"/>
        </w:rPr>
        <w:tab/>
        <w:t xml:space="preserve">Nel 1966 </w:t>
      </w:r>
      <w:r w:rsidR="00144C07" w:rsidRPr="004320B2">
        <w:rPr>
          <w:rFonts w:ascii="Times New Roman" w:hAnsi="Times New Roman" w:cs="Times New Roman"/>
        </w:rPr>
        <w:t xml:space="preserve">Stifani </w:t>
      </w:r>
      <w:r w:rsidRPr="004320B2">
        <w:rPr>
          <w:rFonts w:ascii="Times New Roman" w:hAnsi="Times New Roman" w:cs="Times New Roman"/>
        </w:rPr>
        <w:t>ci offre</w:t>
      </w:r>
      <w:r w:rsidR="00144C07" w:rsidRPr="004320B2">
        <w:rPr>
          <w:rFonts w:ascii="Times New Roman" w:hAnsi="Times New Roman" w:cs="Times New Roman"/>
        </w:rPr>
        <w:t xml:space="preserve"> la sua più bella </w:t>
      </w:r>
      <w:r w:rsidR="00144C07" w:rsidRPr="004320B2">
        <w:rPr>
          <w:rFonts w:ascii="Times New Roman" w:hAnsi="Times New Roman" w:cs="Times New Roman"/>
          <w:i/>
        </w:rPr>
        <w:t xml:space="preserve">Pizzica tarantata </w:t>
      </w:r>
      <w:r w:rsidR="00144C07" w:rsidRPr="004320B2">
        <w:rPr>
          <w:rFonts w:ascii="Times New Roman" w:hAnsi="Times New Roman" w:cs="Times New Roman"/>
        </w:rPr>
        <w:t>fonograficamente documentata</w:t>
      </w:r>
      <w:r w:rsidR="0068524B" w:rsidRPr="004320B2">
        <w:rPr>
          <w:rFonts w:ascii="Times New Roman" w:hAnsi="Times New Roman" w:cs="Times New Roman"/>
        </w:rPr>
        <w:t xml:space="preserve"> (registrata da Carpitella e pubblicata da Roberto Leydi in un’antologi</w:t>
      </w:r>
      <w:r w:rsidR="008F6D92">
        <w:rPr>
          <w:rFonts w:ascii="Times New Roman" w:hAnsi="Times New Roman" w:cs="Times New Roman"/>
        </w:rPr>
        <w:t>a</w:t>
      </w:r>
      <w:r w:rsidR="0068524B" w:rsidRPr="004320B2">
        <w:rPr>
          <w:rFonts w:ascii="Times New Roman" w:hAnsi="Times New Roman" w:cs="Times New Roman"/>
        </w:rPr>
        <w:t>)</w:t>
      </w:r>
      <w:r w:rsidR="00144C07" w:rsidRPr="004320B2">
        <w:rPr>
          <w:rFonts w:ascii="Times New Roman" w:hAnsi="Times New Roman" w:cs="Times New Roman"/>
        </w:rPr>
        <w:t xml:space="preserve">, in un eccellente quartetto con Pasquale Zizzari all’organetto, Giuseppe Ingusci alla chitarra e Salvatora Marzo al tamburello. L’esecuzione viene sfumata dopo tre minuti e cinque secondi, ed è prevalentemente strumentale: solo due strofe cantate vi </w:t>
      </w:r>
      <w:r w:rsidR="00A43009" w:rsidRPr="004320B2">
        <w:rPr>
          <w:rFonts w:ascii="Times New Roman" w:hAnsi="Times New Roman" w:cs="Times New Roman"/>
        </w:rPr>
        <w:t xml:space="preserve">si </w:t>
      </w:r>
      <w:r w:rsidR="00144C07" w:rsidRPr="004320B2">
        <w:rPr>
          <w:rFonts w:ascii="Times New Roman" w:hAnsi="Times New Roman" w:cs="Times New Roman"/>
        </w:rPr>
        <w:t>sono conservate, fra cui l</w:t>
      </w:r>
      <w:r w:rsidR="00D963E7" w:rsidRPr="004320B2">
        <w:rPr>
          <w:rFonts w:ascii="Times New Roman" w:hAnsi="Times New Roman" w:cs="Times New Roman"/>
        </w:rPr>
        <w:t>’</w:t>
      </w:r>
      <w:r w:rsidR="00144C07" w:rsidRPr="004320B2">
        <w:rPr>
          <w:rFonts w:ascii="Times New Roman" w:hAnsi="Times New Roman" w:cs="Times New Roman"/>
        </w:rPr>
        <w:t>immancabile «Addò ti pizzicò la tarantella / sotto la puti</w:t>
      </w:r>
      <w:r w:rsidR="00465929" w:rsidRPr="004320B2">
        <w:rPr>
          <w:rFonts w:ascii="Times New Roman" w:hAnsi="Times New Roman" w:cs="Times New Roman"/>
        </w:rPr>
        <w:t>a te la ’unnella», che si apre ne</w:t>
      </w:r>
      <w:r w:rsidR="00144C07" w:rsidRPr="004320B2">
        <w:rPr>
          <w:rFonts w:ascii="Times New Roman" w:hAnsi="Times New Roman" w:cs="Times New Roman"/>
        </w:rPr>
        <w:t>l canto dopo quasi un minuto e mezzo di esecuzione strumentale. L’altro distico intonato ne</w:t>
      </w:r>
      <w:r w:rsidR="006F63CC" w:rsidRPr="004320B2">
        <w:rPr>
          <w:rFonts w:ascii="Times New Roman" w:hAnsi="Times New Roman" w:cs="Times New Roman"/>
        </w:rPr>
        <w:t xml:space="preserve">l </w:t>
      </w:r>
      <w:r w:rsidR="00144C07" w:rsidRPr="004320B2">
        <w:rPr>
          <w:rFonts w:ascii="Times New Roman" w:hAnsi="Times New Roman" w:cs="Times New Roman"/>
        </w:rPr>
        <w:t>documento riguarda il tema della raccolta del tabacco: «Ci ti l’ha ditta chianti lu tabaccu / la ditta nun te dà li talaretti» (ripresa da</w:t>
      </w:r>
      <w:r w:rsidR="00627E92" w:rsidRPr="004320B2">
        <w:rPr>
          <w:rFonts w:ascii="Times New Roman" w:hAnsi="Times New Roman" w:cs="Times New Roman"/>
        </w:rPr>
        <w:t>l canto</w:t>
      </w:r>
      <w:r w:rsidR="00144C07" w:rsidRPr="004320B2">
        <w:rPr>
          <w:rFonts w:ascii="Times New Roman" w:hAnsi="Times New Roman" w:cs="Times New Roman"/>
        </w:rPr>
        <w:t xml:space="preserve"> </w:t>
      </w:r>
      <w:r w:rsidR="00144C07" w:rsidRPr="004320B2">
        <w:rPr>
          <w:rFonts w:ascii="Times New Roman" w:hAnsi="Times New Roman" w:cs="Times New Roman"/>
          <w:i/>
        </w:rPr>
        <w:t>Fimmine fimmine</w:t>
      </w:r>
      <w:r w:rsidR="00144C07" w:rsidRPr="004320B2">
        <w:rPr>
          <w:rFonts w:ascii="Times New Roman" w:hAnsi="Times New Roman" w:cs="Times New Roman"/>
        </w:rPr>
        <w:t>).</w:t>
      </w:r>
      <w:r w:rsidR="003134E3" w:rsidRPr="004320B2">
        <w:rPr>
          <w:rFonts w:ascii="Times New Roman" w:hAnsi="Times New Roman" w:cs="Times New Roman"/>
        </w:rPr>
        <w:t xml:space="preserve"> </w:t>
      </w:r>
      <w:r w:rsidR="005E2948" w:rsidRPr="004320B2">
        <w:rPr>
          <w:rFonts w:ascii="Times New Roman" w:hAnsi="Times New Roman" w:cs="Times New Roman"/>
        </w:rPr>
        <w:t>In altre versioni</w:t>
      </w:r>
      <w:r w:rsidR="00A43008" w:rsidRPr="004320B2">
        <w:rPr>
          <w:rFonts w:ascii="Times New Roman" w:hAnsi="Times New Roman" w:cs="Times New Roman"/>
        </w:rPr>
        <w:t xml:space="preserve"> eseguite da</w:t>
      </w:r>
      <w:r w:rsidR="00B06AB7" w:rsidRPr="004320B2">
        <w:rPr>
          <w:rFonts w:ascii="Times New Roman" w:hAnsi="Times New Roman" w:cs="Times New Roman"/>
        </w:rPr>
        <w:t xml:space="preserve"> Stifani </w:t>
      </w:r>
      <w:r w:rsidR="00A43008" w:rsidRPr="004320B2">
        <w:rPr>
          <w:rFonts w:ascii="Times New Roman" w:hAnsi="Times New Roman" w:cs="Times New Roman"/>
        </w:rPr>
        <w:t>(se ne</w:t>
      </w:r>
      <w:r w:rsidR="00B06AB7" w:rsidRPr="004320B2">
        <w:rPr>
          <w:rFonts w:ascii="Times New Roman" w:hAnsi="Times New Roman" w:cs="Times New Roman"/>
        </w:rPr>
        <w:t xml:space="preserve"> conosce </w:t>
      </w:r>
      <w:r w:rsidR="00144C07" w:rsidRPr="004320B2">
        <w:rPr>
          <w:rFonts w:ascii="Times New Roman" w:hAnsi="Times New Roman" w:cs="Times New Roman"/>
        </w:rPr>
        <w:t>anche una degli anni Settanta</w:t>
      </w:r>
      <w:r w:rsidR="00A43008" w:rsidRPr="004320B2">
        <w:rPr>
          <w:rFonts w:ascii="Times New Roman" w:hAnsi="Times New Roman" w:cs="Times New Roman"/>
        </w:rPr>
        <w:t>)</w:t>
      </w:r>
      <w:r w:rsidR="00144C07" w:rsidRPr="004320B2">
        <w:rPr>
          <w:rFonts w:ascii="Times New Roman" w:hAnsi="Times New Roman" w:cs="Times New Roman"/>
          <w:b/>
        </w:rPr>
        <w:t xml:space="preserve"> </w:t>
      </w:r>
      <w:r w:rsidR="00B06AB7" w:rsidRPr="004320B2">
        <w:rPr>
          <w:rFonts w:ascii="Times New Roman" w:hAnsi="Times New Roman" w:cs="Times New Roman"/>
        </w:rPr>
        <w:t xml:space="preserve">il violinista </w:t>
      </w:r>
      <w:r w:rsidR="00144C07" w:rsidRPr="004320B2">
        <w:rPr>
          <w:rFonts w:ascii="Times New Roman" w:hAnsi="Times New Roman" w:cs="Times New Roman"/>
        </w:rPr>
        <w:t xml:space="preserve">canta </w:t>
      </w:r>
      <w:r w:rsidR="00C37DA0" w:rsidRPr="004320B2">
        <w:rPr>
          <w:rFonts w:ascii="Times New Roman" w:hAnsi="Times New Roman" w:cs="Times New Roman"/>
        </w:rPr>
        <w:t xml:space="preserve">invece </w:t>
      </w:r>
      <w:r w:rsidR="00144C07" w:rsidRPr="004320B2">
        <w:rPr>
          <w:rFonts w:ascii="Times New Roman" w:hAnsi="Times New Roman" w:cs="Times New Roman"/>
        </w:rPr>
        <w:t xml:space="preserve">la strofa riguardante la raccolta delle olive «Cugghimu le ulie ti Donna Menga / cugghimuli le bone e li cicchiare </w:t>
      </w:r>
      <w:r w:rsidR="00144C07" w:rsidRPr="004320B2">
        <w:rPr>
          <w:rFonts w:ascii="Times New Roman" w:hAnsi="Times New Roman" w:cs="Times New Roman"/>
        </w:rPr>
        <w:sym w:font="Symbol" w:char="F05B"/>
      </w:r>
      <w:r w:rsidR="00144C07" w:rsidRPr="004320B2">
        <w:rPr>
          <w:rFonts w:ascii="Times New Roman" w:hAnsi="Times New Roman" w:cs="Times New Roman"/>
        </w:rPr>
        <w:t>quelle che hanno emesso i germogli</w:t>
      </w:r>
      <w:r w:rsidR="00144C07" w:rsidRPr="004320B2">
        <w:rPr>
          <w:rFonts w:ascii="Times New Roman" w:hAnsi="Times New Roman" w:cs="Times New Roman"/>
        </w:rPr>
        <w:sym w:font="Symbol" w:char="F05D"/>
      </w:r>
      <w:r w:rsidR="00144C07" w:rsidRPr="004320B2">
        <w:rPr>
          <w:rFonts w:ascii="Times New Roman" w:hAnsi="Times New Roman" w:cs="Times New Roman"/>
        </w:rPr>
        <w:t>»)</w:t>
      </w:r>
      <w:r w:rsidR="00C37DA0" w:rsidRPr="004320B2">
        <w:rPr>
          <w:rFonts w:ascii="Times New Roman" w:hAnsi="Times New Roman" w:cs="Times New Roman"/>
        </w:rPr>
        <w:t xml:space="preserve">. </w:t>
      </w:r>
      <w:r w:rsidR="00144C07" w:rsidRPr="004320B2">
        <w:rPr>
          <w:rFonts w:ascii="Times New Roman" w:hAnsi="Times New Roman" w:cs="Times New Roman"/>
        </w:rPr>
        <w:t>Entrambe le strofe relative alla condizione delle contadine salentine – raccoglitrici di olive o di tabacco - si ritrovano nella versione del 1988</w:t>
      </w:r>
      <w:r w:rsidR="00586592" w:rsidRPr="004320B2">
        <w:rPr>
          <w:rFonts w:ascii="Times New Roman" w:hAnsi="Times New Roman" w:cs="Times New Roman"/>
        </w:rPr>
        <w:t>, che esaminiamo più avanti</w:t>
      </w:r>
      <w:r w:rsidR="00144C07" w:rsidRPr="004320B2">
        <w:rPr>
          <w:rFonts w:ascii="Times New Roman" w:hAnsi="Times New Roman" w:cs="Times New Roman"/>
        </w:rPr>
        <w:t xml:space="preserve">. Non si tratta </w:t>
      </w:r>
      <w:r w:rsidR="00671B34" w:rsidRPr="004320B2">
        <w:rPr>
          <w:rFonts w:ascii="Times New Roman" w:hAnsi="Times New Roman" w:cs="Times New Roman"/>
        </w:rPr>
        <w:t xml:space="preserve">di </w:t>
      </w:r>
      <w:r w:rsidR="00F43BF7" w:rsidRPr="004320B2">
        <w:rPr>
          <w:rFonts w:ascii="Times New Roman" w:hAnsi="Times New Roman" w:cs="Times New Roman"/>
        </w:rPr>
        <w:t>interpolazioni banali</w:t>
      </w:r>
      <w:r w:rsidR="00671B34" w:rsidRPr="004320B2">
        <w:rPr>
          <w:rFonts w:ascii="Times New Roman" w:hAnsi="Times New Roman" w:cs="Times New Roman"/>
        </w:rPr>
        <w:t>, perché ci presenta</w:t>
      </w:r>
      <w:r w:rsidR="00F43BF7" w:rsidRPr="004320B2">
        <w:rPr>
          <w:rFonts w:ascii="Times New Roman" w:hAnsi="Times New Roman" w:cs="Times New Roman"/>
        </w:rPr>
        <w:t>n</w:t>
      </w:r>
      <w:r w:rsidR="00373E17" w:rsidRPr="004320B2">
        <w:rPr>
          <w:rFonts w:ascii="Times New Roman" w:hAnsi="Times New Roman" w:cs="Times New Roman"/>
        </w:rPr>
        <w:t>o</w:t>
      </w:r>
      <w:r w:rsidR="00671B34" w:rsidRPr="004320B2">
        <w:rPr>
          <w:rFonts w:ascii="Times New Roman" w:hAnsi="Times New Roman" w:cs="Times New Roman"/>
        </w:rPr>
        <w:t xml:space="preserve"> </w:t>
      </w:r>
      <w:r w:rsidR="00373E17" w:rsidRPr="004320B2">
        <w:rPr>
          <w:rFonts w:ascii="Times New Roman" w:hAnsi="Times New Roman" w:cs="Times New Roman"/>
        </w:rPr>
        <w:t>i</w:t>
      </w:r>
      <w:r w:rsidR="00671B34" w:rsidRPr="004320B2">
        <w:rPr>
          <w:rFonts w:ascii="Times New Roman" w:hAnsi="Times New Roman" w:cs="Times New Roman"/>
        </w:rPr>
        <w:t>l</w:t>
      </w:r>
      <w:r w:rsidR="00373E17" w:rsidRPr="004320B2">
        <w:rPr>
          <w:rFonts w:ascii="Times New Roman" w:hAnsi="Times New Roman" w:cs="Times New Roman"/>
        </w:rPr>
        <w:t xml:space="preserve"> contesto</w:t>
      </w:r>
      <w:r w:rsidR="00144C07" w:rsidRPr="004320B2">
        <w:rPr>
          <w:rFonts w:ascii="Times New Roman" w:hAnsi="Times New Roman" w:cs="Times New Roman"/>
        </w:rPr>
        <w:t xml:space="preserve"> </w:t>
      </w:r>
      <w:r w:rsidR="00105DAF" w:rsidRPr="004320B2">
        <w:rPr>
          <w:rFonts w:ascii="Times New Roman" w:hAnsi="Times New Roman" w:cs="Times New Roman"/>
        </w:rPr>
        <w:t>logistico</w:t>
      </w:r>
      <w:r w:rsidR="00671B34" w:rsidRPr="004320B2">
        <w:rPr>
          <w:rFonts w:ascii="Times New Roman" w:hAnsi="Times New Roman" w:cs="Times New Roman"/>
        </w:rPr>
        <w:t xml:space="preserve"> </w:t>
      </w:r>
      <w:r w:rsidR="00144C07" w:rsidRPr="004320B2">
        <w:rPr>
          <w:rFonts w:ascii="Times New Roman" w:hAnsi="Times New Roman" w:cs="Times New Roman"/>
        </w:rPr>
        <w:t xml:space="preserve">del morso. </w:t>
      </w:r>
      <w:r w:rsidR="00105DAF" w:rsidRPr="004320B2">
        <w:rPr>
          <w:rFonts w:ascii="Times New Roman" w:hAnsi="Times New Roman" w:cs="Times New Roman"/>
        </w:rPr>
        <w:t xml:space="preserve">Ne </w:t>
      </w:r>
      <w:r w:rsidR="00144C07" w:rsidRPr="004320B2">
        <w:rPr>
          <w:rFonts w:ascii="Times New Roman" w:hAnsi="Times New Roman" w:cs="Times New Roman"/>
        </w:rPr>
        <w:t>scaturisce l’evocazione di due ambienti, il campo di tabacco e l’oliveto</w:t>
      </w:r>
      <w:r w:rsidR="00105DAF" w:rsidRPr="004320B2">
        <w:rPr>
          <w:rFonts w:ascii="Times New Roman" w:hAnsi="Times New Roman" w:cs="Times New Roman"/>
        </w:rPr>
        <w:t>,</w:t>
      </w:r>
      <w:r w:rsidR="00144C07" w:rsidRPr="004320B2">
        <w:rPr>
          <w:rFonts w:ascii="Times New Roman" w:hAnsi="Times New Roman" w:cs="Times New Roman"/>
        </w:rPr>
        <w:t xml:space="preserve"> quali luoghi e momenti </w:t>
      </w:r>
      <w:r w:rsidR="003F086C" w:rsidRPr="004320B2">
        <w:rPr>
          <w:rFonts w:ascii="Times New Roman" w:hAnsi="Times New Roman" w:cs="Times New Roman"/>
        </w:rPr>
        <w:t xml:space="preserve">topici </w:t>
      </w:r>
      <w:r w:rsidR="00144C07" w:rsidRPr="004320B2">
        <w:rPr>
          <w:rFonts w:ascii="Times New Roman" w:hAnsi="Times New Roman" w:cs="Times New Roman"/>
        </w:rPr>
        <w:t xml:space="preserve">di </w:t>
      </w:r>
      <w:r w:rsidR="000811C6" w:rsidRPr="004320B2">
        <w:rPr>
          <w:rFonts w:ascii="Times New Roman" w:hAnsi="Times New Roman" w:cs="Times New Roman"/>
        </w:rPr>
        <w:t xml:space="preserve">un lavoro di </w:t>
      </w:r>
      <w:r w:rsidR="00144C07" w:rsidRPr="004320B2">
        <w:rPr>
          <w:rFonts w:ascii="Times New Roman" w:hAnsi="Times New Roman" w:cs="Times New Roman"/>
        </w:rPr>
        <w:t>raccolta, esposti al rischio del morso.</w:t>
      </w:r>
    </w:p>
    <w:p w14:paraId="78C5F703" w14:textId="3A0E24F9" w:rsidR="00144C07" w:rsidRPr="004320B2" w:rsidRDefault="00144C07" w:rsidP="00455C34">
      <w:pPr>
        <w:tabs>
          <w:tab w:val="left" w:pos="567"/>
        </w:tabs>
        <w:ind w:right="560"/>
        <w:jc w:val="both"/>
        <w:rPr>
          <w:rFonts w:ascii="Times New Roman" w:hAnsi="Times New Roman" w:cs="Times New Roman"/>
        </w:rPr>
      </w:pPr>
      <w:r w:rsidRPr="004320B2">
        <w:rPr>
          <w:rFonts w:ascii="Times New Roman" w:hAnsi="Times New Roman" w:cs="Times New Roman"/>
        </w:rPr>
        <w:tab/>
        <w:t>In entrambe le versioni degli anni Ottanta troviamo</w:t>
      </w:r>
      <w:r w:rsidR="004501FE" w:rsidRPr="004320B2">
        <w:rPr>
          <w:rFonts w:ascii="Times New Roman" w:hAnsi="Times New Roman" w:cs="Times New Roman"/>
        </w:rPr>
        <w:t xml:space="preserve"> comunque</w:t>
      </w:r>
      <w:r w:rsidRPr="004320B2">
        <w:rPr>
          <w:rFonts w:ascii="Times New Roman" w:hAnsi="Times New Roman" w:cs="Times New Roman"/>
        </w:rPr>
        <w:t xml:space="preserve"> la strofa tradizionalmente rivolta al santo che pizzica le fanciulle “fra le gambe”. In quella del 1988 spiccano altre due strofe pertinenti al morso. Una si riferisce al “pizzico” ricevuto in campagna: «Fuci mamma fuci tata / la taranta m’ha pizzicata / m’ha pizzicata dd’ha ffore</w:t>
      </w:r>
      <w:r w:rsidRPr="004320B2">
        <w:rPr>
          <w:rFonts w:ascii="Times New Roman" w:hAnsi="Times New Roman" w:cs="Times New Roman"/>
          <w:i/>
        </w:rPr>
        <w:t xml:space="preserve"> </w:t>
      </w:r>
      <w:r w:rsidR="00D15D46" w:rsidRPr="004320B2">
        <w:rPr>
          <w:rFonts w:ascii="Times New Roman" w:hAnsi="Times New Roman" w:cs="Times New Roman"/>
        </w:rPr>
        <w:sym w:font="Symbol" w:char="F05B"/>
      </w:r>
      <w:r w:rsidR="00D15D46" w:rsidRPr="004320B2">
        <w:rPr>
          <w:rFonts w:ascii="Times New Roman" w:hAnsi="Times New Roman" w:cs="Times New Roman"/>
        </w:rPr>
        <w:t>là fuori</w:t>
      </w:r>
      <w:r w:rsidR="00D15D46" w:rsidRPr="004320B2">
        <w:rPr>
          <w:rFonts w:ascii="Times New Roman" w:hAnsi="Times New Roman" w:cs="Times New Roman"/>
        </w:rPr>
        <w:sym w:font="Symbol" w:char="F05D"/>
      </w:r>
      <w:r w:rsidR="00D15D46" w:rsidRPr="004320B2">
        <w:rPr>
          <w:rFonts w:ascii="Times New Roman" w:hAnsi="Times New Roman" w:cs="Times New Roman"/>
        </w:rPr>
        <w:t xml:space="preserve"> </w:t>
      </w:r>
      <w:r w:rsidRPr="004320B2">
        <w:rPr>
          <w:rFonts w:ascii="Times New Roman" w:hAnsi="Times New Roman" w:cs="Times New Roman"/>
          <w:i/>
        </w:rPr>
        <w:t xml:space="preserve">/ </w:t>
      </w:r>
      <w:r w:rsidRPr="004320B2">
        <w:rPr>
          <w:rFonts w:ascii="Times New Roman" w:hAnsi="Times New Roman" w:cs="Times New Roman"/>
        </w:rPr>
        <w:t xml:space="preserve">mamma mia ce ddulore». L’altra è </w:t>
      </w:r>
      <w:r w:rsidR="00936C40">
        <w:rPr>
          <w:rFonts w:ascii="Times New Roman" w:hAnsi="Times New Roman" w:cs="Times New Roman"/>
        </w:rPr>
        <w:t>rilevante</w:t>
      </w:r>
      <w:r w:rsidRPr="004320B2">
        <w:rPr>
          <w:rFonts w:ascii="Times New Roman" w:hAnsi="Times New Roman" w:cs="Times New Roman"/>
        </w:rPr>
        <w:t xml:space="preserve"> per </w:t>
      </w:r>
      <w:r w:rsidR="00ED7D0D" w:rsidRPr="004320B2">
        <w:rPr>
          <w:rFonts w:ascii="Times New Roman" w:hAnsi="Times New Roman" w:cs="Times New Roman"/>
        </w:rPr>
        <w:t>la coordinazione del</w:t>
      </w:r>
      <w:r w:rsidRPr="004320B2">
        <w:rPr>
          <w:rFonts w:ascii="Times New Roman" w:hAnsi="Times New Roman" w:cs="Times New Roman"/>
        </w:rPr>
        <w:t xml:space="preserve"> concetto </w:t>
      </w:r>
      <w:r w:rsidR="00A51D98" w:rsidRPr="004320B2">
        <w:rPr>
          <w:rFonts w:ascii="Times New Roman" w:hAnsi="Times New Roman" w:cs="Times New Roman"/>
        </w:rPr>
        <w:t>esistenziale dello</w:t>
      </w:r>
      <w:r w:rsidRPr="004320B2">
        <w:rPr>
          <w:rFonts w:ascii="Times New Roman" w:hAnsi="Times New Roman" w:cs="Times New Roman"/>
        </w:rPr>
        <w:t xml:space="preserve"> “stare amara”</w:t>
      </w:r>
      <w:r w:rsidR="00ED7D0D" w:rsidRPr="004320B2">
        <w:rPr>
          <w:rFonts w:ascii="Times New Roman" w:hAnsi="Times New Roman" w:cs="Times New Roman"/>
        </w:rPr>
        <w:t xml:space="preserve"> al</w:t>
      </w:r>
      <w:r w:rsidRPr="004320B2">
        <w:rPr>
          <w:rFonts w:ascii="Times New Roman" w:hAnsi="Times New Roman" w:cs="Times New Roman"/>
        </w:rPr>
        <w:t>la depressione malinconica della tarantata: «Ce hai beddha mia ci ’mara stai / addò ti pizzicò la tarantella»</w:t>
      </w:r>
      <w:r w:rsidRPr="004320B2">
        <w:rPr>
          <w:rStyle w:val="Rimandonotaapidipagina"/>
          <w:rFonts w:ascii="Times New Roman" w:hAnsi="Times New Roman" w:cs="Times New Roman"/>
        </w:rPr>
        <w:footnoteReference w:id="303"/>
      </w:r>
      <w:r w:rsidRPr="004320B2">
        <w:rPr>
          <w:rFonts w:ascii="Times New Roman" w:hAnsi="Times New Roman" w:cs="Times New Roman"/>
        </w:rPr>
        <w:t xml:space="preserve">. Diversa è invece la stesura della </w:t>
      </w:r>
      <w:r w:rsidRPr="004320B2">
        <w:rPr>
          <w:rFonts w:ascii="Times New Roman" w:hAnsi="Times New Roman" w:cs="Times New Roman"/>
          <w:i/>
        </w:rPr>
        <w:t>Pizzica tarantata indiavolata</w:t>
      </w:r>
      <w:r w:rsidR="009B6DEF" w:rsidRPr="004320B2">
        <w:rPr>
          <w:rFonts w:ascii="Times New Roman" w:hAnsi="Times New Roman" w:cs="Times New Roman"/>
        </w:rPr>
        <w:t xml:space="preserve"> registrata</w:t>
      </w:r>
      <w:r w:rsidRPr="004320B2">
        <w:rPr>
          <w:rFonts w:ascii="Times New Roman" w:hAnsi="Times New Roman" w:cs="Times New Roman"/>
        </w:rPr>
        <w:t xml:space="preserve"> in quartetto il 24 ottobre 1981 a Santa Maria a Bagno, </w:t>
      </w:r>
      <w:r w:rsidR="009B6DEF" w:rsidRPr="004320B2">
        <w:rPr>
          <w:rFonts w:ascii="Times New Roman" w:hAnsi="Times New Roman" w:cs="Times New Roman"/>
        </w:rPr>
        <w:t xml:space="preserve">presso </w:t>
      </w:r>
      <w:r w:rsidRPr="004320B2">
        <w:rPr>
          <w:rFonts w:ascii="Times New Roman" w:hAnsi="Times New Roman" w:cs="Times New Roman"/>
        </w:rPr>
        <w:t>Nardò (</w:t>
      </w:r>
      <w:r w:rsidR="009B6DEF" w:rsidRPr="004320B2">
        <w:rPr>
          <w:rFonts w:ascii="Times New Roman" w:hAnsi="Times New Roman" w:cs="Times New Roman"/>
        </w:rPr>
        <w:t xml:space="preserve">Cd </w:t>
      </w:r>
      <w:r w:rsidR="003B431B" w:rsidRPr="004320B2">
        <w:rPr>
          <w:rFonts w:ascii="Times New Roman" w:hAnsi="Times New Roman" w:cs="Times New Roman"/>
        </w:rPr>
        <w:t xml:space="preserve">“Ethnica 23”). I primi </w:t>
      </w:r>
      <w:r w:rsidR="003B431B" w:rsidRPr="004320B2">
        <w:rPr>
          <w:rFonts w:ascii="Times New Roman" w:hAnsi="Times New Roman" w:cs="Times New Roman"/>
        </w:rPr>
        <w:lastRenderedPageBreak/>
        <w:t xml:space="preserve">due distici sono </w:t>
      </w:r>
      <w:r w:rsidR="00556FE0" w:rsidRPr="004320B2">
        <w:rPr>
          <w:rFonts w:ascii="Times New Roman" w:hAnsi="Times New Roman" w:cs="Times New Roman"/>
        </w:rPr>
        <w:t xml:space="preserve">ancora </w:t>
      </w:r>
      <w:r w:rsidR="003B431B" w:rsidRPr="004320B2">
        <w:rPr>
          <w:rFonts w:ascii="Times New Roman" w:hAnsi="Times New Roman" w:cs="Times New Roman"/>
        </w:rPr>
        <w:t>sul santo che pizzica le fanciulle tra le anche, e la localizzazione “sotto la putìa” della gonna</w:t>
      </w:r>
      <w:r w:rsidR="00455C34" w:rsidRPr="004320B2">
        <w:rPr>
          <w:rFonts w:ascii="Times New Roman" w:hAnsi="Times New Roman" w:cs="Times New Roman"/>
        </w:rPr>
        <w:t xml:space="preserve"> (</w:t>
      </w:r>
      <w:r w:rsidR="003B431B" w:rsidRPr="004320B2">
        <w:rPr>
          <w:rFonts w:ascii="Times New Roman" w:hAnsi="Times New Roman" w:cs="Times New Roman"/>
        </w:rPr>
        <w:t>signific</w:t>
      </w:r>
      <w:r w:rsidR="00455C34" w:rsidRPr="004320B2">
        <w:rPr>
          <w:rFonts w:ascii="Times New Roman" w:hAnsi="Times New Roman" w:cs="Times New Roman"/>
        </w:rPr>
        <w:t>ativamente entrambi si ripeteranno,</w:t>
      </w:r>
      <w:r w:rsidR="003B431B" w:rsidRPr="004320B2">
        <w:rPr>
          <w:rFonts w:ascii="Times New Roman" w:hAnsi="Times New Roman" w:cs="Times New Roman"/>
        </w:rPr>
        <w:t xml:space="preserve"> nello stesso ordine</w:t>
      </w:r>
      <w:r w:rsidR="00455C34" w:rsidRPr="004320B2">
        <w:rPr>
          <w:rFonts w:ascii="Times New Roman" w:hAnsi="Times New Roman" w:cs="Times New Roman"/>
        </w:rPr>
        <w:t>,</w:t>
      </w:r>
      <w:r w:rsidR="003B431B" w:rsidRPr="004320B2">
        <w:rPr>
          <w:rFonts w:ascii="Times New Roman" w:hAnsi="Times New Roman" w:cs="Times New Roman"/>
        </w:rPr>
        <w:t xml:space="preserve"> prima del distico di congedo</w:t>
      </w:r>
      <w:r w:rsidR="00455C34" w:rsidRPr="004320B2">
        <w:rPr>
          <w:rFonts w:ascii="Times New Roman" w:hAnsi="Times New Roman" w:cs="Times New Roman"/>
        </w:rPr>
        <w:t>)</w:t>
      </w:r>
      <w:r w:rsidR="006B70ED" w:rsidRPr="004320B2">
        <w:rPr>
          <w:rFonts w:ascii="Times New Roman" w:hAnsi="Times New Roman" w:cs="Times New Roman"/>
        </w:rPr>
        <w:t xml:space="preserve">. </w:t>
      </w:r>
      <w:r w:rsidR="00145C01" w:rsidRPr="004320B2">
        <w:rPr>
          <w:rFonts w:ascii="Times New Roman" w:hAnsi="Times New Roman" w:cs="Times New Roman"/>
        </w:rPr>
        <w:t>Di seguito troviamo</w:t>
      </w:r>
      <w:r w:rsidR="00455C34" w:rsidRPr="004320B2">
        <w:rPr>
          <w:rFonts w:ascii="Times New Roman" w:hAnsi="Times New Roman" w:cs="Times New Roman"/>
        </w:rPr>
        <w:t xml:space="preserve"> una vivace alternanza di gioie e amarezze del rapporto d’amore: «</w:t>
      </w:r>
      <w:r w:rsidRPr="004320B2">
        <w:rPr>
          <w:rFonts w:ascii="Times New Roman" w:hAnsi="Times New Roman" w:cs="Times New Roman"/>
        </w:rPr>
        <w:t>Piricueculi piricueculi / cu li femmane è beddhu scechi [giocare] / te mosciano lu iddhicu [ti mostrano l’ombelico] / n’addha cosa no ti la dicu // Cu ti ricuerdi l’acqua ti lu puzzu [ti ricordi l’acqua del pozzo?]</w:t>
      </w:r>
      <w:r w:rsidRPr="004320B2">
        <w:rPr>
          <w:rFonts w:ascii="Times New Roman" w:hAnsi="Times New Roman" w:cs="Times New Roman"/>
          <w:b/>
        </w:rPr>
        <w:t xml:space="preserve"> </w:t>
      </w:r>
      <w:r w:rsidRPr="004320B2">
        <w:rPr>
          <w:rFonts w:ascii="Times New Roman" w:hAnsi="Times New Roman" w:cs="Times New Roman"/>
        </w:rPr>
        <w:t>/ quanni mangiammu la mela ’ncannata [marcia] / ni la mangiammu cu lu cultiddhuzzu / Mala furtuna mia, ni seppe ’mara // Ce hai beddha mia ci ’mara stai / Pe’ prima l’hai calati l’occhi toi / Pe’</w:t>
      </w:r>
      <w:r w:rsidR="00145C01" w:rsidRPr="004320B2">
        <w:rPr>
          <w:rFonts w:ascii="Times New Roman" w:hAnsi="Times New Roman" w:cs="Times New Roman"/>
        </w:rPr>
        <w:t xml:space="preserve"> primi l’hai calati tutti ddhoi». Dopo un a</w:t>
      </w:r>
      <w:r w:rsidR="00645574">
        <w:rPr>
          <w:rFonts w:ascii="Times New Roman" w:hAnsi="Times New Roman" w:cs="Times New Roman"/>
        </w:rPr>
        <w:t>ltro passaggio più o meno obblig</w:t>
      </w:r>
      <w:r w:rsidR="00145C01" w:rsidRPr="004320B2">
        <w:rPr>
          <w:rFonts w:ascii="Times New Roman" w:hAnsi="Times New Roman" w:cs="Times New Roman"/>
        </w:rPr>
        <w:t>ato, il distico sulla localizzazione del morso sotto la “</w:t>
      </w:r>
      <w:r w:rsidRPr="004320B2">
        <w:rPr>
          <w:rFonts w:ascii="Times New Roman" w:hAnsi="Times New Roman" w:cs="Times New Roman"/>
        </w:rPr>
        <w:t>putìa</w:t>
      </w:r>
      <w:r w:rsidR="00145C01" w:rsidRPr="004320B2">
        <w:rPr>
          <w:rFonts w:ascii="Times New Roman" w:hAnsi="Times New Roman" w:cs="Times New Roman"/>
        </w:rPr>
        <w:t>” della gonna, si passa a distici più di carattere più metaforico: «</w:t>
      </w:r>
      <w:r w:rsidRPr="004320B2">
        <w:rPr>
          <w:rFonts w:ascii="Times New Roman" w:hAnsi="Times New Roman" w:cs="Times New Roman"/>
        </w:rPr>
        <w:t xml:space="preserve">Cugghimu </w:t>
      </w:r>
      <w:r w:rsidR="006C7B4E" w:rsidRPr="004320B2">
        <w:rPr>
          <w:rFonts w:ascii="Times New Roman" w:hAnsi="Times New Roman" w:cs="Times New Roman"/>
        </w:rPr>
        <w:sym w:font="Symbol" w:char="F05B"/>
      </w:r>
      <w:r w:rsidR="006C7B4E" w:rsidRPr="004320B2">
        <w:rPr>
          <w:rFonts w:ascii="Times New Roman" w:hAnsi="Times New Roman" w:cs="Times New Roman"/>
        </w:rPr>
        <w:t>cogliamo</w:t>
      </w:r>
      <w:r w:rsidR="006C7B4E" w:rsidRPr="004320B2">
        <w:rPr>
          <w:rFonts w:ascii="Times New Roman" w:hAnsi="Times New Roman" w:cs="Times New Roman"/>
        </w:rPr>
        <w:sym w:font="Symbol" w:char="F05D"/>
      </w:r>
      <w:r w:rsidR="006C7B4E" w:rsidRPr="004320B2">
        <w:rPr>
          <w:rFonts w:ascii="Times New Roman" w:hAnsi="Times New Roman" w:cs="Times New Roman"/>
        </w:rPr>
        <w:t xml:space="preserve"> </w:t>
      </w:r>
      <w:r w:rsidRPr="004320B2">
        <w:rPr>
          <w:rFonts w:ascii="Times New Roman" w:hAnsi="Times New Roman" w:cs="Times New Roman"/>
        </w:rPr>
        <w:t>le ulie di Donna Menga / cugghìmuni le bone e li cigghiate</w:t>
      </w:r>
      <w:r w:rsidR="007767EE" w:rsidRPr="004320B2">
        <w:rPr>
          <w:rFonts w:ascii="Times New Roman" w:hAnsi="Times New Roman" w:cs="Times New Roman"/>
        </w:rPr>
        <w:t xml:space="preserve"> </w:t>
      </w:r>
      <w:r w:rsidR="007767EE" w:rsidRPr="004320B2">
        <w:rPr>
          <w:rFonts w:ascii="Times New Roman" w:hAnsi="Times New Roman" w:cs="Times New Roman"/>
        </w:rPr>
        <w:sym w:font="Symbol" w:char="F05B"/>
      </w:r>
      <w:r w:rsidR="007767EE" w:rsidRPr="004320B2">
        <w:rPr>
          <w:rFonts w:ascii="Times New Roman" w:hAnsi="Times New Roman" w:cs="Times New Roman"/>
        </w:rPr>
        <w:t>quelle ammaccate</w:t>
      </w:r>
      <w:r w:rsidR="007767EE" w:rsidRPr="004320B2">
        <w:rPr>
          <w:rFonts w:ascii="Times New Roman" w:hAnsi="Times New Roman" w:cs="Times New Roman"/>
        </w:rPr>
        <w:sym w:font="Symbol" w:char="F05D"/>
      </w:r>
      <w:r w:rsidR="00145C01" w:rsidRPr="004320B2">
        <w:rPr>
          <w:rFonts w:ascii="Times New Roman" w:hAnsi="Times New Roman" w:cs="Times New Roman"/>
        </w:rPr>
        <w:t>.</w:t>
      </w:r>
      <w:r w:rsidRPr="004320B2">
        <w:rPr>
          <w:rFonts w:ascii="Times New Roman" w:hAnsi="Times New Roman" w:cs="Times New Roman"/>
        </w:rPr>
        <w:t xml:space="preserve"> // ’Na coppia di sorelle voi chi siete / la luna fa la ronda e voi durmite</w:t>
      </w:r>
      <w:r w:rsidR="006B70ED" w:rsidRPr="004320B2">
        <w:rPr>
          <w:rFonts w:ascii="Times New Roman" w:hAnsi="Times New Roman" w:cs="Times New Roman"/>
        </w:rPr>
        <w:t xml:space="preserve">». Segue, ripetuto due volte, il distico sull’innamorato/a </w:t>
      </w:r>
      <w:r w:rsidR="00612639" w:rsidRPr="004320B2">
        <w:rPr>
          <w:rFonts w:ascii="Times New Roman" w:hAnsi="Times New Roman" w:cs="Times New Roman"/>
        </w:rPr>
        <w:t xml:space="preserve">in preda a </w:t>
      </w:r>
      <w:r w:rsidR="006B70ED" w:rsidRPr="004320B2">
        <w:rPr>
          <w:rFonts w:ascii="Times New Roman" w:hAnsi="Times New Roman" w:cs="Times New Roman"/>
        </w:rPr>
        <w:t xml:space="preserve">quindici anni </w:t>
      </w:r>
      <w:r w:rsidR="00612639" w:rsidRPr="004320B2">
        <w:rPr>
          <w:rFonts w:ascii="Times New Roman" w:hAnsi="Times New Roman" w:cs="Times New Roman"/>
        </w:rPr>
        <w:t>alla follia de</w:t>
      </w:r>
      <w:r w:rsidR="006B70ED" w:rsidRPr="004320B2">
        <w:rPr>
          <w:rFonts w:ascii="Times New Roman" w:hAnsi="Times New Roman" w:cs="Times New Roman"/>
        </w:rPr>
        <w:t>l primo amore</w:t>
      </w:r>
      <w:r w:rsidR="00B94E47" w:rsidRPr="004320B2">
        <w:rPr>
          <w:rFonts w:ascii="Times New Roman" w:hAnsi="Times New Roman" w:cs="Times New Roman"/>
        </w:rPr>
        <w:t>. D</w:t>
      </w:r>
      <w:r w:rsidR="006B70ED" w:rsidRPr="004320B2">
        <w:rPr>
          <w:rFonts w:ascii="Times New Roman" w:hAnsi="Times New Roman" w:cs="Times New Roman"/>
        </w:rPr>
        <w:t>opodiché il canto si avvvia al termine con un distico beffardo e uno di sdegno (</w:t>
      </w:r>
      <w:r w:rsidR="00D4387D">
        <w:rPr>
          <w:rFonts w:ascii="Times New Roman" w:hAnsi="Times New Roman" w:cs="Times New Roman"/>
        </w:rPr>
        <w:t>«</w:t>
      </w:r>
      <w:r w:rsidRPr="004320B2">
        <w:rPr>
          <w:rFonts w:ascii="Times New Roman" w:hAnsi="Times New Roman" w:cs="Times New Roman"/>
        </w:rPr>
        <w:t xml:space="preserve">Beddha </w:t>
      </w:r>
      <w:r w:rsidR="00A363E2">
        <w:rPr>
          <w:rFonts w:ascii="Times New Roman" w:hAnsi="Times New Roman" w:cs="Times New Roman"/>
        </w:rPr>
        <w:t>ci te mariti guarda la razza /c</w:t>
      </w:r>
      <w:r w:rsidRPr="004320B2">
        <w:rPr>
          <w:rFonts w:ascii="Times New Roman" w:hAnsi="Times New Roman" w:cs="Times New Roman"/>
        </w:rPr>
        <w:t>u no’ cacci corna comu la cozza [lumaca]</w:t>
      </w:r>
      <w:r w:rsidR="00A363E2">
        <w:rPr>
          <w:rFonts w:ascii="Times New Roman" w:hAnsi="Times New Roman" w:cs="Times New Roman"/>
        </w:rPr>
        <w:t>.</w:t>
      </w:r>
      <w:r w:rsidRPr="004320B2">
        <w:rPr>
          <w:rFonts w:ascii="Times New Roman" w:hAnsi="Times New Roman" w:cs="Times New Roman"/>
        </w:rPr>
        <w:t xml:space="preserve"> /</w:t>
      </w:r>
      <w:r w:rsidR="006B70ED" w:rsidRPr="004320B2">
        <w:rPr>
          <w:rFonts w:ascii="Times New Roman" w:hAnsi="Times New Roman" w:cs="Times New Roman"/>
        </w:rPr>
        <w:t>/</w:t>
      </w:r>
      <w:r w:rsidRPr="004320B2">
        <w:rPr>
          <w:rFonts w:ascii="Times New Roman" w:hAnsi="Times New Roman" w:cs="Times New Roman"/>
        </w:rPr>
        <w:t xml:space="preserve"> E io te l’accattava ’na sei </w:t>
      </w:r>
      <w:r w:rsidR="00A363E2">
        <w:rPr>
          <w:rFonts w:ascii="Times New Roman" w:hAnsi="Times New Roman" w:cs="Times New Roman"/>
        </w:rPr>
        <w:sym w:font="Symbol" w:char="F05B"/>
      </w:r>
      <w:r w:rsidR="00A363E2">
        <w:rPr>
          <w:rFonts w:ascii="Times New Roman" w:hAnsi="Times New Roman" w:cs="Times New Roman"/>
        </w:rPr>
        <w:t>mezza dozzina?</w:t>
      </w:r>
      <w:r w:rsidR="00A363E2">
        <w:rPr>
          <w:rFonts w:ascii="Times New Roman" w:hAnsi="Times New Roman" w:cs="Times New Roman"/>
        </w:rPr>
        <w:sym w:font="Symbol" w:char="F05D"/>
      </w:r>
      <w:r w:rsidRPr="004320B2">
        <w:rPr>
          <w:rFonts w:ascii="Times New Roman" w:hAnsi="Times New Roman" w:cs="Times New Roman"/>
        </w:rPr>
        <w:t xml:space="preserve"> de cinque lire / tu si ’na pulandhrosa [sciatta, m</w:t>
      </w:r>
      <w:r w:rsidR="00F73B5F" w:rsidRPr="004320B2">
        <w:rPr>
          <w:rFonts w:ascii="Times New Roman" w:hAnsi="Times New Roman" w:cs="Times New Roman"/>
        </w:rPr>
        <w:t>alvestita] nu’ ti li sai tenire</w:t>
      </w:r>
      <w:r w:rsidR="00783B70">
        <w:rPr>
          <w:rFonts w:ascii="Times New Roman" w:hAnsi="Times New Roman" w:cs="Times New Roman"/>
        </w:rPr>
        <w:t>»</w:t>
      </w:r>
      <w:r w:rsidR="006B70ED" w:rsidRPr="004320B2">
        <w:rPr>
          <w:rFonts w:ascii="Times New Roman" w:hAnsi="Times New Roman" w:cs="Times New Roman"/>
        </w:rPr>
        <w:t>), la ripetizione dei due distici iniziali, e il significativo congedo che corrisponde alla fi</w:t>
      </w:r>
      <w:r w:rsidR="00F26400" w:rsidRPr="004320B2">
        <w:rPr>
          <w:rFonts w:ascii="Times New Roman" w:hAnsi="Times New Roman" w:cs="Times New Roman"/>
        </w:rPr>
        <w:t>ne del rituale: «</w:t>
      </w:r>
      <w:r w:rsidRPr="004320B2">
        <w:rPr>
          <w:rFonts w:ascii="Times New Roman" w:hAnsi="Times New Roman" w:cs="Times New Roman"/>
        </w:rPr>
        <w:t>Nun mi sunate chiui ca so’ guarita / la grazia mi l’ha fatta stammatina».</w:t>
      </w:r>
    </w:p>
    <w:p w14:paraId="2F10C4DD" w14:textId="38C9BC10" w:rsidR="00144C07" w:rsidRPr="004320B2" w:rsidRDefault="00144C07" w:rsidP="00FB4BE9">
      <w:pPr>
        <w:tabs>
          <w:tab w:val="left" w:pos="567"/>
        </w:tabs>
        <w:ind w:right="560"/>
        <w:jc w:val="both"/>
        <w:rPr>
          <w:rFonts w:ascii="Times New Roman" w:hAnsi="Times New Roman" w:cs="Times New Roman"/>
        </w:rPr>
      </w:pPr>
      <w:r w:rsidRPr="004320B2">
        <w:rPr>
          <w:rFonts w:ascii="Times New Roman" w:hAnsi="Times New Roman" w:cs="Times New Roman"/>
        </w:rPr>
        <w:tab/>
        <w:t>Un</w:t>
      </w:r>
      <w:r w:rsidR="00DF1ED2" w:rsidRPr="004320B2">
        <w:rPr>
          <w:rFonts w:ascii="Times New Roman" w:hAnsi="Times New Roman" w:cs="Times New Roman"/>
        </w:rPr>
        <w:t xml:space="preserve">a “pizzica </w:t>
      </w:r>
      <w:r w:rsidR="00E10AB4" w:rsidRPr="004320B2">
        <w:rPr>
          <w:rFonts w:ascii="Times New Roman" w:hAnsi="Times New Roman" w:cs="Times New Roman"/>
        </w:rPr>
        <w:t xml:space="preserve">in tonalità </w:t>
      </w:r>
      <w:r w:rsidR="00DF1ED2" w:rsidRPr="004320B2">
        <w:rPr>
          <w:rFonts w:ascii="Times New Roman" w:hAnsi="Times New Roman" w:cs="Times New Roman"/>
        </w:rPr>
        <w:t xml:space="preserve">minore” </w:t>
      </w:r>
      <w:r w:rsidRPr="004320B2">
        <w:rPr>
          <w:rFonts w:ascii="Times New Roman" w:hAnsi="Times New Roman" w:cs="Times New Roman"/>
        </w:rPr>
        <w:t>di Stifani fu registrata da Luigi Chiriatti il 14 settembre 1998</w:t>
      </w:r>
      <w:r w:rsidR="00B930CC" w:rsidRPr="004320B2">
        <w:rPr>
          <w:rFonts w:ascii="Times New Roman" w:hAnsi="Times New Roman" w:cs="Times New Roman"/>
        </w:rPr>
        <w:t xml:space="preserve"> (col titolo di </w:t>
      </w:r>
      <w:r w:rsidR="00B930CC" w:rsidRPr="004320B2">
        <w:rPr>
          <w:rFonts w:ascii="Times New Roman" w:hAnsi="Times New Roman" w:cs="Times New Roman"/>
          <w:i/>
        </w:rPr>
        <w:t>Tarantata minore</w:t>
      </w:r>
      <w:r w:rsidR="00B930CC" w:rsidRPr="004320B2">
        <w:rPr>
          <w:rFonts w:ascii="Times New Roman" w:hAnsi="Times New Roman" w:cs="Times New Roman"/>
        </w:rPr>
        <w:t>)</w:t>
      </w:r>
      <w:r w:rsidR="00292055" w:rsidRPr="004320B2">
        <w:rPr>
          <w:rFonts w:ascii="Times New Roman" w:hAnsi="Times New Roman" w:cs="Times New Roman"/>
        </w:rPr>
        <w:t>, che nella parte violinistica incorpora motivi di tarantella napoletana</w:t>
      </w:r>
      <w:r w:rsidRPr="004320B2">
        <w:rPr>
          <w:rFonts w:ascii="Times New Roman" w:hAnsi="Times New Roman" w:cs="Times New Roman"/>
        </w:rPr>
        <w:t>; il violinista e cantore, ormai molto anziano, vi omette proprio la strofa “indispensabile”</w:t>
      </w:r>
      <w:r w:rsidR="00D17591" w:rsidRPr="004320B2">
        <w:rPr>
          <w:rFonts w:ascii="Times New Roman" w:hAnsi="Times New Roman" w:cs="Times New Roman"/>
        </w:rPr>
        <w:t xml:space="preserve"> («Addò ti pizzicò la tarantella…»)</w:t>
      </w:r>
      <w:r w:rsidR="00292055" w:rsidRPr="004320B2">
        <w:rPr>
          <w:rFonts w:ascii="Times New Roman" w:hAnsi="Times New Roman" w:cs="Times New Roman"/>
        </w:rPr>
        <w:t>.</w:t>
      </w:r>
      <w:r w:rsidRPr="004320B2">
        <w:rPr>
          <w:rFonts w:ascii="Times New Roman" w:hAnsi="Times New Roman" w:cs="Times New Roman"/>
        </w:rPr>
        <w:t xml:space="preserve"> </w:t>
      </w:r>
      <w:r w:rsidR="00292055" w:rsidRPr="004320B2">
        <w:rPr>
          <w:rFonts w:ascii="Times New Roman" w:hAnsi="Times New Roman" w:cs="Times New Roman"/>
        </w:rPr>
        <w:t xml:space="preserve">Per il resto le strofe sono più o meno le stesse: «Nà nà nà / comu balla fijama / la pizzicò ddha fore / mamma mia ce dulore», ripetuta più e più volte, ma anche la beffarda «Piricueculi </w:t>
      </w:r>
      <w:r w:rsidR="00292055" w:rsidRPr="004320B2">
        <w:rPr>
          <w:rFonts w:ascii="Times New Roman" w:hAnsi="Times New Roman" w:cs="Times New Roman"/>
        </w:rPr>
        <w:sym w:font="Symbol" w:char="F05B"/>
      </w:r>
      <w:r w:rsidR="00292055" w:rsidRPr="004320B2">
        <w:rPr>
          <w:rFonts w:ascii="Times New Roman" w:hAnsi="Times New Roman" w:cs="Times New Roman"/>
        </w:rPr>
        <w:t>etc.</w:t>
      </w:r>
      <w:r w:rsidR="00292055" w:rsidRPr="004320B2">
        <w:rPr>
          <w:rFonts w:ascii="Times New Roman" w:hAnsi="Times New Roman" w:cs="Times New Roman"/>
        </w:rPr>
        <w:sym w:font="Symbol" w:char="F05D"/>
      </w:r>
      <w:r w:rsidR="00B645DB" w:rsidRPr="004320B2">
        <w:rPr>
          <w:rFonts w:ascii="Times New Roman" w:hAnsi="Times New Roman" w:cs="Times New Roman"/>
        </w:rPr>
        <w:t>»</w:t>
      </w:r>
      <w:r w:rsidR="00292055" w:rsidRPr="004320B2">
        <w:rPr>
          <w:rFonts w:ascii="Times New Roman" w:hAnsi="Times New Roman" w:cs="Times New Roman"/>
        </w:rPr>
        <w:t xml:space="preserve"> e più volte, in alternanza, </w:t>
      </w:r>
      <w:r w:rsidR="001336E3" w:rsidRPr="004320B2">
        <w:rPr>
          <w:rFonts w:ascii="Times New Roman" w:hAnsi="Times New Roman" w:cs="Times New Roman"/>
        </w:rPr>
        <w:t xml:space="preserve">il distico paolino-pagano col santo </w:t>
      </w:r>
      <w:r w:rsidR="00292055" w:rsidRPr="004320B2">
        <w:rPr>
          <w:rFonts w:ascii="Times New Roman" w:hAnsi="Times New Roman" w:cs="Times New Roman"/>
        </w:rPr>
        <w:t>che pizzica tra le anche. Non può mancare il distico di congedo «Nu mi sunate chiui ca so’ guarita / la grazia mi l’ha fatta stamatina».</w:t>
      </w:r>
      <w:r w:rsidR="007259D0" w:rsidRPr="004320B2">
        <w:rPr>
          <w:rFonts w:ascii="Times New Roman" w:hAnsi="Times New Roman" w:cs="Times New Roman"/>
        </w:rPr>
        <w:t xml:space="preserve"> D</w:t>
      </w:r>
      <w:r w:rsidRPr="004320B2">
        <w:rPr>
          <w:rFonts w:ascii="Times New Roman" w:hAnsi="Times New Roman" w:cs="Times New Roman"/>
        </w:rPr>
        <w:t>elle due ambientazioni contadine, è presente quella rivolta alle tabacchine:</w:t>
      </w:r>
      <w:r w:rsidR="007259D0" w:rsidRPr="004320B2">
        <w:rPr>
          <w:rFonts w:ascii="Times New Roman" w:hAnsi="Times New Roman" w:cs="Times New Roman"/>
        </w:rPr>
        <w:t xml:space="preserve"> «Ci ti l’ha ditta chianti lu tabaccu </w:t>
      </w:r>
      <w:r w:rsidR="00482930">
        <w:rPr>
          <w:rFonts w:ascii="Times New Roman" w:hAnsi="Times New Roman" w:cs="Times New Roman"/>
        </w:rPr>
        <w:sym w:font="Symbol" w:char="F05B"/>
      </w:r>
      <w:r w:rsidR="00482930">
        <w:rPr>
          <w:rFonts w:ascii="Times New Roman" w:hAnsi="Times New Roman" w:cs="Times New Roman"/>
        </w:rPr>
        <w:t>chi te l’ha fatto fare di piantare il tabacco</w:t>
      </w:r>
      <w:r w:rsidR="00482930">
        <w:rPr>
          <w:rFonts w:ascii="Times New Roman" w:hAnsi="Times New Roman" w:cs="Times New Roman"/>
        </w:rPr>
        <w:sym w:font="Symbol" w:char="F05D"/>
      </w:r>
      <w:r w:rsidR="00482930">
        <w:rPr>
          <w:rFonts w:ascii="Times New Roman" w:hAnsi="Times New Roman" w:cs="Times New Roman"/>
        </w:rPr>
        <w:t xml:space="preserve"> </w:t>
      </w:r>
      <w:r w:rsidR="007259D0" w:rsidRPr="004320B2">
        <w:rPr>
          <w:rFonts w:ascii="Times New Roman" w:hAnsi="Times New Roman" w:cs="Times New Roman"/>
        </w:rPr>
        <w:t>/ la ditta no ti dae li taraletti</w:t>
      </w:r>
      <w:r w:rsidR="00C77AEF">
        <w:rPr>
          <w:rFonts w:ascii="Times New Roman" w:hAnsi="Times New Roman" w:cs="Times New Roman"/>
        </w:rPr>
        <w:t xml:space="preserve"> </w:t>
      </w:r>
      <w:r w:rsidR="00C77AEF">
        <w:rPr>
          <w:rFonts w:ascii="Times New Roman" w:hAnsi="Times New Roman" w:cs="Times New Roman"/>
        </w:rPr>
        <w:sym w:font="Symbol" w:char="F05B"/>
      </w:r>
      <w:r w:rsidR="00C77AEF">
        <w:rPr>
          <w:rFonts w:ascii="Times New Roman" w:hAnsi="Times New Roman" w:cs="Times New Roman"/>
        </w:rPr>
        <w:t>telaietti</w:t>
      </w:r>
      <w:r w:rsidR="00C77AEF">
        <w:rPr>
          <w:rFonts w:ascii="Times New Roman" w:hAnsi="Times New Roman" w:cs="Times New Roman"/>
        </w:rPr>
        <w:sym w:font="Symbol" w:char="F05D"/>
      </w:r>
      <w:r w:rsidR="007259D0" w:rsidRPr="004320B2">
        <w:rPr>
          <w:rFonts w:ascii="Times New Roman" w:hAnsi="Times New Roman" w:cs="Times New Roman"/>
        </w:rPr>
        <w:t>».</w:t>
      </w:r>
    </w:p>
    <w:p w14:paraId="51809851" w14:textId="3E87EFDD" w:rsidR="00731F63" w:rsidRPr="004320B2" w:rsidRDefault="00731F63" w:rsidP="00FB4BE9">
      <w:pPr>
        <w:tabs>
          <w:tab w:val="left" w:pos="567"/>
        </w:tabs>
        <w:ind w:right="560"/>
        <w:jc w:val="both"/>
        <w:rPr>
          <w:rFonts w:ascii="Times New Roman" w:hAnsi="Times New Roman" w:cs="Times New Roman"/>
        </w:rPr>
      </w:pPr>
      <w:r w:rsidRPr="004320B2">
        <w:rPr>
          <w:rFonts w:ascii="Times New Roman" w:hAnsi="Times New Roman" w:cs="Times New Roman"/>
        </w:rPr>
        <w:tab/>
        <w:t xml:space="preserve">La coerenza interna di tutte le sequenze testuali cantate estemporaneamente da Stifani mostra due ordini di priorità. Uno sta nella logica introduttiva e conclusiva: l’intonazione iniziale delle allocuzioni a san Paolo, la sua identificazione con la taranta, la localizzazione del </w:t>
      </w:r>
      <w:r w:rsidR="00DC6EDA" w:rsidRPr="004320B2">
        <w:rPr>
          <w:rFonts w:ascii="Times New Roman" w:hAnsi="Times New Roman" w:cs="Times New Roman"/>
        </w:rPr>
        <w:t>“</w:t>
      </w:r>
      <w:r w:rsidRPr="004320B2">
        <w:rPr>
          <w:rFonts w:ascii="Times New Roman" w:hAnsi="Times New Roman" w:cs="Times New Roman"/>
        </w:rPr>
        <w:t>pizzico</w:t>
      </w:r>
      <w:r w:rsidR="00DC6EDA" w:rsidRPr="004320B2">
        <w:rPr>
          <w:rFonts w:ascii="Times New Roman" w:hAnsi="Times New Roman" w:cs="Times New Roman"/>
        </w:rPr>
        <w:t xml:space="preserve">”, le conclusioni a mo’ di congedo che alludono alla conclusione del rito stesso, come si conviene al modo di usare i testi delle pizziche da parte di quello che è stato il più famoso musico-terapeuta del tarantismo del secolo scorso. L’altro </w:t>
      </w:r>
      <w:r w:rsidR="006F7C2C" w:rsidRPr="004320B2">
        <w:rPr>
          <w:rFonts w:ascii="Times New Roman" w:hAnsi="Times New Roman" w:cs="Times New Roman"/>
        </w:rPr>
        <w:t>criterio</w:t>
      </w:r>
      <w:r w:rsidR="00DC6EDA" w:rsidRPr="004320B2">
        <w:rPr>
          <w:rFonts w:ascii="Times New Roman" w:hAnsi="Times New Roman" w:cs="Times New Roman"/>
        </w:rPr>
        <w:t xml:space="preserve"> </w:t>
      </w:r>
      <w:r w:rsidR="006F7C2C" w:rsidRPr="004320B2">
        <w:rPr>
          <w:rFonts w:ascii="Times New Roman" w:hAnsi="Times New Roman" w:cs="Times New Roman"/>
        </w:rPr>
        <w:t>prioritario</w:t>
      </w:r>
      <w:r w:rsidR="00DC6EDA" w:rsidRPr="004320B2">
        <w:rPr>
          <w:rFonts w:ascii="Times New Roman" w:hAnsi="Times New Roman" w:cs="Times New Roman"/>
        </w:rPr>
        <w:t xml:space="preserve"> sta nell’alternanza dei temi “amari” o erotici</w:t>
      </w:r>
      <w:r w:rsidR="006F7C2C" w:rsidRPr="004320B2">
        <w:rPr>
          <w:rFonts w:ascii="Times New Roman" w:hAnsi="Times New Roman" w:cs="Times New Roman"/>
        </w:rPr>
        <w:t>, con una netta prevalenza dei secondi, che l’esperienza del terapeuta musicale ben riconosce come altrettanto essenziale ed efficace, per sottolineare quella libido che è motore del ballo inesausto.</w:t>
      </w:r>
      <w:r w:rsidR="00DC6EDA" w:rsidRPr="004320B2">
        <w:rPr>
          <w:rFonts w:ascii="Times New Roman" w:hAnsi="Times New Roman" w:cs="Times New Roman"/>
        </w:rPr>
        <w:t xml:space="preserve"> </w:t>
      </w:r>
    </w:p>
    <w:p w14:paraId="60DAF87C" w14:textId="275F67DB" w:rsidR="0041664B" w:rsidRPr="004320B2" w:rsidRDefault="0041664B" w:rsidP="00FB4BE9">
      <w:pPr>
        <w:tabs>
          <w:tab w:val="left" w:pos="567"/>
        </w:tabs>
        <w:ind w:right="560"/>
        <w:jc w:val="both"/>
        <w:rPr>
          <w:rFonts w:ascii="Times New Roman" w:hAnsi="Times New Roman" w:cs="Times New Roman"/>
        </w:rPr>
      </w:pPr>
      <w:r w:rsidRPr="004320B2">
        <w:rPr>
          <w:rFonts w:ascii="Times New Roman" w:hAnsi="Times New Roman" w:cs="Times New Roman"/>
        </w:rPr>
        <w:tab/>
      </w:r>
      <w:r w:rsidR="001A66E2" w:rsidRPr="004320B2">
        <w:rPr>
          <w:rFonts w:ascii="Times New Roman" w:hAnsi="Times New Roman" w:cs="Times New Roman"/>
        </w:rPr>
        <w:t>Da questo punto di vista è sintomatico che i</w:t>
      </w:r>
      <w:r w:rsidR="002E2E4C" w:rsidRPr="004320B2">
        <w:rPr>
          <w:rFonts w:ascii="Times New Roman" w:hAnsi="Times New Roman" w:cs="Times New Roman"/>
        </w:rPr>
        <w:t>l brano più vivace di Stifani</w:t>
      </w:r>
      <w:r w:rsidR="004467F4">
        <w:rPr>
          <w:rFonts w:ascii="Times New Roman" w:hAnsi="Times New Roman" w:cs="Times New Roman"/>
        </w:rPr>
        <w:t xml:space="preserve"> sia</w:t>
      </w:r>
      <w:r w:rsidR="00F56215" w:rsidRPr="004320B2">
        <w:rPr>
          <w:rFonts w:ascii="Times New Roman" w:hAnsi="Times New Roman" w:cs="Times New Roman"/>
        </w:rPr>
        <w:t xml:space="preserve"> </w:t>
      </w:r>
      <w:r w:rsidR="00F56215" w:rsidRPr="004320B2">
        <w:rPr>
          <w:rFonts w:ascii="Times New Roman" w:hAnsi="Times New Roman" w:cs="Times New Roman"/>
          <w:i/>
        </w:rPr>
        <w:t>Lu monacu ti Milanu</w:t>
      </w:r>
      <w:r w:rsidR="004467F4" w:rsidRPr="004320B2">
        <w:rPr>
          <w:rFonts w:ascii="Times New Roman" w:hAnsi="Times New Roman" w:cs="Times New Roman"/>
        </w:rPr>
        <w:t>, che pare da lui stesso composto</w:t>
      </w:r>
      <w:r w:rsidR="003C5E9D" w:rsidRPr="004320B2">
        <w:rPr>
          <w:rFonts w:ascii="Times New Roman" w:hAnsi="Times New Roman" w:cs="Times New Roman"/>
        </w:rPr>
        <w:t xml:space="preserve">. </w:t>
      </w:r>
      <w:r w:rsidR="00576E99" w:rsidRPr="004320B2">
        <w:rPr>
          <w:rFonts w:ascii="Times New Roman" w:hAnsi="Times New Roman" w:cs="Times New Roman"/>
        </w:rPr>
        <w:t>In entrambe le versioni registrate che ne abbiamo, la canzone appare come</w:t>
      </w:r>
      <w:r w:rsidR="003C5E9D" w:rsidRPr="004320B2">
        <w:rPr>
          <w:rFonts w:ascii="Times New Roman" w:hAnsi="Times New Roman" w:cs="Times New Roman"/>
        </w:rPr>
        <w:t xml:space="preserve"> l’apoteosi del trattamento “allegro” di un tema pregnante,</w:t>
      </w:r>
      <w:r w:rsidR="00F56215" w:rsidRPr="004320B2">
        <w:rPr>
          <w:rFonts w:ascii="Times New Roman" w:hAnsi="Times New Roman" w:cs="Times New Roman"/>
          <w:i/>
        </w:rPr>
        <w:t xml:space="preserve"> </w:t>
      </w:r>
      <w:r w:rsidR="003C5E9D" w:rsidRPr="004320B2">
        <w:rPr>
          <w:rFonts w:ascii="Times New Roman" w:hAnsi="Times New Roman" w:cs="Times New Roman"/>
        </w:rPr>
        <w:t>i</w:t>
      </w:r>
      <w:r w:rsidRPr="004320B2">
        <w:rPr>
          <w:rFonts w:ascii="Times New Roman" w:hAnsi="Times New Roman" w:cs="Times New Roman"/>
        </w:rPr>
        <w:t>l pizzico come metafora sessuale</w:t>
      </w:r>
      <w:r w:rsidR="003C5E9D" w:rsidRPr="004320B2">
        <w:rPr>
          <w:rFonts w:ascii="Times New Roman" w:hAnsi="Times New Roman" w:cs="Times New Roman"/>
        </w:rPr>
        <w:t>, con</w:t>
      </w:r>
      <w:r w:rsidRPr="004320B2">
        <w:rPr>
          <w:rFonts w:ascii="Times New Roman" w:hAnsi="Times New Roman" w:cs="Times New Roman"/>
        </w:rPr>
        <w:t xml:space="preserve"> il tipico eufemismo del “pizzico sulla mano”: «Lu monacu ti Milanu e ma pizzicau la manu / lu monacu ti Milanu e ma pizzicau la manu / curi mamma curi tata ca lu monacu ha pizzi… / curi mamma curi tata ca lu monacu ha pizzicatu» (</w:t>
      </w:r>
      <w:r w:rsidR="00F175F0">
        <w:rPr>
          <w:rFonts w:ascii="Times New Roman" w:hAnsi="Times New Roman" w:cs="Times New Roman"/>
        </w:rPr>
        <w:t>6 giugno 1960, r</w:t>
      </w:r>
      <w:r w:rsidRPr="004320B2">
        <w:rPr>
          <w:rFonts w:ascii="Times New Roman" w:hAnsi="Times New Roman" w:cs="Times New Roman"/>
        </w:rPr>
        <w:t xml:space="preserve">acc. Carpitella 53, br. 2). </w:t>
      </w:r>
      <w:r w:rsidR="00156F7A" w:rsidRPr="004320B2">
        <w:rPr>
          <w:rFonts w:ascii="Times New Roman" w:hAnsi="Times New Roman" w:cs="Times New Roman"/>
        </w:rPr>
        <w:t xml:space="preserve">Interessante </w:t>
      </w:r>
      <w:r w:rsidRPr="004320B2">
        <w:rPr>
          <w:rFonts w:ascii="Times New Roman" w:hAnsi="Times New Roman" w:cs="Times New Roman"/>
        </w:rPr>
        <w:t>la variante fornita da Marinella De Gi</w:t>
      </w:r>
      <w:r w:rsidR="003C6EE3" w:rsidRPr="004320B2">
        <w:rPr>
          <w:rFonts w:ascii="Times New Roman" w:hAnsi="Times New Roman" w:cs="Times New Roman"/>
        </w:rPr>
        <w:t>orgi di Melendugno</w:t>
      </w:r>
      <w:r w:rsidR="000E7C13" w:rsidRPr="004320B2">
        <w:rPr>
          <w:rStyle w:val="Rimandonotaapidipagina"/>
          <w:rFonts w:ascii="Times New Roman" w:hAnsi="Times New Roman" w:cs="Times New Roman"/>
        </w:rPr>
        <w:footnoteReference w:id="304"/>
      </w:r>
      <w:r w:rsidR="003C6EE3" w:rsidRPr="004320B2">
        <w:rPr>
          <w:rFonts w:ascii="Times New Roman" w:hAnsi="Times New Roman" w:cs="Times New Roman"/>
        </w:rPr>
        <w:t>, che contiene i seguenti versi:</w:t>
      </w:r>
      <w:r w:rsidRPr="004320B2">
        <w:rPr>
          <w:rFonts w:ascii="Times New Roman" w:hAnsi="Times New Roman" w:cs="Times New Roman"/>
        </w:rPr>
        <w:t xml:space="preserve"> «Lu monacu miu / dhu delinquente / scia </w:t>
      </w:r>
      <w:r w:rsidR="001A66E2" w:rsidRPr="004320B2">
        <w:rPr>
          <w:rFonts w:ascii="Times New Roman" w:hAnsi="Times New Roman" w:cs="Times New Roman"/>
        </w:rPr>
        <w:sym w:font="Symbol" w:char="F05B"/>
      </w:r>
      <w:r w:rsidR="001A66E2" w:rsidRPr="004320B2">
        <w:rPr>
          <w:rFonts w:ascii="Times New Roman" w:hAnsi="Times New Roman" w:cs="Times New Roman"/>
        </w:rPr>
        <w:t>andava</w:t>
      </w:r>
      <w:r w:rsidR="001A66E2" w:rsidRPr="004320B2">
        <w:rPr>
          <w:rFonts w:ascii="Times New Roman" w:hAnsi="Times New Roman" w:cs="Times New Roman"/>
        </w:rPr>
        <w:sym w:font="Symbol" w:char="F05D"/>
      </w:r>
      <w:r w:rsidR="001A66E2" w:rsidRPr="004320B2">
        <w:rPr>
          <w:rFonts w:ascii="Times New Roman" w:hAnsi="Times New Roman" w:cs="Times New Roman"/>
        </w:rPr>
        <w:t xml:space="preserve"> </w:t>
      </w:r>
      <w:r w:rsidRPr="004320B2">
        <w:rPr>
          <w:rFonts w:ascii="Times New Roman" w:hAnsi="Times New Roman" w:cs="Times New Roman"/>
        </w:rPr>
        <w:t>pizzicannu / tutta la gente</w:t>
      </w:r>
      <w:r w:rsidR="001A66E2" w:rsidRPr="004320B2">
        <w:rPr>
          <w:rFonts w:ascii="Times New Roman" w:hAnsi="Times New Roman" w:cs="Times New Roman"/>
        </w:rPr>
        <w:t>.</w:t>
      </w:r>
      <w:r w:rsidRPr="004320B2">
        <w:rPr>
          <w:rFonts w:ascii="Times New Roman" w:hAnsi="Times New Roman" w:cs="Times New Roman"/>
        </w:rPr>
        <w:t xml:space="preserve"> // Lu monacu miu / dhu lazzarone / scia pizzicannu / le persone</w:t>
      </w:r>
      <w:r w:rsidR="001A66E2" w:rsidRPr="004320B2">
        <w:rPr>
          <w:rFonts w:ascii="Times New Roman" w:hAnsi="Times New Roman" w:cs="Times New Roman"/>
        </w:rPr>
        <w:t xml:space="preserve">. </w:t>
      </w:r>
      <w:r w:rsidRPr="004320B2">
        <w:rPr>
          <w:rFonts w:ascii="Times New Roman" w:hAnsi="Times New Roman" w:cs="Times New Roman"/>
        </w:rPr>
        <w:t>// E nà e nà e nà / lu monacu miu / zighì zigà</w:t>
      </w:r>
      <w:r w:rsidR="007316B7" w:rsidRPr="004320B2">
        <w:rPr>
          <w:rFonts w:ascii="Times New Roman" w:hAnsi="Times New Roman" w:cs="Times New Roman"/>
        </w:rPr>
        <w:t>». Q</w:t>
      </w:r>
      <w:r w:rsidR="00D317F6" w:rsidRPr="004320B2">
        <w:rPr>
          <w:rFonts w:ascii="Times New Roman" w:hAnsi="Times New Roman" w:cs="Times New Roman"/>
        </w:rPr>
        <w:t>uest’ultima</w:t>
      </w:r>
      <w:r w:rsidR="007316B7" w:rsidRPr="004320B2">
        <w:rPr>
          <w:rFonts w:ascii="Times New Roman" w:hAnsi="Times New Roman" w:cs="Times New Roman"/>
        </w:rPr>
        <w:t xml:space="preserve"> è</w:t>
      </w:r>
      <w:r w:rsidR="00D317F6" w:rsidRPr="004320B2">
        <w:rPr>
          <w:rFonts w:ascii="Times New Roman" w:hAnsi="Times New Roman" w:cs="Times New Roman"/>
        </w:rPr>
        <w:t xml:space="preserve"> probabilmente un’</w:t>
      </w:r>
      <w:r w:rsidRPr="004320B2">
        <w:rPr>
          <w:rFonts w:ascii="Times New Roman" w:hAnsi="Times New Roman" w:cs="Times New Roman"/>
        </w:rPr>
        <w:t>onomatopea per il violino</w:t>
      </w:r>
      <w:r w:rsidR="007316B7" w:rsidRPr="004320B2">
        <w:rPr>
          <w:rFonts w:ascii="Times New Roman" w:hAnsi="Times New Roman" w:cs="Times New Roman"/>
        </w:rPr>
        <w:t xml:space="preserve">: </w:t>
      </w:r>
      <w:r w:rsidR="001A66E2" w:rsidRPr="004320B2">
        <w:rPr>
          <w:rFonts w:ascii="Times New Roman" w:hAnsi="Times New Roman" w:cs="Times New Roman"/>
        </w:rPr>
        <w:t>co</w:t>
      </w:r>
      <w:r w:rsidR="00D317F6" w:rsidRPr="004320B2">
        <w:rPr>
          <w:rFonts w:ascii="Times New Roman" w:hAnsi="Times New Roman" w:cs="Times New Roman"/>
        </w:rPr>
        <w:t>n riferimento</w:t>
      </w:r>
      <w:r w:rsidR="007316B7" w:rsidRPr="004320B2">
        <w:rPr>
          <w:rFonts w:ascii="Times New Roman" w:hAnsi="Times New Roman" w:cs="Times New Roman"/>
        </w:rPr>
        <w:t xml:space="preserve">, o </w:t>
      </w:r>
      <w:r w:rsidR="001A66E2" w:rsidRPr="004320B2">
        <w:rPr>
          <w:rFonts w:ascii="Times New Roman" w:hAnsi="Times New Roman" w:cs="Times New Roman"/>
        </w:rPr>
        <w:t>meglio a</w:t>
      </w:r>
      <w:r w:rsidR="007316B7" w:rsidRPr="004320B2">
        <w:rPr>
          <w:rFonts w:ascii="Times New Roman" w:hAnsi="Times New Roman" w:cs="Times New Roman"/>
        </w:rPr>
        <w:t xml:space="preserve"> omaggio, allo stesso Stifani</w:t>
      </w:r>
      <w:r w:rsidRPr="004320B2">
        <w:rPr>
          <w:rFonts w:ascii="Times New Roman" w:hAnsi="Times New Roman" w:cs="Times New Roman"/>
        </w:rPr>
        <w:t>.</w:t>
      </w:r>
      <w:r w:rsidR="003C6EE3" w:rsidRPr="004320B2">
        <w:rPr>
          <w:rFonts w:ascii="Times New Roman" w:hAnsi="Times New Roman" w:cs="Times New Roman"/>
        </w:rPr>
        <w:t xml:space="preserve"> </w:t>
      </w:r>
    </w:p>
    <w:p w14:paraId="019ACC0A" w14:textId="77777777" w:rsidR="003C6EE3" w:rsidRPr="004320B2" w:rsidRDefault="003C6EE3" w:rsidP="00FB4BE9">
      <w:pPr>
        <w:tabs>
          <w:tab w:val="left" w:pos="567"/>
        </w:tabs>
        <w:ind w:right="560"/>
        <w:jc w:val="both"/>
        <w:rPr>
          <w:rFonts w:ascii="Times New Roman" w:hAnsi="Times New Roman" w:cs="Times New Roman"/>
        </w:rPr>
      </w:pPr>
    </w:p>
    <w:p w14:paraId="02F6F610" w14:textId="77777777" w:rsidR="007E69E9" w:rsidRPr="004320B2" w:rsidRDefault="007E69E9" w:rsidP="00FB4BE9">
      <w:pPr>
        <w:ind w:right="560"/>
        <w:jc w:val="both"/>
        <w:rPr>
          <w:rFonts w:ascii="Times New Roman" w:hAnsi="Times New Roman" w:cs="Times New Roman"/>
        </w:rPr>
      </w:pPr>
    </w:p>
    <w:p w14:paraId="373BA5A7" w14:textId="77777777" w:rsidR="0043176A" w:rsidRPr="004320B2" w:rsidRDefault="0043176A" w:rsidP="0043176A">
      <w:pPr>
        <w:tabs>
          <w:tab w:val="left" w:pos="8300"/>
        </w:tabs>
        <w:ind w:right="560"/>
        <w:jc w:val="both"/>
        <w:rPr>
          <w:rFonts w:ascii="Times New Roman" w:hAnsi="Times New Roman" w:cs="Times New Roman"/>
        </w:rPr>
      </w:pPr>
    </w:p>
    <w:p w14:paraId="064ECDC4" w14:textId="77777777" w:rsidR="0043176A" w:rsidRPr="004320B2" w:rsidRDefault="0043176A" w:rsidP="0043176A">
      <w:pPr>
        <w:tabs>
          <w:tab w:val="left" w:pos="8300"/>
        </w:tabs>
        <w:ind w:right="560"/>
        <w:jc w:val="both"/>
        <w:rPr>
          <w:rFonts w:ascii="Times New Roman" w:hAnsi="Times New Roman" w:cs="Times New Roman"/>
          <w:b/>
          <w:i/>
        </w:rPr>
      </w:pPr>
      <w:r w:rsidRPr="004320B2">
        <w:rPr>
          <w:rFonts w:ascii="Times New Roman" w:hAnsi="Times New Roman" w:cs="Times New Roman"/>
          <w:b/>
        </w:rPr>
        <w:t xml:space="preserve">5.4 </w:t>
      </w:r>
      <w:r w:rsidRPr="004320B2">
        <w:rPr>
          <w:rFonts w:ascii="Times New Roman" w:hAnsi="Times New Roman" w:cs="Times New Roman"/>
          <w:b/>
          <w:i/>
        </w:rPr>
        <w:t>Lu Paulinu</w:t>
      </w:r>
    </w:p>
    <w:p w14:paraId="1838805E" w14:textId="60F76582" w:rsidR="0043176A" w:rsidRPr="004320B2" w:rsidRDefault="0043176A" w:rsidP="0043176A">
      <w:pPr>
        <w:tabs>
          <w:tab w:val="left" w:pos="8300"/>
        </w:tabs>
        <w:ind w:right="560"/>
        <w:jc w:val="both"/>
        <w:rPr>
          <w:rFonts w:ascii="Times New Roman" w:hAnsi="Times New Roman" w:cs="Times New Roman"/>
          <w:b/>
        </w:rPr>
      </w:pPr>
      <w:r w:rsidRPr="004320B2">
        <w:rPr>
          <w:rFonts w:ascii="Times New Roman" w:hAnsi="Times New Roman" w:cs="Times New Roman"/>
        </w:rPr>
        <w:t xml:space="preserve">Questo canto, fra i meno documentati e meno frequentati dalla ricerca sul campo e dallo studio antropologico del tarantismo, offre una quantità di spunti di riflessione. Una stesura raccolta sul campo è stata interpretata dal gruppo Arakne Mediterranea (Cd “Attarantati II”) col titolo posticcio di </w:t>
      </w:r>
      <w:r w:rsidRPr="004320B2">
        <w:rPr>
          <w:rFonts w:ascii="Times New Roman" w:hAnsi="Times New Roman" w:cs="Times New Roman"/>
          <w:i/>
        </w:rPr>
        <w:t>Auelì</w:t>
      </w:r>
      <w:r w:rsidRPr="004320B2">
        <w:rPr>
          <w:rFonts w:ascii="Times New Roman" w:hAnsi="Times New Roman" w:cs="Times New Roman"/>
        </w:rPr>
        <w:t>, e il sottotitolo “Aria di Taranta”:</w:t>
      </w:r>
    </w:p>
    <w:p w14:paraId="4AA15769" w14:textId="77777777" w:rsidR="0043176A" w:rsidRPr="004320B2" w:rsidRDefault="0043176A" w:rsidP="0043176A">
      <w:pPr>
        <w:tabs>
          <w:tab w:val="left" w:pos="8300"/>
        </w:tabs>
        <w:ind w:right="560"/>
        <w:jc w:val="both"/>
        <w:rPr>
          <w:rFonts w:ascii="Times New Roman" w:hAnsi="Times New Roman" w:cs="Times New Roman"/>
        </w:rPr>
      </w:pPr>
    </w:p>
    <w:p w14:paraId="2AA33901" w14:textId="11FDD8EB" w:rsidR="0043176A" w:rsidRPr="004320B2" w:rsidRDefault="0043176A" w:rsidP="007651F4">
      <w:pPr>
        <w:tabs>
          <w:tab w:val="left" w:pos="8300"/>
        </w:tabs>
        <w:ind w:right="560"/>
        <w:jc w:val="center"/>
        <w:rPr>
          <w:rFonts w:ascii="Times New Roman" w:hAnsi="Times New Roman" w:cs="Times New Roman"/>
        </w:rPr>
      </w:pPr>
      <w:r w:rsidRPr="004320B2">
        <w:rPr>
          <w:rFonts w:ascii="Times New Roman" w:hAnsi="Times New Roman" w:cs="Times New Roman"/>
        </w:rPr>
        <w:t>Ca lu Paulinu meu, ca lu Paulinu meu</w:t>
      </w:r>
    </w:p>
    <w:p w14:paraId="52CE9761" w14:textId="77777777" w:rsidR="0043176A" w:rsidRPr="004320B2" w:rsidRDefault="0043176A" w:rsidP="007651F4">
      <w:pPr>
        <w:tabs>
          <w:tab w:val="left" w:pos="8300"/>
        </w:tabs>
        <w:ind w:right="560"/>
        <w:jc w:val="center"/>
        <w:rPr>
          <w:rFonts w:ascii="Times New Roman" w:hAnsi="Times New Roman" w:cs="Times New Roman"/>
        </w:rPr>
      </w:pPr>
      <w:r w:rsidRPr="004320B2">
        <w:rPr>
          <w:rFonts w:ascii="Times New Roman" w:hAnsi="Times New Roman" w:cs="Times New Roman"/>
        </w:rPr>
        <w:t>Ieu lu chiamu e nun ci vene lu cumandu e nun ci va</w:t>
      </w:r>
    </w:p>
    <w:p w14:paraId="5A925108" w14:textId="77777777" w:rsidR="0043176A" w:rsidRPr="004320B2" w:rsidRDefault="0043176A" w:rsidP="007651F4">
      <w:pPr>
        <w:tabs>
          <w:tab w:val="left" w:pos="8300"/>
        </w:tabs>
        <w:ind w:right="560"/>
        <w:jc w:val="center"/>
        <w:rPr>
          <w:rFonts w:ascii="Times New Roman" w:hAnsi="Times New Roman" w:cs="Times New Roman"/>
        </w:rPr>
      </w:pPr>
      <w:r w:rsidRPr="004320B2">
        <w:rPr>
          <w:rFonts w:ascii="Times New Roman" w:hAnsi="Times New Roman" w:cs="Times New Roman"/>
        </w:rPr>
        <w:t>Sciati me cantati, c’a patì lu core</w:t>
      </w:r>
    </w:p>
    <w:p w14:paraId="3A3B9638" w14:textId="77777777" w:rsidR="0043176A" w:rsidRPr="004320B2" w:rsidRDefault="0043176A" w:rsidP="007651F4">
      <w:pPr>
        <w:tabs>
          <w:tab w:val="left" w:pos="8300"/>
        </w:tabs>
        <w:ind w:right="560"/>
        <w:jc w:val="center"/>
        <w:rPr>
          <w:rFonts w:ascii="Times New Roman" w:hAnsi="Times New Roman" w:cs="Times New Roman"/>
        </w:rPr>
      </w:pPr>
      <w:r w:rsidRPr="004320B2">
        <w:rPr>
          <w:rFonts w:ascii="Times New Roman" w:hAnsi="Times New Roman" w:cs="Times New Roman"/>
        </w:rPr>
        <w:t>Sciati me cantati, nu la fa’ durmire.</w:t>
      </w:r>
    </w:p>
    <w:p w14:paraId="1AFEB4EB" w14:textId="77777777" w:rsidR="0043176A" w:rsidRPr="004320B2" w:rsidRDefault="0043176A" w:rsidP="007651F4">
      <w:pPr>
        <w:tabs>
          <w:tab w:val="left" w:pos="8300"/>
        </w:tabs>
        <w:ind w:right="560"/>
        <w:jc w:val="center"/>
        <w:rPr>
          <w:rFonts w:ascii="Times New Roman" w:hAnsi="Times New Roman" w:cs="Times New Roman"/>
        </w:rPr>
      </w:pPr>
      <w:r w:rsidRPr="004320B2">
        <w:rPr>
          <w:rFonts w:ascii="Times New Roman" w:hAnsi="Times New Roman" w:cs="Times New Roman"/>
        </w:rPr>
        <w:t>Auelì ca stasira m’ha’ dire sì</w:t>
      </w:r>
    </w:p>
    <w:p w14:paraId="386F554B" w14:textId="77777777" w:rsidR="0043176A" w:rsidRPr="004320B2" w:rsidRDefault="0043176A" w:rsidP="007651F4">
      <w:pPr>
        <w:tabs>
          <w:tab w:val="left" w:pos="8300"/>
        </w:tabs>
        <w:ind w:right="560"/>
        <w:jc w:val="center"/>
        <w:rPr>
          <w:rFonts w:ascii="Times New Roman" w:hAnsi="Times New Roman" w:cs="Times New Roman"/>
        </w:rPr>
      </w:pPr>
      <w:r w:rsidRPr="004320B2">
        <w:rPr>
          <w:rFonts w:ascii="Times New Roman" w:hAnsi="Times New Roman" w:cs="Times New Roman"/>
        </w:rPr>
        <w:t>Auelà ca stasira m’ha’ cuntentà.</w:t>
      </w:r>
    </w:p>
    <w:p w14:paraId="2227E162" w14:textId="77777777" w:rsidR="0043176A" w:rsidRPr="004320B2" w:rsidRDefault="0043176A" w:rsidP="007651F4">
      <w:pPr>
        <w:tabs>
          <w:tab w:val="left" w:pos="8300"/>
        </w:tabs>
        <w:ind w:right="560"/>
        <w:jc w:val="center"/>
        <w:rPr>
          <w:rFonts w:ascii="Times New Roman" w:hAnsi="Times New Roman" w:cs="Times New Roman"/>
        </w:rPr>
      </w:pPr>
      <w:r w:rsidRPr="004320B2">
        <w:rPr>
          <w:rFonts w:ascii="Times New Roman" w:hAnsi="Times New Roman" w:cs="Times New Roman"/>
        </w:rPr>
        <w:t>[</w:t>
      </w:r>
      <w:r w:rsidRPr="004320B2">
        <w:rPr>
          <w:rFonts w:ascii="Times New Roman" w:hAnsi="Times New Roman" w:cs="Times New Roman"/>
          <w:i/>
        </w:rPr>
        <w:t>poi, intonando arie diverse</w:t>
      </w:r>
      <w:r w:rsidRPr="004320B2">
        <w:rPr>
          <w:rFonts w:ascii="Times New Roman" w:hAnsi="Times New Roman" w:cs="Times New Roman"/>
        </w:rPr>
        <w:t>]:</w:t>
      </w:r>
    </w:p>
    <w:p w14:paraId="17624B3B" w14:textId="77777777" w:rsidR="00AB49E3" w:rsidRDefault="0043176A" w:rsidP="007651F4">
      <w:pPr>
        <w:tabs>
          <w:tab w:val="left" w:pos="8300"/>
        </w:tabs>
        <w:ind w:right="560"/>
        <w:jc w:val="center"/>
        <w:rPr>
          <w:rFonts w:ascii="Times New Roman" w:hAnsi="Times New Roman" w:cs="Times New Roman"/>
        </w:rPr>
      </w:pPr>
      <w:r w:rsidRPr="004320B2">
        <w:rPr>
          <w:rFonts w:ascii="Times New Roman" w:hAnsi="Times New Roman" w:cs="Times New Roman"/>
        </w:rPr>
        <w:t>E ninà ninà ninà</w:t>
      </w:r>
    </w:p>
    <w:p w14:paraId="6EFE3CD9" w14:textId="30ECD0A7" w:rsidR="0043176A" w:rsidRPr="004320B2" w:rsidRDefault="0043176A" w:rsidP="007651F4">
      <w:pPr>
        <w:tabs>
          <w:tab w:val="left" w:pos="8300"/>
        </w:tabs>
        <w:ind w:right="560"/>
        <w:jc w:val="center"/>
        <w:rPr>
          <w:rFonts w:ascii="Times New Roman" w:hAnsi="Times New Roman" w:cs="Times New Roman"/>
        </w:rPr>
      </w:pPr>
      <w:r w:rsidRPr="00AB49E3">
        <w:rPr>
          <w:rFonts w:ascii="Times New Roman" w:hAnsi="Times New Roman" w:cs="Times New Roman"/>
        </w:rPr>
        <w:t>ci me vole liberà</w:t>
      </w:r>
      <w:r w:rsidRPr="004320B2">
        <w:rPr>
          <w:rFonts w:ascii="Times New Roman" w:hAnsi="Times New Roman" w:cs="Times New Roman"/>
        </w:rPr>
        <w:t>.</w:t>
      </w:r>
    </w:p>
    <w:p w14:paraId="685D4329" w14:textId="77777777" w:rsidR="000B22E7" w:rsidRDefault="0043176A" w:rsidP="007651F4">
      <w:pPr>
        <w:tabs>
          <w:tab w:val="left" w:pos="8300"/>
        </w:tabs>
        <w:ind w:right="560"/>
        <w:jc w:val="center"/>
        <w:rPr>
          <w:rFonts w:ascii="Times New Roman" w:hAnsi="Times New Roman" w:cs="Times New Roman"/>
        </w:rPr>
      </w:pPr>
      <w:r w:rsidRPr="004320B2">
        <w:rPr>
          <w:rFonts w:ascii="Times New Roman" w:hAnsi="Times New Roman" w:cs="Times New Roman"/>
        </w:rPr>
        <w:t>Ad</w:t>
      </w:r>
      <w:r w:rsidR="000B22E7">
        <w:rPr>
          <w:rFonts w:ascii="Times New Roman" w:hAnsi="Times New Roman" w:cs="Times New Roman"/>
        </w:rPr>
        <w:t>dhu te pizzicau la tarantella</w:t>
      </w:r>
    </w:p>
    <w:p w14:paraId="2A713F47" w14:textId="5CE66B9C" w:rsidR="0043176A" w:rsidRPr="004320B2" w:rsidRDefault="0043176A" w:rsidP="007651F4">
      <w:pPr>
        <w:tabs>
          <w:tab w:val="left" w:pos="8300"/>
        </w:tabs>
        <w:ind w:right="560"/>
        <w:jc w:val="center"/>
        <w:rPr>
          <w:rFonts w:ascii="Times New Roman" w:hAnsi="Times New Roman" w:cs="Times New Roman"/>
        </w:rPr>
      </w:pPr>
      <w:r w:rsidRPr="004320B2">
        <w:rPr>
          <w:rFonts w:ascii="Times New Roman" w:hAnsi="Times New Roman" w:cs="Times New Roman"/>
        </w:rPr>
        <w:t xml:space="preserve">sutt’alberu de ulia </w:t>
      </w:r>
      <w:r w:rsidRPr="004320B2">
        <w:rPr>
          <w:rFonts w:ascii="Times New Roman" w:hAnsi="Times New Roman" w:cs="Times New Roman"/>
        </w:rPr>
        <w:sym w:font="Symbol" w:char="F05B"/>
      </w:r>
      <w:r w:rsidRPr="004320B2">
        <w:rPr>
          <w:rFonts w:ascii="Times New Roman" w:hAnsi="Times New Roman" w:cs="Times New Roman"/>
        </w:rPr>
        <w:t>olivo</w:t>
      </w:r>
      <w:r w:rsidRPr="004320B2">
        <w:rPr>
          <w:rFonts w:ascii="Times New Roman" w:hAnsi="Times New Roman" w:cs="Times New Roman"/>
        </w:rPr>
        <w:sym w:font="Symbol" w:char="F05D"/>
      </w:r>
      <w:r w:rsidRPr="004320B2">
        <w:rPr>
          <w:rFonts w:ascii="Times New Roman" w:hAnsi="Times New Roman" w:cs="Times New Roman"/>
        </w:rPr>
        <w:t xml:space="preserve"> me pizzicau la figghia mia</w:t>
      </w:r>
      <w:r w:rsidRPr="004320B2">
        <w:rPr>
          <w:rFonts w:ascii="Times New Roman" w:hAnsi="Times New Roman" w:cs="Times New Roman"/>
          <w:i/>
        </w:rPr>
        <w:t>.</w:t>
      </w:r>
    </w:p>
    <w:p w14:paraId="2916A523" w14:textId="77777777" w:rsidR="00167630" w:rsidRDefault="00167630" w:rsidP="007651F4">
      <w:pPr>
        <w:tabs>
          <w:tab w:val="left" w:pos="8300"/>
        </w:tabs>
        <w:ind w:right="560"/>
        <w:jc w:val="center"/>
        <w:rPr>
          <w:rFonts w:ascii="Times New Roman" w:hAnsi="Times New Roman" w:cs="Times New Roman"/>
        </w:rPr>
      </w:pPr>
      <w:r>
        <w:rPr>
          <w:rFonts w:ascii="Times New Roman" w:hAnsi="Times New Roman" w:cs="Times New Roman"/>
        </w:rPr>
        <w:t>Striscia lu pete</w:t>
      </w:r>
    </w:p>
    <w:p w14:paraId="13700064" w14:textId="77777777" w:rsidR="00167630" w:rsidRDefault="00167630" w:rsidP="007651F4">
      <w:pPr>
        <w:tabs>
          <w:tab w:val="left" w:pos="8300"/>
        </w:tabs>
        <w:ind w:right="560"/>
        <w:jc w:val="center"/>
        <w:rPr>
          <w:rFonts w:ascii="Times New Roman" w:hAnsi="Times New Roman" w:cs="Times New Roman"/>
        </w:rPr>
      </w:pPr>
      <w:r>
        <w:rPr>
          <w:rFonts w:ascii="Times New Roman" w:hAnsi="Times New Roman" w:cs="Times New Roman"/>
        </w:rPr>
        <w:t>quandu mammata nun c’ete</w:t>
      </w:r>
    </w:p>
    <w:p w14:paraId="54393813" w14:textId="77777777" w:rsidR="00167630" w:rsidRDefault="00167630" w:rsidP="007651F4">
      <w:pPr>
        <w:tabs>
          <w:tab w:val="left" w:pos="8300"/>
        </w:tabs>
        <w:ind w:right="560"/>
        <w:jc w:val="center"/>
        <w:rPr>
          <w:rFonts w:ascii="Times New Roman" w:hAnsi="Times New Roman" w:cs="Times New Roman"/>
        </w:rPr>
      </w:pPr>
      <w:r>
        <w:rPr>
          <w:rFonts w:ascii="Times New Roman" w:hAnsi="Times New Roman" w:cs="Times New Roman"/>
        </w:rPr>
        <w:t>ca cussì se fa’ l’amore</w:t>
      </w:r>
    </w:p>
    <w:p w14:paraId="559556BE" w14:textId="32292604" w:rsidR="0043176A" w:rsidRPr="004320B2" w:rsidRDefault="0043176A" w:rsidP="007651F4">
      <w:pPr>
        <w:tabs>
          <w:tab w:val="left" w:pos="8300"/>
        </w:tabs>
        <w:ind w:right="560"/>
        <w:jc w:val="center"/>
        <w:rPr>
          <w:rFonts w:ascii="Times New Roman" w:hAnsi="Times New Roman" w:cs="Times New Roman"/>
        </w:rPr>
      </w:pPr>
      <w:r w:rsidRPr="004320B2">
        <w:rPr>
          <w:rFonts w:ascii="Times New Roman" w:hAnsi="Times New Roman" w:cs="Times New Roman"/>
        </w:rPr>
        <w:t>quando mammata nun bbole.</w:t>
      </w:r>
    </w:p>
    <w:p w14:paraId="5D2D8998" w14:textId="77777777" w:rsidR="0043176A" w:rsidRPr="004320B2" w:rsidRDefault="0043176A" w:rsidP="007651F4">
      <w:pPr>
        <w:tabs>
          <w:tab w:val="left" w:pos="8300"/>
        </w:tabs>
        <w:ind w:right="560"/>
        <w:jc w:val="center"/>
        <w:rPr>
          <w:rFonts w:ascii="Times New Roman" w:hAnsi="Times New Roman" w:cs="Times New Roman"/>
        </w:rPr>
      </w:pPr>
      <w:r w:rsidRPr="004320B2">
        <w:rPr>
          <w:rFonts w:ascii="Times New Roman" w:hAnsi="Times New Roman" w:cs="Times New Roman"/>
        </w:rPr>
        <w:sym w:font="Symbol" w:char="F05B"/>
      </w:r>
      <w:r w:rsidRPr="004320B2">
        <w:rPr>
          <w:rFonts w:ascii="Times New Roman" w:hAnsi="Times New Roman" w:cs="Times New Roman"/>
          <w:i/>
        </w:rPr>
        <w:t>tornando all’aria principale</w:t>
      </w:r>
      <w:r w:rsidRPr="004320B2">
        <w:rPr>
          <w:rFonts w:ascii="Times New Roman" w:hAnsi="Times New Roman" w:cs="Times New Roman"/>
        </w:rPr>
        <w:sym w:font="Symbol" w:char="F05D"/>
      </w:r>
      <w:r w:rsidRPr="004320B2">
        <w:rPr>
          <w:rFonts w:ascii="Times New Roman" w:hAnsi="Times New Roman" w:cs="Times New Roman"/>
        </w:rPr>
        <w:t>:</w:t>
      </w:r>
    </w:p>
    <w:p w14:paraId="37046C81" w14:textId="5277671E" w:rsidR="0043176A" w:rsidRPr="004320B2" w:rsidRDefault="0043176A" w:rsidP="007651F4">
      <w:pPr>
        <w:tabs>
          <w:tab w:val="left" w:pos="8300"/>
        </w:tabs>
        <w:ind w:right="560"/>
        <w:jc w:val="center"/>
        <w:rPr>
          <w:rFonts w:ascii="Times New Roman" w:hAnsi="Times New Roman" w:cs="Times New Roman"/>
        </w:rPr>
      </w:pPr>
      <w:r w:rsidRPr="004320B2">
        <w:rPr>
          <w:rFonts w:ascii="Times New Roman" w:hAnsi="Times New Roman" w:cs="Times New Roman"/>
        </w:rPr>
        <w:t>Nu’ ssi tu l’amante miu</w:t>
      </w:r>
    </w:p>
    <w:p w14:paraId="3FC35400" w14:textId="49BBC922" w:rsidR="0043176A" w:rsidRPr="004320B2" w:rsidRDefault="0043176A" w:rsidP="007651F4">
      <w:pPr>
        <w:tabs>
          <w:tab w:val="left" w:pos="8300"/>
        </w:tabs>
        <w:ind w:right="560"/>
        <w:jc w:val="center"/>
        <w:rPr>
          <w:rFonts w:ascii="Times New Roman" w:hAnsi="Times New Roman" w:cs="Times New Roman"/>
        </w:rPr>
      </w:pPr>
      <w:r w:rsidRPr="004320B2">
        <w:rPr>
          <w:rFonts w:ascii="Times New Roman" w:hAnsi="Times New Roman" w:cs="Times New Roman"/>
        </w:rPr>
        <w:t>Nu’ ssi tu l’amante miu</w:t>
      </w:r>
    </w:p>
    <w:p w14:paraId="437A5440" w14:textId="441FF205" w:rsidR="0043176A" w:rsidRPr="004320B2" w:rsidRDefault="0043176A" w:rsidP="007651F4">
      <w:pPr>
        <w:tabs>
          <w:tab w:val="left" w:pos="8300"/>
        </w:tabs>
        <w:ind w:right="560"/>
        <w:jc w:val="center"/>
        <w:rPr>
          <w:rFonts w:ascii="Times New Roman" w:hAnsi="Times New Roman" w:cs="Times New Roman"/>
        </w:rPr>
      </w:pPr>
      <w:r w:rsidRPr="004320B2">
        <w:rPr>
          <w:rFonts w:ascii="Times New Roman" w:hAnsi="Times New Roman" w:cs="Times New Roman"/>
        </w:rPr>
        <w:t>ca se eri l’amante miu</w:t>
      </w:r>
    </w:p>
    <w:p w14:paraId="46FEE355" w14:textId="77777777" w:rsidR="0043176A" w:rsidRPr="004320B2" w:rsidRDefault="0043176A" w:rsidP="007651F4">
      <w:pPr>
        <w:tabs>
          <w:tab w:val="left" w:pos="8300"/>
        </w:tabs>
        <w:ind w:right="560"/>
        <w:jc w:val="center"/>
        <w:rPr>
          <w:rFonts w:ascii="Times New Roman" w:hAnsi="Times New Roman" w:cs="Times New Roman"/>
        </w:rPr>
      </w:pPr>
      <w:r w:rsidRPr="004320B2">
        <w:rPr>
          <w:rFonts w:ascii="Times New Roman" w:hAnsi="Times New Roman" w:cs="Times New Roman"/>
        </w:rPr>
        <w:t>nun me tarantava iu.</w:t>
      </w:r>
    </w:p>
    <w:p w14:paraId="3B6403AE" w14:textId="77777777" w:rsidR="0043176A" w:rsidRPr="004320B2" w:rsidRDefault="0043176A" w:rsidP="007651F4">
      <w:pPr>
        <w:tabs>
          <w:tab w:val="left" w:pos="8300"/>
        </w:tabs>
        <w:ind w:right="560"/>
        <w:jc w:val="center"/>
        <w:rPr>
          <w:rFonts w:ascii="Times New Roman" w:hAnsi="Times New Roman" w:cs="Times New Roman"/>
        </w:rPr>
      </w:pPr>
      <w:r w:rsidRPr="004320B2">
        <w:rPr>
          <w:rFonts w:ascii="Times New Roman" w:hAnsi="Times New Roman" w:cs="Times New Roman"/>
        </w:rPr>
        <w:sym w:font="Symbol" w:char="F05B"/>
      </w:r>
      <w:r w:rsidRPr="004320B2">
        <w:rPr>
          <w:rFonts w:ascii="Times New Roman" w:hAnsi="Times New Roman" w:cs="Times New Roman"/>
          <w:i/>
        </w:rPr>
        <w:t xml:space="preserve">sulla seconda </w:t>
      </w:r>
      <w:r w:rsidRPr="00426679">
        <w:rPr>
          <w:rFonts w:ascii="Times New Roman" w:hAnsi="Times New Roman" w:cs="Times New Roman"/>
          <w:i/>
        </w:rPr>
        <w:t>aria</w:t>
      </w:r>
      <w:r w:rsidRPr="004320B2">
        <w:rPr>
          <w:rFonts w:ascii="Times New Roman" w:hAnsi="Times New Roman" w:cs="Times New Roman"/>
        </w:rPr>
        <w:sym w:font="Symbol" w:char="F05D"/>
      </w:r>
    </w:p>
    <w:p w14:paraId="4D4E6CE7" w14:textId="77777777" w:rsidR="007651F4" w:rsidRDefault="007651F4" w:rsidP="007651F4">
      <w:pPr>
        <w:tabs>
          <w:tab w:val="left" w:pos="8300"/>
        </w:tabs>
        <w:ind w:right="560"/>
        <w:jc w:val="center"/>
        <w:rPr>
          <w:rFonts w:ascii="Times New Roman" w:hAnsi="Times New Roman" w:cs="Times New Roman"/>
        </w:rPr>
      </w:pPr>
      <w:r>
        <w:rPr>
          <w:rFonts w:ascii="Times New Roman" w:hAnsi="Times New Roman" w:cs="Times New Roman"/>
        </w:rPr>
        <w:t>A uelì uelì uelà</w:t>
      </w:r>
    </w:p>
    <w:p w14:paraId="06EDEED9" w14:textId="06BCBF26" w:rsidR="0043176A" w:rsidRPr="004320B2" w:rsidRDefault="007651F4" w:rsidP="007651F4">
      <w:pPr>
        <w:tabs>
          <w:tab w:val="left" w:pos="8300"/>
        </w:tabs>
        <w:ind w:right="560"/>
        <w:jc w:val="center"/>
        <w:rPr>
          <w:rFonts w:ascii="Times New Roman" w:hAnsi="Times New Roman" w:cs="Times New Roman"/>
        </w:rPr>
      </w:pPr>
      <w:r>
        <w:rPr>
          <w:rFonts w:ascii="Times New Roman" w:hAnsi="Times New Roman" w:cs="Times New Roman"/>
        </w:rPr>
        <w:t>bellu l’amore e ci la sape fa’</w:t>
      </w:r>
      <w:r w:rsidR="0043176A" w:rsidRPr="004320B2">
        <w:rPr>
          <w:rFonts w:ascii="Times New Roman" w:hAnsi="Times New Roman" w:cs="Times New Roman"/>
        </w:rPr>
        <w:t>.</w:t>
      </w:r>
    </w:p>
    <w:p w14:paraId="70F0BCFE" w14:textId="77777777" w:rsidR="0043176A" w:rsidRPr="004320B2" w:rsidRDefault="0043176A" w:rsidP="0043176A">
      <w:pPr>
        <w:tabs>
          <w:tab w:val="left" w:pos="8300"/>
        </w:tabs>
        <w:ind w:right="560"/>
        <w:jc w:val="both"/>
        <w:rPr>
          <w:rFonts w:ascii="Times New Roman" w:hAnsi="Times New Roman" w:cs="Times New Roman"/>
        </w:rPr>
      </w:pPr>
    </w:p>
    <w:p w14:paraId="3957CE9F" w14:textId="56E69B6E" w:rsidR="0043176A" w:rsidRPr="004320B2" w:rsidRDefault="0043176A" w:rsidP="000E0146">
      <w:pPr>
        <w:ind w:right="560"/>
        <w:jc w:val="both"/>
        <w:rPr>
          <w:rFonts w:ascii="Times New Roman" w:hAnsi="Times New Roman" w:cs="Times New Roman"/>
        </w:rPr>
      </w:pPr>
      <w:r w:rsidRPr="004320B2">
        <w:rPr>
          <w:rFonts w:ascii="Times New Roman" w:hAnsi="Times New Roman" w:cs="Times New Roman"/>
        </w:rPr>
        <w:tab/>
      </w:r>
      <w:r w:rsidR="0093655B" w:rsidRPr="00F175F0">
        <w:rPr>
          <w:rFonts w:ascii="Times New Roman" w:hAnsi="Times New Roman" w:cs="Times New Roman"/>
        </w:rPr>
        <w:t xml:space="preserve">La struttura principale è quella della ninna nanna, cantata su una tipica nenia. </w:t>
      </w:r>
      <w:r w:rsidR="0093655B">
        <w:rPr>
          <w:rFonts w:ascii="Times New Roman" w:hAnsi="Times New Roman" w:cs="Times New Roman"/>
        </w:rPr>
        <w:t xml:space="preserve"> </w:t>
      </w:r>
      <w:r w:rsidRPr="004320B2">
        <w:rPr>
          <w:rFonts w:ascii="Times New Roman" w:hAnsi="Times New Roman" w:cs="Times New Roman"/>
        </w:rPr>
        <w:t xml:space="preserve">L’esecuzione combina ottonari e settenari (e un occasionale quinario) con endecasillabi e versi ancora più lunghi. </w:t>
      </w:r>
      <w:r w:rsidR="009C0102" w:rsidRPr="004320B2">
        <w:rPr>
          <w:rFonts w:ascii="Times New Roman" w:hAnsi="Times New Roman" w:cs="Times New Roman"/>
        </w:rPr>
        <w:t xml:space="preserve">L’allocuzione </w:t>
      </w:r>
      <w:r w:rsidR="000A327C" w:rsidRPr="004320B2">
        <w:rPr>
          <w:rFonts w:ascii="Times New Roman" w:hAnsi="Times New Roman" w:cs="Times New Roman"/>
        </w:rPr>
        <w:t xml:space="preserve">a san Paolo trova qui </w:t>
      </w:r>
      <w:r w:rsidR="009C0102" w:rsidRPr="004320B2">
        <w:rPr>
          <w:rFonts w:ascii="Times New Roman" w:hAnsi="Times New Roman" w:cs="Times New Roman"/>
        </w:rPr>
        <w:t xml:space="preserve">la forma di un vezzeggiativo: </w:t>
      </w:r>
      <w:r w:rsidR="009C0102" w:rsidRPr="004320B2">
        <w:rPr>
          <w:rFonts w:ascii="Times New Roman" w:hAnsi="Times New Roman" w:cs="Times New Roman"/>
          <w:i/>
        </w:rPr>
        <w:t>captatio benevolentiae</w:t>
      </w:r>
      <w:r w:rsidR="009C0102" w:rsidRPr="004320B2">
        <w:rPr>
          <w:rFonts w:ascii="Times New Roman" w:hAnsi="Times New Roman" w:cs="Times New Roman"/>
        </w:rPr>
        <w:t xml:space="preserve"> verso un nume che rifiuta l’intervento, dolce o perentorio che sia il richiamo da parte della tarantata.</w:t>
      </w:r>
      <w:r w:rsidR="00D921FB" w:rsidRPr="004320B2">
        <w:rPr>
          <w:rFonts w:ascii="Times New Roman" w:hAnsi="Times New Roman" w:cs="Times New Roman"/>
        </w:rPr>
        <w:t xml:space="preserve"> Il secondo distico è invece rivolto ai presenti al rito, musicisti o familiari che siano: </w:t>
      </w:r>
      <w:r w:rsidR="00F01CF4" w:rsidRPr="004320B2">
        <w:rPr>
          <w:rFonts w:ascii="Times New Roman" w:hAnsi="Times New Roman" w:cs="Times New Roman"/>
        </w:rPr>
        <w:t>il canto deve proseguire a oltranza, la taranta (e con essa la tarantata) non deve addormentarsi, il ballo risanatore deve andare avanti. Quel che deve accadere “stasera” è ambivalente: si attende il “sì” del santo, o dell’innamorato?</w:t>
      </w:r>
      <w:r w:rsidR="000E0146">
        <w:rPr>
          <w:rFonts w:ascii="Times New Roman" w:hAnsi="Times New Roman" w:cs="Times New Roman"/>
        </w:rPr>
        <w:t xml:space="preserve"> Poi, n</w:t>
      </w:r>
      <w:r w:rsidRPr="004320B2">
        <w:rPr>
          <w:rFonts w:ascii="Times New Roman" w:hAnsi="Times New Roman" w:cs="Times New Roman"/>
        </w:rPr>
        <w:t xml:space="preserve">el ritorno </w:t>
      </w:r>
      <w:r w:rsidR="00563FD8" w:rsidRPr="004320B2">
        <w:rPr>
          <w:rFonts w:ascii="Times New Roman" w:hAnsi="Times New Roman" w:cs="Times New Roman"/>
        </w:rPr>
        <w:t>a</w:t>
      </w:r>
      <w:r w:rsidRPr="004320B2">
        <w:rPr>
          <w:rFonts w:ascii="Times New Roman" w:hAnsi="Times New Roman" w:cs="Times New Roman"/>
        </w:rPr>
        <w:t>lla st</w:t>
      </w:r>
      <w:r w:rsidR="00C6459B" w:rsidRPr="004320B2">
        <w:rPr>
          <w:rFonts w:ascii="Times New Roman" w:hAnsi="Times New Roman" w:cs="Times New Roman"/>
        </w:rPr>
        <w:t xml:space="preserve">rofa principale, il canto apparirà esplicitamente </w:t>
      </w:r>
      <w:r w:rsidRPr="004320B2">
        <w:rPr>
          <w:rFonts w:ascii="Times New Roman" w:hAnsi="Times New Roman" w:cs="Times New Roman"/>
        </w:rPr>
        <w:t>rivolto da una tarantata innamorata all’amato, che purtroppo però non è suo amante, riproponendo la tradizionale ambiguità fra passione del tarantismo e passione amorosa non corrisposta.</w:t>
      </w:r>
    </w:p>
    <w:p w14:paraId="789E82A0" w14:textId="7E46865A" w:rsidR="0043176A" w:rsidRPr="004320B2" w:rsidRDefault="009A40C9" w:rsidP="0043176A">
      <w:pPr>
        <w:ind w:right="560" w:firstLine="708"/>
        <w:jc w:val="both"/>
        <w:rPr>
          <w:rFonts w:ascii="Times New Roman" w:hAnsi="Times New Roman" w:cs="Times New Roman"/>
        </w:rPr>
      </w:pPr>
      <w:r w:rsidRPr="004320B2">
        <w:rPr>
          <w:rFonts w:ascii="Times New Roman" w:hAnsi="Times New Roman" w:cs="Times New Roman"/>
        </w:rPr>
        <w:t>In mezzo c’è l</w:t>
      </w:r>
      <w:r w:rsidR="0043176A" w:rsidRPr="004320B2">
        <w:rPr>
          <w:rFonts w:ascii="Times New Roman" w:hAnsi="Times New Roman" w:cs="Times New Roman"/>
        </w:rPr>
        <w:t>a seconda aria, che ha alcune caratteristiche da ritornello (nell’essere introdotta da versi a nonsense come “ninà ninà” o “uelì uelà”)</w:t>
      </w:r>
      <w:r w:rsidR="005E1D3F">
        <w:rPr>
          <w:rFonts w:ascii="Times New Roman" w:hAnsi="Times New Roman" w:cs="Times New Roman"/>
        </w:rPr>
        <w:t>:</w:t>
      </w:r>
      <w:r w:rsidR="0043176A" w:rsidRPr="004320B2">
        <w:rPr>
          <w:rFonts w:ascii="Times New Roman" w:hAnsi="Times New Roman" w:cs="Times New Roman"/>
        </w:rPr>
        <w:t xml:space="preserve"> potrebbe costituire un’interpolazione, dove scenario e ideologia del canto prendono ulteriore forma. Il “dove ti pizzicò” qua non si riferisce alla zona del corpo ma al luogo del morso; a parlare in prima persona non è la tarantata ma la madre (a meno che non sia la taranta pizzicatrice ad essere chiamata “figlia mia”). Al «ninà ninà ninà» segue la domanda «ci </w:t>
      </w:r>
      <w:r w:rsidR="0043176A" w:rsidRPr="004320B2">
        <w:rPr>
          <w:rFonts w:ascii="Times New Roman" w:hAnsi="Times New Roman" w:cs="Times New Roman"/>
        </w:rPr>
        <w:sym w:font="Symbol" w:char="F05B"/>
      </w:r>
      <w:r w:rsidR="0043176A" w:rsidRPr="004320B2">
        <w:rPr>
          <w:rFonts w:ascii="Times New Roman" w:hAnsi="Times New Roman" w:cs="Times New Roman"/>
        </w:rPr>
        <w:t>chi</w:t>
      </w:r>
      <w:r w:rsidR="0043176A" w:rsidRPr="004320B2">
        <w:rPr>
          <w:rFonts w:ascii="Times New Roman" w:hAnsi="Times New Roman" w:cs="Times New Roman"/>
        </w:rPr>
        <w:sym w:font="Symbol" w:char="F05D"/>
      </w:r>
      <w:r w:rsidR="0043176A" w:rsidRPr="004320B2">
        <w:rPr>
          <w:rFonts w:ascii="Times New Roman" w:hAnsi="Times New Roman" w:cs="Times New Roman"/>
        </w:rPr>
        <w:t xml:space="preserve"> me vole liberà?», proponendo in modo originale la </w:t>
      </w:r>
      <w:r w:rsidR="00C961E7">
        <w:rPr>
          <w:rFonts w:ascii="Times New Roman" w:hAnsi="Times New Roman" w:cs="Times New Roman"/>
        </w:rPr>
        <w:t>ricorrente</w:t>
      </w:r>
      <w:r w:rsidR="0043176A" w:rsidRPr="004320B2">
        <w:rPr>
          <w:rFonts w:ascii="Times New Roman" w:hAnsi="Times New Roman" w:cs="Times New Roman"/>
        </w:rPr>
        <w:t xml:space="preserve"> ambivalenza</w:t>
      </w:r>
      <w:r w:rsidR="003A6B83" w:rsidRPr="004320B2">
        <w:rPr>
          <w:rFonts w:ascii="Times New Roman" w:hAnsi="Times New Roman" w:cs="Times New Roman"/>
        </w:rPr>
        <w:t>. Infatti</w:t>
      </w:r>
      <w:r w:rsidR="0043176A" w:rsidRPr="004320B2">
        <w:rPr>
          <w:rFonts w:ascii="Times New Roman" w:hAnsi="Times New Roman" w:cs="Times New Roman"/>
        </w:rPr>
        <w:t xml:space="preserve"> a liberare i tarantati è san Paolo, ma qui si allude anche a un altro genere di liberazione: </w:t>
      </w:r>
      <w:r w:rsidR="006C11F6" w:rsidRPr="004320B2">
        <w:rPr>
          <w:rFonts w:ascii="Times New Roman" w:hAnsi="Times New Roman" w:cs="Times New Roman"/>
        </w:rPr>
        <w:t>quella</w:t>
      </w:r>
      <w:r w:rsidR="0043176A" w:rsidRPr="004320B2">
        <w:rPr>
          <w:rFonts w:ascii="Times New Roman" w:hAnsi="Times New Roman" w:cs="Times New Roman"/>
        </w:rPr>
        <w:t xml:space="preserve">, evidentemente, </w:t>
      </w:r>
      <w:r w:rsidR="00715779" w:rsidRPr="004320B2">
        <w:rPr>
          <w:rFonts w:ascii="Times New Roman" w:hAnsi="Times New Roman" w:cs="Times New Roman"/>
        </w:rPr>
        <w:t xml:space="preserve">che affranca </w:t>
      </w:r>
      <w:r w:rsidR="0043176A" w:rsidRPr="004320B2">
        <w:rPr>
          <w:rFonts w:ascii="Times New Roman" w:hAnsi="Times New Roman" w:cs="Times New Roman"/>
        </w:rPr>
        <w:t xml:space="preserve">da </w:t>
      </w:r>
      <w:r w:rsidR="0043176A" w:rsidRPr="004320B2">
        <w:rPr>
          <w:rFonts w:ascii="Times New Roman" w:hAnsi="Times New Roman" w:cs="Times New Roman"/>
        </w:rPr>
        <w:lastRenderedPageBreak/>
        <w:t xml:space="preserve">un desiderio ossessivo. </w:t>
      </w:r>
      <w:r w:rsidR="0011244E">
        <w:rPr>
          <w:rFonts w:ascii="Times New Roman" w:hAnsi="Times New Roman" w:cs="Times New Roman"/>
        </w:rPr>
        <w:t>A seguire, dopo l’evocazione del morso ricevuto sotto un olivo, l</w:t>
      </w:r>
      <w:r w:rsidR="0043176A" w:rsidRPr="004320B2">
        <w:rPr>
          <w:rFonts w:ascii="Times New Roman" w:hAnsi="Times New Roman" w:cs="Times New Roman"/>
        </w:rPr>
        <w:t xml:space="preserve">a bella immagine del ballo (“striscia il piede”) come </w:t>
      </w:r>
      <w:r w:rsidR="0043176A" w:rsidRPr="004320B2">
        <w:rPr>
          <w:rFonts w:ascii="Times New Roman" w:hAnsi="Times New Roman" w:cs="Times New Roman"/>
          <w:i/>
        </w:rPr>
        <w:t>escamotage</w:t>
      </w:r>
      <w:r w:rsidR="0043176A" w:rsidRPr="004320B2">
        <w:rPr>
          <w:rFonts w:ascii="Times New Roman" w:hAnsi="Times New Roman" w:cs="Times New Roman"/>
        </w:rPr>
        <w:t xml:space="preserve"> per “far l’amore” di nascosto dalla mamma.</w:t>
      </w:r>
    </w:p>
    <w:p w14:paraId="74061E4C" w14:textId="1F4B0307" w:rsidR="0043176A" w:rsidRPr="004320B2" w:rsidRDefault="0043176A" w:rsidP="0043176A">
      <w:pPr>
        <w:ind w:right="560" w:firstLine="708"/>
        <w:jc w:val="both"/>
        <w:rPr>
          <w:rFonts w:ascii="Times New Roman" w:hAnsi="Times New Roman" w:cs="Times New Roman"/>
        </w:rPr>
      </w:pPr>
      <w:r w:rsidRPr="004320B2">
        <w:rPr>
          <w:rFonts w:ascii="Times New Roman" w:hAnsi="Times New Roman" w:cs="Times New Roman"/>
        </w:rPr>
        <w:t xml:space="preserve">È infine da menzionare il fatto che il nome di “Paolo”, con varie desinenze vezzeggiative, era tradizionalmente attribuito dai sanpaolari salentini, detti “carmati </w:t>
      </w:r>
      <w:r w:rsidRPr="004320B2">
        <w:rPr>
          <w:rFonts w:ascii="Times New Roman" w:hAnsi="Times New Roman" w:cs="Times New Roman"/>
        </w:rPr>
        <w:sym w:font="Symbol" w:char="F05B"/>
      </w:r>
      <w:r w:rsidRPr="004320B2">
        <w:rPr>
          <w:rFonts w:ascii="Times New Roman" w:hAnsi="Times New Roman" w:cs="Times New Roman"/>
        </w:rPr>
        <w:t xml:space="preserve">da </w:t>
      </w:r>
      <w:r w:rsidRPr="004320B2">
        <w:rPr>
          <w:rFonts w:ascii="Times New Roman" w:hAnsi="Times New Roman" w:cs="Times New Roman"/>
          <w:i/>
        </w:rPr>
        <w:t>charme</w:t>
      </w:r>
      <w:r w:rsidRPr="004320B2">
        <w:rPr>
          <w:rFonts w:ascii="Times New Roman" w:hAnsi="Times New Roman" w:cs="Times New Roman"/>
        </w:rPr>
        <w:sym w:font="Symbol" w:char="F05D"/>
      </w:r>
      <w:r w:rsidRPr="004320B2">
        <w:rPr>
          <w:rFonts w:ascii="Times New Roman" w:hAnsi="Times New Roman" w:cs="Times New Roman"/>
        </w:rPr>
        <w:t xml:space="preserve"> da san Paolo”, ai serpenti presenti nei terreni che erano chiamati a disinfestare, a loro volte detti localmente “sacare”. La minaccia della sacara costituiva una costante angoscia per i lavoranti nei terreni coltivati a ulivi, specie quando la raccolta delle olive era rimandata dall’autunno-inverno fino a maggio</w:t>
      </w:r>
      <w:r w:rsidRPr="004320B2">
        <w:rPr>
          <w:rStyle w:val="Rimandonotaapidipagina"/>
          <w:rFonts w:ascii="Times New Roman" w:hAnsi="Times New Roman" w:cs="Times New Roman"/>
        </w:rPr>
        <w:footnoteReference w:id="305"/>
      </w:r>
      <w:r w:rsidRPr="004320B2">
        <w:rPr>
          <w:rFonts w:ascii="Times New Roman" w:hAnsi="Times New Roman" w:cs="Times New Roman"/>
        </w:rPr>
        <w:t xml:space="preserve">. Quando se ne avvistava una si chiamava appunto un </w:t>
      </w:r>
      <w:r w:rsidRPr="004320B2">
        <w:rPr>
          <w:rFonts w:ascii="Times New Roman" w:hAnsi="Times New Roman" w:cs="Times New Roman"/>
          <w:i/>
        </w:rPr>
        <w:t>carmátu</w:t>
      </w:r>
      <w:r w:rsidRPr="004320B2">
        <w:rPr>
          <w:rFonts w:ascii="Times New Roman" w:hAnsi="Times New Roman" w:cs="Times New Roman"/>
        </w:rPr>
        <w:t xml:space="preserve">, che cominciava a battere il terreno cercando il </w:t>
      </w:r>
      <w:r w:rsidR="0011244E">
        <w:rPr>
          <w:rFonts w:ascii="Times New Roman" w:hAnsi="Times New Roman" w:cs="Times New Roman"/>
        </w:rPr>
        <w:t>suo</w:t>
      </w:r>
      <w:r w:rsidRPr="004320B2">
        <w:rPr>
          <w:rFonts w:ascii="Times New Roman" w:hAnsi="Times New Roman" w:cs="Times New Roman"/>
        </w:rPr>
        <w:t xml:space="preserve"> camminamento sotterraneo e l’albero cavo da cui questo partiva. Nella ricerca del serpen</w:t>
      </w:r>
      <w:r w:rsidR="0011244E">
        <w:rPr>
          <w:rFonts w:ascii="Times New Roman" w:hAnsi="Times New Roman" w:cs="Times New Roman"/>
        </w:rPr>
        <w:t>te che infestava un campo</w:t>
      </w:r>
      <w:r w:rsidRPr="004320B2">
        <w:rPr>
          <w:rFonts w:ascii="Times New Roman" w:hAnsi="Times New Roman" w:cs="Times New Roman"/>
        </w:rPr>
        <w:t xml:space="preserve"> il </w:t>
      </w:r>
      <w:r w:rsidRPr="004320B2">
        <w:rPr>
          <w:rFonts w:ascii="Times New Roman" w:hAnsi="Times New Roman" w:cs="Times New Roman"/>
          <w:i/>
        </w:rPr>
        <w:t>carmatu</w:t>
      </w:r>
      <w:r w:rsidRPr="004320B2">
        <w:rPr>
          <w:rFonts w:ascii="Times New Roman" w:hAnsi="Times New Roman" w:cs="Times New Roman"/>
        </w:rPr>
        <w:t xml:space="preserve"> </w:t>
      </w:r>
      <w:r w:rsidR="0011244E">
        <w:rPr>
          <w:rFonts w:ascii="Times New Roman" w:hAnsi="Times New Roman" w:cs="Times New Roman"/>
        </w:rPr>
        <w:t>gli si rivolgeva</w:t>
      </w:r>
      <w:r w:rsidRPr="004320B2">
        <w:rPr>
          <w:rFonts w:ascii="Times New Roman" w:hAnsi="Times New Roman" w:cs="Times New Roman"/>
        </w:rPr>
        <w:t>, con voce bassa e suadente, mormorando: «</w:t>
      </w:r>
      <w:r w:rsidRPr="004320B2">
        <w:rPr>
          <w:rFonts w:ascii="Times New Roman" w:hAnsi="Times New Roman" w:cs="Times New Roman"/>
          <w:i/>
        </w:rPr>
        <w:t>Paulúzzu, paulúzzu… mozzica paulúzzu… mózzica… mózzica… mózzica…</w:t>
      </w:r>
      <w:r w:rsidRPr="004320B2">
        <w:rPr>
          <w:rFonts w:ascii="Times New Roman" w:hAnsi="Times New Roman" w:cs="Times New Roman"/>
        </w:rPr>
        <w:t>»</w:t>
      </w:r>
      <w:r w:rsidRPr="004320B2">
        <w:rPr>
          <w:rStyle w:val="Rimandonotaapidipagina"/>
          <w:rFonts w:ascii="Times New Roman" w:hAnsi="Times New Roman" w:cs="Times New Roman"/>
        </w:rPr>
        <w:footnoteReference w:id="306"/>
      </w:r>
      <w:r w:rsidRPr="004320B2">
        <w:rPr>
          <w:rFonts w:ascii="Times New Roman" w:hAnsi="Times New Roman" w:cs="Times New Roman"/>
        </w:rPr>
        <w:t>. Il rapporto del</w:t>
      </w:r>
      <w:r w:rsidR="0011244E">
        <w:rPr>
          <w:rFonts w:ascii="Times New Roman" w:hAnsi="Times New Roman" w:cs="Times New Roman"/>
        </w:rPr>
        <w:t xml:space="preserve"> rettile </w:t>
      </w:r>
      <w:r w:rsidRPr="004320B2">
        <w:rPr>
          <w:rFonts w:ascii="Times New Roman" w:hAnsi="Times New Roman" w:cs="Times New Roman"/>
        </w:rPr>
        <w:t>con il santo era reso evidente quando il serpente veniva individuato dall’operatore magico, che a quel punto pronunciava a frase rituale: «Di qui il paoluccio (</w:t>
      </w:r>
      <w:r w:rsidRPr="004320B2">
        <w:rPr>
          <w:rFonts w:ascii="Times New Roman" w:hAnsi="Times New Roman" w:cs="Times New Roman"/>
          <w:i/>
        </w:rPr>
        <w:t>lu paulúzzu</w:t>
      </w:r>
      <w:r w:rsidRPr="004320B2">
        <w:rPr>
          <w:rFonts w:ascii="Times New Roman" w:hAnsi="Times New Roman" w:cs="Times New Roman"/>
        </w:rPr>
        <w:t>) esce per mangiare?… di qui dovrà uscire per ordine di S. Paolo!»</w:t>
      </w:r>
      <w:r w:rsidRPr="004320B2">
        <w:rPr>
          <w:rStyle w:val="Rimandonotaapidipagina"/>
          <w:rFonts w:ascii="Times New Roman" w:hAnsi="Times New Roman" w:cs="Times New Roman"/>
        </w:rPr>
        <w:footnoteReference w:id="307"/>
      </w:r>
      <w:r w:rsidRPr="004320B2">
        <w:rPr>
          <w:rFonts w:ascii="Times New Roman" w:hAnsi="Times New Roman" w:cs="Times New Roman"/>
        </w:rPr>
        <w:t>.</w:t>
      </w:r>
    </w:p>
    <w:p w14:paraId="574A7903" w14:textId="52EB582E" w:rsidR="007E69E9" w:rsidRPr="004320B2" w:rsidRDefault="009A40C9" w:rsidP="00FB4BE9">
      <w:pPr>
        <w:ind w:right="560"/>
        <w:jc w:val="both"/>
        <w:rPr>
          <w:rFonts w:ascii="Times New Roman" w:hAnsi="Times New Roman" w:cs="Times New Roman"/>
        </w:rPr>
      </w:pPr>
      <w:r w:rsidRPr="004320B2">
        <w:rPr>
          <w:rFonts w:ascii="Times New Roman" w:hAnsi="Times New Roman" w:cs="Times New Roman"/>
        </w:rPr>
        <w:tab/>
      </w:r>
      <w:r w:rsidRPr="004320B2">
        <w:rPr>
          <w:rFonts w:ascii="Times New Roman" w:hAnsi="Times New Roman" w:cs="Times New Roman"/>
          <w:i/>
        </w:rPr>
        <w:t>Lu Paulinu</w:t>
      </w:r>
      <w:r w:rsidRPr="004320B2">
        <w:rPr>
          <w:rFonts w:ascii="Times New Roman" w:hAnsi="Times New Roman" w:cs="Times New Roman"/>
        </w:rPr>
        <w:t xml:space="preserve"> è il canto più originale </w:t>
      </w:r>
      <w:r w:rsidR="0047403E">
        <w:rPr>
          <w:rFonts w:ascii="Times New Roman" w:hAnsi="Times New Roman" w:cs="Times New Roman"/>
        </w:rPr>
        <w:t xml:space="preserve">espresso dalla civiltà </w:t>
      </w:r>
      <w:r w:rsidRPr="004320B2">
        <w:rPr>
          <w:rFonts w:ascii="Times New Roman" w:hAnsi="Times New Roman" w:cs="Times New Roman"/>
        </w:rPr>
        <w:t>del tarantismo: ne rinnova l’ambiguità fra hereos e rito magico-religioso senza sfruttare i distici canonici, e</w:t>
      </w:r>
      <w:r w:rsidR="00966387" w:rsidRPr="004320B2">
        <w:rPr>
          <w:rFonts w:ascii="Times New Roman" w:hAnsi="Times New Roman" w:cs="Times New Roman"/>
        </w:rPr>
        <w:t>ppure</w:t>
      </w:r>
      <w:r w:rsidRPr="004320B2">
        <w:rPr>
          <w:rFonts w:ascii="Times New Roman" w:hAnsi="Times New Roman" w:cs="Times New Roman"/>
        </w:rPr>
        <w:t xml:space="preserve"> </w:t>
      </w:r>
      <w:r w:rsidR="00966387" w:rsidRPr="004320B2">
        <w:rPr>
          <w:rFonts w:ascii="Times New Roman" w:hAnsi="Times New Roman" w:cs="Times New Roman"/>
        </w:rPr>
        <w:t>schiudendo nuove prospettive sia liriche che rituali.</w:t>
      </w:r>
    </w:p>
    <w:p w14:paraId="1F1C67DA" w14:textId="77777777" w:rsidR="0043176A" w:rsidRPr="004320B2" w:rsidRDefault="0043176A" w:rsidP="00FB4BE9">
      <w:pPr>
        <w:ind w:right="560"/>
        <w:jc w:val="both"/>
        <w:rPr>
          <w:rFonts w:ascii="Times New Roman" w:hAnsi="Times New Roman" w:cs="Times New Roman"/>
        </w:rPr>
      </w:pPr>
    </w:p>
    <w:p w14:paraId="753B39D9" w14:textId="77777777" w:rsidR="00B551A2" w:rsidRPr="004320B2" w:rsidRDefault="00B551A2" w:rsidP="00FB4BE9">
      <w:pPr>
        <w:ind w:right="560"/>
        <w:jc w:val="both"/>
        <w:rPr>
          <w:rFonts w:ascii="Times New Roman" w:hAnsi="Times New Roman" w:cs="Times New Roman"/>
        </w:rPr>
      </w:pPr>
    </w:p>
    <w:p w14:paraId="1FC8D151" w14:textId="77777777" w:rsidR="0043176A" w:rsidRPr="004320B2" w:rsidRDefault="0043176A" w:rsidP="00FB4BE9">
      <w:pPr>
        <w:ind w:right="560"/>
        <w:jc w:val="both"/>
        <w:rPr>
          <w:rFonts w:ascii="Times New Roman" w:hAnsi="Times New Roman" w:cs="Times New Roman"/>
        </w:rPr>
      </w:pPr>
    </w:p>
    <w:p w14:paraId="5F114095" w14:textId="331F5FC1" w:rsidR="007E69E9" w:rsidRPr="004320B2" w:rsidRDefault="00F9304F" w:rsidP="00FB4BE9">
      <w:pPr>
        <w:ind w:right="560"/>
        <w:jc w:val="both"/>
        <w:rPr>
          <w:rFonts w:ascii="Times New Roman" w:hAnsi="Times New Roman" w:cs="Times New Roman"/>
          <w:b/>
        </w:rPr>
      </w:pPr>
      <w:r w:rsidRPr="004320B2">
        <w:rPr>
          <w:rFonts w:ascii="Times New Roman" w:hAnsi="Times New Roman" w:cs="Times New Roman"/>
          <w:b/>
        </w:rPr>
        <w:t>5.5</w:t>
      </w:r>
      <w:r w:rsidR="007E69E9" w:rsidRPr="004320B2">
        <w:rPr>
          <w:rFonts w:ascii="Times New Roman" w:hAnsi="Times New Roman" w:cs="Times New Roman"/>
          <w:b/>
        </w:rPr>
        <w:t xml:space="preserve"> Le pizziche raccolte negli anni Settanta</w:t>
      </w:r>
    </w:p>
    <w:p w14:paraId="324FF4D3" w14:textId="68B99367" w:rsidR="0010519D" w:rsidRPr="004320B2" w:rsidRDefault="00F6707C" w:rsidP="0080309B">
      <w:pPr>
        <w:tabs>
          <w:tab w:val="left" w:pos="8300"/>
        </w:tabs>
        <w:ind w:right="560"/>
        <w:jc w:val="both"/>
        <w:rPr>
          <w:rFonts w:ascii="Times New Roman" w:hAnsi="Times New Roman" w:cs="Times New Roman"/>
          <w:b/>
        </w:rPr>
      </w:pPr>
      <w:r w:rsidRPr="004320B2">
        <w:rPr>
          <w:rFonts w:ascii="Times New Roman" w:hAnsi="Times New Roman" w:cs="Times New Roman"/>
        </w:rPr>
        <w:t xml:space="preserve">Tra i brani </w:t>
      </w:r>
      <w:r w:rsidR="00984663">
        <w:rPr>
          <w:rFonts w:ascii="Times New Roman" w:hAnsi="Times New Roman" w:cs="Times New Roman"/>
        </w:rPr>
        <w:t>registrati</w:t>
      </w:r>
      <w:r w:rsidR="004566EA">
        <w:rPr>
          <w:rFonts w:ascii="Times New Roman" w:hAnsi="Times New Roman" w:cs="Times New Roman"/>
        </w:rPr>
        <w:t xml:space="preserve"> sul campo </w:t>
      </w:r>
      <w:r w:rsidR="00984663">
        <w:rPr>
          <w:rFonts w:ascii="Times New Roman" w:hAnsi="Times New Roman" w:cs="Times New Roman"/>
        </w:rPr>
        <w:t xml:space="preserve">nella seconda metà degli anni Settanta </w:t>
      </w:r>
      <w:r w:rsidRPr="004320B2">
        <w:rPr>
          <w:rFonts w:ascii="Times New Roman" w:hAnsi="Times New Roman" w:cs="Times New Roman"/>
        </w:rPr>
        <w:t>spiccano due pizziche registrate in due diversi</w:t>
      </w:r>
      <w:r w:rsidR="006936B5" w:rsidRPr="006936B5">
        <w:rPr>
          <w:rFonts w:ascii="Times New Roman" w:hAnsi="Times New Roman" w:cs="Times New Roman"/>
        </w:rPr>
        <w:t xml:space="preserve"> </w:t>
      </w:r>
      <w:r w:rsidR="006936B5" w:rsidRPr="004320B2">
        <w:rPr>
          <w:rFonts w:ascii="Times New Roman" w:hAnsi="Times New Roman" w:cs="Times New Roman"/>
        </w:rPr>
        <w:t>paesi</w:t>
      </w:r>
      <w:r w:rsidR="006936B5">
        <w:rPr>
          <w:rFonts w:ascii="Times New Roman" w:hAnsi="Times New Roman" w:cs="Times New Roman"/>
        </w:rPr>
        <w:t xml:space="preserve"> della provincia di Lecce</w:t>
      </w:r>
      <w:r w:rsidRPr="004320B2">
        <w:rPr>
          <w:rFonts w:ascii="Times New Roman" w:hAnsi="Times New Roman" w:cs="Times New Roman"/>
        </w:rPr>
        <w:t xml:space="preserve">, Aradeo e Cutrofiano, e </w:t>
      </w:r>
      <w:r w:rsidR="005901BD">
        <w:rPr>
          <w:rFonts w:ascii="Times New Roman" w:hAnsi="Times New Roman" w:cs="Times New Roman"/>
        </w:rPr>
        <w:t xml:space="preserve">poi rimaste convenzionalmente </w:t>
      </w:r>
      <w:r w:rsidRPr="004320B2">
        <w:rPr>
          <w:rFonts w:ascii="Times New Roman" w:hAnsi="Times New Roman" w:cs="Times New Roman"/>
        </w:rPr>
        <w:t>intitolate alla lo</w:t>
      </w:r>
      <w:r w:rsidR="00D76E3D" w:rsidRPr="004320B2">
        <w:rPr>
          <w:rFonts w:ascii="Times New Roman" w:hAnsi="Times New Roman" w:cs="Times New Roman"/>
        </w:rPr>
        <w:t xml:space="preserve">ro provenienza geografica. </w:t>
      </w:r>
      <w:r w:rsidR="005901BD">
        <w:rPr>
          <w:rFonts w:ascii="Times New Roman" w:hAnsi="Times New Roman" w:cs="Times New Roman"/>
        </w:rPr>
        <w:t xml:space="preserve">Una è </w:t>
      </w:r>
      <w:r w:rsidR="005C3DD9">
        <w:rPr>
          <w:rFonts w:ascii="Times New Roman" w:hAnsi="Times New Roman" w:cs="Times New Roman"/>
        </w:rPr>
        <w:t xml:space="preserve">dunque </w:t>
      </w:r>
      <w:r w:rsidR="005901BD">
        <w:rPr>
          <w:rFonts w:ascii="Times New Roman" w:hAnsi="Times New Roman" w:cs="Times New Roman"/>
        </w:rPr>
        <w:t>la cosiddetta “</w:t>
      </w:r>
      <w:r w:rsidR="005901BD" w:rsidRPr="005901BD">
        <w:rPr>
          <w:rFonts w:ascii="Times New Roman" w:hAnsi="Times New Roman" w:cs="Times New Roman"/>
        </w:rPr>
        <w:t>p</w:t>
      </w:r>
      <w:r w:rsidR="00A92CA3" w:rsidRPr="005901BD">
        <w:rPr>
          <w:rFonts w:ascii="Times New Roman" w:hAnsi="Times New Roman" w:cs="Times New Roman"/>
        </w:rPr>
        <w:t>izzica di Aradeo</w:t>
      </w:r>
      <w:r w:rsidR="005901BD">
        <w:rPr>
          <w:rFonts w:ascii="Times New Roman" w:hAnsi="Times New Roman" w:cs="Times New Roman"/>
        </w:rPr>
        <w:t>”</w:t>
      </w:r>
      <w:r w:rsidR="00F21062" w:rsidRPr="004320B2">
        <w:rPr>
          <w:rFonts w:ascii="Times New Roman" w:hAnsi="Times New Roman" w:cs="Times New Roman"/>
        </w:rPr>
        <w:t>, che si riferisce alla famiglia di cantori e musicisti dei Mighali, detti “Zimba”,</w:t>
      </w:r>
      <w:r w:rsidR="00D76E3D" w:rsidRPr="004320B2">
        <w:rPr>
          <w:rFonts w:ascii="Times New Roman" w:hAnsi="Times New Roman" w:cs="Times New Roman"/>
        </w:rPr>
        <w:t xml:space="preserve"> </w:t>
      </w:r>
      <w:r w:rsidR="00A248A5">
        <w:rPr>
          <w:rFonts w:ascii="Times New Roman" w:hAnsi="Times New Roman" w:cs="Times New Roman"/>
        </w:rPr>
        <w:t xml:space="preserve">e ne </w:t>
      </w:r>
      <w:r w:rsidR="00D76E3D" w:rsidRPr="004320B2">
        <w:rPr>
          <w:rFonts w:ascii="Times New Roman" w:hAnsi="Times New Roman" w:cs="Times New Roman"/>
        </w:rPr>
        <w:t>abbiamo due versioni</w:t>
      </w:r>
      <w:r w:rsidR="00993906">
        <w:rPr>
          <w:rFonts w:ascii="Times New Roman" w:hAnsi="Times New Roman" w:cs="Times New Roman"/>
        </w:rPr>
        <w:t xml:space="preserve"> </w:t>
      </w:r>
      <w:r w:rsidR="00890B48">
        <w:rPr>
          <w:rFonts w:ascii="Times New Roman" w:hAnsi="Times New Roman" w:cs="Times New Roman"/>
        </w:rPr>
        <w:t xml:space="preserve">registrate nel luglio 1977 </w:t>
      </w:r>
      <w:r w:rsidR="00993906">
        <w:rPr>
          <w:rFonts w:ascii="Times New Roman" w:hAnsi="Times New Roman" w:cs="Times New Roman"/>
        </w:rPr>
        <w:t>(</w:t>
      </w:r>
      <w:r w:rsidR="00890B48">
        <w:rPr>
          <w:rFonts w:ascii="Times New Roman" w:hAnsi="Times New Roman" w:cs="Times New Roman"/>
        </w:rPr>
        <w:t xml:space="preserve">si trovano </w:t>
      </w:r>
      <w:r w:rsidR="00993906">
        <w:rPr>
          <w:rFonts w:ascii="Times New Roman" w:hAnsi="Times New Roman" w:cs="Times New Roman"/>
        </w:rPr>
        <w:t>nel primo volume di registrazioni di Brizio Montinar</w:t>
      </w:r>
      <w:r w:rsidR="00993906" w:rsidRPr="004320B2">
        <w:rPr>
          <w:rFonts w:ascii="Times New Roman" w:hAnsi="Times New Roman" w:cs="Times New Roman"/>
        </w:rPr>
        <w:t xml:space="preserve">o </w:t>
      </w:r>
      <w:r w:rsidR="00993906">
        <w:rPr>
          <w:rFonts w:ascii="Times New Roman" w:hAnsi="Times New Roman" w:cs="Times New Roman"/>
        </w:rPr>
        <w:t xml:space="preserve">pubblicate dalla Albatros, </w:t>
      </w:r>
      <w:r w:rsidR="00993906" w:rsidRPr="004320B2">
        <w:rPr>
          <w:rFonts w:ascii="Times New Roman" w:hAnsi="Times New Roman" w:cs="Times New Roman"/>
        </w:rPr>
        <w:t>“Musich</w:t>
      </w:r>
      <w:r w:rsidR="00993906">
        <w:rPr>
          <w:rFonts w:ascii="Times New Roman" w:hAnsi="Times New Roman" w:cs="Times New Roman"/>
        </w:rPr>
        <w:t>e e canti popolari del Salento”)</w:t>
      </w:r>
      <w:r w:rsidR="00D76E3D" w:rsidRPr="004320B2">
        <w:rPr>
          <w:rFonts w:ascii="Times New Roman" w:hAnsi="Times New Roman" w:cs="Times New Roman"/>
        </w:rPr>
        <w:t xml:space="preserve">. </w:t>
      </w:r>
      <w:r w:rsidR="003E1682">
        <w:rPr>
          <w:rFonts w:ascii="Times New Roman" w:hAnsi="Times New Roman" w:cs="Times New Roman"/>
        </w:rPr>
        <w:t>La cosiddetta “versione a”</w:t>
      </w:r>
      <w:r w:rsidR="00144337">
        <w:rPr>
          <w:rFonts w:ascii="Times New Roman" w:hAnsi="Times New Roman" w:cs="Times New Roman"/>
        </w:rPr>
        <w:t xml:space="preserve"> (</w:t>
      </w:r>
      <w:r w:rsidR="004502FE">
        <w:rPr>
          <w:rFonts w:ascii="Times New Roman" w:hAnsi="Times New Roman" w:cs="Times New Roman"/>
        </w:rPr>
        <w:t>cantata da</w:t>
      </w:r>
      <w:r w:rsidR="0001054E">
        <w:rPr>
          <w:rFonts w:ascii="Times New Roman" w:hAnsi="Times New Roman" w:cs="Times New Roman"/>
        </w:rPr>
        <w:t xml:space="preserve"> Antonio Mighali</w:t>
      </w:r>
      <w:r w:rsidR="004502FE">
        <w:rPr>
          <w:rFonts w:ascii="Times New Roman" w:hAnsi="Times New Roman" w:cs="Times New Roman"/>
        </w:rPr>
        <w:t xml:space="preserve">, anche al tamburello, e Antonio </w:t>
      </w:r>
      <w:r w:rsidR="005D2041">
        <w:rPr>
          <w:rFonts w:ascii="Times New Roman" w:hAnsi="Times New Roman" w:cs="Times New Roman"/>
        </w:rPr>
        <w:t>Greco</w:t>
      </w:r>
      <w:r w:rsidR="00144337">
        <w:rPr>
          <w:rFonts w:ascii="Times New Roman" w:hAnsi="Times New Roman" w:cs="Times New Roman"/>
        </w:rPr>
        <w:t>)</w:t>
      </w:r>
      <w:r w:rsidR="00FA18E7">
        <w:rPr>
          <w:rFonts w:ascii="Times New Roman" w:hAnsi="Times New Roman" w:cs="Times New Roman"/>
        </w:rPr>
        <w:t xml:space="preserve"> </w:t>
      </w:r>
      <w:r w:rsidR="00A92CA3" w:rsidRPr="004320B2">
        <w:rPr>
          <w:rFonts w:ascii="Times New Roman" w:hAnsi="Times New Roman" w:cs="Times New Roman"/>
        </w:rPr>
        <w:t>esordisce con la tradizionale invocazione a san Paolo per la guarigione di una ragazza</w:t>
      </w:r>
      <w:r w:rsidR="00C15FB4">
        <w:rPr>
          <w:rFonts w:ascii="Times New Roman" w:hAnsi="Times New Roman" w:cs="Times New Roman"/>
        </w:rPr>
        <w:t>;</w:t>
      </w:r>
      <w:r w:rsidR="00A802A0">
        <w:rPr>
          <w:rFonts w:ascii="Times New Roman" w:hAnsi="Times New Roman" w:cs="Times New Roman"/>
        </w:rPr>
        <w:t xml:space="preserve"> seguono </w:t>
      </w:r>
      <w:r w:rsidR="007C5D8F" w:rsidRPr="004320B2">
        <w:rPr>
          <w:rFonts w:ascii="Times New Roman" w:hAnsi="Times New Roman" w:cs="Times New Roman"/>
        </w:rPr>
        <w:t>due</w:t>
      </w:r>
      <w:r w:rsidR="00A92CA3" w:rsidRPr="004320B2">
        <w:rPr>
          <w:rFonts w:ascii="Times New Roman" w:hAnsi="Times New Roman" w:cs="Times New Roman"/>
        </w:rPr>
        <w:t xml:space="preserve"> distici </w:t>
      </w:r>
      <w:r w:rsidR="00B840C4">
        <w:rPr>
          <w:rFonts w:ascii="Times New Roman" w:hAnsi="Times New Roman" w:cs="Times New Roman"/>
        </w:rPr>
        <w:t>riguardanti i</w:t>
      </w:r>
      <w:r w:rsidR="00454E8C" w:rsidRPr="004320B2">
        <w:rPr>
          <w:rFonts w:ascii="Times New Roman" w:hAnsi="Times New Roman" w:cs="Times New Roman"/>
        </w:rPr>
        <w:t>l tamburello</w:t>
      </w:r>
      <w:r w:rsidR="00B840C4">
        <w:rPr>
          <w:rFonts w:ascii="Times New Roman" w:hAnsi="Times New Roman" w:cs="Times New Roman"/>
        </w:rPr>
        <w:t xml:space="preserve"> e l’incitamento</w:t>
      </w:r>
      <w:r w:rsidR="00A92CA3" w:rsidRPr="004320B2">
        <w:rPr>
          <w:rFonts w:ascii="Times New Roman" w:hAnsi="Times New Roman" w:cs="Times New Roman"/>
        </w:rPr>
        <w:t xml:space="preserve"> al ballo</w:t>
      </w:r>
      <w:r w:rsidR="007C5D8F" w:rsidRPr="004320B2">
        <w:rPr>
          <w:rFonts w:ascii="Times New Roman" w:hAnsi="Times New Roman" w:cs="Times New Roman"/>
        </w:rPr>
        <w:t xml:space="preserve">, </w:t>
      </w:r>
      <w:r w:rsidR="004C11BF">
        <w:rPr>
          <w:rFonts w:ascii="Times New Roman" w:hAnsi="Times New Roman" w:cs="Times New Roman"/>
        </w:rPr>
        <w:t>sempre</w:t>
      </w:r>
      <w:r w:rsidR="007C5D8F" w:rsidRPr="004320B2">
        <w:rPr>
          <w:rFonts w:ascii="Times New Roman" w:hAnsi="Times New Roman" w:cs="Times New Roman"/>
        </w:rPr>
        <w:t xml:space="preserve"> intervallati dal</w:t>
      </w:r>
      <w:r w:rsidR="00444201" w:rsidRPr="004320B2">
        <w:rPr>
          <w:rFonts w:ascii="Times New Roman" w:hAnsi="Times New Roman" w:cs="Times New Roman"/>
        </w:rPr>
        <w:t xml:space="preserve"> ritornello sul “bell’amore”</w:t>
      </w:r>
      <w:r w:rsidR="00A92CA3" w:rsidRPr="004320B2">
        <w:rPr>
          <w:rFonts w:ascii="Times New Roman" w:hAnsi="Times New Roman" w:cs="Times New Roman"/>
        </w:rPr>
        <w:t xml:space="preserve">. </w:t>
      </w:r>
      <w:r w:rsidR="00273215" w:rsidRPr="004320B2">
        <w:rPr>
          <w:rFonts w:ascii="Times New Roman" w:hAnsi="Times New Roman" w:cs="Times New Roman"/>
        </w:rPr>
        <w:t xml:space="preserve">Ecco la sequenza: </w:t>
      </w:r>
      <w:r w:rsidR="00A92CA3" w:rsidRPr="004320B2">
        <w:rPr>
          <w:rFonts w:ascii="Times New Roman" w:hAnsi="Times New Roman" w:cs="Times New Roman"/>
        </w:rPr>
        <w:t>«E Santu Paulu miu de Galatina / famme la grazia a sta bella figghiola / Na na na beddha l’amore e ci la sape fa // Lu tamburieddhu miu vinne de Roma / ca me l’ha ’nduttu ’</w:t>
      </w:r>
      <w:r w:rsidR="0067057C">
        <w:rPr>
          <w:rFonts w:ascii="Times New Roman" w:hAnsi="Times New Roman" w:cs="Times New Roman"/>
        </w:rPr>
        <w:t xml:space="preserve">na napulitana / Na na na… // </w:t>
      </w:r>
      <w:r w:rsidR="00A92CA3" w:rsidRPr="004320B2">
        <w:rPr>
          <w:rFonts w:ascii="Times New Roman" w:hAnsi="Times New Roman" w:cs="Times New Roman"/>
        </w:rPr>
        <w:t xml:space="preserve">Lu tamburieddhu miu vinne de Roma / cu’ rami </w:t>
      </w:r>
      <w:r w:rsidR="00454E8C" w:rsidRPr="004320B2">
        <w:rPr>
          <w:rFonts w:ascii="Times New Roman" w:hAnsi="Times New Roman" w:cs="Times New Roman"/>
        </w:rPr>
        <w:sym w:font="Symbol" w:char="F05B"/>
      </w:r>
      <w:r w:rsidR="00454E8C" w:rsidRPr="004320B2">
        <w:rPr>
          <w:rFonts w:ascii="Times New Roman" w:hAnsi="Times New Roman" w:cs="Times New Roman"/>
        </w:rPr>
        <w:t>piattini</w:t>
      </w:r>
      <w:r w:rsidR="00454E8C" w:rsidRPr="004320B2">
        <w:rPr>
          <w:rFonts w:ascii="Times New Roman" w:hAnsi="Times New Roman" w:cs="Times New Roman"/>
        </w:rPr>
        <w:sym w:font="Symbol" w:char="F05D"/>
      </w:r>
      <w:r w:rsidR="00454E8C" w:rsidRPr="004320B2">
        <w:rPr>
          <w:rFonts w:ascii="Times New Roman" w:hAnsi="Times New Roman" w:cs="Times New Roman"/>
        </w:rPr>
        <w:t xml:space="preserve"> </w:t>
      </w:r>
      <w:r w:rsidR="00A92CA3" w:rsidRPr="004320B2">
        <w:rPr>
          <w:rFonts w:ascii="Times New Roman" w:hAnsi="Times New Roman" w:cs="Times New Roman"/>
        </w:rPr>
        <w:t>e senza rami ca puru sona</w:t>
      </w:r>
      <w:r w:rsidR="00A92CA3" w:rsidRPr="004320B2">
        <w:rPr>
          <w:rFonts w:ascii="Times New Roman" w:hAnsi="Times New Roman" w:cs="Times New Roman"/>
          <w:vertAlign w:val="superscript"/>
        </w:rPr>
        <w:footnoteReference w:id="308"/>
      </w:r>
      <w:r w:rsidR="00A92CA3" w:rsidRPr="004320B2">
        <w:rPr>
          <w:rFonts w:ascii="Times New Roman" w:hAnsi="Times New Roman" w:cs="Times New Roman"/>
        </w:rPr>
        <w:t xml:space="preserve"> / Na na na… // Balla ca balla beddha mia ca sa’ ballare / ca lu to ballu de core nun vene / Na na na…».</w:t>
      </w:r>
      <w:r w:rsidR="00567C82">
        <w:rPr>
          <w:rFonts w:ascii="Times New Roman" w:hAnsi="Times New Roman" w:cs="Times New Roman"/>
        </w:rPr>
        <w:t xml:space="preserve"> </w:t>
      </w:r>
    </w:p>
    <w:p w14:paraId="389FBE6E" w14:textId="0AC1EF7B" w:rsidR="00A92CA3" w:rsidRDefault="0010519D" w:rsidP="00FB4BE9">
      <w:pPr>
        <w:ind w:right="560"/>
        <w:jc w:val="both"/>
        <w:rPr>
          <w:rFonts w:ascii="Times New Roman" w:hAnsi="Times New Roman" w:cs="Times New Roman"/>
        </w:rPr>
      </w:pPr>
      <w:r w:rsidRPr="004320B2">
        <w:rPr>
          <w:rFonts w:ascii="Times New Roman" w:hAnsi="Times New Roman" w:cs="Times New Roman"/>
        </w:rPr>
        <w:tab/>
      </w:r>
      <w:r w:rsidR="00A92CA3" w:rsidRPr="004320B2">
        <w:rPr>
          <w:rFonts w:ascii="Times New Roman" w:hAnsi="Times New Roman" w:cs="Times New Roman"/>
        </w:rPr>
        <w:t xml:space="preserve">La sequenza è forte di una sua coerenza interna, che </w:t>
      </w:r>
      <w:r w:rsidR="0010433A" w:rsidRPr="004320B2">
        <w:rPr>
          <w:rFonts w:ascii="Times New Roman" w:hAnsi="Times New Roman" w:cs="Times New Roman"/>
        </w:rPr>
        <w:t>esalta</w:t>
      </w:r>
      <w:r w:rsidR="00A92CA3" w:rsidRPr="004320B2">
        <w:rPr>
          <w:rFonts w:ascii="Times New Roman" w:hAnsi="Times New Roman" w:cs="Times New Roman"/>
        </w:rPr>
        <w:t xml:space="preserve"> il ruolo d</w:t>
      </w:r>
      <w:r w:rsidR="0067057C">
        <w:rPr>
          <w:rFonts w:ascii="Times New Roman" w:hAnsi="Times New Roman" w:cs="Times New Roman"/>
        </w:rPr>
        <w:t>i chi suona il tamburello</w:t>
      </w:r>
      <w:r w:rsidR="00CB11E7" w:rsidRPr="004320B2">
        <w:rPr>
          <w:rFonts w:ascii="Times New Roman" w:hAnsi="Times New Roman" w:cs="Times New Roman"/>
        </w:rPr>
        <w:t xml:space="preserve">. </w:t>
      </w:r>
      <w:r w:rsidR="0067057C">
        <w:rPr>
          <w:rFonts w:ascii="Times New Roman" w:hAnsi="Times New Roman" w:cs="Times New Roman"/>
        </w:rPr>
        <w:t xml:space="preserve">Per quanto </w:t>
      </w:r>
      <w:r w:rsidR="00CB11E7" w:rsidRPr="004320B2">
        <w:rPr>
          <w:rFonts w:ascii="Times New Roman" w:hAnsi="Times New Roman" w:cs="Times New Roman"/>
        </w:rPr>
        <w:t>le pizziche degli Zimba</w:t>
      </w:r>
      <w:r w:rsidR="0067057C">
        <w:rPr>
          <w:rFonts w:ascii="Times New Roman" w:hAnsi="Times New Roman" w:cs="Times New Roman"/>
        </w:rPr>
        <w:t xml:space="preserve"> abbia una </w:t>
      </w:r>
      <w:r w:rsidR="0067057C" w:rsidRPr="004320B2">
        <w:rPr>
          <w:rFonts w:ascii="Times New Roman" w:hAnsi="Times New Roman" w:cs="Times New Roman"/>
        </w:rPr>
        <w:t>dominante “profana”</w:t>
      </w:r>
      <w:r w:rsidR="00A92CA3" w:rsidRPr="004320B2">
        <w:rPr>
          <w:rFonts w:ascii="Times New Roman" w:hAnsi="Times New Roman" w:cs="Times New Roman"/>
        </w:rPr>
        <w:t xml:space="preserve">, </w:t>
      </w:r>
      <w:r w:rsidR="00CB11E7" w:rsidRPr="004320B2">
        <w:rPr>
          <w:rFonts w:ascii="Times New Roman" w:hAnsi="Times New Roman" w:cs="Times New Roman"/>
        </w:rPr>
        <w:t xml:space="preserve">nel ruolo </w:t>
      </w:r>
      <w:r w:rsidR="0067057C">
        <w:rPr>
          <w:rFonts w:ascii="Times New Roman" w:hAnsi="Times New Roman" w:cs="Times New Roman"/>
        </w:rPr>
        <w:t xml:space="preserve">del tamburellista </w:t>
      </w:r>
      <w:r w:rsidR="00B551A2" w:rsidRPr="004320B2">
        <w:rPr>
          <w:rFonts w:ascii="Times New Roman" w:hAnsi="Times New Roman" w:cs="Times New Roman"/>
        </w:rPr>
        <w:t xml:space="preserve">risulta </w:t>
      </w:r>
      <w:r w:rsidR="00CB11E7" w:rsidRPr="004320B2">
        <w:rPr>
          <w:rFonts w:ascii="Times New Roman" w:hAnsi="Times New Roman" w:cs="Times New Roman"/>
        </w:rPr>
        <w:t>rievocato</w:t>
      </w:r>
      <w:r w:rsidR="00B551A2" w:rsidRPr="004320B2">
        <w:rPr>
          <w:rFonts w:ascii="Times New Roman" w:hAnsi="Times New Roman" w:cs="Times New Roman"/>
        </w:rPr>
        <w:t>, sullo sfondo,</w:t>
      </w:r>
      <w:r w:rsidR="00CB11E7" w:rsidRPr="004320B2">
        <w:rPr>
          <w:rFonts w:ascii="Times New Roman" w:hAnsi="Times New Roman" w:cs="Times New Roman"/>
        </w:rPr>
        <w:t xml:space="preserve"> il contesto rituale, </w:t>
      </w:r>
      <w:r w:rsidR="00082C01">
        <w:rPr>
          <w:rFonts w:ascii="Times New Roman" w:hAnsi="Times New Roman" w:cs="Times New Roman"/>
        </w:rPr>
        <w:t>laddove</w:t>
      </w:r>
      <w:r w:rsidR="00A92CA3" w:rsidRPr="004320B2">
        <w:rPr>
          <w:rFonts w:ascii="Times New Roman" w:hAnsi="Times New Roman" w:cs="Times New Roman"/>
        </w:rPr>
        <w:t xml:space="preserve"> vicariamente </w:t>
      </w:r>
      <w:r w:rsidR="00CB11E7" w:rsidRPr="004320B2">
        <w:rPr>
          <w:rFonts w:ascii="Times New Roman" w:hAnsi="Times New Roman" w:cs="Times New Roman"/>
        </w:rPr>
        <w:t xml:space="preserve">il musicista </w:t>
      </w:r>
      <w:r w:rsidR="00A92CA3" w:rsidRPr="004320B2">
        <w:rPr>
          <w:rFonts w:ascii="Times New Roman" w:hAnsi="Times New Roman" w:cs="Times New Roman"/>
        </w:rPr>
        <w:t>si assume anche la responsabili</w:t>
      </w:r>
      <w:r w:rsidR="00FA1349" w:rsidRPr="004320B2">
        <w:rPr>
          <w:rFonts w:ascii="Times New Roman" w:hAnsi="Times New Roman" w:cs="Times New Roman"/>
        </w:rPr>
        <w:t xml:space="preserve">tà della richiesta di grazia, </w:t>
      </w:r>
      <w:r w:rsidR="00A92CA3" w:rsidRPr="004320B2">
        <w:rPr>
          <w:rFonts w:ascii="Times New Roman" w:hAnsi="Times New Roman" w:cs="Times New Roman"/>
        </w:rPr>
        <w:t xml:space="preserve">con l’esortazione al ballo risanatore. </w:t>
      </w:r>
    </w:p>
    <w:p w14:paraId="6F5FB0A0" w14:textId="1A93964C" w:rsidR="00A577DE" w:rsidRDefault="002821EF" w:rsidP="00A577DE">
      <w:pPr>
        <w:ind w:right="560" w:firstLine="708"/>
        <w:jc w:val="both"/>
        <w:rPr>
          <w:rFonts w:ascii="Times New Roman" w:hAnsi="Times New Roman" w:cs="Times New Roman"/>
        </w:rPr>
      </w:pPr>
      <w:r>
        <w:rPr>
          <w:rFonts w:ascii="Times New Roman" w:hAnsi="Times New Roman" w:cs="Times New Roman"/>
        </w:rPr>
        <w:t>Anche l</w:t>
      </w:r>
      <w:r w:rsidR="00A577DE" w:rsidRPr="004320B2">
        <w:rPr>
          <w:rFonts w:ascii="Times New Roman" w:hAnsi="Times New Roman" w:cs="Times New Roman"/>
        </w:rPr>
        <w:t xml:space="preserve">a cosiddetta “versione b”, </w:t>
      </w:r>
      <w:r w:rsidR="00A577DE">
        <w:rPr>
          <w:rFonts w:ascii="Times New Roman" w:hAnsi="Times New Roman" w:cs="Times New Roman"/>
        </w:rPr>
        <w:t xml:space="preserve">coeva ma </w:t>
      </w:r>
      <w:r w:rsidR="00A577DE" w:rsidRPr="004320B2">
        <w:rPr>
          <w:rFonts w:ascii="Times New Roman" w:hAnsi="Times New Roman" w:cs="Times New Roman"/>
        </w:rPr>
        <w:t>più breve</w:t>
      </w:r>
      <w:r w:rsidR="00A577DE">
        <w:rPr>
          <w:rFonts w:ascii="Times New Roman" w:hAnsi="Times New Roman" w:cs="Times New Roman"/>
        </w:rPr>
        <w:t xml:space="preserve"> (vi si aggiungono Luigi Rizzo e Nicola Carrozzo)</w:t>
      </w:r>
      <w:r w:rsidR="00A577DE" w:rsidRPr="004320B2">
        <w:rPr>
          <w:rFonts w:ascii="Times New Roman" w:hAnsi="Times New Roman" w:cs="Times New Roman"/>
        </w:rPr>
        <w:t xml:space="preserve">, </w:t>
      </w:r>
      <w:r>
        <w:rPr>
          <w:rFonts w:ascii="Times New Roman" w:hAnsi="Times New Roman" w:cs="Times New Roman"/>
        </w:rPr>
        <w:t xml:space="preserve">ha un esordio “tarantistico”, aprendosi </w:t>
      </w:r>
      <w:r w:rsidR="00A577DE" w:rsidRPr="004320B2">
        <w:rPr>
          <w:rFonts w:ascii="Times New Roman" w:hAnsi="Times New Roman" w:cs="Times New Roman"/>
        </w:rPr>
        <w:t xml:space="preserve">con uno dei tradizionali distici “diagnostici”, combinato </w:t>
      </w:r>
      <w:r>
        <w:rPr>
          <w:rFonts w:ascii="Times New Roman" w:hAnsi="Times New Roman" w:cs="Times New Roman"/>
        </w:rPr>
        <w:t xml:space="preserve">però </w:t>
      </w:r>
      <w:r w:rsidR="00A577DE" w:rsidRPr="004320B2">
        <w:rPr>
          <w:rFonts w:ascii="Times New Roman" w:hAnsi="Times New Roman" w:cs="Times New Roman"/>
        </w:rPr>
        <w:t xml:space="preserve">in sequenza con le dichiarazioni di </w:t>
      </w:r>
      <w:r w:rsidR="00A577DE" w:rsidRPr="004320B2">
        <w:rPr>
          <w:rFonts w:ascii="Times New Roman" w:hAnsi="Times New Roman" w:cs="Times New Roman"/>
          <w:i/>
        </w:rPr>
        <w:t>status</w:t>
      </w:r>
      <w:r w:rsidR="00A577DE" w:rsidRPr="004320B2">
        <w:rPr>
          <w:rFonts w:ascii="Times New Roman" w:hAnsi="Times New Roman" w:cs="Times New Roman"/>
        </w:rPr>
        <w:t xml:space="preserve"> di cantori e suonatori </w:t>
      </w:r>
      <w:r w:rsidR="00A577DE" w:rsidRPr="004320B2">
        <w:rPr>
          <w:rFonts w:ascii="Times New Roman" w:hAnsi="Times New Roman" w:cs="Times New Roman"/>
        </w:rPr>
        <w:lastRenderedPageBreak/>
        <w:t xml:space="preserve">e contaminato con un eros dal sapore forte. La sequenza è la seguente: «Se viti ca se cotula lu pede / quistu è lu segnu ca vole ballare // Lu tamburieddu miu vinne de Roma / mannaggia ci lu canta e ci lu sona // Mannaggiu quandu mai ca se ne ndesse [se ne esce] / lu viziu miu lu sai stringi le cosce». </w:t>
      </w:r>
    </w:p>
    <w:p w14:paraId="2A8CBD09" w14:textId="08BCA183" w:rsidR="00026AB0" w:rsidRDefault="002C2DCA" w:rsidP="00FB4BE9">
      <w:pPr>
        <w:ind w:right="560"/>
        <w:jc w:val="both"/>
        <w:rPr>
          <w:rFonts w:ascii="Times New Roman" w:hAnsi="Times New Roman" w:cs="Times New Roman"/>
        </w:rPr>
      </w:pPr>
      <w:r>
        <w:rPr>
          <w:rFonts w:ascii="Times New Roman" w:hAnsi="Times New Roman" w:cs="Times New Roman"/>
        </w:rPr>
        <w:tab/>
      </w:r>
      <w:r w:rsidR="007A0E78">
        <w:rPr>
          <w:rFonts w:ascii="Times New Roman" w:hAnsi="Times New Roman" w:cs="Times New Roman"/>
        </w:rPr>
        <w:t xml:space="preserve">L’esiguità dei distici “tarantistici” appare strana anche perché </w:t>
      </w:r>
      <w:r>
        <w:rPr>
          <w:rFonts w:ascii="Times New Roman" w:hAnsi="Times New Roman" w:cs="Times New Roman"/>
        </w:rPr>
        <w:t>Antonio Zimba</w:t>
      </w:r>
      <w:r w:rsidR="00465E03">
        <w:rPr>
          <w:rFonts w:ascii="Times New Roman" w:hAnsi="Times New Roman" w:cs="Times New Roman"/>
        </w:rPr>
        <w:t xml:space="preserve">, </w:t>
      </w:r>
      <w:r w:rsidR="00C360EB">
        <w:rPr>
          <w:rFonts w:ascii="Times New Roman" w:hAnsi="Times New Roman" w:cs="Times New Roman"/>
        </w:rPr>
        <w:t>che cantava queste pizziche,</w:t>
      </w:r>
      <w:r>
        <w:rPr>
          <w:rFonts w:ascii="Times New Roman" w:hAnsi="Times New Roman" w:cs="Times New Roman"/>
        </w:rPr>
        <w:t xml:space="preserve"> </w:t>
      </w:r>
      <w:r w:rsidR="005A46CA">
        <w:rPr>
          <w:rFonts w:ascii="Times New Roman" w:hAnsi="Times New Roman" w:cs="Times New Roman"/>
        </w:rPr>
        <w:t xml:space="preserve">era il fratello </w:t>
      </w:r>
      <w:r w:rsidR="007118B2">
        <w:rPr>
          <w:rFonts w:ascii="Times New Roman" w:hAnsi="Times New Roman" w:cs="Times New Roman"/>
        </w:rPr>
        <w:t xml:space="preserve">del </w:t>
      </w:r>
      <w:r w:rsidR="0065629F">
        <w:rPr>
          <w:rFonts w:ascii="Times New Roman" w:hAnsi="Times New Roman" w:cs="Times New Roman"/>
        </w:rPr>
        <w:t>capostipite</w:t>
      </w:r>
      <w:r w:rsidR="005A46CA">
        <w:rPr>
          <w:rFonts w:ascii="Times New Roman" w:hAnsi="Times New Roman" w:cs="Times New Roman"/>
        </w:rPr>
        <w:t xml:space="preserve"> Francesco, un tarantato che a sua volta era figlio di una tarantata</w:t>
      </w:r>
      <w:r w:rsidR="0059538F">
        <w:rPr>
          <w:rStyle w:val="Rimandonotaapidipagina"/>
          <w:rFonts w:ascii="Times New Roman" w:hAnsi="Times New Roman" w:cs="Times New Roman"/>
        </w:rPr>
        <w:footnoteReference w:id="309"/>
      </w:r>
      <w:r w:rsidR="005A46CA">
        <w:rPr>
          <w:rFonts w:ascii="Times New Roman" w:hAnsi="Times New Roman" w:cs="Times New Roman"/>
        </w:rPr>
        <w:t>: la famiglia si era abituata a suonare per lui</w:t>
      </w:r>
      <w:r w:rsidR="005F732E">
        <w:rPr>
          <w:rFonts w:ascii="Times New Roman" w:hAnsi="Times New Roman" w:cs="Times New Roman"/>
        </w:rPr>
        <w:t>, e t</w:t>
      </w:r>
      <w:r w:rsidR="00A76A47">
        <w:rPr>
          <w:rFonts w:ascii="Times New Roman" w:hAnsi="Times New Roman" w:cs="Times New Roman"/>
        </w:rPr>
        <w:t>ra i figli</w:t>
      </w:r>
      <w:r w:rsidR="005A46CA">
        <w:rPr>
          <w:rFonts w:ascii="Times New Roman" w:hAnsi="Times New Roman" w:cs="Times New Roman"/>
        </w:rPr>
        <w:t xml:space="preserve"> di Francesco </w:t>
      </w:r>
      <w:r w:rsidR="00A76A47">
        <w:rPr>
          <w:rFonts w:ascii="Times New Roman" w:hAnsi="Times New Roman" w:cs="Times New Roman"/>
        </w:rPr>
        <w:t>c’</w:t>
      </w:r>
      <w:r w:rsidR="005A46CA">
        <w:rPr>
          <w:rFonts w:ascii="Times New Roman" w:hAnsi="Times New Roman" w:cs="Times New Roman"/>
        </w:rPr>
        <w:t>era Pino Zimba</w:t>
      </w:r>
      <w:r w:rsidR="005F732E">
        <w:rPr>
          <w:rFonts w:ascii="Times New Roman" w:hAnsi="Times New Roman" w:cs="Times New Roman"/>
        </w:rPr>
        <w:t>. Pino viene ricordato come</w:t>
      </w:r>
      <w:r w:rsidR="005A46CA">
        <w:rPr>
          <w:rFonts w:ascii="Times New Roman" w:hAnsi="Times New Roman" w:cs="Times New Roman"/>
        </w:rPr>
        <w:t xml:space="preserve"> il cantore e tamburellista più noto del clan, anche per la sua partecipazione al film di </w:t>
      </w:r>
      <w:r w:rsidR="00C112DE">
        <w:rPr>
          <w:rFonts w:ascii="Times New Roman" w:hAnsi="Times New Roman" w:cs="Times New Roman"/>
        </w:rPr>
        <w:t>Edoardo Winspeare</w:t>
      </w:r>
      <w:r w:rsidR="00C112DE" w:rsidRPr="00C112DE">
        <w:rPr>
          <w:rFonts w:ascii="Times New Roman" w:hAnsi="Times New Roman" w:cs="Times New Roman"/>
          <w:i/>
        </w:rPr>
        <w:t xml:space="preserve"> </w:t>
      </w:r>
      <w:r w:rsidR="00C112DE">
        <w:rPr>
          <w:rFonts w:ascii="Times New Roman" w:hAnsi="Times New Roman" w:cs="Times New Roman"/>
          <w:i/>
        </w:rPr>
        <w:t xml:space="preserve">Sangue vivo </w:t>
      </w:r>
      <w:r w:rsidR="00C112DE">
        <w:rPr>
          <w:rFonts w:ascii="Times New Roman" w:hAnsi="Times New Roman" w:cs="Times New Roman"/>
        </w:rPr>
        <w:t>(2000), che in parte racconta la sua vita</w:t>
      </w:r>
      <w:r w:rsidR="0074228D">
        <w:rPr>
          <w:rFonts w:ascii="Times New Roman" w:hAnsi="Times New Roman" w:cs="Times New Roman"/>
        </w:rPr>
        <w:t xml:space="preserve"> (è scomparso nel 2008)</w:t>
      </w:r>
      <w:r w:rsidR="00C112DE">
        <w:rPr>
          <w:rFonts w:ascii="Times New Roman" w:hAnsi="Times New Roman" w:cs="Times New Roman"/>
        </w:rPr>
        <w:t>.</w:t>
      </w:r>
      <w:r w:rsidR="00E76EAA">
        <w:rPr>
          <w:rFonts w:ascii="Times New Roman" w:hAnsi="Times New Roman" w:cs="Times New Roman"/>
        </w:rPr>
        <w:t xml:space="preserve"> </w:t>
      </w:r>
      <w:r w:rsidR="006156B6">
        <w:rPr>
          <w:rFonts w:ascii="Times New Roman" w:hAnsi="Times New Roman" w:cs="Times New Roman"/>
        </w:rPr>
        <w:t>U</w:t>
      </w:r>
      <w:r w:rsidR="00E76EAA">
        <w:rPr>
          <w:rFonts w:ascii="Times New Roman" w:hAnsi="Times New Roman" w:cs="Times New Roman"/>
        </w:rPr>
        <w:t xml:space="preserve">na serie di registrazioni di Pino e famiglia, realizzate da Luigi Chiriatti, </w:t>
      </w:r>
      <w:r w:rsidR="00756756">
        <w:rPr>
          <w:rFonts w:ascii="Times New Roman" w:hAnsi="Times New Roman" w:cs="Times New Roman"/>
        </w:rPr>
        <w:t>conferma che le pizziche nel</w:t>
      </w:r>
      <w:r w:rsidR="00700BAC">
        <w:rPr>
          <w:rFonts w:ascii="Times New Roman" w:hAnsi="Times New Roman" w:cs="Times New Roman"/>
        </w:rPr>
        <w:t xml:space="preserve"> repertorio </w:t>
      </w:r>
      <w:r w:rsidR="009F55CE">
        <w:rPr>
          <w:rFonts w:ascii="Times New Roman" w:hAnsi="Times New Roman" w:cs="Times New Roman"/>
        </w:rPr>
        <w:t xml:space="preserve">del clan </w:t>
      </w:r>
      <w:r w:rsidR="00700BAC">
        <w:rPr>
          <w:rFonts w:ascii="Times New Roman" w:hAnsi="Times New Roman" w:cs="Times New Roman"/>
        </w:rPr>
        <w:t>presentavano un campionario di distici “tarantistici”</w:t>
      </w:r>
      <w:r w:rsidR="00B527C3">
        <w:rPr>
          <w:rFonts w:ascii="Times New Roman" w:hAnsi="Times New Roman" w:cs="Times New Roman"/>
        </w:rPr>
        <w:t xml:space="preserve"> relativamente limitato, dove compare soprattutto</w:t>
      </w:r>
      <w:r w:rsidR="00700BAC">
        <w:rPr>
          <w:rFonts w:ascii="Times New Roman" w:hAnsi="Times New Roman" w:cs="Times New Roman"/>
        </w:rPr>
        <w:t xml:space="preserve"> l’invocazione al santo (nelle richieste di accontentare «sta signurina» e di fare la grazia «mprima», presto, oppure nella localizzazione del morso «sotta l’anche»</w:t>
      </w:r>
      <w:r w:rsidR="00F04664">
        <w:rPr>
          <w:rFonts w:ascii="Times New Roman" w:hAnsi="Times New Roman" w:cs="Times New Roman"/>
        </w:rPr>
        <w:t>)</w:t>
      </w:r>
      <w:r w:rsidR="00B527C3">
        <w:rPr>
          <w:rFonts w:ascii="Times New Roman" w:hAnsi="Times New Roman" w:cs="Times New Roman"/>
        </w:rPr>
        <w:t>. Un distico interessante è «Balla beddha mia ca sai ballare / ca lu tou ballu de core nu bene», già nel repertorio dello zio, e riferito probabilmente a chi</w:t>
      </w:r>
      <w:r w:rsidR="002B7B65">
        <w:rPr>
          <w:rFonts w:ascii="Times New Roman" w:hAnsi="Times New Roman" w:cs="Times New Roman"/>
        </w:rPr>
        <w:t>, pur</w:t>
      </w:r>
      <w:r w:rsidR="00B527C3">
        <w:rPr>
          <w:rFonts w:ascii="Times New Roman" w:hAnsi="Times New Roman" w:cs="Times New Roman"/>
        </w:rPr>
        <w:t xml:space="preserve"> </w:t>
      </w:r>
      <w:r w:rsidR="008B2E68">
        <w:rPr>
          <w:rFonts w:ascii="Times New Roman" w:hAnsi="Times New Roman" w:cs="Times New Roman"/>
        </w:rPr>
        <w:t>provetta ballerina</w:t>
      </w:r>
      <w:r w:rsidR="002B7B65">
        <w:rPr>
          <w:rFonts w:ascii="Times New Roman" w:hAnsi="Times New Roman" w:cs="Times New Roman"/>
        </w:rPr>
        <w:t xml:space="preserve">, </w:t>
      </w:r>
      <w:r w:rsidR="00B527C3">
        <w:rPr>
          <w:rFonts w:ascii="Times New Roman" w:hAnsi="Times New Roman" w:cs="Times New Roman"/>
        </w:rPr>
        <w:t xml:space="preserve">non </w:t>
      </w:r>
      <w:r w:rsidR="002B7B65">
        <w:rPr>
          <w:rFonts w:ascii="Times New Roman" w:hAnsi="Times New Roman" w:cs="Times New Roman"/>
        </w:rPr>
        <w:t xml:space="preserve">sta </w:t>
      </w:r>
      <w:r w:rsidR="00B527C3">
        <w:rPr>
          <w:rFonts w:ascii="Times New Roman" w:hAnsi="Times New Roman" w:cs="Times New Roman"/>
        </w:rPr>
        <w:t>balla</w:t>
      </w:r>
      <w:r w:rsidR="002B7B65">
        <w:rPr>
          <w:rFonts w:ascii="Times New Roman" w:hAnsi="Times New Roman" w:cs="Times New Roman"/>
        </w:rPr>
        <w:t>ndo</w:t>
      </w:r>
      <w:r w:rsidR="00B527C3">
        <w:rPr>
          <w:rFonts w:ascii="Times New Roman" w:hAnsi="Times New Roman" w:cs="Times New Roman"/>
        </w:rPr>
        <w:t xml:space="preserve"> per amore ma per il “pizzico” (e</w:t>
      </w:r>
      <w:r w:rsidR="002E1D5D">
        <w:rPr>
          <w:rFonts w:ascii="Times New Roman" w:hAnsi="Times New Roman" w:cs="Times New Roman"/>
        </w:rPr>
        <w:t xml:space="preserve"> dunque</w:t>
      </w:r>
      <w:r w:rsidR="00B527C3">
        <w:rPr>
          <w:rFonts w:ascii="Times New Roman" w:hAnsi="Times New Roman" w:cs="Times New Roman"/>
        </w:rPr>
        <w:t xml:space="preserve"> in alternativa alla lode a chi sa ballare invece il ballo «de la prima amore»). Ma in primo piano è più spesso </w:t>
      </w:r>
      <w:r w:rsidR="00700BAC">
        <w:rPr>
          <w:rFonts w:ascii="Times New Roman" w:hAnsi="Times New Roman" w:cs="Times New Roman"/>
        </w:rPr>
        <w:t>il tamburello</w:t>
      </w:r>
      <w:r w:rsidR="00377DF9">
        <w:rPr>
          <w:rFonts w:ascii="Times New Roman" w:hAnsi="Times New Roman" w:cs="Times New Roman"/>
        </w:rPr>
        <w:t>:</w:t>
      </w:r>
      <w:r w:rsidR="00700BAC">
        <w:rPr>
          <w:rFonts w:ascii="Times New Roman" w:hAnsi="Times New Roman" w:cs="Times New Roman"/>
        </w:rPr>
        <w:t xml:space="preserve"> che venne da Roma portato da una napoletana, che suona sia con i piattini che senza, che è «de cucuzza» co</w:t>
      </w:r>
      <w:r w:rsidR="009A38EE">
        <w:rPr>
          <w:rFonts w:ascii="Times New Roman" w:hAnsi="Times New Roman" w:cs="Times New Roman"/>
        </w:rPr>
        <w:t>n relativ</w:t>
      </w:r>
      <w:r w:rsidR="00700BAC">
        <w:rPr>
          <w:rFonts w:ascii="Times New Roman" w:hAnsi="Times New Roman" w:cs="Times New Roman"/>
        </w:rPr>
        <w:t>a maledizione a chi lo suona</w:t>
      </w:r>
      <w:r w:rsidR="004C2078">
        <w:rPr>
          <w:rFonts w:ascii="Times New Roman" w:hAnsi="Times New Roman" w:cs="Times New Roman"/>
        </w:rPr>
        <w:t>.</w:t>
      </w:r>
      <w:r w:rsidR="00700BAC">
        <w:rPr>
          <w:rFonts w:ascii="Times New Roman" w:hAnsi="Times New Roman" w:cs="Times New Roman"/>
        </w:rPr>
        <w:t xml:space="preserve"> </w:t>
      </w:r>
    </w:p>
    <w:p w14:paraId="59D13415" w14:textId="565E40D1" w:rsidR="005342EA" w:rsidRPr="004320B2" w:rsidRDefault="00B72441" w:rsidP="00026AB0">
      <w:pPr>
        <w:ind w:right="560" w:firstLine="708"/>
        <w:jc w:val="both"/>
        <w:rPr>
          <w:rFonts w:ascii="Times New Roman" w:hAnsi="Times New Roman" w:cs="Times New Roman"/>
        </w:rPr>
      </w:pPr>
      <w:r>
        <w:rPr>
          <w:rFonts w:ascii="Times New Roman" w:hAnsi="Times New Roman" w:cs="Times New Roman"/>
        </w:rPr>
        <w:t>Q</w:t>
      </w:r>
      <w:r w:rsidR="003F0270">
        <w:rPr>
          <w:rFonts w:ascii="Times New Roman" w:hAnsi="Times New Roman" w:cs="Times New Roman"/>
        </w:rPr>
        <w:t xml:space="preserve">ueste tre varietà di distici (i pochi “tarantistici”, </w:t>
      </w:r>
      <w:r w:rsidR="00EF3C52">
        <w:rPr>
          <w:rFonts w:ascii="Times New Roman" w:hAnsi="Times New Roman" w:cs="Times New Roman"/>
        </w:rPr>
        <w:t>quello sul ballo che non è di cuore e quelli, più</w:t>
      </w:r>
      <w:r w:rsidR="00354270">
        <w:rPr>
          <w:rFonts w:ascii="Times New Roman" w:hAnsi="Times New Roman" w:cs="Times New Roman"/>
        </w:rPr>
        <w:t xml:space="preserve"> vari e numerosi, sul tamburello</w:t>
      </w:r>
      <w:r w:rsidR="00EF3C52">
        <w:rPr>
          <w:rFonts w:ascii="Times New Roman" w:hAnsi="Times New Roman" w:cs="Times New Roman"/>
        </w:rPr>
        <w:t xml:space="preserve">) </w:t>
      </w:r>
      <w:r w:rsidR="00700BAC">
        <w:rPr>
          <w:rFonts w:ascii="Times New Roman" w:hAnsi="Times New Roman" w:cs="Times New Roman"/>
        </w:rPr>
        <w:t>si ripetono più e più volte</w:t>
      </w:r>
      <w:r>
        <w:rPr>
          <w:rFonts w:ascii="Times New Roman" w:hAnsi="Times New Roman" w:cs="Times New Roman"/>
        </w:rPr>
        <w:t>, incessantemente,</w:t>
      </w:r>
      <w:r w:rsidR="00700BAC">
        <w:rPr>
          <w:rFonts w:ascii="Times New Roman" w:hAnsi="Times New Roman" w:cs="Times New Roman"/>
        </w:rPr>
        <w:t xml:space="preserve"> nelle esecuzioni più estese fra quelle registrate dagli Zimba, alternati a</w:t>
      </w:r>
      <w:r w:rsidR="00BD4859">
        <w:rPr>
          <w:rFonts w:ascii="Times New Roman" w:hAnsi="Times New Roman" w:cs="Times New Roman"/>
        </w:rPr>
        <w:t xml:space="preserve">d altri di carattere </w:t>
      </w:r>
      <w:r>
        <w:rPr>
          <w:rFonts w:ascii="Times New Roman" w:hAnsi="Times New Roman" w:cs="Times New Roman"/>
        </w:rPr>
        <w:t xml:space="preserve">soprattutto </w:t>
      </w:r>
      <w:r w:rsidR="00700BAC">
        <w:rPr>
          <w:rFonts w:ascii="Times New Roman" w:hAnsi="Times New Roman" w:cs="Times New Roman"/>
        </w:rPr>
        <w:t>amorosi</w:t>
      </w:r>
      <w:r>
        <w:rPr>
          <w:rFonts w:ascii="Times New Roman" w:hAnsi="Times New Roman" w:cs="Times New Roman"/>
        </w:rPr>
        <w:t>, e spesso chiosati dal ritornello di lode all’amore e a chi sa farlo</w:t>
      </w:r>
      <w:r>
        <w:rPr>
          <w:rStyle w:val="Rimandonotaapidipagina"/>
          <w:rFonts w:ascii="Times New Roman" w:hAnsi="Times New Roman" w:cs="Times New Roman"/>
        </w:rPr>
        <w:footnoteReference w:id="310"/>
      </w:r>
      <w:r>
        <w:rPr>
          <w:rFonts w:ascii="Times New Roman" w:hAnsi="Times New Roman" w:cs="Times New Roman"/>
        </w:rPr>
        <w:t>.</w:t>
      </w:r>
      <w:r w:rsidR="00E3276A">
        <w:rPr>
          <w:rFonts w:ascii="Times New Roman" w:hAnsi="Times New Roman" w:cs="Times New Roman"/>
        </w:rPr>
        <w:t xml:space="preserve"> L’esperienza famigliare del tarantismo, presso gli Zimba, non produce nel canto delle pizziche un’ampia ricognizione sui temi </w:t>
      </w:r>
      <w:r w:rsidR="00756C3E">
        <w:rPr>
          <w:rFonts w:ascii="Times New Roman" w:hAnsi="Times New Roman" w:cs="Times New Roman"/>
        </w:rPr>
        <w:t xml:space="preserve">rituali più </w:t>
      </w:r>
      <w:r w:rsidR="00E3276A">
        <w:rPr>
          <w:rFonts w:ascii="Times New Roman" w:hAnsi="Times New Roman" w:cs="Times New Roman"/>
        </w:rPr>
        <w:t>specifici</w:t>
      </w:r>
      <w:r w:rsidR="00A038CC">
        <w:rPr>
          <w:rFonts w:ascii="Times New Roman" w:hAnsi="Times New Roman" w:cs="Times New Roman"/>
        </w:rPr>
        <w:t>, come il morso della taranta</w:t>
      </w:r>
      <w:r w:rsidR="00D84F34">
        <w:rPr>
          <w:rFonts w:ascii="Times New Roman" w:hAnsi="Times New Roman" w:cs="Times New Roman"/>
        </w:rPr>
        <w:t>. Addirittura</w:t>
      </w:r>
      <w:r w:rsidR="001002E4">
        <w:rPr>
          <w:rFonts w:ascii="Times New Roman" w:hAnsi="Times New Roman" w:cs="Times New Roman"/>
        </w:rPr>
        <w:t>, nei brani più sarcastici</w:t>
      </w:r>
      <w:r w:rsidR="0058073F">
        <w:rPr>
          <w:rFonts w:ascii="Times New Roman" w:hAnsi="Times New Roman" w:cs="Times New Roman"/>
        </w:rPr>
        <w:t xml:space="preserve"> del suo repertorio</w:t>
      </w:r>
      <w:r w:rsidR="001002E4">
        <w:rPr>
          <w:rFonts w:ascii="Times New Roman" w:hAnsi="Times New Roman" w:cs="Times New Roman"/>
        </w:rPr>
        <w:t>,</w:t>
      </w:r>
      <w:r w:rsidR="00D84F34">
        <w:rPr>
          <w:rFonts w:ascii="Times New Roman" w:hAnsi="Times New Roman" w:cs="Times New Roman"/>
        </w:rPr>
        <w:t xml:space="preserve"> Pino Zimba amava cantare </w:t>
      </w:r>
      <w:r w:rsidR="001002E4">
        <w:rPr>
          <w:rFonts w:ascii="Times New Roman" w:hAnsi="Times New Roman" w:cs="Times New Roman"/>
        </w:rPr>
        <w:t xml:space="preserve">non della taranta ma </w:t>
      </w:r>
      <w:r w:rsidR="00D84F34">
        <w:rPr>
          <w:rFonts w:ascii="Times New Roman" w:hAnsi="Times New Roman" w:cs="Times New Roman"/>
        </w:rPr>
        <w:t>«de lu zinzale», la zanzara, che «quandu pizzica te face male» (cfr.</w:t>
      </w:r>
      <w:r w:rsidR="00E44D2A">
        <w:rPr>
          <w:rFonts w:ascii="Times New Roman" w:hAnsi="Times New Roman" w:cs="Times New Roman"/>
        </w:rPr>
        <w:t>, nella raccolta citata,</w:t>
      </w:r>
      <w:r w:rsidR="00D84F34">
        <w:rPr>
          <w:rFonts w:ascii="Times New Roman" w:hAnsi="Times New Roman" w:cs="Times New Roman"/>
        </w:rPr>
        <w:t xml:space="preserve"> i canti </w:t>
      </w:r>
      <w:r w:rsidR="00D84F34">
        <w:rPr>
          <w:rFonts w:ascii="Times New Roman" w:hAnsi="Times New Roman" w:cs="Times New Roman"/>
          <w:i/>
        </w:rPr>
        <w:t>Quandu lu Zimba face lu pane</w:t>
      </w:r>
      <w:r w:rsidR="00D84F34">
        <w:rPr>
          <w:rFonts w:ascii="Times New Roman" w:hAnsi="Times New Roman" w:cs="Times New Roman"/>
        </w:rPr>
        <w:t xml:space="preserve"> </w:t>
      </w:r>
      <w:r w:rsidR="00E44D2A">
        <w:rPr>
          <w:rFonts w:ascii="Times New Roman" w:hAnsi="Times New Roman" w:cs="Times New Roman"/>
        </w:rPr>
        <w:t xml:space="preserve">e </w:t>
      </w:r>
      <w:r w:rsidR="00E44D2A">
        <w:rPr>
          <w:rFonts w:ascii="Times New Roman" w:hAnsi="Times New Roman" w:cs="Times New Roman"/>
          <w:i/>
        </w:rPr>
        <w:t>Lu zinzale</w:t>
      </w:r>
      <w:r w:rsidR="00D84F34">
        <w:rPr>
          <w:rFonts w:ascii="Times New Roman" w:hAnsi="Times New Roman" w:cs="Times New Roman"/>
        </w:rPr>
        <w:t>).</w:t>
      </w:r>
    </w:p>
    <w:p w14:paraId="18E435BD" w14:textId="1FA8F3AD" w:rsidR="00C9313D" w:rsidRPr="00335A3B" w:rsidRDefault="0062200D" w:rsidP="00FB4BE9">
      <w:pPr>
        <w:ind w:right="560"/>
        <w:jc w:val="both"/>
        <w:rPr>
          <w:rFonts w:ascii="Times New Roman" w:hAnsi="Times New Roman" w:cs="Times New Roman"/>
          <w:b/>
        </w:rPr>
      </w:pPr>
      <w:r w:rsidRPr="004320B2">
        <w:rPr>
          <w:rFonts w:ascii="Times New Roman" w:hAnsi="Times New Roman" w:cs="Times New Roman"/>
        </w:rPr>
        <w:tab/>
        <w:t>In generale, il repertorio di d</w:t>
      </w:r>
      <w:r w:rsidR="00AA7505" w:rsidRPr="004320B2">
        <w:rPr>
          <w:rFonts w:ascii="Times New Roman" w:hAnsi="Times New Roman" w:cs="Times New Roman"/>
        </w:rPr>
        <w:t xml:space="preserve">istici cantati </w:t>
      </w:r>
      <w:r w:rsidR="00F86B05">
        <w:rPr>
          <w:rFonts w:ascii="Times New Roman" w:hAnsi="Times New Roman" w:cs="Times New Roman"/>
        </w:rPr>
        <w:t>d</w:t>
      </w:r>
      <w:r w:rsidR="00092D9C">
        <w:rPr>
          <w:rFonts w:ascii="Times New Roman" w:hAnsi="Times New Roman" w:cs="Times New Roman"/>
        </w:rPr>
        <w:t>a</w:t>
      </w:r>
      <w:r w:rsidR="00F86B05">
        <w:rPr>
          <w:rFonts w:ascii="Times New Roman" w:hAnsi="Times New Roman" w:cs="Times New Roman"/>
        </w:rPr>
        <w:t xml:space="preserve">gli Zimba </w:t>
      </w:r>
      <w:r w:rsidR="00AA7505" w:rsidRPr="004320B2">
        <w:rPr>
          <w:rFonts w:ascii="Times New Roman" w:hAnsi="Times New Roman" w:cs="Times New Roman"/>
        </w:rPr>
        <w:t>ad Aradeo tende</w:t>
      </w:r>
      <w:r w:rsidRPr="004320B2">
        <w:rPr>
          <w:rFonts w:ascii="Times New Roman" w:hAnsi="Times New Roman" w:cs="Times New Roman"/>
        </w:rPr>
        <w:t xml:space="preserve"> </w:t>
      </w:r>
      <w:r w:rsidR="00F86B05">
        <w:rPr>
          <w:rFonts w:ascii="Times New Roman" w:hAnsi="Times New Roman" w:cs="Times New Roman"/>
        </w:rPr>
        <w:t xml:space="preserve">piuttosto </w:t>
      </w:r>
      <w:r w:rsidRPr="004320B2">
        <w:rPr>
          <w:rFonts w:ascii="Times New Roman" w:hAnsi="Times New Roman" w:cs="Times New Roman"/>
        </w:rPr>
        <w:t xml:space="preserve">a uno stile più individualista ed esistenziale, come </w:t>
      </w:r>
      <w:r w:rsidR="00F86B05">
        <w:rPr>
          <w:rFonts w:ascii="Times New Roman" w:hAnsi="Times New Roman" w:cs="Times New Roman"/>
        </w:rPr>
        <w:t xml:space="preserve">ben </w:t>
      </w:r>
      <w:r w:rsidRPr="004320B2">
        <w:rPr>
          <w:rFonts w:ascii="Times New Roman" w:hAnsi="Times New Roman" w:cs="Times New Roman"/>
        </w:rPr>
        <w:t xml:space="preserve">si vede </w:t>
      </w:r>
      <w:r w:rsidR="00F86B05">
        <w:rPr>
          <w:rFonts w:ascii="Times New Roman" w:hAnsi="Times New Roman" w:cs="Times New Roman"/>
        </w:rPr>
        <w:t xml:space="preserve">nelle registrazioni curate da Chiriatti: in particolare </w:t>
      </w:r>
      <w:r w:rsidRPr="004320B2">
        <w:rPr>
          <w:rFonts w:ascii="Times New Roman" w:hAnsi="Times New Roman" w:cs="Times New Roman"/>
        </w:rPr>
        <w:t>ne</w:t>
      </w:r>
      <w:r w:rsidR="00F7433F" w:rsidRPr="004320B2">
        <w:rPr>
          <w:rFonts w:ascii="Times New Roman" w:hAnsi="Times New Roman" w:cs="Times New Roman"/>
        </w:rPr>
        <w:t>i testi delle quattro pizziche (uno molto lungo</w:t>
      </w:r>
      <w:r w:rsidRPr="004320B2">
        <w:rPr>
          <w:rFonts w:ascii="Times New Roman" w:hAnsi="Times New Roman" w:cs="Times New Roman"/>
        </w:rPr>
        <w:t>, tre molto brevi)</w:t>
      </w:r>
      <w:r w:rsidR="00F7433F" w:rsidRPr="004320B2">
        <w:rPr>
          <w:rFonts w:ascii="Times New Roman" w:hAnsi="Times New Roman" w:cs="Times New Roman"/>
        </w:rPr>
        <w:t xml:space="preserve"> </w:t>
      </w:r>
      <w:r w:rsidR="00F86B05">
        <w:rPr>
          <w:rFonts w:ascii="Times New Roman" w:hAnsi="Times New Roman" w:cs="Times New Roman"/>
        </w:rPr>
        <w:t>ivi comprese</w:t>
      </w:r>
      <w:r w:rsidR="00F7433F" w:rsidRPr="004320B2">
        <w:rPr>
          <w:rStyle w:val="Rimandonotaapidipagina"/>
          <w:rFonts w:ascii="Times New Roman" w:hAnsi="Times New Roman" w:cs="Times New Roman"/>
        </w:rPr>
        <w:footnoteReference w:id="311"/>
      </w:r>
      <w:r w:rsidR="00F7433F" w:rsidRPr="004320B2">
        <w:rPr>
          <w:rFonts w:ascii="Times New Roman" w:hAnsi="Times New Roman" w:cs="Times New Roman"/>
        </w:rPr>
        <w:t xml:space="preserve">. </w:t>
      </w:r>
      <w:r w:rsidR="00F86B05">
        <w:rPr>
          <w:rFonts w:ascii="Times New Roman" w:hAnsi="Times New Roman" w:cs="Times New Roman"/>
        </w:rPr>
        <w:t>Vi s</w:t>
      </w:r>
      <w:r w:rsidR="00F7433F" w:rsidRPr="004320B2">
        <w:rPr>
          <w:rFonts w:ascii="Times New Roman" w:hAnsi="Times New Roman" w:cs="Times New Roman"/>
        </w:rPr>
        <w:t xml:space="preserve">i invoca la pazienza («Pacienza beddha mia una ete quannu / l’annu ci vene comu la manda diu»), ci si rimette alla fortuna per sopravvivere («Come ole </w:t>
      </w:r>
      <w:r w:rsidR="009D7CB7" w:rsidRPr="004320B2">
        <w:rPr>
          <w:rFonts w:ascii="Times New Roman" w:hAnsi="Times New Roman" w:cs="Times New Roman"/>
        </w:rPr>
        <w:sym w:font="Symbol" w:char="F05B"/>
      </w:r>
      <w:r w:rsidR="009D7CB7" w:rsidRPr="004320B2">
        <w:rPr>
          <w:rFonts w:ascii="Times New Roman" w:hAnsi="Times New Roman" w:cs="Times New Roman"/>
        </w:rPr>
        <w:t>vuole</w:t>
      </w:r>
      <w:r w:rsidR="009D7CB7" w:rsidRPr="004320B2">
        <w:rPr>
          <w:rFonts w:ascii="Times New Roman" w:hAnsi="Times New Roman" w:cs="Times New Roman"/>
        </w:rPr>
        <w:sym w:font="Symbol" w:char="F05D"/>
      </w:r>
      <w:r w:rsidR="009D7CB7" w:rsidRPr="004320B2">
        <w:rPr>
          <w:rFonts w:ascii="Times New Roman" w:hAnsi="Times New Roman" w:cs="Times New Roman"/>
        </w:rPr>
        <w:t xml:space="preserve"> </w:t>
      </w:r>
      <w:r w:rsidR="00F7433F" w:rsidRPr="004320B2">
        <w:rPr>
          <w:rFonts w:ascii="Times New Roman" w:hAnsi="Times New Roman" w:cs="Times New Roman"/>
        </w:rPr>
        <w:t xml:space="preserve">vascia e vegna </w:t>
      </w:r>
      <w:r w:rsidR="009D7CB7" w:rsidRPr="004320B2">
        <w:rPr>
          <w:rFonts w:ascii="Times New Roman" w:hAnsi="Times New Roman" w:cs="Times New Roman"/>
        </w:rPr>
        <w:sym w:font="Symbol" w:char="F05B"/>
      </w:r>
      <w:r w:rsidR="009D7CB7" w:rsidRPr="004320B2">
        <w:rPr>
          <w:rFonts w:ascii="Times New Roman" w:hAnsi="Times New Roman" w:cs="Times New Roman"/>
        </w:rPr>
        <w:t>vada e venga</w:t>
      </w:r>
      <w:r w:rsidR="009D7CB7" w:rsidRPr="004320B2">
        <w:rPr>
          <w:rFonts w:ascii="Times New Roman" w:hAnsi="Times New Roman" w:cs="Times New Roman"/>
        </w:rPr>
        <w:sym w:font="Symbol" w:char="F05D"/>
      </w:r>
      <w:r w:rsidR="009D7CB7" w:rsidRPr="004320B2">
        <w:rPr>
          <w:rFonts w:ascii="Times New Roman" w:hAnsi="Times New Roman" w:cs="Times New Roman"/>
        </w:rPr>
        <w:t xml:space="preserve"> </w:t>
      </w:r>
      <w:r w:rsidR="00F7433F" w:rsidRPr="004320B2">
        <w:rPr>
          <w:rFonts w:ascii="Times New Roman" w:hAnsi="Times New Roman" w:cs="Times New Roman"/>
        </w:rPr>
        <w:t xml:space="preserve">la furtuna / basta ca non ni sona la campana»), </w:t>
      </w:r>
      <w:r w:rsidR="00A9174B" w:rsidRPr="004320B2">
        <w:rPr>
          <w:rFonts w:ascii="Times New Roman" w:hAnsi="Times New Roman" w:cs="Times New Roman"/>
        </w:rPr>
        <w:t>e si mostra scetticismo su</w:t>
      </w:r>
      <w:r w:rsidR="00F81AE4" w:rsidRPr="004320B2">
        <w:rPr>
          <w:rFonts w:ascii="Times New Roman" w:hAnsi="Times New Roman" w:cs="Times New Roman"/>
        </w:rPr>
        <w:t xml:space="preserve">lla seduttività femminile («magari ca me cotuli lu culu </w:t>
      </w:r>
      <w:r w:rsidR="00F81AE4" w:rsidRPr="004320B2">
        <w:rPr>
          <w:rFonts w:ascii="Times New Roman" w:hAnsi="Times New Roman" w:cs="Times New Roman"/>
        </w:rPr>
        <w:sym w:font="Symbol" w:char="F05B"/>
      </w:r>
      <w:r w:rsidR="00F81AE4" w:rsidRPr="004320B2">
        <w:rPr>
          <w:rFonts w:ascii="Times New Roman" w:hAnsi="Times New Roman" w:cs="Times New Roman"/>
        </w:rPr>
        <w:t>è vano sculettare</w:t>
      </w:r>
      <w:r w:rsidR="00F81AE4" w:rsidRPr="004320B2">
        <w:rPr>
          <w:rFonts w:ascii="Times New Roman" w:hAnsi="Times New Roman" w:cs="Times New Roman"/>
        </w:rPr>
        <w:sym w:font="Symbol" w:char="F05D"/>
      </w:r>
      <w:r w:rsidR="00F81AE4" w:rsidRPr="004320B2">
        <w:rPr>
          <w:rFonts w:ascii="Times New Roman" w:hAnsi="Times New Roman" w:cs="Times New Roman"/>
        </w:rPr>
        <w:t xml:space="preserve"> / ca se ieu su’ ’nnamuratu de n’addha zita», con la variante «ca si te sii ’nnamurata de n’addhu zitu»</w:t>
      </w:r>
      <w:r w:rsidR="00122C7F">
        <w:rPr>
          <w:rStyle w:val="Rimandonotaapidipagina"/>
          <w:rFonts w:ascii="Times New Roman" w:hAnsi="Times New Roman" w:cs="Times New Roman"/>
        </w:rPr>
        <w:footnoteReference w:id="312"/>
      </w:r>
      <w:r w:rsidR="00F81AE4" w:rsidRPr="004320B2">
        <w:rPr>
          <w:rFonts w:ascii="Times New Roman" w:hAnsi="Times New Roman" w:cs="Times New Roman"/>
        </w:rPr>
        <w:t>).</w:t>
      </w:r>
      <w:r w:rsidR="00F7433F" w:rsidRPr="004320B2">
        <w:rPr>
          <w:rFonts w:ascii="Times New Roman" w:hAnsi="Times New Roman" w:cs="Times New Roman"/>
        </w:rPr>
        <w:t xml:space="preserve"> </w:t>
      </w:r>
      <w:r w:rsidR="00C71778">
        <w:rPr>
          <w:rFonts w:ascii="Times New Roman" w:hAnsi="Times New Roman" w:cs="Times New Roman"/>
        </w:rPr>
        <w:t>Le espressioni forti ed esplicite erano pa</w:t>
      </w:r>
      <w:r w:rsidR="0068341C">
        <w:rPr>
          <w:rFonts w:ascii="Times New Roman" w:hAnsi="Times New Roman" w:cs="Times New Roman"/>
        </w:rPr>
        <w:t>rticolarmente care a Pino Zimba, che</w:t>
      </w:r>
      <w:r w:rsidR="00C71778">
        <w:rPr>
          <w:rFonts w:ascii="Times New Roman" w:hAnsi="Times New Roman" w:cs="Times New Roman"/>
        </w:rPr>
        <w:t xml:space="preserve"> nelle pizziche </w:t>
      </w:r>
      <w:r w:rsidR="0068341C">
        <w:rPr>
          <w:rFonts w:ascii="Times New Roman" w:hAnsi="Times New Roman" w:cs="Times New Roman"/>
        </w:rPr>
        <w:t>prediligeva distici come</w:t>
      </w:r>
      <w:r w:rsidR="00C71778">
        <w:rPr>
          <w:rFonts w:ascii="Times New Roman" w:hAnsi="Times New Roman" w:cs="Times New Roman"/>
        </w:rPr>
        <w:t xml:space="preserve"> «mannaggia quandu mai trase se ndesse </w:t>
      </w:r>
      <w:r w:rsidR="00C71778">
        <w:rPr>
          <w:rFonts w:ascii="Times New Roman" w:hAnsi="Times New Roman" w:cs="Times New Roman"/>
        </w:rPr>
        <w:sym w:font="Symbol" w:char="F05B"/>
      </w:r>
      <w:r w:rsidR="00C71778">
        <w:rPr>
          <w:rFonts w:ascii="Times New Roman" w:hAnsi="Times New Roman" w:cs="Times New Roman"/>
        </w:rPr>
        <w:t>quando entra e esce</w:t>
      </w:r>
      <w:r w:rsidR="00C71778">
        <w:rPr>
          <w:rFonts w:ascii="Times New Roman" w:hAnsi="Times New Roman" w:cs="Times New Roman"/>
        </w:rPr>
        <w:sym w:font="Symbol" w:char="F05D"/>
      </w:r>
      <w:r w:rsidR="00C71778">
        <w:rPr>
          <w:rFonts w:ascii="Times New Roman" w:hAnsi="Times New Roman" w:cs="Times New Roman"/>
        </w:rPr>
        <w:t>, / lu viziu mia lu sai stringi le cosce»,</w:t>
      </w:r>
      <w:r w:rsidR="00FB4F1C">
        <w:rPr>
          <w:rFonts w:ascii="Times New Roman" w:hAnsi="Times New Roman" w:cs="Times New Roman"/>
        </w:rPr>
        <w:t xml:space="preserve"> ancor più crudo di quanto cantato dallo zio Antonio nella versione “b” de</w:t>
      </w:r>
      <w:r w:rsidR="000340C0">
        <w:rPr>
          <w:rFonts w:ascii="Times New Roman" w:hAnsi="Times New Roman" w:cs="Times New Roman"/>
        </w:rPr>
        <w:t>l 1977 («… ca se ne ndesse»), o</w:t>
      </w:r>
      <w:r w:rsidR="00C71778">
        <w:rPr>
          <w:rFonts w:ascii="Times New Roman" w:hAnsi="Times New Roman" w:cs="Times New Roman"/>
        </w:rPr>
        <w:t xml:space="preserve"> «ulia ca te menu alla scoperta </w:t>
      </w:r>
      <w:r w:rsidR="00C71778">
        <w:rPr>
          <w:rFonts w:ascii="Times New Roman" w:hAnsi="Times New Roman" w:cs="Times New Roman"/>
        </w:rPr>
        <w:sym w:font="Symbol" w:char="F05B"/>
      </w:r>
      <w:r w:rsidR="00C71778">
        <w:rPr>
          <w:rFonts w:ascii="Times New Roman" w:hAnsi="Times New Roman" w:cs="Times New Roman"/>
        </w:rPr>
        <w:t>vorrei possederti in pubblico</w:t>
      </w:r>
      <w:r w:rsidR="00C71778">
        <w:rPr>
          <w:rFonts w:ascii="Times New Roman" w:hAnsi="Times New Roman" w:cs="Times New Roman"/>
        </w:rPr>
        <w:sym w:font="Symbol" w:char="F05D"/>
      </w:r>
      <w:r w:rsidR="00C71778">
        <w:rPr>
          <w:rFonts w:ascii="Times New Roman" w:hAnsi="Times New Roman" w:cs="Times New Roman"/>
        </w:rPr>
        <w:t xml:space="preserve"> / susu lu limbitare </w:t>
      </w:r>
      <w:r w:rsidR="00C71778">
        <w:rPr>
          <w:rFonts w:ascii="Times New Roman" w:hAnsi="Times New Roman" w:cs="Times New Roman"/>
        </w:rPr>
        <w:sym w:font="Symbol" w:char="F05B"/>
      </w:r>
      <w:r w:rsidR="00C71778">
        <w:rPr>
          <w:rFonts w:ascii="Times New Roman" w:hAnsi="Times New Roman" w:cs="Times New Roman"/>
        </w:rPr>
        <w:t>sulla soglia</w:t>
      </w:r>
      <w:r w:rsidR="00C71778">
        <w:rPr>
          <w:rFonts w:ascii="Times New Roman" w:hAnsi="Times New Roman" w:cs="Times New Roman"/>
        </w:rPr>
        <w:sym w:font="Symbol" w:char="F05D"/>
      </w:r>
      <w:r w:rsidR="00C71778">
        <w:rPr>
          <w:rFonts w:ascii="Times New Roman" w:hAnsi="Times New Roman" w:cs="Times New Roman"/>
        </w:rPr>
        <w:t xml:space="preserve"> de la porta» (Cd </w:t>
      </w:r>
      <w:r w:rsidR="00335A3B">
        <w:rPr>
          <w:rFonts w:ascii="Times New Roman" w:hAnsi="Times New Roman" w:cs="Times New Roman"/>
        </w:rPr>
        <w:t xml:space="preserve">“Voci, suoni, ritmi di Aradeo”, </w:t>
      </w:r>
      <w:r w:rsidR="00C71778">
        <w:rPr>
          <w:rFonts w:ascii="Times New Roman" w:hAnsi="Times New Roman" w:cs="Times New Roman"/>
        </w:rPr>
        <w:t xml:space="preserve">allegato a MIGHALI 2004). </w:t>
      </w:r>
      <w:r w:rsidR="000340C0">
        <w:rPr>
          <w:rFonts w:ascii="Times New Roman" w:hAnsi="Times New Roman" w:cs="Times New Roman"/>
        </w:rPr>
        <w:t>Ne emerge una visione tutta proiettata sul prestigio virile del cantore e suonatore, prestigio a cui il tarantismo offre solo uno spunto fra gli altri, e nemmeno il più importante.</w:t>
      </w:r>
    </w:p>
    <w:p w14:paraId="16F40C8E" w14:textId="78E988AF" w:rsidR="006E4E17" w:rsidRDefault="00E06F42" w:rsidP="00E06F42">
      <w:pPr>
        <w:ind w:right="560"/>
        <w:jc w:val="both"/>
        <w:rPr>
          <w:rFonts w:ascii="Times New Roman" w:hAnsi="Times New Roman" w:cs="Times New Roman"/>
        </w:rPr>
      </w:pPr>
      <w:r>
        <w:rPr>
          <w:rFonts w:ascii="Times New Roman" w:hAnsi="Times New Roman" w:cs="Times New Roman"/>
        </w:rPr>
        <w:lastRenderedPageBreak/>
        <w:tab/>
      </w:r>
      <w:r w:rsidR="00B7487F">
        <w:rPr>
          <w:rFonts w:ascii="Times New Roman" w:hAnsi="Times New Roman" w:cs="Times New Roman"/>
        </w:rPr>
        <w:t>A titolo di confronto, p</w:t>
      </w:r>
      <w:r>
        <w:rPr>
          <w:rFonts w:ascii="Times New Roman" w:hAnsi="Times New Roman" w:cs="Times New Roman"/>
        </w:rPr>
        <w:t>assiamo a considerare l</w:t>
      </w:r>
      <w:r w:rsidR="006E4E17" w:rsidRPr="004320B2">
        <w:rPr>
          <w:rFonts w:ascii="Times New Roman" w:hAnsi="Times New Roman" w:cs="Times New Roman"/>
        </w:rPr>
        <w:t>a cosiddetta “pizzica di Cutrofiano”,</w:t>
      </w:r>
      <w:r w:rsidR="00A367A8" w:rsidRPr="004320B2">
        <w:rPr>
          <w:rFonts w:ascii="Times New Roman" w:hAnsi="Times New Roman" w:cs="Times New Roman"/>
        </w:rPr>
        <w:t xml:space="preserve"> che fa parte del</w:t>
      </w:r>
      <w:r w:rsidR="004E4E49">
        <w:rPr>
          <w:rFonts w:ascii="Times New Roman" w:hAnsi="Times New Roman" w:cs="Times New Roman"/>
        </w:rPr>
        <w:t xml:space="preserve"> repertorio degli Ucci</w:t>
      </w:r>
      <w:r w:rsidR="00EC6919">
        <w:rPr>
          <w:rFonts w:ascii="Times New Roman" w:hAnsi="Times New Roman" w:cs="Times New Roman"/>
        </w:rPr>
        <w:t xml:space="preserve"> nella </w:t>
      </w:r>
      <w:r w:rsidR="004E4E49">
        <w:rPr>
          <w:rFonts w:ascii="Times New Roman" w:hAnsi="Times New Roman" w:cs="Times New Roman"/>
        </w:rPr>
        <w:t xml:space="preserve">sua formazione </w:t>
      </w:r>
      <w:r w:rsidR="00035C76">
        <w:rPr>
          <w:rFonts w:ascii="Times New Roman" w:hAnsi="Times New Roman" w:cs="Times New Roman"/>
        </w:rPr>
        <w:t>essenziale:</w:t>
      </w:r>
      <w:r w:rsidR="00EC6919">
        <w:rPr>
          <w:rFonts w:ascii="Times New Roman" w:hAnsi="Times New Roman" w:cs="Times New Roman"/>
        </w:rPr>
        <w:t xml:space="preserve"> la coppia di cantori formata da</w:t>
      </w:r>
      <w:r w:rsidR="006E4E17" w:rsidRPr="004320B2">
        <w:rPr>
          <w:rFonts w:ascii="Times New Roman" w:hAnsi="Times New Roman" w:cs="Times New Roman"/>
        </w:rPr>
        <w:t xml:space="preserve"> Antonio Bandello</w:t>
      </w:r>
      <w:r w:rsidR="00EC6919">
        <w:rPr>
          <w:rFonts w:ascii="Times New Roman" w:hAnsi="Times New Roman" w:cs="Times New Roman"/>
        </w:rPr>
        <w:t xml:space="preserve"> e </w:t>
      </w:r>
      <w:r w:rsidR="00EC6919" w:rsidRPr="004320B2">
        <w:rPr>
          <w:rFonts w:ascii="Times New Roman" w:hAnsi="Times New Roman" w:cs="Times New Roman"/>
        </w:rPr>
        <w:t>Anto</w:t>
      </w:r>
      <w:r w:rsidR="00EC6919">
        <w:rPr>
          <w:rFonts w:ascii="Times New Roman" w:hAnsi="Times New Roman" w:cs="Times New Roman"/>
        </w:rPr>
        <w:t>nio Aloisi, quest’ultimo anche al tamburello</w:t>
      </w:r>
      <w:r w:rsidR="003B1815">
        <w:rPr>
          <w:rFonts w:ascii="Times New Roman" w:hAnsi="Times New Roman" w:cs="Times New Roman"/>
        </w:rPr>
        <w:t>. La versione “prototipica” (registrata da Luigi Chiriatti il 6 maggio 1976</w:t>
      </w:r>
      <w:r w:rsidR="00ED0626">
        <w:rPr>
          <w:rFonts w:ascii="Times New Roman" w:hAnsi="Times New Roman" w:cs="Times New Roman"/>
        </w:rPr>
        <w:t>, con accompagnamento di fisarmonica, chitarra e mandolino</w:t>
      </w:r>
      <w:r w:rsidR="003B1815">
        <w:rPr>
          <w:rFonts w:ascii="Times New Roman" w:hAnsi="Times New Roman" w:cs="Times New Roman"/>
        </w:rPr>
        <w:t>)</w:t>
      </w:r>
      <w:r w:rsidR="006E4E17" w:rsidRPr="004320B2">
        <w:rPr>
          <w:rFonts w:ascii="Times New Roman" w:hAnsi="Times New Roman" w:cs="Times New Roman"/>
        </w:rPr>
        <w:t xml:space="preserve"> si apre co</w:t>
      </w:r>
      <w:r w:rsidR="0003607B" w:rsidRPr="004320B2">
        <w:rPr>
          <w:rFonts w:ascii="Times New Roman" w:hAnsi="Times New Roman" w:cs="Times New Roman"/>
        </w:rPr>
        <w:t>n</w:t>
      </w:r>
      <w:r w:rsidR="005818B1" w:rsidRPr="004320B2">
        <w:rPr>
          <w:rFonts w:ascii="Times New Roman" w:hAnsi="Times New Roman" w:cs="Times New Roman"/>
        </w:rPr>
        <w:t xml:space="preserve"> un distico</w:t>
      </w:r>
      <w:r w:rsidR="00001411" w:rsidRPr="004320B2">
        <w:rPr>
          <w:rFonts w:ascii="Times New Roman" w:hAnsi="Times New Roman" w:cs="Times New Roman"/>
        </w:rPr>
        <w:t>, telescopicamente sviluppato,</w:t>
      </w:r>
      <w:r w:rsidR="005818B1" w:rsidRPr="004320B2">
        <w:rPr>
          <w:rFonts w:ascii="Times New Roman" w:hAnsi="Times New Roman" w:cs="Times New Roman"/>
        </w:rPr>
        <w:t xml:space="preserve"> su</w:t>
      </w:r>
      <w:r w:rsidR="006E4E17" w:rsidRPr="004320B2">
        <w:rPr>
          <w:rFonts w:ascii="Times New Roman" w:hAnsi="Times New Roman" w:cs="Times New Roman"/>
        </w:rPr>
        <w:t xml:space="preserve">l tamburello </w:t>
      </w:r>
      <w:r w:rsidR="005818B1" w:rsidRPr="004320B2">
        <w:rPr>
          <w:rFonts w:ascii="Times New Roman" w:hAnsi="Times New Roman" w:cs="Times New Roman"/>
        </w:rPr>
        <w:t xml:space="preserve">che viene da Roma, </w:t>
      </w:r>
      <w:r w:rsidR="00887FB9">
        <w:rPr>
          <w:rFonts w:ascii="Times New Roman" w:hAnsi="Times New Roman" w:cs="Times New Roman"/>
        </w:rPr>
        <w:t xml:space="preserve">ma nel </w:t>
      </w:r>
      <w:r w:rsidR="00001411" w:rsidRPr="004320B2">
        <w:rPr>
          <w:rFonts w:ascii="Times New Roman" w:hAnsi="Times New Roman" w:cs="Times New Roman"/>
        </w:rPr>
        <w:t xml:space="preserve">secondo verso </w:t>
      </w:r>
      <w:r w:rsidR="00A367A8" w:rsidRPr="004320B2">
        <w:rPr>
          <w:rFonts w:ascii="Times New Roman" w:hAnsi="Times New Roman" w:cs="Times New Roman"/>
        </w:rPr>
        <w:t xml:space="preserve">non lo </w:t>
      </w:r>
      <w:r w:rsidR="00887FB9">
        <w:rPr>
          <w:rFonts w:ascii="Times New Roman" w:hAnsi="Times New Roman" w:cs="Times New Roman"/>
        </w:rPr>
        <w:t xml:space="preserve">si </w:t>
      </w:r>
      <w:r w:rsidR="00A367A8" w:rsidRPr="004320B2">
        <w:rPr>
          <w:rFonts w:ascii="Times New Roman" w:hAnsi="Times New Roman" w:cs="Times New Roman"/>
        </w:rPr>
        <w:t>dice portat</w:t>
      </w:r>
      <w:r w:rsidR="005C7B95" w:rsidRPr="004320B2">
        <w:rPr>
          <w:rFonts w:ascii="Times New Roman" w:hAnsi="Times New Roman" w:cs="Times New Roman"/>
        </w:rPr>
        <w:t>o da «’na napul</w:t>
      </w:r>
      <w:r w:rsidR="00A367A8" w:rsidRPr="004320B2">
        <w:rPr>
          <w:rFonts w:ascii="Times New Roman" w:hAnsi="Times New Roman" w:cs="Times New Roman"/>
        </w:rPr>
        <w:t>itana»</w:t>
      </w:r>
      <w:r w:rsidR="00063642">
        <w:rPr>
          <w:rFonts w:ascii="Times New Roman" w:hAnsi="Times New Roman" w:cs="Times New Roman"/>
        </w:rPr>
        <w:t xml:space="preserve">, </w:t>
      </w:r>
      <w:r w:rsidR="00887FB9">
        <w:rPr>
          <w:rFonts w:ascii="Times New Roman" w:hAnsi="Times New Roman" w:cs="Times New Roman"/>
        </w:rPr>
        <w:t xml:space="preserve">bensì </w:t>
      </w:r>
      <w:r w:rsidR="00F204E1">
        <w:rPr>
          <w:rFonts w:ascii="Times New Roman" w:hAnsi="Times New Roman" w:cs="Times New Roman"/>
        </w:rPr>
        <w:t xml:space="preserve">- </w:t>
      </w:r>
      <w:r w:rsidR="00063642">
        <w:rPr>
          <w:rFonts w:ascii="Times New Roman" w:hAnsi="Times New Roman" w:cs="Times New Roman"/>
        </w:rPr>
        <w:t>come</w:t>
      </w:r>
      <w:r w:rsidR="00A367A8" w:rsidRPr="004320B2">
        <w:rPr>
          <w:rFonts w:ascii="Times New Roman" w:hAnsi="Times New Roman" w:cs="Times New Roman"/>
        </w:rPr>
        <w:t xml:space="preserve"> ad Aradeo</w:t>
      </w:r>
      <w:r w:rsidR="00431C16">
        <w:rPr>
          <w:rFonts w:ascii="Times New Roman" w:hAnsi="Times New Roman" w:cs="Times New Roman"/>
        </w:rPr>
        <w:t xml:space="preserve"> </w:t>
      </w:r>
      <w:r w:rsidR="00887FB9">
        <w:rPr>
          <w:rFonts w:ascii="Times New Roman" w:hAnsi="Times New Roman" w:cs="Times New Roman"/>
        </w:rPr>
        <w:t>–</w:t>
      </w:r>
      <w:r w:rsidR="00F204E1">
        <w:rPr>
          <w:rFonts w:ascii="Times New Roman" w:hAnsi="Times New Roman" w:cs="Times New Roman"/>
        </w:rPr>
        <w:t xml:space="preserve"> </w:t>
      </w:r>
      <w:r w:rsidR="00887FB9">
        <w:rPr>
          <w:rFonts w:ascii="Times New Roman" w:hAnsi="Times New Roman" w:cs="Times New Roman"/>
        </w:rPr>
        <w:t xml:space="preserve">si </w:t>
      </w:r>
      <w:r w:rsidR="00172605">
        <w:rPr>
          <w:rFonts w:ascii="Times New Roman" w:hAnsi="Times New Roman" w:cs="Times New Roman"/>
        </w:rPr>
        <w:t>esclama:</w:t>
      </w:r>
      <w:r w:rsidR="00C91B57" w:rsidRPr="004320B2">
        <w:rPr>
          <w:rFonts w:ascii="Times New Roman" w:hAnsi="Times New Roman" w:cs="Times New Roman"/>
        </w:rPr>
        <w:t xml:space="preserve"> </w:t>
      </w:r>
      <w:r w:rsidR="00001411" w:rsidRPr="004320B2">
        <w:rPr>
          <w:rFonts w:ascii="Times New Roman" w:hAnsi="Times New Roman" w:cs="Times New Roman"/>
        </w:rPr>
        <w:t>«mannaggia ci lu canta e ci lu sona</w:t>
      </w:r>
      <w:r w:rsidR="00172605">
        <w:rPr>
          <w:rFonts w:ascii="Times New Roman" w:hAnsi="Times New Roman" w:cs="Times New Roman"/>
        </w:rPr>
        <w:t>!</w:t>
      </w:r>
      <w:r w:rsidR="00001411" w:rsidRPr="004320B2">
        <w:rPr>
          <w:rFonts w:ascii="Times New Roman" w:hAnsi="Times New Roman" w:cs="Times New Roman"/>
        </w:rPr>
        <w:t>».</w:t>
      </w:r>
      <w:r w:rsidR="0003607B" w:rsidRPr="004320B2">
        <w:rPr>
          <w:rFonts w:ascii="Times New Roman" w:hAnsi="Times New Roman" w:cs="Times New Roman"/>
        </w:rPr>
        <w:t xml:space="preserve"> I due distici successivi sono dedicati al ballo: </w:t>
      </w:r>
      <w:r w:rsidR="00730ED0">
        <w:rPr>
          <w:rFonts w:ascii="Times New Roman" w:hAnsi="Times New Roman" w:cs="Times New Roman"/>
        </w:rPr>
        <w:t xml:space="preserve">il primo è </w:t>
      </w:r>
      <w:r w:rsidR="0003607B" w:rsidRPr="004320B2">
        <w:rPr>
          <w:rFonts w:ascii="Times New Roman" w:hAnsi="Times New Roman" w:cs="Times New Roman"/>
        </w:rPr>
        <w:t xml:space="preserve">quello che paragona la coppia a due rametti di basilico, </w:t>
      </w:r>
      <w:r w:rsidR="00730ED0">
        <w:rPr>
          <w:rFonts w:ascii="Times New Roman" w:hAnsi="Times New Roman" w:cs="Times New Roman"/>
        </w:rPr>
        <w:t>il secondo</w:t>
      </w:r>
      <w:r w:rsidR="0003607B" w:rsidRPr="004320B2">
        <w:rPr>
          <w:rFonts w:ascii="Times New Roman" w:hAnsi="Times New Roman" w:cs="Times New Roman"/>
        </w:rPr>
        <w:t xml:space="preserve"> l’esortazione a ballare fino </w:t>
      </w:r>
      <w:r w:rsidR="00354270">
        <w:rPr>
          <w:rFonts w:ascii="Times New Roman" w:hAnsi="Times New Roman" w:cs="Times New Roman"/>
        </w:rPr>
        <w:t xml:space="preserve">a </w:t>
      </w:r>
      <w:r w:rsidR="0003607B" w:rsidRPr="004320B2">
        <w:rPr>
          <w:rFonts w:ascii="Times New Roman" w:hAnsi="Times New Roman" w:cs="Times New Roman"/>
        </w:rPr>
        <w:t>farsi cascare piedi e ginocchi («E ballati cu bu casciane li piedi / e de sotta le scianucchie pari pari»</w:t>
      </w:r>
      <w:r w:rsidR="000E4D87" w:rsidRPr="004320B2">
        <w:rPr>
          <w:rFonts w:ascii="Times New Roman" w:hAnsi="Times New Roman" w:cs="Times New Roman"/>
        </w:rPr>
        <w:t>)</w:t>
      </w:r>
      <w:r w:rsidR="0003607B" w:rsidRPr="004320B2">
        <w:rPr>
          <w:rFonts w:ascii="Times New Roman" w:hAnsi="Times New Roman" w:cs="Times New Roman"/>
        </w:rPr>
        <w:t xml:space="preserve">. </w:t>
      </w:r>
      <w:r w:rsidR="00B41A92" w:rsidRPr="004320B2">
        <w:rPr>
          <w:rFonts w:ascii="Times New Roman" w:hAnsi="Times New Roman" w:cs="Times New Roman"/>
        </w:rPr>
        <w:t>In una progressione dalla logica impeccabile, dopo la presentazione dello strumento del tamburellista</w:t>
      </w:r>
      <w:r w:rsidR="001D6225" w:rsidRPr="004320B2">
        <w:rPr>
          <w:rFonts w:ascii="Times New Roman" w:hAnsi="Times New Roman" w:cs="Times New Roman"/>
        </w:rPr>
        <w:t>,</w:t>
      </w:r>
      <w:r w:rsidR="00B41A92" w:rsidRPr="004320B2">
        <w:rPr>
          <w:rFonts w:ascii="Times New Roman" w:hAnsi="Times New Roman" w:cs="Times New Roman"/>
        </w:rPr>
        <w:t xml:space="preserve"> e </w:t>
      </w:r>
      <w:r w:rsidR="00246EB6" w:rsidRPr="004320B2">
        <w:rPr>
          <w:rFonts w:ascii="Times New Roman" w:hAnsi="Times New Roman" w:cs="Times New Roman"/>
        </w:rPr>
        <w:t>del doppio po</w:t>
      </w:r>
      <w:r w:rsidR="00AF52C6" w:rsidRPr="004320B2">
        <w:rPr>
          <w:rFonts w:ascii="Times New Roman" w:hAnsi="Times New Roman" w:cs="Times New Roman"/>
        </w:rPr>
        <w:t>tenziale, aggraziato e inesauribile</w:t>
      </w:r>
      <w:r w:rsidR="00246EB6" w:rsidRPr="004320B2">
        <w:rPr>
          <w:rFonts w:ascii="Times New Roman" w:hAnsi="Times New Roman" w:cs="Times New Roman"/>
        </w:rPr>
        <w:t xml:space="preserve">, del ballo, i successivi nove distici sono tutti di argomento amoroso. Scorrono varie tipologie: i due cuori «uniti» ma «sventurati», l’età ancora adolescenziale dell’amata (che nel fare l’amore invoca la mamma), </w:t>
      </w:r>
      <w:r w:rsidR="00800791" w:rsidRPr="004320B2">
        <w:rPr>
          <w:rFonts w:ascii="Times New Roman" w:hAnsi="Times New Roman" w:cs="Times New Roman"/>
        </w:rPr>
        <w:t xml:space="preserve">l’aspirazione </w:t>
      </w:r>
      <w:r w:rsidR="00172605">
        <w:rPr>
          <w:rFonts w:ascii="Times New Roman" w:hAnsi="Times New Roman" w:cs="Times New Roman"/>
        </w:rPr>
        <w:t xml:space="preserve">(di segno opposto) </w:t>
      </w:r>
      <w:r w:rsidR="00800791" w:rsidRPr="004320B2">
        <w:rPr>
          <w:rFonts w:ascii="Times New Roman" w:hAnsi="Times New Roman" w:cs="Times New Roman"/>
        </w:rPr>
        <w:t>a fare l’amore con una persona competente e affiatata</w:t>
      </w:r>
      <w:r w:rsidR="00C34ADA" w:rsidRPr="004320B2">
        <w:rPr>
          <w:rFonts w:ascii="Times New Roman" w:hAnsi="Times New Roman" w:cs="Times New Roman"/>
        </w:rPr>
        <w:t xml:space="preserve">, in un crescendo di realismo; e poi un più </w:t>
      </w:r>
      <w:r w:rsidR="000D18F2" w:rsidRPr="004320B2">
        <w:rPr>
          <w:rFonts w:ascii="Times New Roman" w:hAnsi="Times New Roman" w:cs="Times New Roman"/>
        </w:rPr>
        <w:t>languido</w:t>
      </w:r>
      <w:r w:rsidR="00C34ADA" w:rsidRPr="004320B2">
        <w:rPr>
          <w:rFonts w:ascii="Times New Roman" w:hAnsi="Times New Roman" w:cs="Times New Roman"/>
        </w:rPr>
        <w:t xml:space="preserve"> romanticismo, la bellezza di lei al pari di una stella, il pensiero di lei che toglie la sete e l’appetito, la boccuccia sorridente che richiama i baci pur non avendone ancora dati, e </w:t>
      </w:r>
      <w:r w:rsidR="000D18F2" w:rsidRPr="004320B2">
        <w:rPr>
          <w:rFonts w:ascii="Times New Roman" w:hAnsi="Times New Roman" w:cs="Times New Roman"/>
        </w:rPr>
        <w:t>finalmente il</w:t>
      </w:r>
      <w:r w:rsidR="00C34ADA" w:rsidRPr="004320B2">
        <w:rPr>
          <w:rFonts w:ascii="Times New Roman" w:hAnsi="Times New Roman" w:cs="Times New Roman"/>
        </w:rPr>
        <w:t xml:space="preserve"> primo bacio che “lega” come un filo e imprigiona come un carcere</w:t>
      </w:r>
      <w:r w:rsidR="00E13B29" w:rsidRPr="004320B2">
        <w:rPr>
          <w:rFonts w:ascii="Times New Roman" w:hAnsi="Times New Roman" w:cs="Times New Roman"/>
        </w:rPr>
        <w:t xml:space="preserve">, </w:t>
      </w:r>
      <w:r w:rsidR="000D18F2" w:rsidRPr="004320B2">
        <w:rPr>
          <w:rFonts w:ascii="Times New Roman" w:hAnsi="Times New Roman" w:cs="Times New Roman"/>
        </w:rPr>
        <w:t>concludendo con</w:t>
      </w:r>
      <w:r w:rsidR="00E13B29" w:rsidRPr="004320B2">
        <w:rPr>
          <w:rFonts w:ascii="Times New Roman" w:hAnsi="Times New Roman" w:cs="Times New Roman"/>
        </w:rPr>
        <w:t xml:space="preserve"> due versi </w:t>
      </w:r>
      <w:r w:rsidR="00172605">
        <w:rPr>
          <w:rFonts w:ascii="Times New Roman" w:hAnsi="Times New Roman" w:cs="Times New Roman"/>
        </w:rPr>
        <w:t xml:space="preserve">tratti </w:t>
      </w:r>
      <w:r w:rsidR="00E13B29" w:rsidRPr="004320B2">
        <w:rPr>
          <w:rFonts w:ascii="Times New Roman" w:hAnsi="Times New Roman" w:cs="Times New Roman"/>
        </w:rPr>
        <w:t>dal canto sulla rondinella come messaggera d’amore.</w:t>
      </w:r>
    </w:p>
    <w:p w14:paraId="2ABE8D54" w14:textId="7A45E224" w:rsidR="00EF04C8" w:rsidRDefault="00DE26E2" w:rsidP="00CB74ED">
      <w:pPr>
        <w:ind w:right="560"/>
        <w:jc w:val="both"/>
        <w:rPr>
          <w:rFonts w:ascii="Times New Roman" w:hAnsi="Times New Roman" w:cs="Times New Roman"/>
        </w:rPr>
      </w:pPr>
      <w:r>
        <w:rPr>
          <w:rFonts w:ascii="Times New Roman" w:hAnsi="Times New Roman" w:cs="Times New Roman"/>
        </w:rPr>
        <w:tab/>
        <w:t xml:space="preserve">Meno scurrile dell’approccio virile degli Zimba, </w:t>
      </w:r>
      <w:r w:rsidR="00CB74ED">
        <w:rPr>
          <w:rFonts w:ascii="Times New Roman" w:hAnsi="Times New Roman" w:cs="Times New Roman"/>
        </w:rPr>
        <w:t xml:space="preserve">quello di Cutrofiano nondimeno dedica </w:t>
      </w:r>
      <w:r w:rsidR="00354270">
        <w:rPr>
          <w:rFonts w:ascii="Times New Roman" w:hAnsi="Times New Roman" w:cs="Times New Roman"/>
        </w:rPr>
        <w:t>scarsa</w:t>
      </w:r>
      <w:r w:rsidR="00CB74ED">
        <w:rPr>
          <w:rFonts w:ascii="Times New Roman" w:hAnsi="Times New Roman" w:cs="Times New Roman"/>
        </w:rPr>
        <w:t xml:space="preserve"> attenzione a</w:t>
      </w:r>
      <w:r w:rsidR="00354270">
        <w:rPr>
          <w:rFonts w:ascii="Times New Roman" w:hAnsi="Times New Roman" w:cs="Times New Roman"/>
        </w:rPr>
        <w:t>i temi tarantistici, e insiste</w:t>
      </w:r>
      <w:r w:rsidR="00CB74ED">
        <w:rPr>
          <w:rFonts w:ascii="Times New Roman" w:hAnsi="Times New Roman" w:cs="Times New Roman"/>
        </w:rPr>
        <w:t xml:space="preserve"> prevalentemente sull’amore. Se per l’esperienza degli Zimba – stirpe di tarantati e loro discendenti - è pertinente almeno aprire la sequenza con san Paolo o con la localizzazione del morso, </w:t>
      </w:r>
      <w:r w:rsidR="00E550F8">
        <w:rPr>
          <w:rFonts w:ascii="Times New Roman" w:hAnsi="Times New Roman" w:cs="Times New Roman"/>
        </w:rPr>
        <w:t>n</w:t>
      </w:r>
      <w:r w:rsidR="00EF04C8">
        <w:rPr>
          <w:rFonts w:ascii="Times New Roman" w:hAnsi="Times New Roman" w:cs="Times New Roman"/>
        </w:rPr>
        <w:t>ella tradizione di Cutrofiano</w:t>
      </w:r>
      <w:r w:rsidR="00E550F8">
        <w:rPr>
          <w:rFonts w:ascii="Times New Roman" w:hAnsi="Times New Roman" w:cs="Times New Roman"/>
        </w:rPr>
        <w:t xml:space="preserve"> </w:t>
      </w:r>
      <w:r w:rsidR="00CB74ED">
        <w:rPr>
          <w:rFonts w:ascii="Times New Roman" w:hAnsi="Times New Roman" w:cs="Times New Roman"/>
        </w:rPr>
        <w:t xml:space="preserve">il tarantismo appare quasi estraneo, e </w:t>
      </w:r>
      <w:r w:rsidR="00EF04C8">
        <w:rPr>
          <w:rFonts w:ascii="Times New Roman" w:hAnsi="Times New Roman" w:cs="Times New Roman"/>
        </w:rPr>
        <w:t xml:space="preserve">la </w:t>
      </w:r>
      <w:r w:rsidR="00CB74ED">
        <w:rPr>
          <w:rFonts w:ascii="Times New Roman" w:hAnsi="Times New Roman" w:cs="Times New Roman"/>
        </w:rPr>
        <w:t xml:space="preserve">stessa </w:t>
      </w:r>
      <w:r w:rsidR="00EF04C8">
        <w:rPr>
          <w:rFonts w:ascii="Times New Roman" w:hAnsi="Times New Roman" w:cs="Times New Roman"/>
        </w:rPr>
        <w:t xml:space="preserve">pizzica è qualcosa di acquisito. Antonio “Uccio” Aloisi ha raccontato (confermato dai commenti della moglie) che quando lui era ragazzo, cioè negli anni Quaranta, in paese </w:t>
      </w:r>
      <w:r w:rsidR="001F47E6">
        <w:rPr>
          <w:rFonts w:ascii="Times New Roman" w:hAnsi="Times New Roman" w:cs="Times New Roman"/>
        </w:rPr>
        <w:t xml:space="preserve">nessuno cantava o </w:t>
      </w:r>
      <w:r w:rsidR="00EF04C8">
        <w:rPr>
          <w:rFonts w:ascii="Times New Roman" w:hAnsi="Times New Roman" w:cs="Times New Roman"/>
        </w:rPr>
        <w:t xml:space="preserve">suonava la pizzica: egli la ascoltava solo a Torrepaduli, e solo </w:t>
      </w:r>
      <w:r w:rsidR="00766286">
        <w:rPr>
          <w:rFonts w:ascii="Times New Roman" w:hAnsi="Times New Roman" w:cs="Times New Roman"/>
        </w:rPr>
        <w:t>come accompagnamento di</w:t>
      </w:r>
      <w:r w:rsidR="00EF04C8">
        <w:rPr>
          <w:rFonts w:ascii="Times New Roman" w:hAnsi="Times New Roman" w:cs="Times New Roman"/>
        </w:rPr>
        <w:t xml:space="preserve"> </w:t>
      </w:r>
      <w:r w:rsidR="00755E93">
        <w:rPr>
          <w:rFonts w:ascii="Times New Roman" w:hAnsi="Times New Roman" w:cs="Times New Roman"/>
        </w:rPr>
        <w:t xml:space="preserve">quella sorta di danza armata mimata che è </w:t>
      </w:r>
      <w:r w:rsidR="00EF04C8">
        <w:rPr>
          <w:rFonts w:ascii="Times New Roman" w:hAnsi="Times New Roman" w:cs="Times New Roman"/>
        </w:rPr>
        <w:t xml:space="preserve">la </w:t>
      </w:r>
      <w:r w:rsidR="00755E93">
        <w:rPr>
          <w:rFonts w:ascii="Times New Roman" w:hAnsi="Times New Roman" w:cs="Times New Roman"/>
        </w:rPr>
        <w:t xml:space="preserve">cosiddetta </w:t>
      </w:r>
      <w:r w:rsidR="00EF04C8">
        <w:rPr>
          <w:rFonts w:ascii="Times New Roman" w:hAnsi="Times New Roman" w:cs="Times New Roman"/>
        </w:rPr>
        <w:t>pizzica-scherma</w:t>
      </w:r>
      <w:r w:rsidR="006E7C12">
        <w:rPr>
          <w:rStyle w:val="Rimandonotaapidipagina"/>
          <w:rFonts w:ascii="Times New Roman" w:hAnsi="Times New Roman" w:cs="Times New Roman"/>
        </w:rPr>
        <w:footnoteReference w:id="313"/>
      </w:r>
      <w:r w:rsidR="00EF04C8">
        <w:rPr>
          <w:rFonts w:ascii="Times New Roman" w:hAnsi="Times New Roman" w:cs="Times New Roman"/>
        </w:rPr>
        <w:t>.</w:t>
      </w:r>
      <w:r w:rsidR="006E7C12">
        <w:rPr>
          <w:rFonts w:ascii="Times New Roman" w:hAnsi="Times New Roman" w:cs="Times New Roman"/>
        </w:rPr>
        <w:t xml:space="preserve"> </w:t>
      </w:r>
      <w:r w:rsidR="00F37A16">
        <w:rPr>
          <w:rFonts w:ascii="Times New Roman" w:hAnsi="Times New Roman" w:cs="Times New Roman"/>
        </w:rPr>
        <w:t xml:space="preserve">Nella memoria del suo paese </w:t>
      </w:r>
      <w:r w:rsidR="0043045F">
        <w:rPr>
          <w:rFonts w:ascii="Times New Roman" w:hAnsi="Times New Roman" w:cs="Times New Roman"/>
        </w:rPr>
        <w:t xml:space="preserve">Alosi </w:t>
      </w:r>
      <w:r w:rsidR="006E7C12">
        <w:rPr>
          <w:rFonts w:ascii="Times New Roman" w:hAnsi="Times New Roman" w:cs="Times New Roman"/>
        </w:rPr>
        <w:t>ricordava una sola sedicente tarantata</w:t>
      </w:r>
      <w:r w:rsidR="00955C88">
        <w:rPr>
          <w:rStyle w:val="Rimandonotaapidipagina"/>
          <w:rFonts w:ascii="Times New Roman" w:hAnsi="Times New Roman" w:cs="Times New Roman"/>
        </w:rPr>
        <w:footnoteReference w:id="314"/>
      </w:r>
      <w:r w:rsidR="00A71F26">
        <w:rPr>
          <w:rFonts w:ascii="Times New Roman" w:hAnsi="Times New Roman" w:cs="Times New Roman"/>
        </w:rPr>
        <w:t xml:space="preserve">; </w:t>
      </w:r>
      <w:r w:rsidR="00C21265">
        <w:rPr>
          <w:rFonts w:ascii="Times New Roman" w:hAnsi="Times New Roman" w:cs="Times New Roman"/>
        </w:rPr>
        <w:t xml:space="preserve">tra i grandi esponenti del canto salentino, </w:t>
      </w:r>
      <w:r w:rsidR="00342137">
        <w:rPr>
          <w:rFonts w:ascii="Times New Roman" w:hAnsi="Times New Roman" w:cs="Times New Roman"/>
        </w:rPr>
        <w:t xml:space="preserve">egli </w:t>
      </w:r>
      <w:r w:rsidR="00A71F26">
        <w:rPr>
          <w:rFonts w:ascii="Times New Roman" w:hAnsi="Times New Roman" w:cs="Times New Roman"/>
        </w:rPr>
        <w:t xml:space="preserve">rimase per tutta la vita </w:t>
      </w:r>
      <w:r w:rsidR="00342137">
        <w:rPr>
          <w:rFonts w:ascii="Times New Roman" w:hAnsi="Times New Roman" w:cs="Times New Roman"/>
        </w:rPr>
        <w:t>(è scomparso nel 2010)</w:t>
      </w:r>
      <w:r w:rsidR="00A71F26">
        <w:rPr>
          <w:rFonts w:ascii="Times New Roman" w:hAnsi="Times New Roman" w:cs="Times New Roman"/>
        </w:rPr>
        <w:t xml:space="preserve"> </w:t>
      </w:r>
      <w:r w:rsidR="00C21265">
        <w:rPr>
          <w:rFonts w:ascii="Times New Roman" w:hAnsi="Times New Roman" w:cs="Times New Roman"/>
        </w:rPr>
        <w:t>lo scettico per eccellenza nei confronti del fenomeno</w:t>
      </w:r>
      <w:r w:rsidR="00955C88">
        <w:rPr>
          <w:rFonts w:ascii="Times New Roman" w:hAnsi="Times New Roman" w:cs="Times New Roman"/>
        </w:rPr>
        <w:t>.</w:t>
      </w:r>
      <w:r w:rsidR="00C21265">
        <w:rPr>
          <w:rFonts w:ascii="Times New Roman" w:hAnsi="Times New Roman" w:cs="Times New Roman"/>
        </w:rPr>
        <w:t xml:space="preserve"> </w:t>
      </w:r>
      <w:r w:rsidR="00EF04C8">
        <w:rPr>
          <w:rFonts w:ascii="Times New Roman" w:hAnsi="Times New Roman" w:cs="Times New Roman"/>
        </w:rPr>
        <w:t>Per Aloisi “tarantata” voleva dire «quando una o uno è tarantata per il ballo, per esempio si dice: quella per il ballo si vende la camicia, quello per ballare la pizzica si vende la camicia, ma non perché esiste la tarant</w:t>
      </w:r>
      <w:r w:rsidR="00982AA1">
        <w:rPr>
          <w:rFonts w:ascii="Times New Roman" w:hAnsi="Times New Roman" w:cs="Times New Roman"/>
        </w:rPr>
        <w:t>a»</w:t>
      </w:r>
      <w:r w:rsidR="00982AA1">
        <w:rPr>
          <w:rStyle w:val="Rimandonotaapidipagina"/>
          <w:rFonts w:ascii="Times New Roman" w:hAnsi="Times New Roman" w:cs="Times New Roman"/>
        </w:rPr>
        <w:footnoteReference w:id="315"/>
      </w:r>
      <w:r w:rsidR="00EF04C8">
        <w:rPr>
          <w:rFonts w:ascii="Times New Roman" w:hAnsi="Times New Roman" w:cs="Times New Roman"/>
        </w:rPr>
        <w:t xml:space="preserve">. Non credeva </w:t>
      </w:r>
      <w:r w:rsidR="00E66D07">
        <w:rPr>
          <w:rFonts w:ascii="Times New Roman" w:hAnsi="Times New Roman" w:cs="Times New Roman"/>
        </w:rPr>
        <w:t xml:space="preserve">affatto </w:t>
      </w:r>
      <w:r w:rsidR="00EF04C8">
        <w:rPr>
          <w:rFonts w:ascii="Times New Roman" w:hAnsi="Times New Roman" w:cs="Times New Roman"/>
        </w:rPr>
        <w:t xml:space="preserve">nel potere della taranta e del suo pizzico: «Tarantatu perché ni piaciu cu balla </w:t>
      </w:r>
      <w:r w:rsidR="00EF04C8">
        <w:rPr>
          <w:rFonts w:ascii="Times New Roman" w:hAnsi="Times New Roman" w:cs="Times New Roman"/>
        </w:rPr>
        <w:sym w:font="Symbol" w:char="F05B"/>
      </w:r>
      <w:r w:rsidR="00EF04C8">
        <w:rPr>
          <w:rFonts w:ascii="Times New Roman" w:hAnsi="Times New Roman" w:cs="Times New Roman"/>
        </w:rPr>
        <w:t>…</w:t>
      </w:r>
      <w:r w:rsidR="00EF04C8">
        <w:rPr>
          <w:rFonts w:ascii="Times New Roman" w:hAnsi="Times New Roman" w:cs="Times New Roman"/>
        </w:rPr>
        <w:sym w:font="Symbol" w:char="F05D"/>
      </w:r>
      <w:r w:rsidR="00EF04C8">
        <w:rPr>
          <w:rFonts w:ascii="Times New Roman" w:hAnsi="Times New Roman" w:cs="Times New Roman"/>
        </w:rPr>
        <w:t xml:space="preserve"> ma non pecché ca lu pizzicau la taranta»</w:t>
      </w:r>
      <w:r w:rsidR="00982AA1">
        <w:rPr>
          <w:rStyle w:val="Rimandonotaapidipagina"/>
          <w:rFonts w:ascii="Times New Roman" w:hAnsi="Times New Roman" w:cs="Times New Roman"/>
        </w:rPr>
        <w:footnoteReference w:id="316"/>
      </w:r>
      <w:r w:rsidR="00EF04C8">
        <w:rPr>
          <w:rFonts w:ascii="Times New Roman" w:hAnsi="Times New Roman" w:cs="Times New Roman"/>
        </w:rPr>
        <w:t xml:space="preserve">. Ancor più schiettamente, </w:t>
      </w:r>
      <w:r w:rsidR="008211FB">
        <w:rPr>
          <w:rFonts w:ascii="Times New Roman" w:hAnsi="Times New Roman" w:cs="Times New Roman"/>
        </w:rPr>
        <w:t>davanti a</w:t>
      </w:r>
      <w:r w:rsidR="00EF04C8">
        <w:rPr>
          <w:rFonts w:ascii="Times New Roman" w:hAnsi="Times New Roman" w:cs="Times New Roman"/>
        </w:rPr>
        <w:t xml:space="preserve"> Teresa De Sio, bofonchiò, lasciando interdetta la cantante napoletana: «Tutte cazzate</w:t>
      </w:r>
      <w:r w:rsidR="00982AA1">
        <w:rPr>
          <w:rFonts w:ascii="Times New Roman" w:hAnsi="Times New Roman" w:cs="Times New Roman"/>
        </w:rPr>
        <w:t>!»</w:t>
      </w:r>
      <w:r w:rsidR="00982AA1">
        <w:rPr>
          <w:rStyle w:val="Rimandonotaapidipagina"/>
          <w:rFonts w:ascii="Times New Roman" w:hAnsi="Times New Roman" w:cs="Times New Roman"/>
        </w:rPr>
        <w:footnoteReference w:id="317"/>
      </w:r>
      <w:r w:rsidR="00EF04C8">
        <w:rPr>
          <w:rFonts w:ascii="Times New Roman" w:hAnsi="Times New Roman" w:cs="Times New Roman"/>
        </w:rPr>
        <w:t>. Portato una volta da amici a Galatina, nei giorni rituali (probabilmente nei primi anni Settanta), dice di aver suonato brevemente per qualche tarantata presente in cappella, ma solo «cu rumpu le scatole!», per provocare</w:t>
      </w:r>
      <w:r w:rsidR="002558D5">
        <w:rPr>
          <w:rStyle w:val="Rimandonotaapidipagina"/>
          <w:rFonts w:ascii="Times New Roman" w:hAnsi="Times New Roman" w:cs="Times New Roman"/>
        </w:rPr>
        <w:footnoteReference w:id="318"/>
      </w:r>
      <w:r w:rsidR="00EF04C8">
        <w:rPr>
          <w:rFonts w:ascii="Times New Roman" w:hAnsi="Times New Roman" w:cs="Times New Roman"/>
        </w:rPr>
        <w:t>.</w:t>
      </w:r>
    </w:p>
    <w:p w14:paraId="6B40A861" w14:textId="289250A5" w:rsidR="00EF04C8" w:rsidRDefault="008850C2" w:rsidP="00EF04C8">
      <w:pPr>
        <w:ind w:right="560" w:firstLine="708"/>
        <w:jc w:val="both"/>
        <w:rPr>
          <w:rFonts w:ascii="Times New Roman" w:hAnsi="Times New Roman" w:cs="Times New Roman"/>
        </w:rPr>
      </w:pPr>
      <w:r>
        <w:rPr>
          <w:rFonts w:ascii="Times New Roman" w:hAnsi="Times New Roman" w:cs="Times New Roman"/>
        </w:rPr>
        <w:t>Perciò</w:t>
      </w:r>
      <w:r w:rsidR="00EF04C8">
        <w:rPr>
          <w:rFonts w:ascii="Times New Roman" w:hAnsi="Times New Roman" w:cs="Times New Roman"/>
        </w:rPr>
        <w:t xml:space="preserve"> </w:t>
      </w:r>
      <w:r w:rsidR="002558D5">
        <w:rPr>
          <w:rFonts w:ascii="Times New Roman" w:hAnsi="Times New Roman" w:cs="Times New Roman"/>
        </w:rPr>
        <w:t xml:space="preserve">Uccio </w:t>
      </w:r>
      <w:r w:rsidR="00EF04C8">
        <w:rPr>
          <w:rFonts w:ascii="Times New Roman" w:hAnsi="Times New Roman" w:cs="Times New Roman"/>
        </w:rPr>
        <w:t>non amava alcuni riferimenti “tarantistici” contenuti nei versi tradizionali delle pizziche. Un suo v</w:t>
      </w:r>
      <w:r w:rsidR="00EF04C8" w:rsidRPr="004320B2">
        <w:rPr>
          <w:rFonts w:ascii="Times New Roman" w:hAnsi="Times New Roman" w:cs="Times New Roman"/>
        </w:rPr>
        <w:t xml:space="preserve">ezzo tipico, </w:t>
      </w:r>
      <w:r w:rsidR="004A02D1">
        <w:rPr>
          <w:rFonts w:ascii="Times New Roman" w:hAnsi="Times New Roman" w:cs="Times New Roman"/>
        </w:rPr>
        <w:t>nell’intonare</w:t>
      </w:r>
      <w:r w:rsidR="00EF04C8">
        <w:rPr>
          <w:rFonts w:ascii="Times New Roman" w:hAnsi="Times New Roman" w:cs="Times New Roman"/>
        </w:rPr>
        <w:t xml:space="preserve"> i</w:t>
      </w:r>
      <w:r w:rsidR="00EF04C8" w:rsidRPr="004320B2">
        <w:rPr>
          <w:rFonts w:ascii="Times New Roman" w:hAnsi="Times New Roman" w:cs="Times New Roman"/>
        </w:rPr>
        <w:t>l distico «E lassatila ballare ca è tarantata / ca por</w:t>
      </w:r>
      <w:r w:rsidR="00EF04C8">
        <w:rPr>
          <w:rFonts w:ascii="Times New Roman" w:hAnsi="Times New Roman" w:cs="Times New Roman"/>
        </w:rPr>
        <w:t>ta la taranta intra llu pede», abbandonava i</w:t>
      </w:r>
      <w:r w:rsidR="00EF04C8" w:rsidRPr="004320B2">
        <w:rPr>
          <w:rFonts w:ascii="Times New Roman" w:hAnsi="Times New Roman" w:cs="Times New Roman"/>
        </w:rPr>
        <w:t xml:space="preserve">l processo </w:t>
      </w:r>
      <w:r w:rsidR="00EF04C8">
        <w:rPr>
          <w:rFonts w:ascii="Times New Roman" w:hAnsi="Times New Roman" w:cs="Times New Roman"/>
        </w:rPr>
        <w:t xml:space="preserve">tradizionale </w:t>
      </w:r>
      <w:r w:rsidR="00EF04C8" w:rsidRPr="004320B2">
        <w:rPr>
          <w:rFonts w:ascii="Times New Roman" w:hAnsi="Times New Roman" w:cs="Times New Roman"/>
        </w:rPr>
        <w:t>di frammentaz</w:t>
      </w:r>
      <w:r w:rsidR="00EF04C8">
        <w:rPr>
          <w:rFonts w:ascii="Times New Roman" w:hAnsi="Times New Roman" w:cs="Times New Roman"/>
        </w:rPr>
        <w:t>ione degli emistichi sostituendo</w:t>
      </w:r>
      <w:r w:rsidR="00EF04C8" w:rsidRPr="004320B2">
        <w:rPr>
          <w:rFonts w:ascii="Times New Roman" w:hAnsi="Times New Roman" w:cs="Times New Roman"/>
        </w:rPr>
        <w:t xml:space="preserve"> a </w:t>
      </w:r>
      <w:r w:rsidR="00EF04C8" w:rsidRPr="004320B2">
        <w:rPr>
          <w:rFonts w:ascii="Times New Roman" w:hAnsi="Times New Roman" w:cs="Times New Roman"/>
          <w:i/>
        </w:rPr>
        <w:t>b1</w:t>
      </w:r>
      <w:r w:rsidR="00EF04C8" w:rsidRPr="004320B2">
        <w:rPr>
          <w:rFonts w:ascii="Times New Roman" w:hAnsi="Times New Roman" w:cs="Times New Roman"/>
        </w:rPr>
        <w:t xml:space="preserve"> un emistichio diverso, da</w:t>
      </w:r>
      <w:r w:rsidR="00EF04C8">
        <w:rPr>
          <w:rFonts w:ascii="Times New Roman" w:hAnsi="Times New Roman" w:cs="Times New Roman"/>
        </w:rPr>
        <w:t>l significato quasi parentetico,</w:t>
      </w:r>
      <w:r w:rsidR="00EF04C8" w:rsidRPr="004320B2">
        <w:rPr>
          <w:rFonts w:ascii="Times New Roman" w:hAnsi="Times New Roman" w:cs="Times New Roman"/>
        </w:rPr>
        <w:t xml:space="preserve"> «na sajetta cu alla bbampa», cioè “una freccia che l’avvampa”</w:t>
      </w:r>
      <w:r w:rsidR="00EF04C8">
        <w:rPr>
          <w:rFonts w:ascii="Times New Roman" w:hAnsi="Times New Roman" w:cs="Times New Roman"/>
        </w:rPr>
        <w:t>: il suo modo beffardo di imprecare contro chi, secondo lui, adduceva il morso della taranta a scusa per poter ballare a oltranza</w:t>
      </w:r>
      <w:r w:rsidR="00EF04C8" w:rsidRPr="004320B2">
        <w:rPr>
          <w:rFonts w:ascii="Times New Roman" w:hAnsi="Times New Roman" w:cs="Times New Roman"/>
        </w:rPr>
        <w:t>.</w:t>
      </w:r>
      <w:r w:rsidR="00EF04C8">
        <w:rPr>
          <w:rFonts w:ascii="Times New Roman" w:hAnsi="Times New Roman" w:cs="Times New Roman"/>
        </w:rPr>
        <w:t xml:space="preserve"> In </w:t>
      </w:r>
      <w:r w:rsidR="00EF04C8">
        <w:rPr>
          <w:rFonts w:ascii="Times New Roman" w:hAnsi="Times New Roman" w:cs="Times New Roman"/>
        </w:rPr>
        <w:lastRenderedPageBreak/>
        <w:t xml:space="preserve">particolare considerava la classica pizzica a Santu Paulu come «una cosa volgare, </w:t>
      </w:r>
      <w:r w:rsidR="00EF04C8">
        <w:rPr>
          <w:rFonts w:ascii="Times New Roman" w:hAnsi="Times New Roman" w:cs="Times New Roman"/>
        </w:rPr>
        <w:sym w:font="Symbol" w:char="F05B"/>
      </w:r>
      <w:r w:rsidR="00EF04C8">
        <w:rPr>
          <w:rFonts w:ascii="Times New Roman" w:hAnsi="Times New Roman" w:cs="Times New Roman"/>
        </w:rPr>
        <w:t>che</w:t>
      </w:r>
      <w:r w:rsidR="00EF04C8">
        <w:rPr>
          <w:rFonts w:ascii="Times New Roman" w:hAnsi="Times New Roman" w:cs="Times New Roman"/>
        </w:rPr>
        <w:sym w:font="Symbol" w:char="F05D"/>
      </w:r>
      <w:r w:rsidR="00EF04C8">
        <w:rPr>
          <w:rFonts w:ascii="Times New Roman" w:hAnsi="Times New Roman" w:cs="Times New Roman"/>
        </w:rPr>
        <w:t xml:space="preserve"> per me non ha senso», prendendosela soprattutto con i riferimenti troppo espliciti alle localizzazioni genitali del morso</w:t>
      </w:r>
      <w:r w:rsidR="008301DB">
        <w:rPr>
          <w:rStyle w:val="Rimandonotaapidipagina"/>
          <w:rFonts w:ascii="Times New Roman" w:hAnsi="Times New Roman" w:cs="Times New Roman"/>
        </w:rPr>
        <w:footnoteReference w:id="319"/>
      </w:r>
      <w:r w:rsidR="00EF04C8">
        <w:rPr>
          <w:rFonts w:ascii="Times New Roman" w:hAnsi="Times New Roman" w:cs="Times New Roman"/>
        </w:rPr>
        <w:t>.</w:t>
      </w:r>
    </w:p>
    <w:p w14:paraId="1899A010" w14:textId="66018B58" w:rsidR="006F6EF6" w:rsidRDefault="008850C2" w:rsidP="006A100F">
      <w:pPr>
        <w:ind w:right="560"/>
        <w:jc w:val="both"/>
        <w:rPr>
          <w:rFonts w:ascii="Times New Roman" w:hAnsi="Times New Roman" w:cs="Times New Roman"/>
        </w:rPr>
      </w:pPr>
      <w:r>
        <w:rPr>
          <w:rFonts w:ascii="Times New Roman" w:hAnsi="Times New Roman" w:cs="Times New Roman"/>
        </w:rPr>
        <w:tab/>
        <w:t xml:space="preserve">Le sue preferenze e le sue idiosincrasie sono valutabili anche </w:t>
      </w:r>
      <w:r w:rsidR="006A100F">
        <w:rPr>
          <w:rFonts w:ascii="Times New Roman" w:hAnsi="Times New Roman" w:cs="Times New Roman"/>
        </w:rPr>
        <w:t>rovistando nel</w:t>
      </w:r>
      <w:r w:rsidR="00AF52C6" w:rsidRPr="004320B2">
        <w:rPr>
          <w:rFonts w:ascii="Times New Roman" w:hAnsi="Times New Roman" w:cs="Times New Roman"/>
        </w:rPr>
        <w:t xml:space="preserve"> repertorio di distici che poi Aloisi, l’ultimo sopravvissuto dei tre anziani cantori, avrebbe inanellato negli anni Duemila col suo “Gruppu”, accompagnato da musicisti più giovani. </w:t>
      </w:r>
      <w:r w:rsidR="008A2370" w:rsidRPr="004320B2">
        <w:rPr>
          <w:rFonts w:ascii="Times New Roman" w:hAnsi="Times New Roman" w:cs="Times New Roman"/>
        </w:rPr>
        <w:t>Nel vasto carniere, ricordiamone alcuni più significativi.</w:t>
      </w:r>
      <w:r w:rsidR="00B00A39" w:rsidRPr="004320B2">
        <w:rPr>
          <w:rFonts w:ascii="Times New Roman" w:hAnsi="Times New Roman" w:cs="Times New Roman"/>
        </w:rPr>
        <w:t xml:space="preserve"> Uno esprime il motivo tradizionale del “buttarsi a mare”, come facevano melanconici e tarantati, </w:t>
      </w:r>
      <w:r w:rsidR="00E87ABF">
        <w:rPr>
          <w:rFonts w:ascii="Times New Roman" w:hAnsi="Times New Roman" w:cs="Times New Roman"/>
        </w:rPr>
        <w:t xml:space="preserve">ma </w:t>
      </w:r>
      <w:r w:rsidR="00B00A39" w:rsidRPr="004320B2">
        <w:rPr>
          <w:rFonts w:ascii="Times New Roman" w:hAnsi="Times New Roman" w:cs="Times New Roman"/>
        </w:rPr>
        <w:t>in chiave satirica: se lei si dirige verso il mare lui la segue, ma se lei si butta lui se ne torna indietro («E bedda ci a mare vai a mare vengu / e ci visci ca te mini jeu me ne tornu»).</w:t>
      </w:r>
      <w:r w:rsidR="00D50774" w:rsidRPr="004320B2">
        <w:rPr>
          <w:rFonts w:ascii="Times New Roman" w:hAnsi="Times New Roman" w:cs="Times New Roman"/>
        </w:rPr>
        <w:t xml:space="preserve"> </w:t>
      </w:r>
      <w:r w:rsidR="00202282" w:rsidRPr="004320B2">
        <w:rPr>
          <w:rFonts w:ascii="Times New Roman" w:hAnsi="Times New Roman" w:cs="Times New Roman"/>
        </w:rPr>
        <w:t xml:space="preserve">Beffardo anche il rimedio </w:t>
      </w:r>
      <w:r w:rsidR="00F63EF6" w:rsidRPr="004320B2">
        <w:rPr>
          <w:rFonts w:ascii="Times New Roman" w:hAnsi="Times New Roman" w:cs="Times New Roman"/>
        </w:rPr>
        <w:t xml:space="preserve">suggerito per </w:t>
      </w:r>
      <w:r w:rsidR="00202282" w:rsidRPr="004320B2">
        <w:rPr>
          <w:rFonts w:ascii="Times New Roman" w:hAnsi="Times New Roman" w:cs="Times New Roman"/>
        </w:rPr>
        <w:t>l’amarezza procurata dall’amore</w:t>
      </w:r>
      <w:r w:rsidR="0064539C">
        <w:rPr>
          <w:rFonts w:ascii="Times New Roman" w:hAnsi="Times New Roman" w:cs="Times New Roman"/>
        </w:rPr>
        <w:t>: procurar</w:t>
      </w:r>
      <w:r w:rsidR="00202282" w:rsidRPr="004320B2">
        <w:rPr>
          <w:rFonts w:ascii="Times New Roman" w:hAnsi="Times New Roman" w:cs="Times New Roman"/>
        </w:rPr>
        <w:t xml:space="preserve">si due amanti («Emmu giovanotti quannu ama doi / ca sempre legru lu violi e maru mai»). </w:t>
      </w:r>
      <w:r w:rsidR="00D50774" w:rsidRPr="004320B2">
        <w:rPr>
          <w:rFonts w:ascii="Times New Roman" w:hAnsi="Times New Roman" w:cs="Times New Roman"/>
        </w:rPr>
        <w:t>Un altro</w:t>
      </w:r>
      <w:r w:rsidR="00946A9D">
        <w:rPr>
          <w:rFonts w:ascii="Times New Roman" w:hAnsi="Times New Roman" w:cs="Times New Roman"/>
        </w:rPr>
        <w:t xml:space="preserve"> distico</w:t>
      </w:r>
      <w:r w:rsidR="00D50774" w:rsidRPr="004320B2">
        <w:rPr>
          <w:rFonts w:ascii="Times New Roman" w:hAnsi="Times New Roman" w:cs="Times New Roman"/>
        </w:rPr>
        <w:t xml:space="preserve">, </w:t>
      </w:r>
      <w:r w:rsidR="00202282" w:rsidRPr="004320B2">
        <w:rPr>
          <w:rFonts w:ascii="Times New Roman" w:hAnsi="Times New Roman" w:cs="Times New Roman"/>
        </w:rPr>
        <w:t xml:space="preserve">più </w:t>
      </w:r>
      <w:r w:rsidR="00D50774" w:rsidRPr="004320B2">
        <w:rPr>
          <w:rFonts w:ascii="Times New Roman" w:hAnsi="Times New Roman" w:cs="Times New Roman"/>
        </w:rPr>
        <w:t xml:space="preserve">romantico, invita </w:t>
      </w:r>
      <w:r w:rsidR="00202282" w:rsidRPr="004320B2">
        <w:rPr>
          <w:rFonts w:ascii="Times New Roman" w:hAnsi="Times New Roman" w:cs="Times New Roman"/>
        </w:rPr>
        <w:t xml:space="preserve">invece </w:t>
      </w:r>
      <w:r w:rsidR="00D50774" w:rsidRPr="004320B2">
        <w:rPr>
          <w:rFonts w:ascii="Times New Roman" w:hAnsi="Times New Roman" w:cs="Times New Roman"/>
        </w:rPr>
        <w:t xml:space="preserve">l’amata a trovare una scusa per uscire di casa («E commu aggiu fare ca vulia te vasu / ca piate la paletta e va llu focu»). Il punto di vista del tamburellista è espresso </w:t>
      </w:r>
      <w:r w:rsidR="001A22B6" w:rsidRPr="004320B2">
        <w:rPr>
          <w:rFonts w:ascii="Times New Roman" w:hAnsi="Times New Roman" w:cs="Times New Roman"/>
        </w:rPr>
        <w:t xml:space="preserve">a volte </w:t>
      </w:r>
      <w:r w:rsidR="00D50774" w:rsidRPr="004320B2">
        <w:rPr>
          <w:rFonts w:ascii="Times New Roman" w:hAnsi="Times New Roman" w:cs="Times New Roman"/>
        </w:rPr>
        <w:t>diversamente</w:t>
      </w:r>
      <w:r w:rsidR="00070790" w:rsidRPr="004320B2">
        <w:rPr>
          <w:rFonts w:ascii="Times New Roman" w:hAnsi="Times New Roman" w:cs="Times New Roman"/>
        </w:rPr>
        <w:t xml:space="preserve"> </w:t>
      </w:r>
      <w:r w:rsidR="001A22B6" w:rsidRPr="004320B2">
        <w:rPr>
          <w:rFonts w:ascii="Times New Roman" w:hAnsi="Times New Roman" w:cs="Times New Roman"/>
        </w:rPr>
        <w:t>dal consueto</w:t>
      </w:r>
      <w:r w:rsidR="00D50774" w:rsidRPr="004320B2">
        <w:rPr>
          <w:rFonts w:ascii="Times New Roman" w:hAnsi="Times New Roman" w:cs="Times New Roman"/>
        </w:rPr>
        <w:t xml:space="preserve">: «E lu tambureddu mia è da Nucija </w:t>
      </w:r>
      <w:r w:rsidR="00D50774" w:rsidRPr="004320B2">
        <w:rPr>
          <w:rFonts w:ascii="Times New Roman" w:hAnsi="Times New Roman" w:cs="Times New Roman"/>
        </w:rPr>
        <w:sym w:font="Symbol" w:char="F05B"/>
      </w:r>
      <w:r w:rsidR="00D50774" w:rsidRPr="004320B2">
        <w:rPr>
          <w:rFonts w:ascii="Times New Roman" w:hAnsi="Times New Roman" w:cs="Times New Roman"/>
        </w:rPr>
        <w:t>viene da Nociglia</w:t>
      </w:r>
      <w:r w:rsidR="000F1368">
        <w:rPr>
          <w:rStyle w:val="Rimandonotaapidipagina"/>
          <w:rFonts w:ascii="Times New Roman" w:hAnsi="Times New Roman" w:cs="Times New Roman"/>
        </w:rPr>
        <w:footnoteReference w:id="320"/>
      </w:r>
      <w:r w:rsidR="00D50774" w:rsidRPr="004320B2">
        <w:rPr>
          <w:rFonts w:ascii="Times New Roman" w:hAnsi="Times New Roman" w:cs="Times New Roman"/>
        </w:rPr>
        <w:sym w:font="Symbol" w:char="F05D"/>
      </w:r>
      <w:r w:rsidR="00D50774" w:rsidRPr="004320B2">
        <w:rPr>
          <w:rFonts w:ascii="Times New Roman" w:hAnsi="Times New Roman" w:cs="Times New Roman"/>
        </w:rPr>
        <w:t xml:space="preserve">», non dalla mitica Roma, </w:t>
      </w:r>
      <w:r w:rsidR="001C5978">
        <w:rPr>
          <w:rFonts w:ascii="Times New Roman" w:hAnsi="Times New Roman" w:cs="Times New Roman"/>
        </w:rPr>
        <w:t xml:space="preserve">roba locale; </w:t>
      </w:r>
      <w:r w:rsidR="00D50774" w:rsidRPr="004320B2">
        <w:rPr>
          <w:rFonts w:ascii="Times New Roman" w:hAnsi="Times New Roman" w:cs="Times New Roman"/>
        </w:rPr>
        <w:t>e il “mannaggia” non è rivolto a “chi lo canta e chi lo suona”, ma a chi lo maltratta suonandolo male («e mmannaggia a ci lu tuzza</w:t>
      </w:r>
      <w:r w:rsidR="002F2264" w:rsidRPr="004320B2">
        <w:rPr>
          <w:rFonts w:ascii="Times New Roman" w:hAnsi="Times New Roman" w:cs="Times New Roman"/>
        </w:rPr>
        <w:t xml:space="preserve"> e ci lu pija»).</w:t>
      </w:r>
      <w:r w:rsidR="00202282" w:rsidRPr="004320B2">
        <w:rPr>
          <w:rFonts w:ascii="Times New Roman" w:hAnsi="Times New Roman" w:cs="Times New Roman"/>
        </w:rPr>
        <w:t xml:space="preserve"> </w:t>
      </w:r>
    </w:p>
    <w:p w14:paraId="46979CE0" w14:textId="6413E44B" w:rsidR="00740847" w:rsidRPr="004320B2" w:rsidRDefault="007E7683" w:rsidP="00E24D13">
      <w:pPr>
        <w:ind w:right="560"/>
        <w:jc w:val="both"/>
        <w:rPr>
          <w:rFonts w:ascii="Times New Roman" w:hAnsi="Times New Roman" w:cs="Times New Roman"/>
        </w:rPr>
      </w:pPr>
      <w:r w:rsidRPr="004320B2">
        <w:rPr>
          <w:rFonts w:ascii="Times New Roman" w:hAnsi="Times New Roman" w:cs="Times New Roman"/>
        </w:rPr>
        <w:tab/>
        <w:t xml:space="preserve">In definitiva, l’eredità della pizzica negli anni Settanta </w:t>
      </w:r>
      <w:r w:rsidR="001856EA">
        <w:rPr>
          <w:rFonts w:ascii="Times New Roman" w:hAnsi="Times New Roman" w:cs="Times New Roman"/>
        </w:rPr>
        <w:t>si trova ancora</w:t>
      </w:r>
      <w:r w:rsidRPr="004320B2">
        <w:rPr>
          <w:rFonts w:ascii="Times New Roman" w:hAnsi="Times New Roman" w:cs="Times New Roman"/>
        </w:rPr>
        <w:t xml:space="preserve"> documentata </w:t>
      </w:r>
      <w:r w:rsidR="00C70439" w:rsidRPr="004320B2">
        <w:rPr>
          <w:rFonts w:ascii="Times New Roman" w:hAnsi="Times New Roman" w:cs="Times New Roman"/>
        </w:rPr>
        <w:t>in una dimensione clanica, di famiglia (ad Aradeo) o di consolidato sodalizio fra cantori amici (a Cutrofiano)</w:t>
      </w:r>
      <w:r w:rsidR="00395C0C" w:rsidRPr="004320B2">
        <w:rPr>
          <w:rFonts w:ascii="Times New Roman" w:hAnsi="Times New Roman" w:cs="Times New Roman"/>
        </w:rPr>
        <w:t xml:space="preserve">, </w:t>
      </w:r>
      <w:r w:rsidR="001856EA">
        <w:rPr>
          <w:rFonts w:ascii="Times New Roman" w:hAnsi="Times New Roman" w:cs="Times New Roman"/>
        </w:rPr>
        <w:t>ma incontra</w:t>
      </w:r>
      <w:r w:rsidR="00B9032B">
        <w:rPr>
          <w:rFonts w:ascii="Times New Roman" w:hAnsi="Times New Roman" w:cs="Times New Roman"/>
        </w:rPr>
        <w:t>, in entrambe le situazioni,</w:t>
      </w:r>
      <w:r w:rsidR="00395C0C" w:rsidRPr="004320B2">
        <w:rPr>
          <w:rFonts w:ascii="Times New Roman" w:hAnsi="Times New Roman" w:cs="Times New Roman"/>
        </w:rPr>
        <w:t xml:space="preserve"> una cospicua esaltazione dei temi profani. </w:t>
      </w:r>
      <w:r w:rsidR="00C91DFC">
        <w:rPr>
          <w:rFonts w:ascii="Times New Roman" w:hAnsi="Times New Roman" w:cs="Times New Roman"/>
        </w:rPr>
        <w:t xml:space="preserve">E ciò da parte di alcuni, come Aloisi a Cutrofiano, per scetticismo; di altri, come i Mighali ad Aradeo, forse per </w:t>
      </w:r>
      <w:r w:rsidR="00FE014A">
        <w:rPr>
          <w:rFonts w:ascii="Times New Roman" w:hAnsi="Times New Roman" w:cs="Times New Roman"/>
        </w:rPr>
        <w:t>sublimare</w:t>
      </w:r>
      <w:r w:rsidR="00852B29">
        <w:rPr>
          <w:rFonts w:ascii="Times New Roman" w:hAnsi="Times New Roman" w:cs="Times New Roman"/>
        </w:rPr>
        <w:t xml:space="preserve"> la dolor</w:t>
      </w:r>
      <w:r w:rsidR="009D7470">
        <w:rPr>
          <w:rFonts w:ascii="Times New Roman" w:hAnsi="Times New Roman" w:cs="Times New Roman"/>
        </w:rPr>
        <w:t>os</w:t>
      </w:r>
      <w:r w:rsidR="00852B29">
        <w:rPr>
          <w:rFonts w:ascii="Times New Roman" w:hAnsi="Times New Roman" w:cs="Times New Roman"/>
        </w:rPr>
        <w:t xml:space="preserve">a memoria dei tarantati di famiglia, e </w:t>
      </w:r>
      <w:r w:rsidR="00FE014A">
        <w:rPr>
          <w:rFonts w:ascii="Times New Roman" w:hAnsi="Times New Roman" w:cs="Times New Roman"/>
        </w:rPr>
        <w:t>comunque per un approccio ostentatamente virile al ruolo del tamburello e alle cose dell’amore</w:t>
      </w:r>
      <w:r w:rsidR="00B9032B">
        <w:rPr>
          <w:rStyle w:val="Rimandonotaapidipagina"/>
          <w:rFonts w:ascii="Times New Roman" w:hAnsi="Times New Roman" w:cs="Times New Roman"/>
        </w:rPr>
        <w:footnoteReference w:id="321"/>
      </w:r>
      <w:r w:rsidR="00852B29">
        <w:rPr>
          <w:rFonts w:ascii="Times New Roman" w:hAnsi="Times New Roman" w:cs="Times New Roman"/>
        </w:rPr>
        <w:t>.</w:t>
      </w:r>
      <w:r w:rsidR="00E24D13">
        <w:rPr>
          <w:rFonts w:ascii="Times New Roman" w:hAnsi="Times New Roman" w:cs="Times New Roman"/>
        </w:rPr>
        <w:t xml:space="preserve"> Nonostante si tratti di musici e cantori di età matura e attivi da generazioni (anche il padre di Uccio Aloisi cantava e suonava il tamburello), quella che essi portavano avanti era </w:t>
      </w:r>
      <w:r w:rsidR="00395C0C" w:rsidRPr="004320B2">
        <w:rPr>
          <w:rFonts w:ascii="Times New Roman" w:hAnsi="Times New Roman" w:cs="Times New Roman"/>
        </w:rPr>
        <w:t xml:space="preserve">la pizzica “de core”, da ballo, che </w:t>
      </w:r>
      <w:r w:rsidR="00AA6487">
        <w:rPr>
          <w:rFonts w:ascii="Times New Roman" w:hAnsi="Times New Roman" w:cs="Times New Roman"/>
        </w:rPr>
        <w:t xml:space="preserve">anche concettualmente </w:t>
      </w:r>
      <w:r w:rsidR="00AA6487" w:rsidRPr="004320B2">
        <w:rPr>
          <w:rFonts w:ascii="Times New Roman" w:hAnsi="Times New Roman" w:cs="Times New Roman"/>
        </w:rPr>
        <w:t>si rende indipendente dal rito</w:t>
      </w:r>
      <w:r w:rsidR="00AA6487">
        <w:rPr>
          <w:rFonts w:ascii="Times New Roman" w:hAnsi="Times New Roman" w:cs="Times New Roman"/>
        </w:rPr>
        <w:t xml:space="preserve">, </w:t>
      </w:r>
      <w:r w:rsidR="002B6FE1">
        <w:rPr>
          <w:rFonts w:ascii="Times New Roman" w:hAnsi="Times New Roman" w:cs="Times New Roman"/>
        </w:rPr>
        <w:t>evita</w:t>
      </w:r>
      <w:r w:rsidR="00AA6487">
        <w:rPr>
          <w:rFonts w:ascii="Times New Roman" w:hAnsi="Times New Roman" w:cs="Times New Roman"/>
        </w:rPr>
        <w:t>ndo</w:t>
      </w:r>
      <w:r w:rsidR="002B6FE1">
        <w:rPr>
          <w:rFonts w:ascii="Times New Roman" w:hAnsi="Times New Roman" w:cs="Times New Roman"/>
        </w:rPr>
        <w:t xml:space="preserve"> </w:t>
      </w:r>
      <w:r w:rsidR="00AA6487">
        <w:rPr>
          <w:rFonts w:ascii="Times New Roman" w:hAnsi="Times New Roman" w:cs="Times New Roman"/>
        </w:rPr>
        <w:t xml:space="preserve">o riducendo al minimo </w:t>
      </w:r>
      <w:r w:rsidR="002B6FE1">
        <w:rPr>
          <w:rFonts w:ascii="Times New Roman" w:hAnsi="Times New Roman" w:cs="Times New Roman"/>
        </w:rPr>
        <w:t>i fondamenti ideologici</w:t>
      </w:r>
      <w:r w:rsidR="00395C0C" w:rsidRPr="004320B2">
        <w:rPr>
          <w:rFonts w:ascii="Times New Roman" w:hAnsi="Times New Roman" w:cs="Times New Roman"/>
        </w:rPr>
        <w:t xml:space="preserve"> della pizzica rituale</w:t>
      </w:r>
      <w:r w:rsidR="00EF2159">
        <w:rPr>
          <w:rFonts w:ascii="Times New Roman" w:hAnsi="Times New Roman" w:cs="Times New Roman"/>
        </w:rPr>
        <w:t>. Sono d’altronde fenomeni tipici di quel che rimane della tradizione “autentica” a partire dagli anni Settanta</w:t>
      </w:r>
      <w:r w:rsidR="00AA6487">
        <w:rPr>
          <w:rFonts w:ascii="Times New Roman" w:hAnsi="Times New Roman" w:cs="Times New Roman"/>
        </w:rPr>
        <w:t>,</w:t>
      </w:r>
      <w:r w:rsidR="00395C0C" w:rsidRPr="004320B2">
        <w:rPr>
          <w:rFonts w:ascii="Times New Roman" w:hAnsi="Times New Roman" w:cs="Times New Roman"/>
        </w:rPr>
        <w:t xml:space="preserve"> </w:t>
      </w:r>
      <w:r w:rsidR="00EF2159">
        <w:rPr>
          <w:rFonts w:ascii="Times New Roman" w:hAnsi="Times New Roman" w:cs="Times New Roman"/>
        </w:rPr>
        <w:t>i</w:t>
      </w:r>
      <w:r w:rsidR="00687543" w:rsidRPr="004320B2">
        <w:rPr>
          <w:rFonts w:ascii="Times New Roman" w:hAnsi="Times New Roman" w:cs="Times New Roman"/>
        </w:rPr>
        <w:t>l decennio in cui il rito è definitivamente scomparso</w:t>
      </w:r>
      <w:r w:rsidR="00D73F7A">
        <w:rPr>
          <w:rFonts w:ascii="Times New Roman" w:hAnsi="Times New Roman" w:cs="Times New Roman"/>
        </w:rPr>
        <w:t xml:space="preserve">, </w:t>
      </w:r>
      <w:r w:rsidR="0087151F">
        <w:rPr>
          <w:rFonts w:ascii="Times New Roman" w:hAnsi="Times New Roman" w:cs="Times New Roman"/>
        </w:rPr>
        <w:t xml:space="preserve">ma nel quale è anche iniziato il revival </w:t>
      </w:r>
      <w:r w:rsidR="00250AD9">
        <w:rPr>
          <w:rFonts w:ascii="Times New Roman" w:hAnsi="Times New Roman" w:cs="Times New Roman"/>
        </w:rPr>
        <w:t xml:space="preserve">del canto tradizionale di Terra d’Otranto. </w:t>
      </w:r>
      <w:r w:rsidR="001545B5">
        <w:rPr>
          <w:rFonts w:ascii="Times New Roman" w:hAnsi="Times New Roman" w:cs="Times New Roman"/>
        </w:rPr>
        <w:t>E an</w:t>
      </w:r>
      <w:r w:rsidR="00D73F7A">
        <w:rPr>
          <w:rFonts w:ascii="Times New Roman" w:hAnsi="Times New Roman" w:cs="Times New Roman"/>
        </w:rPr>
        <w:t xml:space="preserve">che nella dimensione clanica di Aradeo o di Cutrofiano </w:t>
      </w:r>
      <w:r w:rsidR="001545B5">
        <w:rPr>
          <w:rFonts w:ascii="Times New Roman" w:hAnsi="Times New Roman" w:cs="Times New Roman"/>
        </w:rPr>
        <w:t xml:space="preserve">si </w:t>
      </w:r>
      <w:r w:rsidR="00D73F7A">
        <w:rPr>
          <w:rFonts w:ascii="Times New Roman" w:hAnsi="Times New Roman" w:cs="Times New Roman"/>
        </w:rPr>
        <w:t xml:space="preserve">preferisce esaltare </w:t>
      </w:r>
      <w:r w:rsidR="001545B5">
        <w:rPr>
          <w:rFonts w:ascii="Times New Roman" w:hAnsi="Times New Roman" w:cs="Times New Roman"/>
        </w:rPr>
        <w:t xml:space="preserve">la dimensione </w:t>
      </w:r>
      <w:r w:rsidR="00D73F7A">
        <w:rPr>
          <w:rFonts w:ascii="Times New Roman" w:hAnsi="Times New Roman" w:cs="Times New Roman"/>
        </w:rPr>
        <w:t>dei tamburellisti</w:t>
      </w:r>
      <w:r w:rsidR="001545B5">
        <w:rPr>
          <w:rFonts w:ascii="Times New Roman" w:hAnsi="Times New Roman" w:cs="Times New Roman"/>
        </w:rPr>
        <w:t>,</w:t>
      </w:r>
      <w:r w:rsidR="00D73F7A">
        <w:rPr>
          <w:rFonts w:ascii="Times New Roman" w:hAnsi="Times New Roman" w:cs="Times New Roman"/>
        </w:rPr>
        <w:t xml:space="preserve"> dei cantori, </w:t>
      </w:r>
      <w:r w:rsidR="001545B5">
        <w:rPr>
          <w:rFonts w:ascii="Times New Roman" w:hAnsi="Times New Roman" w:cs="Times New Roman"/>
        </w:rPr>
        <w:t xml:space="preserve">di chi suona e di chi balla, </w:t>
      </w:r>
      <w:r w:rsidR="00667DB1">
        <w:rPr>
          <w:rFonts w:ascii="Times New Roman" w:hAnsi="Times New Roman" w:cs="Times New Roman"/>
        </w:rPr>
        <w:t>di chi nel ballo trasfonde una ancestrale energia, ma priva ormai di motivazioni magico-religiose</w:t>
      </w:r>
      <w:r w:rsidR="00395C0C" w:rsidRPr="004320B2">
        <w:rPr>
          <w:rFonts w:ascii="Times New Roman" w:hAnsi="Times New Roman" w:cs="Times New Roman"/>
        </w:rPr>
        <w:t>.</w:t>
      </w:r>
      <w:r w:rsidR="00667DB1">
        <w:rPr>
          <w:rFonts w:ascii="Times New Roman" w:hAnsi="Times New Roman" w:cs="Times New Roman"/>
        </w:rPr>
        <w:t xml:space="preserve"> Che paradossalmente restano presenti nei gruppi musicali di ricerca e di revival, ma in un’ottica ormai celebrativa.</w:t>
      </w:r>
    </w:p>
    <w:p w14:paraId="05EE5ED1" w14:textId="77777777" w:rsidR="00C9313D" w:rsidRDefault="00C9313D" w:rsidP="00FB4BE9">
      <w:pPr>
        <w:ind w:right="560"/>
        <w:jc w:val="both"/>
        <w:rPr>
          <w:rFonts w:ascii="Times New Roman" w:hAnsi="Times New Roman" w:cs="Times New Roman"/>
        </w:rPr>
      </w:pPr>
    </w:p>
    <w:p w14:paraId="01CBFC2A" w14:textId="77777777" w:rsidR="00102C09" w:rsidRPr="004320B2" w:rsidRDefault="00102C09" w:rsidP="00FB4BE9">
      <w:pPr>
        <w:ind w:right="560"/>
        <w:jc w:val="both"/>
        <w:rPr>
          <w:rFonts w:ascii="Times New Roman" w:hAnsi="Times New Roman" w:cs="Times New Roman"/>
        </w:rPr>
      </w:pPr>
    </w:p>
    <w:p w14:paraId="284F34D7" w14:textId="77777777" w:rsidR="005815DE" w:rsidRPr="004320B2" w:rsidRDefault="005815DE" w:rsidP="00FB4BE9">
      <w:pPr>
        <w:ind w:right="560"/>
        <w:jc w:val="both"/>
        <w:rPr>
          <w:rFonts w:ascii="Times New Roman" w:hAnsi="Times New Roman" w:cs="Times New Roman"/>
        </w:rPr>
      </w:pPr>
    </w:p>
    <w:p w14:paraId="24B83286" w14:textId="5BFA5957" w:rsidR="00C9313D" w:rsidRPr="004320B2" w:rsidRDefault="00F9304F" w:rsidP="00FB4BE9">
      <w:pPr>
        <w:ind w:right="560"/>
        <w:jc w:val="both"/>
        <w:rPr>
          <w:rFonts w:ascii="Times New Roman" w:hAnsi="Times New Roman" w:cs="Times New Roman"/>
          <w:b/>
          <w:i/>
        </w:rPr>
      </w:pPr>
      <w:r w:rsidRPr="004320B2">
        <w:rPr>
          <w:rFonts w:ascii="Times New Roman" w:hAnsi="Times New Roman" w:cs="Times New Roman"/>
          <w:b/>
        </w:rPr>
        <w:t>5.6</w:t>
      </w:r>
      <w:r w:rsidR="00C9313D" w:rsidRPr="004320B2">
        <w:rPr>
          <w:rFonts w:ascii="Times New Roman" w:hAnsi="Times New Roman" w:cs="Times New Roman"/>
          <w:b/>
        </w:rPr>
        <w:t xml:space="preserve"> </w:t>
      </w:r>
      <w:r w:rsidR="00C9313D" w:rsidRPr="004320B2">
        <w:rPr>
          <w:rFonts w:ascii="Times New Roman" w:hAnsi="Times New Roman" w:cs="Times New Roman"/>
          <w:b/>
          <w:i/>
        </w:rPr>
        <w:t>Pizzicarella</w:t>
      </w:r>
    </w:p>
    <w:p w14:paraId="25D03ED8" w14:textId="11FE3E81" w:rsidR="00E2605D" w:rsidRPr="004320B2" w:rsidRDefault="00102C09" w:rsidP="00FB4BE9">
      <w:pPr>
        <w:tabs>
          <w:tab w:val="left" w:pos="567"/>
        </w:tabs>
        <w:ind w:right="560"/>
        <w:jc w:val="both"/>
        <w:rPr>
          <w:rFonts w:ascii="Times New Roman" w:hAnsi="Times New Roman" w:cs="Times New Roman"/>
        </w:rPr>
      </w:pPr>
      <w:r>
        <w:rPr>
          <w:rFonts w:ascii="Times New Roman" w:hAnsi="Times New Roman" w:cs="Times New Roman"/>
        </w:rPr>
        <w:lastRenderedPageBreak/>
        <w:t>Ma consideriamo anche, all’inverso, una determinazione delicatamente femminile (quanto meno nei temi) della pizzica come ballo, della sua estetica, della sua emblematicità</w:t>
      </w:r>
      <w:r w:rsidR="00FA7E31">
        <w:rPr>
          <w:rFonts w:ascii="Times New Roman" w:hAnsi="Times New Roman" w:cs="Times New Roman"/>
        </w:rPr>
        <w:t>.</w:t>
      </w:r>
      <w:r>
        <w:rPr>
          <w:rFonts w:ascii="Times New Roman" w:hAnsi="Times New Roman" w:cs="Times New Roman"/>
        </w:rPr>
        <w:t xml:space="preserve"> </w:t>
      </w:r>
      <w:r w:rsidR="008B3BCA" w:rsidRPr="004320B2">
        <w:rPr>
          <w:rFonts w:ascii="Times New Roman" w:hAnsi="Times New Roman" w:cs="Times New Roman"/>
        </w:rPr>
        <w:t xml:space="preserve">Accanto a una quantità di pizziche che inseriscono temi lirici tra i distici collegati al rito tarantistico, </w:t>
      </w:r>
      <w:r w:rsidR="004C03FC">
        <w:rPr>
          <w:rFonts w:ascii="Times New Roman" w:hAnsi="Times New Roman" w:cs="Times New Roman"/>
        </w:rPr>
        <w:t xml:space="preserve">infatti, </w:t>
      </w:r>
      <w:r w:rsidR="008B3BCA" w:rsidRPr="004320B2">
        <w:rPr>
          <w:rFonts w:ascii="Times New Roman" w:hAnsi="Times New Roman" w:cs="Times New Roman"/>
        </w:rPr>
        <w:t>in un canto molto amato e diffuso avviene l’inverso: i</w:t>
      </w:r>
      <w:r w:rsidR="00E47E67" w:rsidRPr="004320B2">
        <w:rPr>
          <w:rFonts w:ascii="Times New Roman" w:hAnsi="Times New Roman" w:cs="Times New Roman"/>
        </w:rPr>
        <w:t xml:space="preserve">l tarantismo entra, come metafora, </w:t>
      </w:r>
      <w:r w:rsidR="008B3BCA" w:rsidRPr="004320B2">
        <w:rPr>
          <w:rFonts w:ascii="Times New Roman" w:hAnsi="Times New Roman" w:cs="Times New Roman"/>
        </w:rPr>
        <w:t>nel tema lirico. Si tratta di</w:t>
      </w:r>
      <w:r w:rsidR="00E47E67" w:rsidRPr="004320B2">
        <w:rPr>
          <w:rFonts w:ascii="Times New Roman" w:hAnsi="Times New Roman" w:cs="Times New Roman"/>
        </w:rPr>
        <w:t xml:space="preserve"> </w:t>
      </w:r>
      <w:r w:rsidR="00E47E67" w:rsidRPr="004320B2">
        <w:rPr>
          <w:rFonts w:ascii="Times New Roman" w:hAnsi="Times New Roman" w:cs="Times New Roman"/>
          <w:i/>
        </w:rPr>
        <w:t>Pizzicarella</w:t>
      </w:r>
      <w:r w:rsidR="008B3BCA" w:rsidRPr="004320B2">
        <w:rPr>
          <w:rFonts w:ascii="Times New Roman" w:hAnsi="Times New Roman" w:cs="Times New Roman"/>
        </w:rPr>
        <w:t xml:space="preserve">, </w:t>
      </w:r>
      <w:r w:rsidR="00A90896">
        <w:rPr>
          <w:rFonts w:ascii="Times New Roman" w:hAnsi="Times New Roman" w:cs="Times New Roman"/>
        </w:rPr>
        <w:t xml:space="preserve">canto </w:t>
      </w:r>
      <w:r w:rsidR="008B3BCA" w:rsidRPr="004320B2">
        <w:rPr>
          <w:rFonts w:ascii="Times New Roman" w:hAnsi="Times New Roman" w:cs="Times New Roman"/>
        </w:rPr>
        <w:t xml:space="preserve">fortemente legato, nella memoria collettiva, alla cantatrice Niceta Petrachi, meglio conosciuta come la Simpatichina. </w:t>
      </w:r>
      <w:r w:rsidR="00172513" w:rsidRPr="004320B2">
        <w:rPr>
          <w:rFonts w:ascii="Times New Roman" w:hAnsi="Times New Roman" w:cs="Times New Roman"/>
        </w:rPr>
        <w:t xml:space="preserve">Prendiamo a modello la </w:t>
      </w:r>
      <w:r w:rsidR="008B3BCA" w:rsidRPr="004320B2">
        <w:rPr>
          <w:rFonts w:ascii="Times New Roman" w:hAnsi="Times New Roman" w:cs="Times New Roman"/>
        </w:rPr>
        <w:t xml:space="preserve">sua </w:t>
      </w:r>
      <w:r w:rsidR="00596797" w:rsidRPr="004320B2">
        <w:rPr>
          <w:rFonts w:ascii="Times New Roman" w:hAnsi="Times New Roman" w:cs="Times New Roman"/>
        </w:rPr>
        <w:t xml:space="preserve">classica </w:t>
      </w:r>
      <w:r w:rsidR="00172513" w:rsidRPr="004320B2">
        <w:rPr>
          <w:rFonts w:ascii="Times New Roman" w:hAnsi="Times New Roman" w:cs="Times New Roman"/>
        </w:rPr>
        <w:t xml:space="preserve">versione degli anni Settanta </w:t>
      </w:r>
      <w:r w:rsidR="00596797" w:rsidRPr="004320B2">
        <w:rPr>
          <w:rFonts w:ascii="Times New Roman" w:hAnsi="Times New Roman" w:cs="Times New Roman"/>
        </w:rPr>
        <w:t>(</w:t>
      </w:r>
      <w:r w:rsidR="00B35DD4">
        <w:rPr>
          <w:rFonts w:ascii="Times New Roman" w:hAnsi="Times New Roman" w:cs="Times New Roman"/>
        </w:rPr>
        <w:t xml:space="preserve">sempre nel </w:t>
      </w:r>
      <w:r w:rsidR="00596797" w:rsidRPr="004320B2">
        <w:rPr>
          <w:rFonts w:ascii="Times New Roman" w:hAnsi="Times New Roman" w:cs="Times New Roman"/>
        </w:rPr>
        <w:t xml:space="preserve">Cd </w:t>
      </w:r>
      <w:r w:rsidR="00172513" w:rsidRPr="004320B2">
        <w:rPr>
          <w:rFonts w:ascii="Times New Roman" w:hAnsi="Times New Roman" w:cs="Times New Roman"/>
        </w:rPr>
        <w:t>“Musiche e cant</w:t>
      </w:r>
      <w:r w:rsidR="000E14C9" w:rsidRPr="004320B2">
        <w:rPr>
          <w:rFonts w:ascii="Times New Roman" w:hAnsi="Times New Roman" w:cs="Times New Roman"/>
        </w:rPr>
        <w:t>i popolari del Salento”</w:t>
      </w:r>
      <w:r w:rsidR="00A90896">
        <w:rPr>
          <w:rFonts w:ascii="Times New Roman" w:hAnsi="Times New Roman" w:cs="Times New Roman"/>
        </w:rPr>
        <w:t>,</w:t>
      </w:r>
      <w:r w:rsidR="000E14C9" w:rsidRPr="004320B2">
        <w:rPr>
          <w:rFonts w:ascii="Times New Roman" w:hAnsi="Times New Roman" w:cs="Times New Roman"/>
        </w:rPr>
        <w:t xml:space="preserve"> vol. 1)</w:t>
      </w:r>
      <w:r w:rsidR="00994D41" w:rsidRPr="004320B2">
        <w:rPr>
          <w:rFonts w:ascii="Times New Roman" w:hAnsi="Times New Roman" w:cs="Times New Roman"/>
        </w:rPr>
        <w:t xml:space="preserve"> che, come altre</w:t>
      </w:r>
      <w:r w:rsidR="00FA7E31">
        <w:rPr>
          <w:rFonts w:ascii="Times New Roman" w:hAnsi="Times New Roman" w:cs="Times New Roman"/>
        </w:rPr>
        <w:t xml:space="preserve"> da lei intonate di cui abbiamo contezza</w:t>
      </w:r>
      <w:r w:rsidR="00994D41" w:rsidRPr="004320B2">
        <w:rPr>
          <w:rFonts w:ascii="Times New Roman" w:hAnsi="Times New Roman" w:cs="Times New Roman"/>
        </w:rPr>
        <w:t>, prevede un montaggio</w:t>
      </w:r>
      <w:r w:rsidR="0053092C" w:rsidRPr="004320B2">
        <w:rPr>
          <w:rFonts w:ascii="Times New Roman" w:hAnsi="Times New Roman" w:cs="Times New Roman"/>
        </w:rPr>
        <w:t xml:space="preserve"> di distici </w:t>
      </w:r>
      <w:r w:rsidR="00A90896">
        <w:rPr>
          <w:rFonts w:ascii="Times New Roman" w:hAnsi="Times New Roman" w:cs="Times New Roman"/>
        </w:rPr>
        <w:t>ascoltati</w:t>
      </w:r>
      <w:r w:rsidR="0053092C" w:rsidRPr="004320B2">
        <w:rPr>
          <w:rFonts w:ascii="Times New Roman" w:hAnsi="Times New Roman" w:cs="Times New Roman"/>
        </w:rPr>
        <w:t xml:space="preserve"> anche altrove</w:t>
      </w:r>
      <w:r w:rsidR="00994D41" w:rsidRPr="004320B2">
        <w:rPr>
          <w:rFonts w:ascii="Times New Roman" w:hAnsi="Times New Roman" w:cs="Times New Roman"/>
        </w:rPr>
        <w:t xml:space="preserve">. </w:t>
      </w:r>
      <w:r w:rsidR="00BF6A57">
        <w:rPr>
          <w:rFonts w:ascii="Times New Roman" w:hAnsi="Times New Roman" w:cs="Times New Roman"/>
        </w:rPr>
        <w:t>A determinarne il tono è sempre però</w:t>
      </w:r>
      <w:r w:rsidR="00CE2881" w:rsidRPr="004320B2">
        <w:rPr>
          <w:rFonts w:ascii="Times New Roman" w:hAnsi="Times New Roman" w:cs="Times New Roman"/>
        </w:rPr>
        <w:t xml:space="preserve"> la p</w:t>
      </w:r>
      <w:r w:rsidR="00994D41" w:rsidRPr="004320B2">
        <w:rPr>
          <w:rFonts w:ascii="Times New Roman" w:hAnsi="Times New Roman" w:cs="Times New Roman"/>
        </w:rPr>
        <w:t xml:space="preserve">eculiarità </w:t>
      </w:r>
      <w:r w:rsidR="00C537D6">
        <w:rPr>
          <w:rFonts w:ascii="Times New Roman" w:hAnsi="Times New Roman" w:cs="Times New Roman"/>
        </w:rPr>
        <w:t>d</w:t>
      </w:r>
      <w:r w:rsidR="005D116C">
        <w:rPr>
          <w:rFonts w:ascii="Times New Roman" w:hAnsi="Times New Roman" w:cs="Times New Roman"/>
        </w:rPr>
        <w:t>e</w:t>
      </w:r>
      <w:r w:rsidR="00994D41" w:rsidRPr="004320B2">
        <w:rPr>
          <w:rFonts w:ascii="Times New Roman" w:hAnsi="Times New Roman" w:cs="Times New Roman"/>
        </w:rPr>
        <w:t xml:space="preserve">l suo tradizionale incipit: </w:t>
      </w:r>
      <w:r w:rsidR="00172513" w:rsidRPr="004320B2">
        <w:rPr>
          <w:rFonts w:ascii="Times New Roman" w:hAnsi="Times New Roman" w:cs="Times New Roman"/>
        </w:rPr>
        <w:t>«Pizzicarella mia pizzicarella / lu caminatu toe pare ca balla</w:t>
      </w:r>
      <w:r w:rsidR="00994D41" w:rsidRPr="004320B2">
        <w:rPr>
          <w:rFonts w:ascii="Times New Roman" w:hAnsi="Times New Roman" w:cs="Times New Roman"/>
        </w:rPr>
        <w:t xml:space="preserve">». Qui si loda la grazia nel camminare di una fanciulla, che incedendo pare quasi che danzi, e </w:t>
      </w:r>
      <w:r w:rsidR="00A35DA7">
        <w:rPr>
          <w:rFonts w:ascii="Times New Roman" w:hAnsi="Times New Roman" w:cs="Times New Roman"/>
        </w:rPr>
        <w:t xml:space="preserve">che </w:t>
      </w:r>
      <w:r w:rsidR="00994D41" w:rsidRPr="004320B2">
        <w:rPr>
          <w:rFonts w:ascii="Times New Roman" w:hAnsi="Times New Roman" w:cs="Times New Roman"/>
        </w:rPr>
        <w:t xml:space="preserve">da </w:t>
      </w:r>
      <w:r w:rsidR="00E43F04" w:rsidRPr="004320B2">
        <w:rPr>
          <w:rFonts w:ascii="Times New Roman" w:hAnsi="Times New Roman" w:cs="Times New Roman"/>
        </w:rPr>
        <w:t>questa virtù</w:t>
      </w:r>
      <w:r w:rsidR="00994D41" w:rsidRPr="004320B2">
        <w:rPr>
          <w:rFonts w:ascii="Times New Roman" w:hAnsi="Times New Roman" w:cs="Times New Roman"/>
        </w:rPr>
        <w:t xml:space="preserve"> prende il soprannome di “Pizzicarella”.</w:t>
      </w:r>
      <w:r w:rsidR="00C30341" w:rsidRPr="004320B2">
        <w:rPr>
          <w:rFonts w:ascii="Times New Roman" w:hAnsi="Times New Roman" w:cs="Times New Roman"/>
        </w:rPr>
        <w:t xml:space="preserve"> </w:t>
      </w:r>
      <w:r w:rsidR="003F4741" w:rsidRPr="004320B2">
        <w:rPr>
          <w:rFonts w:ascii="Times New Roman" w:hAnsi="Times New Roman" w:cs="Times New Roman"/>
        </w:rPr>
        <w:t>D</w:t>
      </w:r>
      <w:r w:rsidR="00C30341" w:rsidRPr="004320B2">
        <w:rPr>
          <w:rFonts w:ascii="Times New Roman" w:hAnsi="Times New Roman" w:cs="Times New Roman"/>
        </w:rPr>
        <w:t xml:space="preserve">a questo punto in poi il canto </w:t>
      </w:r>
      <w:r w:rsidR="00B90177" w:rsidRPr="004320B2">
        <w:rPr>
          <w:rFonts w:ascii="Times New Roman" w:hAnsi="Times New Roman" w:cs="Times New Roman"/>
        </w:rPr>
        <w:t xml:space="preserve">della Simpatichina </w:t>
      </w:r>
      <w:r w:rsidR="00315573">
        <w:rPr>
          <w:rFonts w:ascii="Times New Roman" w:hAnsi="Times New Roman" w:cs="Times New Roman"/>
        </w:rPr>
        <w:t xml:space="preserve">negli anni Settanta </w:t>
      </w:r>
      <w:r w:rsidR="00C30341" w:rsidRPr="004320B2">
        <w:rPr>
          <w:rFonts w:ascii="Times New Roman" w:hAnsi="Times New Roman" w:cs="Times New Roman"/>
        </w:rPr>
        <w:t>si sviluppa pescando fra i motivi tradizionali più ricorrenti. Abbiamo prima il distico “diagnostico” («</w:t>
      </w:r>
      <w:r w:rsidR="00172513" w:rsidRPr="004320B2">
        <w:rPr>
          <w:rFonts w:ascii="Times New Roman" w:hAnsi="Times New Roman" w:cs="Times New Roman"/>
        </w:rPr>
        <w:t>Addhò te pizzicau ca nun se scerne / sutta a lu giru giru de la suttana</w:t>
      </w:r>
      <w:r w:rsidR="00C30341" w:rsidRPr="004320B2">
        <w:rPr>
          <w:rFonts w:ascii="Times New Roman" w:hAnsi="Times New Roman" w:cs="Times New Roman"/>
        </w:rPr>
        <w:t>»), poi uno sull’amore deluso: «</w:t>
      </w:r>
      <w:r w:rsidR="00172513" w:rsidRPr="004320B2">
        <w:rPr>
          <w:rFonts w:ascii="Times New Roman" w:hAnsi="Times New Roman" w:cs="Times New Roman"/>
        </w:rPr>
        <w:t xml:space="preserve">Quantu t’amau t’amau </w:t>
      </w:r>
      <w:r w:rsidR="00C30341" w:rsidRPr="004320B2">
        <w:rPr>
          <w:rFonts w:ascii="Times New Roman" w:hAnsi="Times New Roman" w:cs="Times New Roman"/>
        </w:rPr>
        <w:sym w:font="Symbol" w:char="F05B"/>
      </w:r>
      <w:r w:rsidR="00C30341" w:rsidRPr="004320B2">
        <w:rPr>
          <w:rFonts w:ascii="Times New Roman" w:hAnsi="Times New Roman" w:cs="Times New Roman"/>
        </w:rPr>
        <w:t>t’amò</w:t>
      </w:r>
      <w:r w:rsidR="00C30341" w:rsidRPr="004320B2">
        <w:rPr>
          <w:rFonts w:ascii="Times New Roman" w:hAnsi="Times New Roman" w:cs="Times New Roman"/>
        </w:rPr>
        <w:sym w:font="Symbol" w:char="F05D"/>
      </w:r>
      <w:r w:rsidR="00C30341" w:rsidRPr="004320B2">
        <w:rPr>
          <w:rFonts w:ascii="Times New Roman" w:hAnsi="Times New Roman" w:cs="Times New Roman"/>
        </w:rPr>
        <w:t xml:space="preserve"> </w:t>
      </w:r>
      <w:r w:rsidR="00172513" w:rsidRPr="004320B2">
        <w:rPr>
          <w:rFonts w:ascii="Times New Roman" w:hAnsi="Times New Roman" w:cs="Times New Roman"/>
        </w:rPr>
        <w:t xml:space="preserve">lu core mio / mò nun te ama chiui se nne scerrau </w:t>
      </w:r>
      <w:r w:rsidR="00C30341" w:rsidRPr="004320B2">
        <w:rPr>
          <w:rFonts w:ascii="Times New Roman" w:hAnsi="Times New Roman" w:cs="Times New Roman"/>
        </w:rPr>
        <w:sym w:font="Symbol" w:char="F05B"/>
      </w:r>
      <w:r w:rsidR="00C30341" w:rsidRPr="004320B2">
        <w:rPr>
          <w:rFonts w:ascii="Times New Roman" w:hAnsi="Times New Roman" w:cs="Times New Roman"/>
        </w:rPr>
        <w:t>se ne dimenticò</w:t>
      </w:r>
      <w:r w:rsidR="00C30341" w:rsidRPr="004320B2">
        <w:rPr>
          <w:rFonts w:ascii="Times New Roman" w:hAnsi="Times New Roman" w:cs="Times New Roman"/>
        </w:rPr>
        <w:sym w:font="Symbol" w:char="F05D"/>
      </w:r>
      <w:r w:rsidR="004A5543" w:rsidRPr="004320B2">
        <w:rPr>
          <w:rFonts w:ascii="Times New Roman" w:hAnsi="Times New Roman" w:cs="Times New Roman"/>
        </w:rPr>
        <w:t>»</w:t>
      </w:r>
      <w:r w:rsidR="004A5543" w:rsidRPr="004320B2">
        <w:rPr>
          <w:rStyle w:val="Rimandonotaapidipagina"/>
          <w:rFonts w:ascii="Times New Roman" w:hAnsi="Times New Roman" w:cs="Times New Roman"/>
        </w:rPr>
        <w:footnoteReference w:id="322"/>
      </w:r>
      <w:r w:rsidR="004A5543" w:rsidRPr="004320B2">
        <w:rPr>
          <w:rFonts w:ascii="Times New Roman" w:hAnsi="Times New Roman" w:cs="Times New Roman"/>
        </w:rPr>
        <w:t>.</w:t>
      </w:r>
    </w:p>
    <w:p w14:paraId="3A16D631" w14:textId="7CDC2B48" w:rsidR="00856AAA" w:rsidRPr="004320B2" w:rsidRDefault="00856AAA" w:rsidP="00FB4BE9">
      <w:pPr>
        <w:tabs>
          <w:tab w:val="left" w:pos="567"/>
        </w:tabs>
        <w:ind w:right="560"/>
        <w:jc w:val="both"/>
        <w:rPr>
          <w:rFonts w:ascii="Times New Roman" w:hAnsi="Times New Roman" w:cs="Times New Roman"/>
        </w:rPr>
      </w:pPr>
      <w:r w:rsidRPr="004320B2">
        <w:rPr>
          <w:rFonts w:ascii="Times New Roman" w:hAnsi="Times New Roman" w:cs="Times New Roman"/>
        </w:rPr>
        <w:tab/>
        <w:t>Dopodiché il canto prosegue rivolgendosi all’amata, che potrebbe essere ancora l’aggraziata Pizzicarella. Ne viene fuori un nucleo di magia amorosa, dove l’innamoramento è presentato c</w:t>
      </w:r>
      <w:r w:rsidR="00E3111C" w:rsidRPr="004320B2">
        <w:rPr>
          <w:rFonts w:ascii="Times New Roman" w:hAnsi="Times New Roman" w:cs="Times New Roman"/>
        </w:rPr>
        <w:t>ome sortilegio da lui, e come mania da lei:</w:t>
      </w:r>
    </w:p>
    <w:p w14:paraId="0F601E46" w14:textId="77777777" w:rsidR="00856AAA" w:rsidRPr="004320B2" w:rsidRDefault="00856AAA" w:rsidP="00FB4BE9">
      <w:pPr>
        <w:tabs>
          <w:tab w:val="left" w:pos="567"/>
        </w:tabs>
        <w:ind w:right="560"/>
        <w:jc w:val="both"/>
        <w:rPr>
          <w:rFonts w:ascii="Times New Roman" w:hAnsi="Times New Roman" w:cs="Times New Roman"/>
          <w:i/>
        </w:rPr>
      </w:pPr>
    </w:p>
    <w:p w14:paraId="0E3E22F6" w14:textId="584BE9E0" w:rsidR="00172513" w:rsidRPr="004320B2" w:rsidRDefault="00172513" w:rsidP="00FB4BE9">
      <w:pPr>
        <w:tabs>
          <w:tab w:val="left" w:pos="567"/>
        </w:tabs>
        <w:ind w:right="560"/>
        <w:jc w:val="center"/>
        <w:rPr>
          <w:rFonts w:ascii="Times New Roman" w:hAnsi="Times New Roman" w:cs="Times New Roman"/>
        </w:rPr>
      </w:pPr>
      <w:r w:rsidRPr="004320B2">
        <w:rPr>
          <w:rFonts w:ascii="Times New Roman" w:hAnsi="Times New Roman" w:cs="Times New Roman"/>
        </w:rPr>
        <w:t>T</w:t>
      </w:r>
      <w:r w:rsidR="00EC50D1" w:rsidRPr="004320B2">
        <w:rPr>
          <w:rFonts w:ascii="Times New Roman" w:hAnsi="Times New Roman" w:cs="Times New Roman"/>
        </w:rPr>
        <w:t xml:space="preserve">e l’ura ca te vitti te ’mmirai </w:t>
      </w:r>
      <w:r w:rsidR="00EC50D1" w:rsidRPr="004320B2">
        <w:rPr>
          <w:rFonts w:ascii="Times New Roman" w:hAnsi="Times New Roman" w:cs="Times New Roman"/>
        </w:rPr>
        <w:sym w:font="Symbol" w:char="F05B"/>
      </w:r>
      <w:r w:rsidR="00EC50D1" w:rsidRPr="004320B2">
        <w:rPr>
          <w:rFonts w:ascii="Times New Roman" w:hAnsi="Times New Roman" w:cs="Times New Roman"/>
        </w:rPr>
        <w:t>anche: “smirai”</w:t>
      </w:r>
      <w:r w:rsidR="00EC50D1" w:rsidRPr="004320B2">
        <w:rPr>
          <w:rFonts w:ascii="Times New Roman" w:hAnsi="Times New Roman" w:cs="Times New Roman"/>
        </w:rPr>
        <w:sym w:font="Symbol" w:char="F05D"/>
      </w:r>
      <w:r w:rsidRPr="004320B2">
        <w:rPr>
          <w:rFonts w:ascii="Times New Roman" w:hAnsi="Times New Roman" w:cs="Times New Roman"/>
        </w:rPr>
        <w:t xml:space="preserve"> / nu segnu feci a mienzu all’occhi toi</w:t>
      </w:r>
    </w:p>
    <w:p w14:paraId="00CFF57D" w14:textId="77777777" w:rsidR="00172513" w:rsidRPr="004320B2" w:rsidRDefault="00172513" w:rsidP="00FB4BE9">
      <w:pPr>
        <w:tabs>
          <w:tab w:val="left" w:pos="567"/>
        </w:tabs>
        <w:ind w:right="560"/>
        <w:jc w:val="center"/>
        <w:rPr>
          <w:rFonts w:ascii="Times New Roman" w:hAnsi="Times New Roman" w:cs="Times New Roman"/>
        </w:rPr>
      </w:pPr>
      <w:r w:rsidRPr="004320B2">
        <w:rPr>
          <w:rFonts w:ascii="Times New Roman" w:hAnsi="Times New Roman" w:cs="Times New Roman"/>
        </w:rPr>
        <w:t>Ca quiddhu foi lo segnu particulare / cu nu te scerri te l’amore toi</w:t>
      </w:r>
    </w:p>
    <w:p w14:paraId="45095FC7" w14:textId="77777777" w:rsidR="00172513" w:rsidRPr="004320B2" w:rsidRDefault="00172513" w:rsidP="00FB4BE9">
      <w:pPr>
        <w:tabs>
          <w:tab w:val="left" w:pos="567"/>
        </w:tabs>
        <w:ind w:right="560"/>
        <w:jc w:val="center"/>
        <w:rPr>
          <w:rFonts w:ascii="Times New Roman" w:hAnsi="Times New Roman" w:cs="Times New Roman"/>
        </w:rPr>
      </w:pPr>
      <w:r w:rsidRPr="004320B2">
        <w:rPr>
          <w:rFonts w:ascii="Times New Roman" w:hAnsi="Times New Roman" w:cs="Times New Roman"/>
        </w:rPr>
        <w:t>Amore amore ce m’hai fattu fare / de quindici anni m’hai fatta ‘mpazzire</w:t>
      </w:r>
    </w:p>
    <w:p w14:paraId="13AC24F2" w14:textId="77777777" w:rsidR="00172513" w:rsidRPr="004320B2" w:rsidRDefault="00172513" w:rsidP="00FB4BE9">
      <w:pPr>
        <w:tabs>
          <w:tab w:val="left" w:pos="567"/>
        </w:tabs>
        <w:ind w:right="560"/>
        <w:jc w:val="center"/>
        <w:rPr>
          <w:rFonts w:ascii="Times New Roman" w:hAnsi="Times New Roman" w:cs="Times New Roman"/>
        </w:rPr>
      </w:pPr>
      <w:r w:rsidRPr="004320B2">
        <w:rPr>
          <w:rFonts w:ascii="Times New Roman" w:hAnsi="Times New Roman" w:cs="Times New Roman"/>
        </w:rPr>
        <w:t>De quindici anni m’hai fatta ‘mpazzire / de madre e padre m’hai fatta scerrare.</w:t>
      </w:r>
    </w:p>
    <w:p w14:paraId="0A9B678B" w14:textId="77777777" w:rsidR="00E3111C" w:rsidRPr="004320B2" w:rsidRDefault="00E3111C" w:rsidP="00FB4BE9">
      <w:pPr>
        <w:tabs>
          <w:tab w:val="left" w:pos="567"/>
        </w:tabs>
        <w:ind w:right="560"/>
        <w:jc w:val="both"/>
        <w:rPr>
          <w:rFonts w:ascii="Times New Roman" w:hAnsi="Times New Roman" w:cs="Times New Roman"/>
        </w:rPr>
      </w:pPr>
    </w:p>
    <w:p w14:paraId="4E121A13" w14:textId="18E0C7DA" w:rsidR="00172513" w:rsidRPr="004320B2" w:rsidRDefault="00E3111C" w:rsidP="00FB4BE9">
      <w:pPr>
        <w:tabs>
          <w:tab w:val="left" w:pos="567"/>
        </w:tabs>
        <w:ind w:right="560"/>
        <w:jc w:val="both"/>
        <w:rPr>
          <w:rFonts w:ascii="Times New Roman" w:hAnsi="Times New Roman" w:cs="Times New Roman"/>
        </w:rPr>
      </w:pPr>
      <w:r w:rsidRPr="004320B2">
        <w:rPr>
          <w:rFonts w:ascii="Times New Roman" w:hAnsi="Times New Roman" w:cs="Times New Roman"/>
        </w:rPr>
        <w:tab/>
        <w:t xml:space="preserve">La </w:t>
      </w:r>
      <w:r w:rsidR="00834214" w:rsidRPr="004320B2">
        <w:rPr>
          <w:rFonts w:ascii="Times New Roman" w:hAnsi="Times New Roman" w:cs="Times New Roman"/>
        </w:rPr>
        <w:t>conclusione pesca un’ottava a rima alternata</w:t>
      </w:r>
      <w:r w:rsidR="00881188" w:rsidRPr="004320B2">
        <w:rPr>
          <w:rFonts w:ascii="Times New Roman" w:hAnsi="Times New Roman" w:cs="Times New Roman"/>
        </w:rPr>
        <w:t xml:space="preserve"> tratta da </w:t>
      </w:r>
      <w:r w:rsidR="00172513" w:rsidRPr="004320B2">
        <w:rPr>
          <w:rFonts w:ascii="Times New Roman" w:hAnsi="Times New Roman" w:cs="Times New Roman"/>
          <w:i/>
        </w:rPr>
        <w:t>La rondinella</w:t>
      </w:r>
      <w:r w:rsidR="00881188" w:rsidRPr="004320B2">
        <w:rPr>
          <w:rFonts w:ascii="Times New Roman" w:hAnsi="Times New Roman" w:cs="Times New Roman"/>
        </w:rPr>
        <w:t xml:space="preserve">, il </w:t>
      </w:r>
      <w:r w:rsidR="00172513" w:rsidRPr="004320B2">
        <w:rPr>
          <w:rFonts w:ascii="Times New Roman" w:hAnsi="Times New Roman" w:cs="Times New Roman"/>
        </w:rPr>
        <w:t xml:space="preserve">motivo popolare </w:t>
      </w:r>
      <w:r w:rsidR="00881188" w:rsidRPr="004320B2">
        <w:rPr>
          <w:rFonts w:ascii="Times New Roman" w:hAnsi="Times New Roman" w:cs="Times New Roman"/>
        </w:rPr>
        <w:t>della rondine come messaggera</w:t>
      </w:r>
      <w:r w:rsidR="003E7C75" w:rsidRPr="004320B2">
        <w:rPr>
          <w:rFonts w:ascii="Times New Roman" w:hAnsi="Times New Roman" w:cs="Times New Roman"/>
        </w:rPr>
        <w:t xml:space="preserve"> d’amore</w:t>
      </w:r>
      <w:r w:rsidR="00881188" w:rsidRPr="004320B2">
        <w:rPr>
          <w:rFonts w:ascii="Times New Roman" w:hAnsi="Times New Roman" w:cs="Times New Roman"/>
        </w:rPr>
        <w:t>, i cui ultimi due distici sono gli stessi intonati a conclusione della succitata pizzica degli Ucci del 1978</w:t>
      </w:r>
      <w:r w:rsidR="00172513" w:rsidRPr="004320B2">
        <w:rPr>
          <w:rFonts w:ascii="Times New Roman" w:hAnsi="Times New Roman" w:cs="Times New Roman"/>
        </w:rPr>
        <w:t>:</w:t>
      </w:r>
    </w:p>
    <w:p w14:paraId="01640807" w14:textId="77777777" w:rsidR="00881188" w:rsidRPr="004320B2" w:rsidRDefault="00881188" w:rsidP="00FB4BE9">
      <w:pPr>
        <w:tabs>
          <w:tab w:val="left" w:pos="567"/>
        </w:tabs>
        <w:ind w:right="560"/>
        <w:jc w:val="center"/>
        <w:rPr>
          <w:rFonts w:ascii="Times New Roman" w:hAnsi="Times New Roman" w:cs="Times New Roman"/>
        </w:rPr>
      </w:pPr>
    </w:p>
    <w:p w14:paraId="277F33A7" w14:textId="77777777" w:rsidR="00172513" w:rsidRPr="004320B2" w:rsidRDefault="00172513" w:rsidP="00FB4BE9">
      <w:pPr>
        <w:tabs>
          <w:tab w:val="left" w:pos="567"/>
        </w:tabs>
        <w:ind w:right="560"/>
        <w:jc w:val="center"/>
        <w:rPr>
          <w:rFonts w:ascii="Times New Roman" w:hAnsi="Times New Roman" w:cs="Times New Roman"/>
          <w:b/>
        </w:rPr>
      </w:pPr>
      <w:r w:rsidRPr="004320B2">
        <w:rPr>
          <w:rFonts w:ascii="Times New Roman" w:hAnsi="Times New Roman" w:cs="Times New Roman"/>
        </w:rPr>
        <w:t>O rondine ci rondini lu mare / vieni chiù qua e te dicu do’ parole</w:t>
      </w:r>
    </w:p>
    <w:p w14:paraId="55ED64F5" w14:textId="45DEBCDB" w:rsidR="00172513" w:rsidRPr="004320B2" w:rsidRDefault="00172513" w:rsidP="00FB4BE9">
      <w:pPr>
        <w:tabs>
          <w:tab w:val="left" w:pos="567"/>
        </w:tabs>
        <w:ind w:right="560"/>
        <w:jc w:val="center"/>
        <w:rPr>
          <w:rFonts w:ascii="Times New Roman" w:hAnsi="Times New Roman" w:cs="Times New Roman"/>
        </w:rPr>
      </w:pPr>
      <w:r w:rsidRPr="004320B2">
        <w:rPr>
          <w:rFonts w:ascii="Times New Roman" w:hAnsi="Times New Roman" w:cs="Times New Roman"/>
        </w:rPr>
        <w:t>Cu tte la tiru na pinna te l’ale / ’na lettera li faccio a la mi’ amore</w:t>
      </w:r>
    </w:p>
    <w:p w14:paraId="0F46FC4C" w14:textId="77777777" w:rsidR="00172513" w:rsidRPr="004320B2" w:rsidRDefault="00172513" w:rsidP="00FB4BE9">
      <w:pPr>
        <w:tabs>
          <w:tab w:val="left" w:pos="567"/>
        </w:tabs>
        <w:ind w:right="560"/>
        <w:jc w:val="center"/>
        <w:rPr>
          <w:rFonts w:ascii="Times New Roman" w:hAnsi="Times New Roman" w:cs="Times New Roman"/>
        </w:rPr>
      </w:pPr>
      <w:r w:rsidRPr="004320B2">
        <w:rPr>
          <w:rFonts w:ascii="Times New Roman" w:hAnsi="Times New Roman" w:cs="Times New Roman"/>
        </w:rPr>
        <w:t>Portala bella bella sutta a l’ale</w:t>
      </w:r>
      <w:r w:rsidRPr="004320B2">
        <w:rPr>
          <w:rFonts w:ascii="Times New Roman" w:hAnsi="Times New Roman" w:cs="Times New Roman"/>
          <w:b/>
        </w:rPr>
        <w:t xml:space="preserve"> </w:t>
      </w:r>
      <w:r w:rsidRPr="004320B2">
        <w:rPr>
          <w:rFonts w:ascii="Times New Roman" w:hAnsi="Times New Roman" w:cs="Times New Roman"/>
        </w:rPr>
        <w:t>/ cu nu se scassa’stu scrittu te</w:t>
      </w:r>
      <w:r w:rsidRPr="004320B2">
        <w:rPr>
          <w:rFonts w:ascii="Times New Roman" w:hAnsi="Times New Roman" w:cs="Times New Roman"/>
          <w:b/>
        </w:rPr>
        <w:t xml:space="preserve"> </w:t>
      </w:r>
      <w:r w:rsidRPr="004320B2">
        <w:rPr>
          <w:rFonts w:ascii="Times New Roman" w:hAnsi="Times New Roman" w:cs="Times New Roman"/>
        </w:rPr>
        <w:t>d’amore</w:t>
      </w:r>
    </w:p>
    <w:p w14:paraId="3149BBAA" w14:textId="540D66DA" w:rsidR="00172513" w:rsidRPr="004320B2" w:rsidRDefault="00172513" w:rsidP="00FB4BE9">
      <w:pPr>
        <w:tabs>
          <w:tab w:val="left" w:pos="567"/>
        </w:tabs>
        <w:ind w:right="560"/>
        <w:jc w:val="center"/>
        <w:rPr>
          <w:rFonts w:ascii="Times New Roman" w:hAnsi="Times New Roman" w:cs="Times New Roman"/>
        </w:rPr>
      </w:pPr>
      <w:r w:rsidRPr="004320B2">
        <w:rPr>
          <w:rFonts w:ascii="Times New Roman" w:hAnsi="Times New Roman" w:cs="Times New Roman"/>
        </w:rPr>
        <w:t>E quannu arriva addhai</w:t>
      </w:r>
      <w:r w:rsidRPr="004320B2">
        <w:rPr>
          <w:rFonts w:ascii="Times New Roman" w:hAnsi="Times New Roman" w:cs="Times New Roman"/>
          <w:b/>
        </w:rPr>
        <w:t xml:space="preserve"> </w:t>
      </w:r>
      <w:r w:rsidRPr="004320B2">
        <w:rPr>
          <w:rFonts w:ascii="Times New Roman" w:hAnsi="Times New Roman" w:cs="Times New Roman"/>
        </w:rPr>
        <w:t xml:space="preserve">(là) nu’ nne l’hai dare </w:t>
      </w:r>
      <w:r w:rsidR="006E73DC" w:rsidRPr="004320B2">
        <w:rPr>
          <w:rFonts w:ascii="Times New Roman" w:hAnsi="Times New Roman" w:cs="Times New Roman"/>
        </w:rPr>
        <w:t>/ si nu te duna la sincer’amore</w:t>
      </w:r>
      <w:r w:rsidRPr="004320B2">
        <w:rPr>
          <w:rFonts w:ascii="Times New Roman" w:hAnsi="Times New Roman" w:cs="Times New Roman"/>
        </w:rPr>
        <w:t>.</w:t>
      </w:r>
    </w:p>
    <w:p w14:paraId="74B12A3E" w14:textId="77777777" w:rsidR="00172513" w:rsidRPr="004320B2" w:rsidRDefault="00172513" w:rsidP="00FB4BE9">
      <w:pPr>
        <w:tabs>
          <w:tab w:val="left" w:pos="567"/>
        </w:tabs>
        <w:ind w:right="560"/>
        <w:jc w:val="both"/>
        <w:rPr>
          <w:rFonts w:ascii="Times New Roman" w:hAnsi="Times New Roman" w:cs="Times New Roman"/>
        </w:rPr>
      </w:pPr>
    </w:p>
    <w:p w14:paraId="0AD04899" w14:textId="4450652D" w:rsidR="009B114E" w:rsidRPr="004320B2" w:rsidRDefault="009B114E" w:rsidP="00FB4BE9">
      <w:pPr>
        <w:tabs>
          <w:tab w:val="left" w:pos="567"/>
        </w:tabs>
        <w:ind w:right="560"/>
        <w:jc w:val="both"/>
        <w:rPr>
          <w:rFonts w:ascii="Times New Roman" w:hAnsi="Times New Roman" w:cs="Times New Roman"/>
        </w:rPr>
      </w:pPr>
      <w:r w:rsidRPr="004320B2">
        <w:rPr>
          <w:rFonts w:ascii="Times New Roman" w:hAnsi="Times New Roman" w:cs="Times New Roman"/>
        </w:rPr>
        <w:tab/>
        <w:t>La rondine esprime la lontananza della persona amata</w:t>
      </w:r>
      <w:r w:rsidR="001818C2" w:rsidRPr="004320B2">
        <w:rPr>
          <w:rFonts w:ascii="Times New Roman" w:hAnsi="Times New Roman" w:cs="Times New Roman"/>
        </w:rPr>
        <w:t xml:space="preserve">: personaggio </w:t>
      </w:r>
      <w:r w:rsidR="001F372C" w:rsidRPr="004320B2">
        <w:rPr>
          <w:rFonts w:ascii="Times New Roman" w:hAnsi="Times New Roman" w:cs="Times New Roman"/>
        </w:rPr>
        <w:t>tradizionale della drammaturgia lirica del “mal d’amore”</w:t>
      </w:r>
      <w:r w:rsidRPr="004320B2">
        <w:rPr>
          <w:rFonts w:ascii="Times New Roman" w:hAnsi="Times New Roman" w:cs="Times New Roman"/>
        </w:rPr>
        <w:t xml:space="preserve">. Il canto generalmente designato come </w:t>
      </w:r>
      <w:r w:rsidRPr="004320B2">
        <w:rPr>
          <w:rFonts w:ascii="Times New Roman" w:hAnsi="Times New Roman" w:cs="Times New Roman"/>
          <w:i/>
        </w:rPr>
        <w:t>La rondinella</w:t>
      </w:r>
      <w:r w:rsidRPr="004320B2">
        <w:rPr>
          <w:rFonts w:ascii="Times New Roman" w:hAnsi="Times New Roman" w:cs="Times New Roman"/>
        </w:rPr>
        <w:t xml:space="preserve"> è diffuso in quasi tutt’Italia, da Torino a Venezia a Palermo</w:t>
      </w:r>
      <w:r w:rsidRPr="004320B2">
        <w:rPr>
          <w:rStyle w:val="Rimandonotaapidipagina"/>
          <w:rFonts w:ascii="Times New Roman" w:hAnsi="Times New Roman" w:cs="Times New Roman"/>
        </w:rPr>
        <w:footnoteReference w:id="323"/>
      </w:r>
      <w:r w:rsidRPr="004320B2">
        <w:rPr>
          <w:rFonts w:ascii="Times New Roman" w:hAnsi="Times New Roman" w:cs="Times New Roman"/>
        </w:rPr>
        <w:t>, e anche altrove. Tipicamente italiano, secondo Giuseppe Pitré, è il motivo della “penna” staccata da un’ala della rondine per scrivere all’amata una lettera</w:t>
      </w:r>
      <w:r w:rsidR="00207F99" w:rsidRPr="004320B2">
        <w:rPr>
          <w:rStyle w:val="Rimandonotaapidipagina"/>
          <w:rFonts w:ascii="Times New Roman" w:hAnsi="Times New Roman" w:cs="Times New Roman"/>
        </w:rPr>
        <w:footnoteReference w:id="324"/>
      </w:r>
      <w:r w:rsidRPr="004320B2">
        <w:rPr>
          <w:rFonts w:ascii="Times New Roman" w:hAnsi="Times New Roman" w:cs="Times New Roman"/>
        </w:rPr>
        <w:t>. Questo tema è ampiamente diffuso nel Salento: in particolare ad Arnesano, Lecce e Nard</w:t>
      </w:r>
      <w:r w:rsidR="00323F44" w:rsidRPr="004320B2">
        <w:rPr>
          <w:rFonts w:ascii="Times New Roman" w:hAnsi="Times New Roman" w:cs="Times New Roman"/>
        </w:rPr>
        <w:t>ò</w:t>
      </w:r>
      <w:r w:rsidR="00323F44" w:rsidRPr="004320B2">
        <w:rPr>
          <w:rStyle w:val="Rimandonotaapidipagina"/>
          <w:rFonts w:ascii="Times New Roman" w:hAnsi="Times New Roman" w:cs="Times New Roman"/>
        </w:rPr>
        <w:footnoteReference w:id="325"/>
      </w:r>
      <w:r w:rsidRPr="004320B2">
        <w:rPr>
          <w:rFonts w:ascii="Times New Roman" w:hAnsi="Times New Roman" w:cs="Times New Roman"/>
        </w:rPr>
        <w:t xml:space="preserve">. </w:t>
      </w:r>
    </w:p>
    <w:p w14:paraId="389BE61C" w14:textId="4BF8C215" w:rsidR="00EB49A1" w:rsidRPr="004320B2" w:rsidRDefault="00172513" w:rsidP="00FB4BE9">
      <w:pPr>
        <w:tabs>
          <w:tab w:val="left" w:pos="567"/>
        </w:tabs>
        <w:ind w:right="560"/>
        <w:jc w:val="both"/>
        <w:rPr>
          <w:rFonts w:ascii="Times New Roman" w:hAnsi="Times New Roman" w:cs="Times New Roman"/>
        </w:rPr>
      </w:pPr>
      <w:r w:rsidRPr="004320B2">
        <w:rPr>
          <w:rFonts w:ascii="Times New Roman" w:hAnsi="Times New Roman" w:cs="Times New Roman"/>
        </w:rPr>
        <w:lastRenderedPageBreak/>
        <w:tab/>
        <w:t xml:space="preserve">Sostanzialmente </w:t>
      </w:r>
      <w:r w:rsidRPr="004320B2">
        <w:rPr>
          <w:rFonts w:ascii="Times New Roman" w:hAnsi="Times New Roman" w:cs="Times New Roman"/>
          <w:i/>
        </w:rPr>
        <w:t>Pizzicarella</w:t>
      </w:r>
      <w:r w:rsidRPr="004320B2">
        <w:rPr>
          <w:rFonts w:ascii="Times New Roman" w:hAnsi="Times New Roman" w:cs="Times New Roman"/>
        </w:rPr>
        <w:t xml:space="preserve"> si presenza come una canzone d’amore, in cui è notevole il soprannome assegnato a una ragazza che ha due doti evidenti, corrispondenti a due diversi aspetti del complesso campo sem</w:t>
      </w:r>
      <w:r w:rsidR="004311AE">
        <w:rPr>
          <w:rFonts w:ascii="Times New Roman" w:hAnsi="Times New Roman" w:cs="Times New Roman"/>
        </w:rPr>
        <w:t>antico coperto dal “pizzico”: l</w:t>
      </w:r>
      <w:r w:rsidRPr="004320B2">
        <w:rPr>
          <w:rFonts w:ascii="Times New Roman" w:hAnsi="Times New Roman" w:cs="Times New Roman"/>
        </w:rPr>
        <w:t>a camminata che sembra una danza</w:t>
      </w:r>
      <w:r w:rsidRPr="004320B2">
        <w:rPr>
          <w:rStyle w:val="Rimandonotaapidipagina"/>
          <w:rFonts w:ascii="Times New Roman" w:hAnsi="Times New Roman" w:cs="Times New Roman"/>
        </w:rPr>
        <w:footnoteReference w:id="326"/>
      </w:r>
      <w:r w:rsidRPr="004320B2">
        <w:rPr>
          <w:rFonts w:ascii="Times New Roman" w:hAnsi="Times New Roman" w:cs="Times New Roman"/>
        </w:rPr>
        <w:t xml:space="preserve">, e </w:t>
      </w:r>
      <w:r w:rsidR="007423C5" w:rsidRPr="004320B2">
        <w:rPr>
          <w:rFonts w:ascii="Times New Roman" w:hAnsi="Times New Roman" w:cs="Times New Roman"/>
        </w:rPr>
        <w:t>la sua traduzione</w:t>
      </w:r>
      <w:r w:rsidR="00D02A25" w:rsidRPr="004320B2">
        <w:rPr>
          <w:rFonts w:ascii="Times New Roman" w:hAnsi="Times New Roman" w:cs="Times New Roman"/>
        </w:rPr>
        <w:t xml:space="preserve"> (stando ai versi successivi) in </w:t>
      </w:r>
      <w:r w:rsidRPr="004320B2">
        <w:rPr>
          <w:rFonts w:ascii="Times New Roman" w:hAnsi="Times New Roman" w:cs="Times New Roman"/>
        </w:rPr>
        <w:t xml:space="preserve">un fascino erotico irresistibile. </w:t>
      </w:r>
      <w:r w:rsidR="00DD3119">
        <w:rPr>
          <w:rFonts w:ascii="Times New Roman" w:hAnsi="Times New Roman" w:cs="Times New Roman"/>
        </w:rPr>
        <w:t>Ora, i</w:t>
      </w:r>
      <w:r w:rsidR="00D02A25" w:rsidRPr="004320B2">
        <w:rPr>
          <w:rFonts w:ascii="Times New Roman" w:hAnsi="Times New Roman" w:cs="Times New Roman"/>
        </w:rPr>
        <w:t>l motivo della grazia nel camminare non è esclusivo del Salento: g</w:t>
      </w:r>
      <w:r w:rsidRPr="004320B2">
        <w:rPr>
          <w:rFonts w:ascii="Times New Roman" w:hAnsi="Times New Roman" w:cs="Times New Roman"/>
        </w:rPr>
        <w:t>iovani e fanciulle lodano entrambi la camminata dell’innamorata o dell’innamorat</w:t>
      </w:r>
      <w:r w:rsidR="00A5048C" w:rsidRPr="004320B2">
        <w:rPr>
          <w:rFonts w:ascii="Times New Roman" w:hAnsi="Times New Roman" w:cs="Times New Roman"/>
        </w:rPr>
        <w:t>o</w:t>
      </w:r>
      <w:r w:rsidRPr="004320B2">
        <w:rPr>
          <w:rFonts w:ascii="Times New Roman" w:hAnsi="Times New Roman" w:cs="Times New Roman"/>
        </w:rPr>
        <w:t xml:space="preserve"> nei canti di Grottaminarda</w:t>
      </w:r>
      <w:r w:rsidRPr="004320B2">
        <w:rPr>
          <w:rStyle w:val="Rimandonotaapidipagina"/>
          <w:rFonts w:ascii="Times New Roman" w:hAnsi="Times New Roman" w:cs="Times New Roman"/>
        </w:rPr>
        <w:footnoteReference w:id="327"/>
      </w:r>
      <w:r w:rsidRPr="004320B2">
        <w:rPr>
          <w:rFonts w:ascii="Times New Roman" w:hAnsi="Times New Roman" w:cs="Times New Roman"/>
        </w:rPr>
        <w:t xml:space="preserve">, e l’eleganza o la grazia dei passi di lei </w:t>
      </w:r>
      <w:r w:rsidR="005B3884" w:rsidRPr="004320B2">
        <w:rPr>
          <w:rFonts w:ascii="Times New Roman" w:hAnsi="Times New Roman" w:cs="Times New Roman"/>
        </w:rPr>
        <w:t xml:space="preserve">compaiono </w:t>
      </w:r>
      <w:r w:rsidRPr="004320B2">
        <w:rPr>
          <w:rFonts w:ascii="Times New Roman" w:hAnsi="Times New Roman" w:cs="Times New Roman"/>
        </w:rPr>
        <w:t>in vari canti salentini</w:t>
      </w:r>
      <w:r w:rsidRPr="004320B2">
        <w:rPr>
          <w:rStyle w:val="Rimandonotaapidipagina"/>
          <w:rFonts w:ascii="Times New Roman" w:hAnsi="Times New Roman" w:cs="Times New Roman"/>
        </w:rPr>
        <w:footnoteReference w:id="328"/>
      </w:r>
      <w:r w:rsidRPr="004320B2">
        <w:rPr>
          <w:rFonts w:ascii="Times New Roman" w:hAnsi="Times New Roman" w:cs="Times New Roman"/>
        </w:rPr>
        <w:t xml:space="preserve">, </w:t>
      </w:r>
      <w:r w:rsidR="004069F8" w:rsidRPr="004320B2">
        <w:rPr>
          <w:rFonts w:ascii="Times New Roman" w:hAnsi="Times New Roman" w:cs="Times New Roman"/>
        </w:rPr>
        <w:t>e pugliesi in generale</w:t>
      </w:r>
      <w:r w:rsidR="004069F8" w:rsidRPr="004320B2">
        <w:rPr>
          <w:rStyle w:val="Rimandonotaapidipagina"/>
          <w:rFonts w:ascii="Times New Roman" w:hAnsi="Times New Roman" w:cs="Times New Roman"/>
        </w:rPr>
        <w:footnoteReference w:id="329"/>
      </w:r>
      <w:r w:rsidR="00DD3119">
        <w:rPr>
          <w:rFonts w:ascii="Times New Roman" w:hAnsi="Times New Roman" w:cs="Times New Roman"/>
        </w:rPr>
        <w:t>. M</w:t>
      </w:r>
      <w:r w:rsidRPr="004320B2">
        <w:rPr>
          <w:rFonts w:ascii="Times New Roman" w:hAnsi="Times New Roman" w:cs="Times New Roman"/>
        </w:rPr>
        <w:t xml:space="preserve">a solo in </w:t>
      </w:r>
      <w:r w:rsidRPr="004320B2">
        <w:rPr>
          <w:rFonts w:ascii="Times New Roman" w:hAnsi="Times New Roman" w:cs="Times New Roman"/>
          <w:i/>
        </w:rPr>
        <w:t>Pizzicarella</w:t>
      </w:r>
      <w:r w:rsidRPr="004320B2">
        <w:rPr>
          <w:rFonts w:ascii="Times New Roman" w:hAnsi="Times New Roman" w:cs="Times New Roman"/>
        </w:rPr>
        <w:t xml:space="preserve"> si chiama in questione il ballo: la camminata della fanciulla sembra una danza, </w:t>
      </w:r>
      <w:r w:rsidR="009D4F1E" w:rsidRPr="004320B2">
        <w:rPr>
          <w:rFonts w:ascii="Times New Roman" w:hAnsi="Times New Roman" w:cs="Times New Roman"/>
        </w:rPr>
        <w:t>e così</w:t>
      </w:r>
      <w:r w:rsidRPr="004320B2">
        <w:rPr>
          <w:rFonts w:ascii="Times New Roman" w:hAnsi="Times New Roman" w:cs="Times New Roman"/>
        </w:rPr>
        <w:t xml:space="preserve"> fa “ballare” il cuore dell’innnamorato</w:t>
      </w:r>
      <w:r w:rsidR="009D4F1E" w:rsidRPr="004320B2">
        <w:rPr>
          <w:rFonts w:ascii="Times New Roman" w:hAnsi="Times New Roman" w:cs="Times New Roman"/>
        </w:rPr>
        <w:t>, come per una magia che richiama l’essere “pizzicati” nel tarantismo</w:t>
      </w:r>
      <w:r w:rsidRPr="004320B2">
        <w:rPr>
          <w:rFonts w:ascii="Times New Roman" w:hAnsi="Times New Roman" w:cs="Times New Roman"/>
        </w:rPr>
        <w:t>.</w:t>
      </w:r>
      <w:r w:rsidR="00E3064E" w:rsidRPr="004320B2">
        <w:rPr>
          <w:rFonts w:ascii="Times New Roman" w:hAnsi="Times New Roman" w:cs="Times New Roman"/>
        </w:rPr>
        <w:t xml:space="preserve"> La tradizione che genera il tarantismo come fenomeno magico-religioso ne produce anche la versione “profana”</w:t>
      </w:r>
      <w:r w:rsidR="00EB49A1" w:rsidRPr="004320B2">
        <w:rPr>
          <w:rFonts w:ascii="Times New Roman" w:hAnsi="Times New Roman" w:cs="Times New Roman"/>
        </w:rPr>
        <w:t>, che fa parte della poesia</w:t>
      </w:r>
      <w:r w:rsidR="00E3064E" w:rsidRPr="004320B2">
        <w:rPr>
          <w:rFonts w:ascii="Times New Roman" w:hAnsi="Times New Roman" w:cs="Times New Roman"/>
        </w:rPr>
        <w:t xml:space="preserve"> di tutti i giorni:</w:t>
      </w:r>
      <w:r w:rsidR="00EB49A1" w:rsidRPr="004320B2">
        <w:rPr>
          <w:rFonts w:ascii="Times New Roman" w:hAnsi="Times New Roman" w:cs="Times New Roman"/>
        </w:rPr>
        <w:t xml:space="preserve"> la grazia femminile nel muoversi</w:t>
      </w:r>
      <w:r w:rsidR="00B5293C">
        <w:rPr>
          <w:rFonts w:ascii="Times New Roman" w:hAnsi="Times New Roman" w:cs="Times New Roman"/>
        </w:rPr>
        <w:t>,</w:t>
      </w:r>
      <w:r w:rsidR="00EB49A1" w:rsidRPr="004320B2">
        <w:rPr>
          <w:rFonts w:ascii="Times New Roman" w:hAnsi="Times New Roman" w:cs="Times New Roman"/>
        </w:rPr>
        <w:t xml:space="preserve"> </w:t>
      </w:r>
      <w:r w:rsidR="00B5293C">
        <w:rPr>
          <w:rFonts w:ascii="Times New Roman" w:hAnsi="Times New Roman" w:cs="Times New Roman"/>
        </w:rPr>
        <w:t xml:space="preserve">a </w:t>
      </w:r>
      <w:r w:rsidR="00EB49A1" w:rsidRPr="004320B2">
        <w:rPr>
          <w:rFonts w:ascii="Times New Roman" w:hAnsi="Times New Roman" w:cs="Times New Roman"/>
        </w:rPr>
        <w:t>contraltare della frenesia maniacale del ballo rituale.</w:t>
      </w:r>
    </w:p>
    <w:p w14:paraId="3B2144D4" w14:textId="4B0D3BC8" w:rsidR="00172513" w:rsidRPr="004320B2" w:rsidRDefault="00172513" w:rsidP="00FB4BE9">
      <w:pPr>
        <w:tabs>
          <w:tab w:val="left" w:pos="567"/>
        </w:tabs>
        <w:ind w:right="560"/>
        <w:jc w:val="both"/>
        <w:rPr>
          <w:rFonts w:ascii="Times New Roman" w:hAnsi="Times New Roman" w:cs="Times New Roman"/>
        </w:rPr>
      </w:pPr>
      <w:r w:rsidRPr="004320B2">
        <w:rPr>
          <w:rFonts w:ascii="Times New Roman" w:hAnsi="Times New Roman" w:cs="Times New Roman"/>
          <w:szCs w:val="20"/>
        </w:rPr>
        <w:tab/>
        <w:t xml:space="preserve">Un’ulteriore stesura di </w:t>
      </w:r>
      <w:r w:rsidRPr="004320B2">
        <w:rPr>
          <w:rFonts w:ascii="Times New Roman" w:hAnsi="Times New Roman" w:cs="Times New Roman"/>
          <w:i/>
          <w:szCs w:val="20"/>
        </w:rPr>
        <w:t>Pizzicarella</w:t>
      </w:r>
      <w:r w:rsidR="00B02E20" w:rsidRPr="004320B2">
        <w:rPr>
          <w:rFonts w:ascii="Times New Roman" w:hAnsi="Times New Roman" w:cs="Times New Roman"/>
          <w:szCs w:val="20"/>
        </w:rPr>
        <w:t>, tra le varie proposte dal Canzoniere Grecanico Salentino,</w:t>
      </w:r>
      <w:r w:rsidRPr="004320B2">
        <w:rPr>
          <w:rFonts w:ascii="Times New Roman" w:hAnsi="Times New Roman" w:cs="Times New Roman"/>
          <w:szCs w:val="20"/>
        </w:rPr>
        <w:t xml:space="preserve"> si trova sotto il titolo posticcio di </w:t>
      </w:r>
      <w:r w:rsidRPr="004320B2">
        <w:rPr>
          <w:rFonts w:ascii="Times New Roman" w:hAnsi="Times New Roman" w:cs="Times New Roman"/>
          <w:i/>
          <w:szCs w:val="20"/>
        </w:rPr>
        <w:t>Nu pizzicu</w:t>
      </w:r>
      <w:r w:rsidRPr="004320B2">
        <w:rPr>
          <w:rFonts w:ascii="Times New Roman" w:hAnsi="Times New Roman" w:cs="Times New Roman"/>
          <w:szCs w:val="20"/>
        </w:rPr>
        <w:t xml:space="preserve"> in un’esecuzione (</w:t>
      </w:r>
      <w:r w:rsidR="00D65368" w:rsidRPr="004320B2">
        <w:rPr>
          <w:rFonts w:ascii="Times New Roman" w:hAnsi="Times New Roman" w:cs="Times New Roman"/>
          <w:szCs w:val="20"/>
        </w:rPr>
        <w:t xml:space="preserve">nel Cd </w:t>
      </w:r>
      <w:r w:rsidRPr="004320B2">
        <w:rPr>
          <w:rFonts w:ascii="Times New Roman" w:hAnsi="Times New Roman" w:cs="Times New Roman"/>
        </w:rPr>
        <w:t>“Alla riva del mare</w:t>
      </w:r>
      <w:r w:rsidR="005F57BF" w:rsidRPr="004320B2">
        <w:rPr>
          <w:rFonts w:ascii="Times New Roman" w:hAnsi="Times New Roman" w:cs="Times New Roman"/>
        </w:rPr>
        <w:t xml:space="preserve"> – canti di Puglia”)</w:t>
      </w:r>
      <w:r w:rsidRPr="004320B2">
        <w:rPr>
          <w:rFonts w:ascii="Times New Roman" w:hAnsi="Times New Roman" w:cs="Times New Roman"/>
        </w:rPr>
        <w:t xml:space="preserve"> che contiene </w:t>
      </w:r>
      <w:r w:rsidR="0030421A" w:rsidRPr="004320B2">
        <w:rPr>
          <w:rFonts w:ascii="Times New Roman" w:hAnsi="Times New Roman" w:cs="Times New Roman"/>
        </w:rPr>
        <w:t xml:space="preserve">numerosi distici e </w:t>
      </w:r>
      <w:r w:rsidRPr="004320B2">
        <w:rPr>
          <w:rFonts w:ascii="Times New Roman" w:hAnsi="Times New Roman" w:cs="Times New Roman"/>
        </w:rPr>
        <w:t xml:space="preserve">varianti </w:t>
      </w:r>
      <w:r w:rsidR="0030421A" w:rsidRPr="004320B2">
        <w:rPr>
          <w:rFonts w:ascii="Times New Roman" w:hAnsi="Times New Roman" w:cs="Times New Roman"/>
        </w:rPr>
        <w:t xml:space="preserve">rispetto </w:t>
      </w:r>
      <w:r w:rsidR="005F57BF" w:rsidRPr="004320B2">
        <w:rPr>
          <w:rFonts w:ascii="Times New Roman" w:hAnsi="Times New Roman" w:cs="Times New Roman"/>
        </w:rPr>
        <w:t>a quella</w:t>
      </w:r>
      <w:r w:rsidR="0030421A" w:rsidRPr="004320B2">
        <w:rPr>
          <w:rFonts w:ascii="Times New Roman" w:hAnsi="Times New Roman" w:cs="Times New Roman"/>
        </w:rPr>
        <w:t xml:space="preserve"> della Simpatichina degli anni Settanta</w:t>
      </w:r>
      <w:r w:rsidR="0030421A" w:rsidRPr="004320B2">
        <w:rPr>
          <w:rStyle w:val="Rimandonotaapidipagina"/>
          <w:rFonts w:ascii="Times New Roman" w:hAnsi="Times New Roman" w:cs="Times New Roman"/>
        </w:rPr>
        <w:footnoteReference w:id="330"/>
      </w:r>
      <w:r w:rsidR="0030421A" w:rsidRPr="004320B2">
        <w:rPr>
          <w:rFonts w:ascii="Times New Roman" w:hAnsi="Times New Roman" w:cs="Times New Roman"/>
        </w:rPr>
        <w:t xml:space="preserve">. </w:t>
      </w:r>
      <w:r w:rsidRPr="004320B2">
        <w:rPr>
          <w:rFonts w:ascii="Times New Roman" w:hAnsi="Times New Roman" w:cs="Times New Roman"/>
        </w:rPr>
        <w:t>Compaiono anche qui versi appartenenti alla sfera tarantistica, oltre a qualche metafor</w:t>
      </w:r>
      <w:r w:rsidR="00FF0E62" w:rsidRPr="004320B2">
        <w:rPr>
          <w:rFonts w:ascii="Times New Roman" w:hAnsi="Times New Roman" w:cs="Times New Roman"/>
        </w:rPr>
        <w:t>a tradizionale (lo “sciarabbà”)</w:t>
      </w:r>
      <w:r w:rsidR="00401D6D" w:rsidRPr="004320B2">
        <w:rPr>
          <w:rFonts w:ascii="Times New Roman" w:hAnsi="Times New Roman" w:cs="Times New Roman"/>
        </w:rPr>
        <w:t xml:space="preserve"> nella derisione della vecchiaia</w:t>
      </w:r>
      <w:r w:rsidR="00FF0E62" w:rsidRPr="004320B2">
        <w:rPr>
          <w:rFonts w:ascii="Times New Roman" w:hAnsi="Times New Roman" w:cs="Times New Roman"/>
        </w:rPr>
        <w:t>, al</w:t>
      </w:r>
      <w:r w:rsidRPr="004320B2">
        <w:rPr>
          <w:rFonts w:ascii="Times New Roman" w:hAnsi="Times New Roman" w:cs="Times New Roman"/>
        </w:rPr>
        <w:t xml:space="preserve">la bella immagine della coppia che balla quasi </w:t>
      </w:r>
      <w:r w:rsidR="004311AE">
        <w:rPr>
          <w:rFonts w:ascii="Times New Roman" w:hAnsi="Times New Roman" w:cs="Times New Roman"/>
        </w:rPr>
        <w:t xml:space="preserve">i </w:t>
      </w:r>
      <w:r w:rsidRPr="004320B2">
        <w:rPr>
          <w:rFonts w:ascii="Times New Roman" w:hAnsi="Times New Roman" w:cs="Times New Roman"/>
        </w:rPr>
        <w:t xml:space="preserve">due </w:t>
      </w:r>
      <w:r w:rsidR="004311AE" w:rsidRPr="004320B2">
        <w:rPr>
          <w:rFonts w:ascii="Times New Roman" w:hAnsi="Times New Roman" w:cs="Times New Roman"/>
        </w:rPr>
        <w:t xml:space="preserve">fossero </w:t>
      </w:r>
      <w:r w:rsidRPr="004320B2">
        <w:rPr>
          <w:rFonts w:ascii="Times New Roman" w:hAnsi="Times New Roman" w:cs="Times New Roman"/>
        </w:rPr>
        <w:t>colombi,</w:t>
      </w:r>
      <w:r w:rsidR="009A21EA" w:rsidRPr="004320B2">
        <w:rPr>
          <w:rFonts w:ascii="Times New Roman" w:hAnsi="Times New Roman" w:cs="Times New Roman"/>
        </w:rPr>
        <w:t xml:space="preserve"> gli uccelli che meglio esprimono l’idea del corteggiamento e del comportamento affettivo</w:t>
      </w:r>
      <w:r w:rsidR="00C81807">
        <w:rPr>
          <w:rStyle w:val="Rimandonotaapidipagina"/>
          <w:rFonts w:ascii="Times New Roman" w:hAnsi="Times New Roman" w:cs="Times New Roman"/>
        </w:rPr>
        <w:footnoteReference w:id="331"/>
      </w:r>
      <w:r w:rsidR="00401D6D" w:rsidRPr="004320B2">
        <w:rPr>
          <w:rFonts w:ascii="Times New Roman" w:hAnsi="Times New Roman" w:cs="Times New Roman"/>
        </w:rPr>
        <w:t>. Interessante anche l’invettiva che invoca sul rivale il morso di un parassita della cicoria, detto “azzamara” perché colpisce la verdura tradizionalmente considerata più amara</w:t>
      </w:r>
      <w:r w:rsidR="00CA79BC" w:rsidRPr="004320B2">
        <w:rPr>
          <w:rFonts w:ascii="Times New Roman" w:hAnsi="Times New Roman" w:cs="Times New Roman"/>
        </w:rPr>
        <w:t>, chiamando in causa</w:t>
      </w:r>
      <w:r w:rsidR="00B47BD5" w:rsidRPr="004320B2">
        <w:rPr>
          <w:rFonts w:ascii="Times New Roman" w:hAnsi="Times New Roman" w:cs="Times New Roman"/>
        </w:rPr>
        <w:t xml:space="preserve"> il “pizzico” di un insetto estraneo al tarantismo, ma </w:t>
      </w:r>
      <w:r w:rsidR="00401D6D" w:rsidRPr="004320B2">
        <w:rPr>
          <w:rFonts w:ascii="Times New Roman" w:hAnsi="Times New Roman" w:cs="Times New Roman"/>
        </w:rPr>
        <w:t xml:space="preserve">in grado di trasferire all’anima </w:t>
      </w:r>
      <w:r w:rsidR="00B47BD5" w:rsidRPr="004320B2">
        <w:rPr>
          <w:rFonts w:ascii="Times New Roman" w:hAnsi="Times New Roman" w:cs="Times New Roman"/>
        </w:rPr>
        <w:t>l’</w:t>
      </w:r>
      <w:r w:rsidR="00401D6D" w:rsidRPr="004320B2">
        <w:rPr>
          <w:rFonts w:ascii="Times New Roman" w:hAnsi="Times New Roman" w:cs="Times New Roman"/>
        </w:rPr>
        <w:t>amarezza</w:t>
      </w:r>
      <w:r w:rsidR="00B47BD5" w:rsidRPr="004320B2">
        <w:rPr>
          <w:rFonts w:ascii="Times New Roman" w:hAnsi="Times New Roman" w:cs="Times New Roman"/>
        </w:rPr>
        <w:t xml:space="preserve"> di un cibo</w:t>
      </w:r>
      <w:r w:rsidR="00401D6D" w:rsidRPr="004320B2">
        <w:rPr>
          <w:rFonts w:ascii="Times New Roman" w:hAnsi="Times New Roman" w:cs="Times New Roman"/>
        </w:rPr>
        <w:t>. Qui il distic</w:t>
      </w:r>
      <w:r w:rsidR="00431642" w:rsidRPr="004320B2">
        <w:rPr>
          <w:rFonts w:ascii="Times New Roman" w:hAnsi="Times New Roman" w:cs="Times New Roman"/>
        </w:rPr>
        <w:t xml:space="preserve">o caratterizzante </w:t>
      </w:r>
      <w:r w:rsidR="00431642" w:rsidRPr="004320B2">
        <w:rPr>
          <w:rFonts w:ascii="Times New Roman" w:hAnsi="Times New Roman" w:cs="Times New Roman"/>
          <w:i/>
        </w:rPr>
        <w:t>Pizzicarella</w:t>
      </w:r>
      <w:r w:rsidR="00431642" w:rsidRPr="004320B2">
        <w:rPr>
          <w:rFonts w:ascii="Times New Roman" w:hAnsi="Times New Roman" w:cs="Times New Roman"/>
        </w:rPr>
        <w:t xml:space="preserve"> è posto, quasi alla fine, in una versione che nel primo verso gioca con le allitterazioni:</w:t>
      </w:r>
    </w:p>
    <w:p w14:paraId="41D12633" w14:textId="77777777" w:rsidR="00431642" w:rsidRPr="004320B2" w:rsidRDefault="00431642" w:rsidP="00FB4BE9">
      <w:pPr>
        <w:tabs>
          <w:tab w:val="left" w:pos="567"/>
        </w:tabs>
        <w:ind w:right="560"/>
        <w:jc w:val="both"/>
        <w:rPr>
          <w:rFonts w:ascii="Times New Roman" w:hAnsi="Times New Roman" w:cs="Times New Roman"/>
        </w:rPr>
      </w:pPr>
    </w:p>
    <w:p w14:paraId="065A5E2C" w14:textId="1B37AC13" w:rsidR="00172513" w:rsidRPr="004320B2" w:rsidRDefault="00172513" w:rsidP="00FB4BE9">
      <w:pPr>
        <w:tabs>
          <w:tab w:val="left" w:pos="567"/>
        </w:tabs>
        <w:ind w:right="560"/>
        <w:jc w:val="center"/>
        <w:rPr>
          <w:rFonts w:ascii="Times New Roman" w:hAnsi="Times New Roman" w:cs="Times New Roman"/>
        </w:rPr>
      </w:pPr>
      <w:r w:rsidRPr="004320B2">
        <w:rPr>
          <w:rFonts w:ascii="Times New Roman" w:hAnsi="Times New Roman" w:cs="Times New Roman"/>
        </w:rPr>
        <w:t>Ballamu tutti ddoi a paru am paru (insieme) / comu palumbi di lu palumbaru</w:t>
      </w:r>
    </w:p>
    <w:p w14:paraId="53DB79B4" w14:textId="77777777" w:rsidR="00172513" w:rsidRPr="004320B2" w:rsidRDefault="00172513" w:rsidP="00FB4BE9">
      <w:pPr>
        <w:tabs>
          <w:tab w:val="left" w:pos="567"/>
        </w:tabs>
        <w:ind w:right="560"/>
        <w:jc w:val="center"/>
        <w:rPr>
          <w:rFonts w:ascii="Times New Roman" w:hAnsi="Times New Roman" w:cs="Times New Roman"/>
        </w:rPr>
      </w:pPr>
      <w:r w:rsidRPr="004320B2">
        <w:rPr>
          <w:rFonts w:ascii="Times New Roman" w:hAnsi="Times New Roman" w:cs="Times New Roman"/>
        </w:rPr>
        <w:lastRenderedPageBreak/>
        <w:t>Na ni na ni na ni na / bellu l’amore e ci lu sape fa’</w:t>
      </w:r>
    </w:p>
    <w:p w14:paraId="25D8BF51" w14:textId="77777777" w:rsidR="00172513" w:rsidRPr="004320B2" w:rsidRDefault="00172513" w:rsidP="00FB4BE9">
      <w:pPr>
        <w:tabs>
          <w:tab w:val="left" w:pos="567"/>
        </w:tabs>
        <w:ind w:right="560"/>
        <w:jc w:val="center"/>
        <w:rPr>
          <w:rFonts w:ascii="Times New Roman" w:hAnsi="Times New Roman" w:cs="Times New Roman"/>
        </w:rPr>
      </w:pPr>
      <w:r w:rsidRPr="004320B2">
        <w:rPr>
          <w:rFonts w:ascii="Times New Roman" w:hAnsi="Times New Roman" w:cs="Times New Roman"/>
        </w:rPr>
        <w:t>Nu pizzicu ni dese alla carosa / nu li dese alla chianta di la manu</w:t>
      </w:r>
    </w:p>
    <w:p w14:paraId="07304080" w14:textId="77777777" w:rsidR="00172513" w:rsidRPr="004320B2" w:rsidRDefault="00172513" w:rsidP="00FB4BE9">
      <w:pPr>
        <w:tabs>
          <w:tab w:val="left" w:pos="567"/>
        </w:tabs>
        <w:ind w:right="560"/>
        <w:jc w:val="center"/>
        <w:rPr>
          <w:rFonts w:ascii="Times New Roman" w:hAnsi="Times New Roman" w:cs="Times New Roman"/>
        </w:rPr>
      </w:pPr>
      <w:r w:rsidRPr="004320B2">
        <w:rPr>
          <w:rFonts w:ascii="Times New Roman" w:hAnsi="Times New Roman" w:cs="Times New Roman"/>
        </w:rPr>
        <w:t>Na ni na ni na ni na / bellu l’amore e ci lu sape fa’</w:t>
      </w:r>
    </w:p>
    <w:p w14:paraId="61271935" w14:textId="77777777" w:rsidR="00172513" w:rsidRPr="004320B2" w:rsidRDefault="00172513" w:rsidP="00FB4BE9">
      <w:pPr>
        <w:tabs>
          <w:tab w:val="left" w:pos="567"/>
        </w:tabs>
        <w:ind w:right="560"/>
        <w:jc w:val="center"/>
        <w:rPr>
          <w:rFonts w:ascii="Times New Roman" w:hAnsi="Times New Roman" w:cs="Times New Roman"/>
        </w:rPr>
      </w:pPr>
      <w:r w:rsidRPr="004320B2">
        <w:rPr>
          <w:rFonts w:ascii="Times New Roman" w:hAnsi="Times New Roman" w:cs="Times New Roman"/>
        </w:rPr>
        <w:t>Santu Paulu mia de Galatina / la grazia mi l’ha fare cu lu core</w:t>
      </w:r>
    </w:p>
    <w:p w14:paraId="33FEF4A0" w14:textId="77777777" w:rsidR="00172513" w:rsidRPr="004320B2" w:rsidRDefault="00172513" w:rsidP="00FB4BE9">
      <w:pPr>
        <w:tabs>
          <w:tab w:val="left" w:pos="567"/>
        </w:tabs>
        <w:ind w:right="560"/>
        <w:jc w:val="center"/>
        <w:rPr>
          <w:rFonts w:ascii="Times New Roman" w:hAnsi="Times New Roman" w:cs="Times New Roman"/>
        </w:rPr>
      </w:pPr>
      <w:r w:rsidRPr="004320B2">
        <w:rPr>
          <w:rFonts w:ascii="Times New Roman" w:hAnsi="Times New Roman" w:cs="Times New Roman"/>
        </w:rPr>
        <w:t>Na na na comu lu porti lu sciarabbà [il barroccio] / cu rote e senza rote ca lu caci caminà</w:t>
      </w:r>
      <w:r w:rsidRPr="004320B2">
        <w:rPr>
          <w:rStyle w:val="Rimandonotaapidipagina"/>
          <w:rFonts w:ascii="Times New Roman" w:hAnsi="Times New Roman" w:cs="Times New Roman"/>
        </w:rPr>
        <w:footnoteReference w:id="332"/>
      </w:r>
    </w:p>
    <w:p w14:paraId="56FB66F4" w14:textId="5EACBD14" w:rsidR="00172513" w:rsidRPr="004320B2" w:rsidRDefault="00172513" w:rsidP="00FB4BE9">
      <w:pPr>
        <w:tabs>
          <w:tab w:val="left" w:pos="567"/>
        </w:tabs>
        <w:ind w:right="560"/>
        <w:jc w:val="center"/>
        <w:rPr>
          <w:rFonts w:ascii="Times New Roman" w:hAnsi="Times New Roman" w:cs="Times New Roman"/>
        </w:rPr>
      </w:pPr>
      <w:r w:rsidRPr="004320B2">
        <w:rPr>
          <w:rFonts w:ascii="Times New Roman" w:hAnsi="Times New Roman" w:cs="Times New Roman"/>
        </w:rPr>
        <w:t>Te pozza pizzicare l’azzamara [un parassita] / lu verme ca carotta [buca] la cicora</w:t>
      </w:r>
      <w:r w:rsidR="007C09BF" w:rsidRPr="004320B2">
        <w:rPr>
          <w:rStyle w:val="Rimandonotaapidipagina"/>
          <w:rFonts w:ascii="Times New Roman" w:hAnsi="Times New Roman" w:cs="Times New Roman"/>
        </w:rPr>
        <w:footnoteReference w:id="333"/>
      </w:r>
    </w:p>
    <w:p w14:paraId="05A98DC3" w14:textId="77777777" w:rsidR="00172513" w:rsidRPr="004320B2" w:rsidRDefault="00172513" w:rsidP="00FB4BE9">
      <w:pPr>
        <w:tabs>
          <w:tab w:val="left" w:pos="567"/>
        </w:tabs>
        <w:ind w:right="560"/>
        <w:jc w:val="center"/>
        <w:rPr>
          <w:rFonts w:ascii="Times New Roman" w:hAnsi="Times New Roman" w:cs="Times New Roman"/>
        </w:rPr>
      </w:pPr>
      <w:r w:rsidRPr="004320B2">
        <w:rPr>
          <w:rFonts w:ascii="Times New Roman" w:hAnsi="Times New Roman" w:cs="Times New Roman"/>
        </w:rPr>
        <w:t>Pizzica pizzicai pizzicarella / quando camini te stu core balla</w:t>
      </w:r>
    </w:p>
    <w:p w14:paraId="54B033A0" w14:textId="1646A824" w:rsidR="00172513" w:rsidRPr="004320B2" w:rsidRDefault="00172513" w:rsidP="00FB4BE9">
      <w:pPr>
        <w:tabs>
          <w:tab w:val="left" w:pos="567"/>
        </w:tabs>
        <w:ind w:right="560"/>
        <w:jc w:val="center"/>
        <w:rPr>
          <w:rFonts w:ascii="Times New Roman" w:hAnsi="Times New Roman" w:cs="Times New Roman"/>
        </w:rPr>
      </w:pPr>
      <w:r w:rsidRPr="004320B2">
        <w:rPr>
          <w:rFonts w:ascii="Times New Roman" w:hAnsi="Times New Roman" w:cs="Times New Roman"/>
        </w:rPr>
        <w:t>Ballamu tutti ddoi a mparu a mparu / comu palumbi di lu palum</w:t>
      </w:r>
      <w:r w:rsidR="007C09BF" w:rsidRPr="004320B2">
        <w:rPr>
          <w:rFonts w:ascii="Times New Roman" w:hAnsi="Times New Roman" w:cs="Times New Roman"/>
        </w:rPr>
        <w:t>baru</w:t>
      </w:r>
      <w:r w:rsidRPr="004320B2">
        <w:rPr>
          <w:rFonts w:ascii="Times New Roman" w:hAnsi="Times New Roman" w:cs="Times New Roman"/>
        </w:rPr>
        <w:t>.</w:t>
      </w:r>
    </w:p>
    <w:p w14:paraId="3D55EE59" w14:textId="082328C8" w:rsidR="00144C07" w:rsidRPr="004320B2" w:rsidRDefault="00144C07" w:rsidP="00FB4BE9">
      <w:pPr>
        <w:tabs>
          <w:tab w:val="left" w:pos="567"/>
        </w:tabs>
        <w:ind w:right="560"/>
        <w:jc w:val="both"/>
        <w:rPr>
          <w:rFonts w:ascii="Times New Roman" w:hAnsi="Times New Roman" w:cs="Times New Roman"/>
        </w:rPr>
      </w:pPr>
    </w:p>
    <w:p w14:paraId="002BF2C3" w14:textId="1D546AED" w:rsidR="00144C07" w:rsidRDefault="00780709" w:rsidP="008459D2">
      <w:pPr>
        <w:tabs>
          <w:tab w:val="left" w:pos="567"/>
        </w:tabs>
        <w:ind w:right="560"/>
        <w:jc w:val="both"/>
        <w:rPr>
          <w:rFonts w:ascii="Times New Roman" w:hAnsi="Times New Roman" w:cs="Times New Roman"/>
        </w:rPr>
      </w:pPr>
      <w:r w:rsidRPr="004320B2">
        <w:rPr>
          <w:rFonts w:ascii="Times New Roman" w:hAnsi="Times New Roman" w:cs="Times New Roman"/>
        </w:rPr>
        <w:tab/>
      </w:r>
      <w:r w:rsidRPr="004320B2">
        <w:rPr>
          <w:rFonts w:ascii="Times New Roman" w:hAnsi="Times New Roman" w:cs="Times New Roman"/>
          <w:i/>
        </w:rPr>
        <w:t>Pizzicarella</w:t>
      </w:r>
      <w:r w:rsidRPr="004320B2">
        <w:rPr>
          <w:rFonts w:ascii="Times New Roman" w:hAnsi="Times New Roman" w:cs="Times New Roman"/>
        </w:rPr>
        <w:t xml:space="preserve">, con i distici </w:t>
      </w:r>
      <w:r w:rsidR="006016DE" w:rsidRPr="004320B2">
        <w:rPr>
          <w:rFonts w:ascii="Times New Roman" w:hAnsi="Times New Roman" w:cs="Times New Roman"/>
        </w:rPr>
        <w:t>e le strofe considerate attinenti e quindi usati nelle sequenze testuali (più o meno estemporanee, più o meno codificate)</w:t>
      </w:r>
      <w:r w:rsidR="008E19C4" w:rsidRPr="004320B2">
        <w:rPr>
          <w:rFonts w:ascii="Times New Roman" w:hAnsi="Times New Roman" w:cs="Times New Roman"/>
        </w:rPr>
        <w:t xml:space="preserve">, costituisce un ulteriore </w:t>
      </w:r>
      <w:r w:rsidR="007C426F">
        <w:rPr>
          <w:rFonts w:ascii="Times New Roman" w:hAnsi="Times New Roman" w:cs="Times New Roman"/>
        </w:rPr>
        <w:t xml:space="preserve">segnale dell’osmosi fra </w:t>
      </w:r>
      <w:r w:rsidR="008E19C4" w:rsidRPr="004320B2">
        <w:rPr>
          <w:rFonts w:ascii="Times New Roman" w:hAnsi="Times New Roman" w:cs="Times New Roman"/>
        </w:rPr>
        <w:t xml:space="preserve">la pizzica “rituale” </w:t>
      </w:r>
      <w:r w:rsidR="007C426F">
        <w:rPr>
          <w:rFonts w:ascii="Times New Roman" w:hAnsi="Times New Roman" w:cs="Times New Roman"/>
        </w:rPr>
        <w:t>e</w:t>
      </w:r>
      <w:r w:rsidR="008E19C4" w:rsidRPr="004320B2">
        <w:rPr>
          <w:rFonts w:ascii="Times New Roman" w:hAnsi="Times New Roman" w:cs="Times New Roman"/>
        </w:rPr>
        <w:t xml:space="preserve"> quella “de core”.</w:t>
      </w:r>
    </w:p>
    <w:p w14:paraId="1DEF4A9A" w14:textId="77777777" w:rsidR="00A7026F" w:rsidRDefault="00A7026F" w:rsidP="008459D2">
      <w:pPr>
        <w:tabs>
          <w:tab w:val="left" w:pos="567"/>
        </w:tabs>
        <w:ind w:right="560"/>
        <w:jc w:val="both"/>
        <w:rPr>
          <w:rFonts w:ascii="Times New Roman" w:hAnsi="Times New Roman" w:cs="Times New Roman"/>
        </w:rPr>
      </w:pPr>
    </w:p>
    <w:p w14:paraId="7223D659" w14:textId="77777777" w:rsidR="00E3085C" w:rsidRPr="008459D2" w:rsidRDefault="00E3085C" w:rsidP="008459D2">
      <w:pPr>
        <w:tabs>
          <w:tab w:val="left" w:pos="567"/>
        </w:tabs>
        <w:ind w:right="560"/>
        <w:jc w:val="both"/>
        <w:rPr>
          <w:rFonts w:ascii="Times New Roman" w:hAnsi="Times New Roman" w:cs="Times New Roman"/>
        </w:rPr>
      </w:pPr>
    </w:p>
    <w:p w14:paraId="1633249A" w14:textId="77777777" w:rsidR="00780709" w:rsidRPr="004320B2" w:rsidRDefault="00780709" w:rsidP="00FB4BE9">
      <w:pPr>
        <w:tabs>
          <w:tab w:val="left" w:pos="8300"/>
        </w:tabs>
        <w:ind w:right="560"/>
        <w:jc w:val="both"/>
        <w:rPr>
          <w:rFonts w:ascii="Times New Roman" w:hAnsi="Times New Roman" w:cs="Times New Roman"/>
          <w:b/>
        </w:rPr>
      </w:pPr>
    </w:p>
    <w:p w14:paraId="24A5A353" w14:textId="77636411" w:rsidR="00144C07" w:rsidRPr="004320B2" w:rsidRDefault="00F9304F" w:rsidP="00FB4BE9">
      <w:pPr>
        <w:tabs>
          <w:tab w:val="left" w:pos="8300"/>
        </w:tabs>
        <w:ind w:right="560"/>
        <w:jc w:val="both"/>
        <w:rPr>
          <w:rFonts w:ascii="Times New Roman" w:hAnsi="Times New Roman" w:cs="Times New Roman"/>
          <w:b/>
        </w:rPr>
      </w:pPr>
      <w:r w:rsidRPr="004320B2">
        <w:rPr>
          <w:rFonts w:ascii="Times New Roman" w:hAnsi="Times New Roman" w:cs="Times New Roman"/>
          <w:b/>
        </w:rPr>
        <w:t>5.7</w:t>
      </w:r>
      <w:r w:rsidR="00144C07" w:rsidRPr="004320B2">
        <w:rPr>
          <w:rFonts w:ascii="Times New Roman" w:hAnsi="Times New Roman" w:cs="Times New Roman"/>
          <w:b/>
        </w:rPr>
        <w:t xml:space="preserve"> Altre pizziche</w:t>
      </w:r>
      <w:r w:rsidR="001C46AD" w:rsidRPr="004320B2">
        <w:rPr>
          <w:rFonts w:ascii="Times New Roman" w:hAnsi="Times New Roman" w:cs="Times New Roman"/>
          <w:b/>
        </w:rPr>
        <w:t>, analoghi montaggi</w:t>
      </w:r>
      <w:r w:rsidR="00324C7F">
        <w:rPr>
          <w:rFonts w:ascii="Times New Roman" w:hAnsi="Times New Roman" w:cs="Times New Roman"/>
          <w:b/>
        </w:rPr>
        <w:t>, ulteriori varianti</w:t>
      </w:r>
    </w:p>
    <w:p w14:paraId="5EE0D454" w14:textId="0448EE18" w:rsidR="00144C07" w:rsidRPr="004320B2" w:rsidRDefault="00CE7A70" w:rsidP="00FB4BE9">
      <w:pPr>
        <w:ind w:right="560"/>
        <w:jc w:val="both"/>
        <w:rPr>
          <w:rFonts w:ascii="Times New Roman" w:hAnsi="Times New Roman" w:cs="Times New Roman"/>
        </w:rPr>
      </w:pPr>
      <w:r w:rsidRPr="004320B2">
        <w:rPr>
          <w:rFonts w:ascii="Times New Roman" w:hAnsi="Times New Roman" w:cs="Times New Roman"/>
        </w:rPr>
        <w:t>Molte riproposizioni revivalistiche delle pizziche mostrano di aver assimilato la logica interna dei montaggi di distici tradizionali.</w:t>
      </w:r>
      <w:r w:rsidR="00DA5DCB" w:rsidRPr="004320B2">
        <w:rPr>
          <w:rFonts w:ascii="Times New Roman" w:hAnsi="Times New Roman" w:cs="Times New Roman"/>
        </w:rPr>
        <w:t xml:space="preserve"> Ad esempio, l</w:t>
      </w:r>
      <w:r w:rsidR="00144C07" w:rsidRPr="004320B2">
        <w:rPr>
          <w:rFonts w:ascii="Times New Roman" w:hAnsi="Times New Roman" w:cs="Times New Roman"/>
        </w:rPr>
        <w:t xml:space="preserve">a sequenza strofica di una versione eseguita da gruppo Arakne Mediterranea (incisa col titolo posticcio di </w:t>
      </w:r>
      <w:r w:rsidR="00144C07" w:rsidRPr="004320B2">
        <w:rPr>
          <w:rFonts w:ascii="Times New Roman" w:hAnsi="Times New Roman" w:cs="Times New Roman"/>
          <w:i/>
        </w:rPr>
        <w:t>Tarantata</w:t>
      </w:r>
      <w:r w:rsidR="00144C07" w:rsidRPr="004320B2">
        <w:rPr>
          <w:rFonts w:ascii="Times New Roman" w:hAnsi="Times New Roman" w:cs="Times New Roman"/>
        </w:rPr>
        <w:t xml:space="preserve"> in “Attarantati II” </w:t>
      </w:r>
      <w:r w:rsidR="00144C07" w:rsidRPr="004320B2">
        <w:rPr>
          <w:rFonts w:ascii="Times New Roman" w:hAnsi="Times New Roman" w:cs="Times New Roman"/>
          <w:b/>
        </w:rPr>
        <w:t>e raccolta con questa sequenza? a Martignano – chiedere a Imma Giannuzzi</w:t>
      </w:r>
      <w:r w:rsidR="00144C07" w:rsidRPr="004320B2">
        <w:rPr>
          <w:rFonts w:ascii="Times New Roman" w:hAnsi="Times New Roman" w:cs="Times New Roman"/>
        </w:rPr>
        <w:t xml:space="preserve">), si può così </w:t>
      </w:r>
      <w:r w:rsidR="00E90A99" w:rsidRPr="004320B2">
        <w:rPr>
          <w:rFonts w:ascii="Times New Roman" w:hAnsi="Times New Roman" w:cs="Times New Roman"/>
        </w:rPr>
        <w:t>classificare</w:t>
      </w:r>
      <w:r w:rsidR="00144C07" w:rsidRPr="004320B2">
        <w:rPr>
          <w:rFonts w:ascii="Times New Roman" w:hAnsi="Times New Roman" w:cs="Times New Roman"/>
        </w:rPr>
        <w:t>:</w:t>
      </w:r>
    </w:p>
    <w:p w14:paraId="3C8574FF" w14:textId="77777777" w:rsidR="00786E6B" w:rsidRPr="004320B2" w:rsidRDefault="00786E6B" w:rsidP="00FB4BE9">
      <w:pPr>
        <w:ind w:right="560"/>
        <w:jc w:val="both"/>
        <w:rPr>
          <w:rFonts w:ascii="Times New Roman" w:hAnsi="Times New Roman" w:cs="Times New Roman"/>
        </w:rPr>
      </w:pPr>
    </w:p>
    <w:p w14:paraId="723E8E21" w14:textId="77777777" w:rsidR="00144C07" w:rsidRPr="004320B2" w:rsidRDefault="00144C07" w:rsidP="00FB4BE9">
      <w:pPr>
        <w:tabs>
          <w:tab w:val="left" w:pos="8300"/>
        </w:tabs>
        <w:ind w:right="560"/>
        <w:jc w:val="center"/>
        <w:rPr>
          <w:rFonts w:ascii="Times New Roman" w:hAnsi="Times New Roman" w:cs="Times New Roman"/>
          <w:i/>
        </w:rPr>
      </w:pPr>
      <w:r w:rsidRPr="004320B2">
        <w:rPr>
          <w:rFonts w:ascii="Times New Roman" w:hAnsi="Times New Roman" w:cs="Times New Roman"/>
          <w:i/>
        </w:rPr>
        <w:t>contesto religioso: invocazione/intercessione:</w:t>
      </w:r>
    </w:p>
    <w:p w14:paraId="64DF6C3E" w14:textId="77777777" w:rsidR="00144C07" w:rsidRPr="004320B2" w:rsidRDefault="00144C07" w:rsidP="00FB4BE9">
      <w:pPr>
        <w:tabs>
          <w:tab w:val="left" w:pos="8300"/>
        </w:tabs>
        <w:ind w:right="560"/>
        <w:jc w:val="center"/>
        <w:rPr>
          <w:rFonts w:ascii="Times New Roman" w:hAnsi="Times New Roman" w:cs="Times New Roman"/>
        </w:rPr>
      </w:pPr>
      <w:r w:rsidRPr="004320B2">
        <w:rPr>
          <w:rFonts w:ascii="Times New Roman" w:hAnsi="Times New Roman" w:cs="Times New Roman"/>
        </w:rPr>
        <w:t>E Santu Paulu miu de le tarante / famme na grazia a mie e a tutte quante.</w:t>
      </w:r>
    </w:p>
    <w:p w14:paraId="6A4861DC" w14:textId="77777777" w:rsidR="00144C07" w:rsidRPr="004320B2" w:rsidRDefault="00144C07" w:rsidP="00FB4BE9">
      <w:pPr>
        <w:tabs>
          <w:tab w:val="left" w:pos="8300"/>
        </w:tabs>
        <w:ind w:right="560"/>
        <w:jc w:val="center"/>
        <w:rPr>
          <w:rFonts w:ascii="Times New Roman" w:hAnsi="Times New Roman" w:cs="Times New Roman"/>
        </w:rPr>
      </w:pPr>
      <w:r w:rsidRPr="004320B2">
        <w:rPr>
          <w:rFonts w:ascii="Times New Roman" w:hAnsi="Times New Roman" w:cs="Times New Roman"/>
        </w:rPr>
        <w:t>E Santu Paulu miu de Galatina / fammela cuntentà sta signorina.</w:t>
      </w:r>
    </w:p>
    <w:p w14:paraId="75DF1EDE" w14:textId="77777777" w:rsidR="00144C07" w:rsidRPr="004320B2" w:rsidRDefault="00144C07" w:rsidP="00FB4BE9">
      <w:pPr>
        <w:tabs>
          <w:tab w:val="left" w:pos="8300"/>
        </w:tabs>
        <w:ind w:right="560"/>
        <w:jc w:val="center"/>
        <w:rPr>
          <w:rFonts w:ascii="Times New Roman" w:hAnsi="Times New Roman" w:cs="Times New Roman"/>
        </w:rPr>
      </w:pPr>
      <w:r w:rsidRPr="004320B2">
        <w:rPr>
          <w:rFonts w:ascii="Times New Roman" w:hAnsi="Times New Roman" w:cs="Times New Roman"/>
        </w:rPr>
        <w:t>E te precu Santu Paulu falla guarire / e c’à l’ave pizzicata la tarantella.</w:t>
      </w:r>
    </w:p>
    <w:p w14:paraId="44369F14" w14:textId="77777777" w:rsidR="00F9304F" w:rsidRPr="004320B2" w:rsidRDefault="00F9304F" w:rsidP="00FB4BE9">
      <w:pPr>
        <w:tabs>
          <w:tab w:val="left" w:pos="8300"/>
        </w:tabs>
        <w:ind w:right="560"/>
        <w:jc w:val="center"/>
        <w:rPr>
          <w:rFonts w:ascii="Times New Roman" w:hAnsi="Times New Roman" w:cs="Times New Roman"/>
          <w:i/>
        </w:rPr>
      </w:pPr>
    </w:p>
    <w:p w14:paraId="0BB024B6" w14:textId="77777777" w:rsidR="00144C07" w:rsidRPr="004320B2" w:rsidRDefault="00144C07" w:rsidP="00FB4BE9">
      <w:pPr>
        <w:tabs>
          <w:tab w:val="left" w:pos="8300"/>
        </w:tabs>
        <w:ind w:right="560"/>
        <w:jc w:val="center"/>
        <w:rPr>
          <w:rFonts w:ascii="Times New Roman" w:hAnsi="Times New Roman" w:cs="Times New Roman"/>
          <w:i/>
        </w:rPr>
      </w:pPr>
      <w:r w:rsidRPr="004320B2">
        <w:rPr>
          <w:rFonts w:ascii="Times New Roman" w:hAnsi="Times New Roman" w:cs="Times New Roman"/>
          <w:i/>
        </w:rPr>
        <w:t>diagnostica:</w:t>
      </w:r>
    </w:p>
    <w:p w14:paraId="7F7D098B" w14:textId="77777777" w:rsidR="00144C07" w:rsidRPr="004320B2" w:rsidRDefault="00144C07" w:rsidP="00FB4BE9">
      <w:pPr>
        <w:tabs>
          <w:tab w:val="left" w:pos="8300"/>
        </w:tabs>
        <w:ind w:right="560"/>
        <w:jc w:val="center"/>
        <w:rPr>
          <w:rFonts w:ascii="Times New Roman" w:hAnsi="Times New Roman" w:cs="Times New Roman"/>
        </w:rPr>
      </w:pPr>
      <w:r w:rsidRPr="004320B2">
        <w:rPr>
          <w:rFonts w:ascii="Times New Roman" w:hAnsi="Times New Roman" w:cs="Times New Roman"/>
        </w:rPr>
        <w:t>E adhu te pizzicau la tarantella / sutt’allu giru giru de la gunnella.</w:t>
      </w:r>
    </w:p>
    <w:p w14:paraId="7AE418DF" w14:textId="77777777" w:rsidR="00144C07" w:rsidRPr="004320B2" w:rsidRDefault="00144C07" w:rsidP="00FB4BE9">
      <w:pPr>
        <w:tabs>
          <w:tab w:val="left" w:pos="8300"/>
        </w:tabs>
        <w:ind w:right="560"/>
        <w:jc w:val="center"/>
        <w:rPr>
          <w:rFonts w:ascii="Times New Roman" w:hAnsi="Times New Roman" w:cs="Times New Roman"/>
        </w:rPr>
      </w:pPr>
      <w:r w:rsidRPr="004320B2">
        <w:rPr>
          <w:rFonts w:ascii="Times New Roman" w:hAnsi="Times New Roman" w:cs="Times New Roman"/>
        </w:rPr>
        <w:t>E se viti ca se cotula lu pede / quiddhu è lu segnu ca vole ballare.</w:t>
      </w:r>
    </w:p>
    <w:p w14:paraId="7E81A10C" w14:textId="77777777" w:rsidR="00F9304F" w:rsidRPr="004320B2" w:rsidRDefault="00F9304F" w:rsidP="00FB4BE9">
      <w:pPr>
        <w:tabs>
          <w:tab w:val="left" w:pos="8300"/>
        </w:tabs>
        <w:ind w:right="560"/>
        <w:jc w:val="center"/>
        <w:rPr>
          <w:rFonts w:ascii="Times New Roman" w:hAnsi="Times New Roman" w:cs="Times New Roman"/>
          <w:i/>
        </w:rPr>
      </w:pPr>
    </w:p>
    <w:p w14:paraId="1B9B1B20" w14:textId="77777777" w:rsidR="00144C07" w:rsidRPr="004320B2" w:rsidRDefault="00144C07" w:rsidP="00FB4BE9">
      <w:pPr>
        <w:tabs>
          <w:tab w:val="left" w:pos="8300"/>
        </w:tabs>
        <w:ind w:right="560"/>
        <w:jc w:val="center"/>
        <w:rPr>
          <w:rFonts w:ascii="Times New Roman" w:hAnsi="Times New Roman" w:cs="Times New Roman"/>
          <w:i/>
        </w:rPr>
      </w:pPr>
      <w:r w:rsidRPr="004320B2">
        <w:rPr>
          <w:rFonts w:ascii="Times New Roman" w:hAnsi="Times New Roman" w:cs="Times New Roman"/>
          <w:i/>
        </w:rPr>
        <w:t>esortazione al ballo e complimento:</w:t>
      </w:r>
    </w:p>
    <w:p w14:paraId="286C54B2" w14:textId="77777777" w:rsidR="00144C07" w:rsidRPr="004320B2" w:rsidRDefault="00144C07" w:rsidP="00FB4BE9">
      <w:pPr>
        <w:tabs>
          <w:tab w:val="left" w:pos="8300"/>
        </w:tabs>
        <w:ind w:right="560"/>
        <w:jc w:val="center"/>
        <w:rPr>
          <w:rFonts w:ascii="Times New Roman" w:hAnsi="Times New Roman" w:cs="Times New Roman"/>
        </w:rPr>
      </w:pPr>
      <w:r w:rsidRPr="004320B2">
        <w:rPr>
          <w:rFonts w:ascii="Times New Roman" w:hAnsi="Times New Roman" w:cs="Times New Roman"/>
        </w:rPr>
        <w:t>Lassatila ballare, ca è tarantata / e ca porta la taranta sutta ’llu pede.</w:t>
      </w:r>
    </w:p>
    <w:p w14:paraId="5EFA01BC" w14:textId="77777777" w:rsidR="00144C07" w:rsidRPr="004320B2" w:rsidRDefault="00144C07" w:rsidP="00FB4BE9">
      <w:pPr>
        <w:tabs>
          <w:tab w:val="left" w:pos="8300"/>
        </w:tabs>
        <w:ind w:right="560"/>
        <w:jc w:val="center"/>
        <w:rPr>
          <w:rFonts w:ascii="Times New Roman" w:hAnsi="Times New Roman" w:cs="Times New Roman"/>
        </w:rPr>
      </w:pPr>
      <w:r w:rsidRPr="004320B2">
        <w:rPr>
          <w:rFonts w:ascii="Times New Roman" w:hAnsi="Times New Roman" w:cs="Times New Roman"/>
        </w:rPr>
        <w:t>E balla beddha mia ca sai ballare / ca lu tu ballu sai move lu pede.</w:t>
      </w:r>
    </w:p>
    <w:p w14:paraId="4E0C40F2" w14:textId="77777777" w:rsidR="00F9304F" w:rsidRPr="004320B2" w:rsidRDefault="00F9304F" w:rsidP="00FB4BE9">
      <w:pPr>
        <w:tabs>
          <w:tab w:val="left" w:pos="8300"/>
        </w:tabs>
        <w:ind w:right="560"/>
        <w:jc w:val="center"/>
        <w:rPr>
          <w:rFonts w:ascii="Times New Roman" w:hAnsi="Times New Roman" w:cs="Times New Roman"/>
          <w:i/>
        </w:rPr>
      </w:pPr>
    </w:p>
    <w:p w14:paraId="382177AB" w14:textId="77777777" w:rsidR="00144C07" w:rsidRPr="004320B2" w:rsidRDefault="00144C07" w:rsidP="00FB4BE9">
      <w:pPr>
        <w:tabs>
          <w:tab w:val="left" w:pos="8300"/>
        </w:tabs>
        <w:ind w:right="560"/>
        <w:jc w:val="center"/>
        <w:rPr>
          <w:rFonts w:ascii="Times New Roman" w:hAnsi="Times New Roman" w:cs="Times New Roman"/>
          <w:i/>
        </w:rPr>
      </w:pPr>
      <w:r w:rsidRPr="004320B2">
        <w:rPr>
          <w:rFonts w:ascii="Times New Roman" w:hAnsi="Times New Roman" w:cs="Times New Roman"/>
          <w:i/>
        </w:rPr>
        <w:t>contesto religioso: genere e “santificazione”</w:t>
      </w:r>
    </w:p>
    <w:p w14:paraId="76F8A3F3" w14:textId="59B72025" w:rsidR="00144C07" w:rsidRPr="004320B2" w:rsidRDefault="00144C07" w:rsidP="00FB4BE9">
      <w:pPr>
        <w:tabs>
          <w:tab w:val="left" w:pos="8300"/>
        </w:tabs>
        <w:ind w:right="560"/>
        <w:jc w:val="center"/>
        <w:rPr>
          <w:rFonts w:ascii="Times New Roman" w:hAnsi="Times New Roman" w:cs="Times New Roman"/>
        </w:rPr>
      </w:pPr>
      <w:r w:rsidRPr="004320B2">
        <w:rPr>
          <w:rFonts w:ascii="Times New Roman" w:hAnsi="Times New Roman" w:cs="Times New Roman"/>
        </w:rPr>
        <w:t>E Santu Paulu miu de le tarante /</w:t>
      </w:r>
      <w:r w:rsidR="00C739D4" w:rsidRPr="004320B2">
        <w:rPr>
          <w:rFonts w:ascii="Times New Roman" w:hAnsi="Times New Roman" w:cs="Times New Roman"/>
        </w:rPr>
        <w:t xml:space="preserve"> </w:t>
      </w:r>
      <w:r w:rsidRPr="004320B2">
        <w:rPr>
          <w:rFonts w:ascii="Times New Roman" w:hAnsi="Times New Roman" w:cs="Times New Roman"/>
        </w:rPr>
        <w:t>ca pi</w:t>
      </w:r>
      <w:r w:rsidR="00F06C5A" w:rsidRPr="004320B2">
        <w:rPr>
          <w:rFonts w:ascii="Times New Roman" w:hAnsi="Times New Roman" w:cs="Times New Roman"/>
        </w:rPr>
        <w:t>zzichi le caruse e le fai Sante</w:t>
      </w:r>
      <w:r w:rsidR="00F06C5A" w:rsidRPr="004320B2">
        <w:rPr>
          <w:rStyle w:val="Rimandonotaapidipagina"/>
          <w:rFonts w:ascii="Times New Roman" w:hAnsi="Times New Roman" w:cs="Times New Roman"/>
        </w:rPr>
        <w:footnoteReference w:id="334"/>
      </w:r>
      <w:r w:rsidRPr="004320B2">
        <w:rPr>
          <w:rFonts w:ascii="Times New Roman" w:hAnsi="Times New Roman" w:cs="Times New Roman"/>
        </w:rPr>
        <w:t>.</w:t>
      </w:r>
    </w:p>
    <w:p w14:paraId="3BB69066" w14:textId="77777777" w:rsidR="00144C07" w:rsidRPr="004320B2" w:rsidRDefault="00144C07" w:rsidP="00FB4BE9">
      <w:pPr>
        <w:tabs>
          <w:tab w:val="left" w:pos="8300"/>
        </w:tabs>
        <w:ind w:right="560"/>
        <w:jc w:val="both"/>
        <w:rPr>
          <w:rFonts w:ascii="Times New Roman" w:hAnsi="Times New Roman" w:cs="Times New Roman"/>
        </w:rPr>
      </w:pPr>
    </w:p>
    <w:p w14:paraId="5C0D6DF4" w14:textId="7FB26A97" w:rsidR="00DA2514" w:rsidRPr="004320B2" w:rsidRDefault="0039182E" w:rsidP="00073CFC">
      <w:pPr>
        <w:ind w:right="560"/>
        <w:jc w:val="both"/>
        <w:rPr>
          <w:rFonts w:ascii="Times New Roman" w:hAnsi="Times New Roman" w:cs="Times New Roman"/>
        </w:rPr>
      </w:pPr>
      <w:r w:rsidRPr="004320B2">
        <w:rPr>
          <w:rFonts w:ascii="Times New Roman" w:hAnsi="Times New Roman" w:cs="Times New Roman"/>
        </w:rPr>
        <w:tab/>
      </w:r>
      <w:r w:rsidR="004D42C1" w:rsidRPr="004320B2">
        <w:rPr>
          <w:rFonts w:ascii="Times New Roman" w:hAnsi="Times New Roman" w:cs="Times New Roman"/>
        </w:rPr>
        <w:t>Su u</w:t>
      </w:r>
      <w:r w:rsidR="00144C07" w:rsidRPr="004320B2">
        <w:rPr>
          <w:rFonts w:ascii="Times New Roman" w:hAnsi="Times New Roman" w:cs="Times New Roman"/>
        </w:rPr>
        <w:t xml:space="preserve">n’altra melodia, in un vivace 12/8, Arakne Mediterranea </w:t>
      </w:r>
      <w:r w:rsidR="004D42C1" w:rsidRPr="004320B2">
        <w:rPr>
          <w:rFonts w:ascii="Times New Roman" w:hAnsi="Times New Roman" w:cs="Times New Roman"/>
        </w:rPr>
        <w:t xml:space="preserve">sviluppa i versi alla maniera “telescopica”, indicandola </w:t>
      </w:r>
      <w:r w:rsidR="00144C07" w:rsidRPr="004320B2">
        <w:rPr>
          <w:rFonts w:ascii="Times New Roman" w:hAnsi="Times New Roman" w:cs="Times New Roman"/>
        </w:rPr>
        <w:t xml:space="preserve">come “tarantella di Ruffano” </w:t>
      </w:r>
      <w:r w:rsidR="004D42C1" w:rsidRPr="004320B2">
        <w:rPr>
          <w:rFonts w:ascii="Times New Roman" w:hAnsi="Times New Roman" w:cs="Times New Roman"/>
        </w:rPr>
        <w:t>(</w:t>
      </w:r>
      <w:r w:rsidR="00144C07" w:rsidRPr="004320B2">
        <w:rPr>
          <w:rFonts w:ascii="Times New Roman" w:hAnsi="Times New Roman" w:cs="Times New Roman"/>
        </w:rPr>
        <w:t xml:space="preserve">e </w:t>
      </w:r>
      <w:r w:rsidR="004D42C1" w:rsidRPr="004320B2">
        <w:rPr>
          <w:rFonts w:ascii="Times New Roman" w:hAnsi="Times New Roman" w:cs="Times New Roman"/>
        </w:rPr>
        <w:t>dandole i</w:t>
      </w:r>
      <w:r w:rsidR="00144C07" w:rsidRPr="004320B2">
        <w:rPr>
          <w:rFonts w:ascii="Times New Roman" w:hAnsi="Times New Roman" w:cs="Times New Roman"/>
        </w:rPr>
        <w:t xml:space="preserve">l titolo posticcio di </w:t>
      </w:r>
      <w:r w:rsidR="00144C07" w:rsidRPr="004320B2">
        <w:rPr>
          <w:rFonts w:ascii="Times New Roman" w:hAnsi="Times New Roman" w:cs="Times New Roman"/>
          <w:i/>
        </w:rPr>
        <w:t>Te pizzicau</w:t>
      </w:r>
      <w:r w:rsidR="004D42C1" w:rsidRPr="004320B2">
        <w:rPr>
          <w:rFonts w:ascii="Times New Roman" w:hAnsi="Times New Roman" w:cs="Times New Roman"/>
        </w:rPr>
        <w:t xml:space="preserve">, </w:t>
      </w:r>
      <w:r w:rsidR="00F27C0B">
        <w:rPr>
          <w:rFonts w:ascii="Times New Roman" w:hAnsi="Times New Roman" w:cs="Times New Roman"/>
        </w:rPr>
        <w:t xml:space="preserve">sempre </w:t>
      </w:r>
      <w:r w:rsidR="004D42C1" w:rsidRPr="004320B2">
        <w:rPr>
          <w:rFonts w:ascii="Times New Roman" w:hAnsi="Times New Roman" w:cs="Times New Roman"/>
        </w:rPr>
        <w:t xml:space="preserve">nel Cd </w:t>
      </w:r>
      <w:r w:rsidR="00144C07" w:rsidRPr="004320B2">
        <w:rPr>
          <w:rFonts w:ascii="Times New Roman" w:hAnsi="Times New Roman" w:cs="Times New Roman"/>
        </w:rPr>
        <w:t>“Attarantati II”).</w:t>
      </w:r>
      <w:r w:rsidR="00DF1B18" w:rsidRPr="004320B2">
        <w:rPr>
          <w:rFonts w:ascii="Times New Roman" w:hAnsi="Times New Roman" w:cs="Times New Roman"/>
        </w:rPr>
        <w:t xml:space="preserve"> Qui l</w:t>
      </w:r>
      <w:r w:rsidR="00144C07" w:rsidRPr="004320B2">
        <w:rPr>
          <w:rFonts w:ascii="Times New Roman" w:hAnsi="Times New Roman" w:cs="Times New Roman"/>
        </w:rPr>
        <w:t>’incipit «E Santu Paulu meu» si completa con d</w:t>
      </w:r>
      <w:r w:rsidR="00073CFC" w:rsidRPr="004320B2">
        <w:rPr>
          <w:rFonts w:ascii="Times New Roman" w:hAnsi="Times New Roman" w:cs="Times New Roman"/>
        </w:rPr>
        <w:t xml:space="preserve">ue tipi principali di emistichi, </w:t>
      </w:r>
      <w:r w:rsidR="00144C07" w:rsidRPr="004320B2">
        <w:rPr>
          <w:rFonts w:ascii="Times New Roman" w:hAnsi="Times New Roman" w:cs="Times New Roman"/>
        </w:rPr>
        <w:t>«de le tarante» (o «de li scurpiuni» e simili</w:t>
      </w:r>
      <w:r w:rsidR="00073CFC" w:rsidRPr="004320B2">
        <w:rPr>
          <w:rFonts w:ascii="Times New Roman" w:hAnsi="Times New Roman" w:cs="Times New Roman"/>
        </w:rPr>
        <w:t xml:space="preserve">) o </w:t>
      </w:r>
      <w:r w:rsidR="00144C07" w:rsidRPr="004320B2">
        <w:rPr>
          <w:rFonts w:ascii="Times New Roman" w:hAnsi="Times New Roman" w:cs="Times New Roman"/>
        </w:rPr>
        <w:t>«de Galatina»</w:t>
      </w:r>
      <w:r w:rsidR="002871BE" w:rsidRPr="004320B2">
        <w:rPr>
          <w:rFonts w:ascii="Times New Roman" w:hAnsi="Times New Roman" w:cs="Times New Roman"/>
        </w:rPr>
        <w:t>, come nelle pizziche registrate nel 1959-60</w:t>
      </w:r>
      <w:r w:rsidR="00144C07" w:rsidRPr="004320B2">
        <w:rPr>
          <w:rFonts w:ascii="Times New Roman" w:hAnsi="Times New Roman" w:cs="Times New Roman"/>
        </w:rPr>
        <w:t xml:space="preserve">. </w:t>
      </w:r>
    </w:p>
    <w:p w14:paraId="6C27EE17" w14:textId="777382D3" w:rsidR="00AC3167" w:rsidRPr="004320B2" w:rsidRDefault="00232A31" w:rsidP="00AC3167">
      <w:pPr>
        <w:ind w:right="560" w:firstLine="708"/>
        <w:jc w:val="both"/>
        <w:rPr>
          <w:rFonts w:ascii="Times New Roman" w:hAnsi="Times New Roman" w:cs="Times New Roman"/>
        </w:rPr>
      </w:pPr>
      <w:r w:rsidRPr="004320B2">
        <w:rPr>
          <w:rFonts w:ascii="Times New Roman" w:hAnsi="Times New Roman" w:cs="Times New Roman"/>
        </w:rPr>
        <w:lastRenderedPageBreak/>
        <w:t xml:space="preserve">Prendiamo spunto da queste due esecuzioni revivalistiche per </w:t>
      </w:r>
      <w:r w:rsidR="00A65102">
        <w:rPr>
          <w:rFonts w:ascii="Times New Roman" w:hAnsi="Times New Roman" w:cs="Times New Roman"/>
        </w:rPr>
        <w:t>ri</w:t>
      </w:r>
      <w:r w:rsidRPr="004320B2">
        <w:rPr>
          <w:rFonts w:ascii="Times New Roman" w:hAnsi="Times New Roman" w:cs="Times New Roman"/>
        </w:rPr>
        <w:t xml:space="preserve">considerare il ricco patrimonio di varianti che la tradizione </w:t>
      </w:r>
      <w:r w:rsidR="00BA7353" w:rsidRPr="004320B2">
        <w:rPr>
          <w:rFonts w:ascii="Times New Roman" w:hAnsi="Times New Roman" w:cs="Times New Roman"/>
        </w:rPr>
        <w:t>offre sul tema</w:t>
      </w:r>
      <w:r w:rsidR="00654DB6" w:rsidRPr="004320B2">
        <w:rPr>
          <w:rFonts w:ascii="Times New Roman" w:hAnsi="Times New Roman" w:cs="Times New Roman"/>
        </w:rPr>
        <w:t>, ora ponendosi sul versante della collettività dei tarantati, ora su quello dell’individualità. G</w:t>
      </w:r>
      <w:r w:rsidR="00B92986" w:rsidRPr="004320B2">
        <w:rPr>
          <w:rFonts w:ascii="Times New Roman" w:hAnsi="Times New Roman" w:cs="Times New Roman"/>
        </w:rPr>
        <w:t xml:space="preserve">razie ai migliori esempi di </w:t>
      </w:r>
      <w:r w:rsidR="00AC3167" w:rsidRPr="004320B2">
        <w:rPr>
          <w:rFonts w:ascii="Times New Roman" w:hAnsi="Times New Roman" w:cs="Times New Roman"/>
        </w:rPr>
        <w:t>revival</w:t>
      </w:r>
      <w:r w:rsidR="00532B82" w:rsidRPr="004320B2">
        <w:rPr>
          <w:rFonts w:ascii="Times New Roman" w:hAnsi="Times New Roman" w:cs="Times New Roman"/>
        </w:rPr>
        <w:t xml:space="preserve"> -</w:t>
      </w:r>
      <w:r w:rsidR="00AC3167" w:rsidRPr="004320B2">
        <w:rPr>
          <w:rFonts w:ascii="Times New Roman" w:hAnsi="Times New Roman" w:cs="Times New Roman"/>
        </w:rPr>
        <w:t xml:space="preserve"> supportato da rilevazioni effettuate sul campo dai musicisti che lo animano (alcuni dei quali sono attivi fin dagli anni Settanta, e talvolta imparentati con anziani cantori tradizionali)</w:t>
      </w:r>
      <w:r w:rsidR="00532B82" w:rsidRPr="004320B2">
        <w:rPr>
          <w:rFonts w:ascii="Times New Roman" w:hAnsi="Times New Roman" w:cs="Times New Roman"/>
        </w:rPr>
        <w:t xml:space="preserve"> -  </w:t>
      </w:r>
      <w:r w:rsidR="00654DB6" w:rsidRPr="004320B2">
        <w:rPr>
          <w:rFonts w:ascii="Times New Roman" w:hAnsi="Times New Roman" w:cs="Times New Roman"/>
        </w:rPr>
        <w:t xml:space="preserve">acquisiamo così altri distici, versi ed emistichi che </w:t>
      </w:r>
      <w:r w:rsidR="00AC3167" w:rsidRPr="004320B2">
        <w:rPr>
          <w:rFonts w:ascii="Times New Roman" w:hAnsi="Times New Roman" w:cs="Times New Roman"/>
        </w:rPr>
        <w:t>vanno a in</w:t>
      </w:r>
      <w:r w:rsidR="00532B82" w:rsidRPr="004320B2">
        <w:rPr>
          <w:rFonts w:ascii="Times New Roman" w:hAnsi="Times New Roman" w:cs="Times New Roman"/>
        </w:rPr>
        <w:t>tegrare quanto già conosciamo.</w:t>
      </w:r>
    </w:p>
    <w:p w14:paraId="3644E6D1" w14:textId="40A626D5" w:rsidR="00144C07" w:rsidRPr="004320B2" w:rsidRDefault="009E6220" w:rsidP="003C5667">
      <w:pPr>
        <w:ind w:right="560" w:firstLine="708"/>
        <w:jc w:val="both"/>
        <w:rPr>
          <w:rFonts w:ascii="Times New Roman" w:hAnsi="Times New Roman" w:cs="Times New Roman"/>
        </w:rPr>
      </w:pPr>
      <w:r w:rsidRPr="004320B2">
        <w:rPr>
          <w:rFonts w:ascii="Times New Roman" w:hAnsi="Times New Roman" w:cs="Times New Roman"/>
        </w:rPr>
        <w:t>I</w:t>
      </w:r>
      <w:r w:rsidR="006A6101" w:rsidRPr="004320B2">
        <w:rPr>
          <w:rFonts w:ascii="Times New Roman" w:hAnsi="Times New Roman" w:cs="Times New Roman"/>
        </w:rPr>
        <w:t>n questo repertorio i</w:t>
      </w:r>
      <w:r w:rsidR="00AC3167" w:rsidRPr="004320B2">
        <w:rPr>
          <w:rFonts w:ascii="Times New Roman" w:hAnsi="Times New Roman" w:cs="Times New Roman"/>
        </w:rPr>
        <w:t xml:space="preserve"> due incipit succitati </w:t>
      </w:r>
      <w:r w:rsidR="00144C07" w:rsidRPr="004320B2">
        <w:rPr>
          <w:rFonts w:ascii="Times New Roman" w:hAnsi="Times New Roman" w:cs="Times New Roman"/>
        </w:rPr>
        <w:t>possono far distico con versi che designano atto di preghiera o di intercessione:</w:t>
      </w:r>
      <w:r w:rsidR="00AC3167" w:rsidRPr="004320B2">
        <w:rPr>
          <w:rFonts w:ascii="Times New Roman" w:hAnsi="Times New Roman" w:cs="Times New Roman"/>
        </w:rPr>
        <w:t xml:space="preserve"> </w:t>
      </w:r>
      <w:r w:rsidR="00144C07" w:rsidRPr="004320B2">
        <w:rPr>
          <w:rFonts w:ascii="Times New Roman" w:hAnsi="Times New Roman" w:cs="Times New Roman"/>
        </w:rPr>
        <w:t>«E Santu Paulu miu de le tarante / famme n</w:t>
      </w:r>
      <w:r w:rsidR="00AC3167" w:rsidRPr="004320B2">
        <w:rPr>
          <w:rFonts w:ascii="Times New Roman" w:hAnsi="Times New Roman" w:cs="Times New Roman"/>
        </w:rPr>
        <w:t>a g</w:t>
      </w:r>
      <w:r w:rsidR="006D7F3C" w:rsidRPr="004320B2">
        <w:rPr>
          <w:rFonts w:ascii="Times New Roman" w:hAnsi="Times New Roman" w:cs="Times New Roman"/>
        </w:rPr>
        <w:t>razia a mie e a tutte quante»,</w:t>
      </w:r>
      <w:r w:rsidR="00AC3167" w:rsidRPr="004320B2">
        <w:rPr>
          <w:rFonts w:ascii="Times New Roman" w:hAnsi="Times New Roman" w:cs="Times New Roman"/>
        </w:rPr>
        <w:t xml:space="preserve"> «</w:t>
      </w:r>
      <w:r w:rsidR="00144C07" w:rsidRPr="004320B2">
        <w:rPr>
          <w:rFonts w:ascii="Times New Roman" w:hAnsi="Times New Roman" w:cs="Times New Roman"/>
        </w:rPr>
        <w:t>E Santu Paulu miu de Galatina / fammela</w:t>
      </w:r>
      <w:r w:rsidR="00144C07" w:rsidRPr="004320B2">
        <w:rPr>
          <w:rFonts w:ascii="Times New Roman" w:hAnsi="Times New Roman" w:cs="Times New Roman"/>
          <w:vertAlign w:val="superscript"/>
        </w:rPr>
        <w:footnoteReference w:id="335"/>
      </w:r>
      <w:r w:rsidR="00144C07" w:rsidRPr="004320B2">
        <w:rPr>
          <w:rFonts w:ascii="Times New Roman" w:hAnsi="Times New Roman" w:cs="Times New Roman"/>
        </w:rPr>
        <w:t xml:space="preserve"> cuntentà ’sta signorina</w:t>
      </w:r>
      <w:r w:rsidR="00144C07" w:rsidRPr="004320B2">
        <w:rPr>
          <w:rFonts w:ascii="Times New Roman" w:hAnsi="Times New Roman" w:cs="Times New Roman"/>
          <w:vertAlign w:val="superscript"/>
        </w:rPr>
        <w:footnoteReference w:id="336"/>
      </w:r>
      <w:r w:rsidR="00144C07" w:rsidRPr="004320B2">
        <w:rPr>
          <w:rFonts w:ascii="Times New Roman" w:hAnsi="Times New Roman" w:cs="Times New Roman"/>
        </w:rPr>
        <w:t>»</w:t>
      </w:r>
      <w:r w:rsidR="006D7F3C" w:rsidRPr="004320B2">
        <w:rPr>
          <w:rFonts w:ascii="Times New Roman" w:hAnsi="Times New Roman" w:cs="Times New Roman"/>
        </w:rPr>
        <w:t>, spesso eseguiti di seguito</w:t>
      </w:r>
      <w:r w:rsidR="00144C07" w:rsidRPr="004320B2">
        <w:rPr>
          <w:rFonts w:ascii="Times New Roman" w:hAnsi="Times New Roman" w:cs="Times New Roman"/>
        </w:rPr>
        <w:t>.</w:t>
      </w:r>
      <w:r w:rsidR="006D7F3C" w:rsidRPr="004320B2">
        <w:rPr>
          <w:rFonts w:ascii="Times New Roman" w:hAnsi="Times New Roman" w:cs="Times New Roman"/>
        </w:rPr>
        <w:t xml:space="preserve"> </w:t>
      </w:r>
      <w:r w:rsidR="009C25A2" w:rsidRPr="004320B2">
        <w:rPr>
          <w:rFonts w:ascii="Times New Roman" w:hAnsi="Times New Roman" w:cs="Times New Roman"/>
        </w:rPr>
        <w:t>Gli inviti</w:t>
      </w:r>
      <w:r w:rsidR="00144C07" w:rsidRPr="004320B2">
        <w:rPr>
          <w:rFonts w:ascii="Times New Roman" w:hAnsi="Times New Roman" w:cs="Times New Roman"/>
        </w:rPr>
        <w:t xml:space="preserve"> a fare la grazia «a ‘sta signurina», «a ‘sta figliulina», etc. </w:t>
      </w:r>
      <w:r w:rsidR="009C25A2" w:rsidRPr="004320B2">
        <w:rPr>
          <w:rFonts w:ascii="Times New Roman" w:hAnsi="Times New Roman" w:cs="Times New Roman"/>
        </w:rPr>
        <w:t>possono</w:t>
      </w:r>
      <w:r w:rsidR="00BD3127" w:rsidRPr="004320B2">
        <w:rPr>
          <w:rFonts w:ascii="Times New Roman" w:hAnsi="Times New Roman" w:cs="Times New Roman"/>
        </w:rPr>
        <w:t xml:space="preserve"> essere interpretati</w:t>
      </w:r>
      <w:r w:rsidR="00144C07" w:rsidRPr="004320B2">
        <w:rPr>
          <w:rFonts w:ascii="Times New Roman" w:hAnsi="Times New Roman" w:cs="Times New Roman"/>
        </w:rPr>
        <w:t xml:space="preserve"> in due modi: </w:t>
      </w:r>
      <w:r w:rsidR="00E94637" w:rsidRPr="004320B2">
        <w:rPr>
          <w:rFonts w:ascii="Times New Roman" w:hAnsi="Times New Roman" w:cs="Times New Roman"/>
        </w:rPr>
        <w:t xml:space="preserve">è la richiesta di </w:t>
      </w:r>
      <w:r w:rsidR="00144C07" w:rsidRPr="004320B2">
        <w:rPr>
          <w:rFonts w:ascii="Times New Roman" w:hAnsi="Times New Roman" w:cs="Times New Roman"/>
        </w:rPr>
        <w:t xml:space="preserve">intercessione da parte </w:t>
      </w:r>
      <w:r w:rsidR="00E94637" w:rsidRPr="004320B2">
        <w:rPr>
          <w:rFonts w:ascii="Times New Roman" w:hAnsi="Times New Roman" w:cs="Times New Roman"/>
        </w:rPr>
        <w:t xml:space="preserve">di chi canta per una tarantata, </w:t>
      </w:r>
      <w:r w:rsidR="00144C07" w:rsidRPr="004320B2">
        <w:rPr>
          <w:rFonts w:ascii="Times New Roman" w:hAnsi="Times New Roman" w:cs="Times New Roman"/>
        </w:rPr>
        <w:t>oppure chi canta si riferisce a se stesso in terza persona</w:t>
      </w:r>
      <w:r w:rsidR="006E0943">
        <w:rPr>
          <w:rStyle w:val="Rimandonotaapidipagina"/>
          <w:rFonts w:ascii="Times New Roman" w:hAnsi="Times New Roman" w:cs="Times New Roman"/>
        </w:rPr>
        <w:footnoteReference w:id="337"/>
      </w:r>
      <w:r w:rsidR="00144C07" w:rsidRPr="004320B2">
        <w:rPr>
          <w:rFonts w:ascii="Times New Roman" w:hAnsi="Times New Roman" w:cs="Times New Roman"/>
        </w:rPr>
        <w:t>.</w:t>
      </w:r>
      <w:r w:rsidR="0069161F" w:rsidRPr="004320B2">
        <w:rPr>
          <w:rFonts w:ascii="Times New Roman" w:hAnsi="Times New Roman" w:cs="Times New Roman"/>
        </w:rPr>
        <w:t xml:space="preserve"> </w:t>
      </w:r>
      <w:r w:rsidR="00144C07" w:rsidRPr="004320B2">
        <w:rPr>
          <w:rFonts w:ascii="Times New Roman" w:hAnsi="Times New Roman" w:cs="Times New Roman"/>
        </w:rPr>
        <w:t xml:space="preserve">In tale sfera tematica, questi </w:t>
      </w:r>
      <w:r w:rsidR="00412159" w:rsidRPr="004320B2">
        <w:rPr>
          <w:rFonts w:ascii="Times New Roman" w:hAnsi="Times New Roman" w:cs="Times New Roman"/>
        </w:rPr>
        <w:t xml:space="preserve">due </w:t>
      </w:r>
      <w:r w:rsidR="00144C07" w:rsidRPr="004320B2">
        <w:rPr>
          <w:rFonts w:ascii="Times New Roman" w:hAnsi="Times New Roman" w:cs="Times New Roman"/>
        </w:rPr>
        <w:t xml:space="preserve">distici possono essere seguiti da un terzo </w:t>
      </w:r>
      <w:r w:rsidR="00365D8A" w:rsidRPr="004320B2">
        <w:rPr>
          <w:rFonts w:ascii="Times New Roman" w:hAnsi="Times New Roman" w:cs="Times New Roman"/>
        </w:rPr>
        <w:t xml:space="preserve">sempre </w:t>
      </w:r>
      <w:r w:rsidR="00BE6DCC" w:rsidRPr="004320B2">
        <w:rPr>
          <w:rFonts w:ascii="Times New Roman" w:hAnsi="Times New Roman" w:cs="Times New Roman"/>
        </w:rPr>
        <w:t>in allocuzione</w:t>
      </w:r>
      <w:r w:rsidR="0069161F" w:rsidRPr="004320B2">
        <w:rPr>
          <w:rFonts w:ascii="Times New Roman" w:hAnsi="Times New Roman" w:cs="Times New Roman"/>
        </w:rPr>
        <w:t xml:space="preserve">, come </w:t>
      </w:r>
      <w:r w:rsidR="00144C07" w:rsidRPr="004320B2">
        <w:rPr>
          <w:rFonts w:ascii="Times New Roman" w:hAnsi="Times New Roman" w:cs="Times New Roman"/>
        </w:rPr>
        <w:t>«E te precu Santu Paulu falla guarire / e c’à l’ave pizzicata la tarantella»</w:t>
      </w:r>
      <w:r w:rsidR="0069161F" w:rsidRPr="004320B2">
        <w:rPr>
          <w:rFonts w:ascii="Times New Roman" w:hAnsi="Times New Roman" w:cs="Times New Roman"/>
        </w:rPr>
        <w:t>;</w:t>
      </w:r>
      <w:r w:rsidR="00144C07" w:rsidRPr="004320B2">
        <w:rPr>
          <w:rFonts w:ascii="Times New Roman" w:hAnsi="Times New Roman" w:cs="Times New Roman"/>
        </w:rPr>
        <w:t xml:space="preserve"> oppure </w:t>
      </w:r>
      <w:r w:rsidR="0069161F" w:rsidRPr="004320B2">
        <w:rPr>
          <w:rFonts w:ascii="Times New Roman" w:hAnsi="Times New Roman" w:cs="Times New Roman"/>
        </w:rPr>
        <w:t xml:space="preserve">da uno dei distici sulla localizzazione del morso, come </w:t>
      </w:r>
      <w:r w:rsidR="00144C07" w:rsidRPr="004320B2">
        <w:rPr>
          <w:rFonts w:ascii="Times New Roman" w:hAnsi="Times New Roman" w:cs="Times New Roman"/>
        </w:rPr>
        <w:t>«A du la pezzecau ci sia ’ccisa / a sutta la putià de la cammisa».</w:t>
      </w:r>
    </w:p>
    <w:p w14:paraId="0C57AB02" w14:textId="7174D66F" w:rsidR="00144C07" w:rsidRPr="004320B2" w:rsidRDefault="001A177A" w:rsidP="00FB4BE9">
      <w:pPr>
        <w:ind w:right="560"/>
        <w:jc w:val="both"/>
        <w:rPr>
          <w:rFonts w:ascii="Times New Roman" w:hAnsi="Times New Roman" w:cs="Times New Roman"/>
        </w:rPr>
      </w:pPr>
      <w:r w:rsidRPr="004320B2">
        <w:rPr>
          <w:rFonts w:ascii="Times New Roman" w:hAnsi="Times New Roman" w:cs="Times New Roman"/>
        </w:rPr>
        <w:tab/>
      </w:r>
      <w:r w:rsidR="00144C07" w:rsidRPr="004320B2">
        <w:rPr>
          <w:rFonts w:ascii="Times New Roman" w:hAnsi="Times New Roman" w:cs="Times New Roman"/>
        </w:rPr>
        <w:t>Nella sfera tematica della preghiera/intercessione, le varianti del distico (b), secondo verso, sono: «famme na grazia a mie ca su la prima [o “la prima prima”]»</w:t>
      </w:r>
      <w:r w:rsidR="006F0EFB" w:rsidRPr="004320B2">
        <w:rPr>
          <w:rFonts w:ascii="Times New Roman" w:hAnsi="Times New Roman" w:cs="Times New Roman"/>
        </w:rPr>
        <w:t>, a noi già nota</w:t>
      </w:r>
      <w:r w:rsidR="00144C07" w:rsidRPr="004320B2">
        <w:rPr>
          <w:rFonts w:ascii="Times New Roman" w:hAnsi="Times New Roman" w:cs="Times New Roman"/>
        </w:rPr>
        <w:t>; «ci me l’hai fare la grazia falla mprima»</w:t>
      </w:r>
      <w:r w:rsidR="00144C07" w:rsidRPr="004320B2">
        <w:rPr>
          <w:rFonts w:ascii="Times New Roman" w:hAnsi="Times New Roman" w:cs="Times New Roman"/>
          <w:vertAlign w:val="superscript"/>
        </w:rPr>
        <w:footnoteReference w:id="338"/>
      </w:r>
      <w:r w:rsidR="00FD427D" w:rsidRPr="004320B2">
        <w:rPr>
          <w:rFonts w:ascii="Times New Roman" w:hAnsi="Times New Roman" w:cs="Times New Roman"/>
        </w:rPr>
        <w:t>;</w:t>
      </w:r>
      <w:r w:rsidR="00144C07" w:rsidRPr="004320B2">
        <w:rPr>
          <w:rFonts w:ascii="Times New Roman" w:hAnsi="Times New Roman" w:cs="Times New Roman"/>
        </w:rPr>
        <w:t xml:space="preserve"> «nu’ fare cu lucisca craimmatina</w:t>
      </w:r>
      <w:r w:rsidR="00383A66" w:rsidRPr="004320B2">
        <w:rPr>
          <w:rFonts w:ascii="Times New Roman" w:hAnsi="Times New Roman" w:cs="Times New Roman"/>
        </w:rPr>
        <w:t xml:space="preserve"> </w:t>
      </w:r>
      <w:r w:rsidR="00383A66" w:rsidRPr="004320B2">
        <w:rPr>
          <w:rFonts w:ascii="Times New Roman" w:hAnsi="Times New Roman" w:cs="Times New Roman"/>
        </w:rPr>
        <w:sym w:font="Symbol" w:char="F05B"/>
      </w:r>
      <w:r w:rsidR="00383A66" w:rsidRPr="004320B2">
        <w:rPr>
          <w:rFonts w:ascii="Times New Roman" w:hAnsi="Times New Roman" w:cs="Times New Roman"/>
        </w:rPr>
        <w:t>che arrivi l’alba</w:t>
      </w:r>
      <w:r w:rsidR="00FE100E" w:rsidRPr="004320B2">
        <w:rPr>
          <w:rFonts w:ascii="Times New Roman" w:hAnsi="Times New Roman" w:cs="Times New Roman"/>
        </w:rPr>
        <w:t xml:space="preserve"> di domani</w:t>
      </w:r>
      <w:r w:rsidR="00383A66" w:rsidRPr="004320B2">
        <w:rPr>
          <w:rFonts w:ascii="Times New Roman" w:hAnsi="Times New Roman" w:cs="Times New Roman"/>
        </w:rPr>
        <w:sym w:font="Symbol" w:char="F05D"/>
      </w:r>
      <w:r w:rsidR="00144C07" w:rsidRPr="004320B2">
        <w:rPr>
          <w:rFonts w:ascii="Times New Roman" w:hAnsi="Times New Roman" w:cs="Times New Roman"/>
        </w:rPr>
        <w:t>»</w:t>
      </w:r>
      <w:r w:rsidR="00FD427D" w:rsidRPr="004320B2">
        <w:rPr>
          <w:rFonts w:ascii="Times New Roman" w:hAnsi="Times New Roman" w:cs="Times New Roman"/>
        </w:rPr>
        <w:t xml:space="preserve">. Quest’ultima suggerisce che, in alternativa alla collettività delle tarantate di un dato paese, </w:t>
      </w:r>
      <w:r w:rsidR="00731AC7">
        <w:rPr>
          <w:rFonts w:ascii="Times New Roman" w:hAnsi="Times New Roman" w:cs="Times New Roman"/>
        </w:rPr>
        <w:t>le quali</w:t>
      </w:r>
      <w:r w:rsidR="00FD427D" w:rsidRPr="004320B2">
        <w:rPr>
          <w:rFonts w:ascii="Times New Roman" w:hAnsi="Times New Roman" w:cs="Times New Roman"/>
        </w:rPr>
        <w:t xml:space="preserve"> tutte insieme in passato venivano fatte ballare all’aperto, il canto possa essere ambientato nella cappella di Galatina: rappresentando il disagio di una gran quantità di tarantate in attesa di grazia, con la prospettiva di soffrire ancora parecchie ore, nella </w:t>
      </w:r>
      <w:r w:rsidR="001B0402" w:rsidRPr="004320B2">
        <w:rPr>
          <w:rFonts w:ascii="Times New Roman" w:hAnsi="Times New Roman" w:cs="Times New Roman"/>
          <w:i/>
        </w:rPr>
        <w:t>routine</w:t>
      </w:r>
      <w:r w:rsidR="001B0402" w:rsidRPr="004320B2">
        <w:rPr>
          <w:rFonts w:ascii="Times New Roman" w:hAnsi="Times New Roman" w:cs="Times New Roman"/>
        </w:rPr>
        <w:t xml:space="preserve"> de</w:t>
      </w:r>
      <w:r w:rsidR="00FD427D" w:rsidRPr="004320B2">
        <w:rPr>
          <w:rFonts w:ascii="Times New Roman" w:hAnsi="Times New Roman" w:cs="Times New Roman"/>
        </w:rPr>
        <w:t xml:space="preserve">l santo </w:t>
      </w:r>
      <w:r w:rsidR="001B0402" w:rsidRPr="004320B2">
        <w:rPr>
          <w:rFonts w:ascii="Times New Roman" w:hAnsi="Times New Roman" w:cs="Times New Roman"/>
        </w:rPr>
        <w:t>che ne grazia</w:t>
      </w:r>
      <w:r w:rsidR="00FD427D" w:rsidRPr="004320B2">
        <w:rPr>
          <w:rFonts w:ascii="Times New Roman" w:hAnsi="Times New Roman" w:cs="Times New Roman"/>
        </w:rPr>
        <w:t xml:space="preserve"> una alla volta.</w:t>
      </w:r>
      <w:r w:rsidR="00B561BB" w:rsidRPr="004320B2">
        <w:rPr>
          <w:rFonts w:ascii="Times New Roman" w:hAnsi="Times New Roman" w:cs="Times New Roman"/>
        </w:rPr>
        <w:t xml:space="preserve"> </w:t>
      </w:r>
      <w:r w:rsidR="00144C07" w:rsidRPr="004320B2">
        <w:rPr>
          <w:rFonts w:ascii="Times New Roman" w:hAnsi="Times New Roman" w:cs="Times New Roman"/>
        </w:rPr>
        <w:t>U</w:t>
      </w:r>
      <w:r w:rsidR="001A0C69" w:rsidRPr="004320B2">
        <w:rPr>
          <w:rFonts w:ascii="Times New Roman" w:hAnsi="Times New Roman" w:cs="Times New Roman"/>
        </w:rPr>
        <w:t>n’u</w:t>
      </w:r>
      <w:r w:rsidR="00144C07" w:rsidRPr="004320B2">
        <w:rPr>
          <w:rFonts w:ascii="Times New Roman" w:hAnsi="Times New Roman" w:cs="Times New Roman"/>
        </w:rPr>
        <w:t xml:space="preserve">lteriore variante </w:t>
      </w:r>
      <w:r w:rsidR="001A0C69" w:rsidRPr="004320B2">
        <w:rPr>
          <w:rFonts w:ascii="Times New Roman" w:hAnsi="Times New Roman" w:cs="Times New Roman"/>
        </w:rPr>
        <w:t xml:space="preserve">è </w:t>
      </w:r>
      <w:r w:rsidR="00B963A0" w:rsidRPr="004320B2">
        <w:rPr>
          <w:rFonts w:ascii="Times New Roman" w:hAnsi="Times New Roman" w:cs="Times New Roman"/>
        </w:rPr>
        <w:t>stata rilevata</w:t>
      </w:r>
      <w:r w:rsidR="00144C07" w:rsidRPr="004320B2">
        <w:rPr>
          <w:rFonts w:ascii="Times New Roman" w:hAnsi="Times New Roman" w:cs="Times New Roman"/>
        </w:rPr>
        <w:t xml:space="preserve"> a Nardò: «E Santu Paulu mia ti le tarante / falli la grazia mo’ (o “ca”) beddhu mia</w:t>
      </w:r>
      <w:r w:rsidR="00144C07" w:rsidRPr="004320B2">
        <w:rPr>
          <w:rFonts w:ascii="Times New Roman" w:hAnsi="Times New Roman" w:cs="Times New Roman"/>
          <w:b/>
        </w:rPr>
        <w:t xml:space="preserve"> </w:t>
      </w:r>
      <w:r w:rsidR="00144C07" w:rsidRPr="004320B2">
        <w:rPr>
          <w:rFonts w:ascii="Times New Roman" w:hAnsi="Times New Roman" w:cs="Times New Roman"/>
        </w:rPr>
        <w:t>// Falla prestu e nun tardare / ca tu si’ santu ca (o “sì”) la pueti fare» (</w:t>
      </w:r>
      <w:r w:rsidR="00C31166">
        <w:rPr>
          <w:rFonts w:ascii="Times New Roman" w:hAnsi="Times New Roman" w:cs="Times New Roman"/>
        </w:rPr>
        <w:t xml:space="preserve">la citata </w:t>
      </w:r>
      <w:r w:rsidR="00144C07" w:rsidRPr="004320B2">
        <w:rPr>
          <w:rFonts w:ascii="Times New Roman" w:hAnsi="Times New Roman" w:cs="Times New Roman"/>
          <w:i/>
        </w:rPr>
        <w:t>Pizzica pizzica a Santu Paulu</w:t>
      </w:r>
      <w:r w:rsidR="00C31166">
        <w:rPr>
          <w:rFonts w:ascii="Times New Roman" w:hAnsi="Times New Roman" w:cs="Times New Roman"/>
        </w:rPr>
        <w:t xml:space="preserve"> nel </w:t>
      </w:r>
      <w:r w:rsidR="00F723F7" w:rsidRPr="004320B2">
        <w:rPr>
          <w:rFonts w:ascii="Times New Roman" w:hAnsi="Times New Roman" w:cs="Times New Roman"/>
        </w:rPr>
        <w:t xml:space="preserve">Cd </w:t>
      </w:r>
      <w:r w:rsidR="00144C07" w:rsidRPr="004320B2">
        <w:rPr>
          <w:rFonts w:ascii="Times New Roman" w:hAnsi="Times New Roman" w:cs="Times New Roman"/>
        </w:rPr>
        <w:t>“Ethnica 23”).</w:t>
      </w:r>
    </w:p>
    <w:p w14:paraId="00DA3F61" w14:textId="5013F525" w:rsidR="006913D8" w:rsidRPr="004320B2" w:rsidRDefault="006913D8" w:rsidP="00FB4BE9">
      <w:pPr>
        <w:tabs>
          <w:tab w:val="left" w:pos="567"/>
        </w:tabs>
        <w:ind w:right="560"/>
        <w:jc w:val="both"/>
        <w:rPr>
          <w:rFonts w:ascii="Times New Roman" w:hAnsi="Times New Roman" w:cs="Times New Roman"/>
        </w:rPr>
      </w:pPr>
      <w:r w:rsidRPr="004320B2">
        <w:rPr>
          <w:rFonts w:ascii="Times New Roman" w:hAnsi="Times New Roman" w:cs="Times New Roman"/>
        </w:rPr>
        <w:tab/>
        <w:t xml:space="preserve">Un contesto prevalentemente profano troviamo invece nella rielaborazione di Daniele Durante di alcuni distici tradizionali (reintitolata </w:t>
      </w:r>
      <w:r w:rsidRPr="004320B2">
        <w:rPr>
          <w:rFonts w:ascii="Times New Roman" w:hAnsi="Times New Roman" w:cs="Times New Roman"/>
          <w:i/>
        </w:rPr>
        <w:t>Ni pizzecau lu core</w:t>
      </w:r>
      <w:r w:rsidRPr="004320B2">
        <w:rPr>
          <w:rFonts w:ascii="Times New Roman" w:hAnsi="Times New Roman" w:cs="Times New Roman"/>
        </w:rPr>
        <w:t>, Cd “Ballati tutti quanti ballati forte”)</w:t>
      </w:r>
      <w:r w:rsidR="00F01C31" w:rsidRPr="004320B2">
        <w:rPr>
          <w:rFonts w:ascii="Times New Roman" w:hAnsi="Times New Roman" w:cs="Times New Roman"/>
        </w:rPr>
        <w:t xml:space="preserve">. </w:t>
      </w:r>
      <w:r w:rsidR="00FE0F81" w:rsidRPr="004320B2">
        <w:rPr>
          <w:rFonts w:ascii="Times New Roman" w:hAnsi="Times New Roman" w:cs="Times New Roman"/>
        </w:rPr>
        <w:t>Q</w:t>
      </w:r>
      <w:r w:rsidR="00F01C31" w:rsidRPr="004320B2">
        <w:rPr>
          <w:rFonts w:ascii="Times New Roman" w:hAnsi="Times New Roman" w:cs="Times New Roman"/>
        </w:rPr>
        <w:t xml:space="preserve">ui </w:t>
      </w:r>
      <w:r w:rsidRPr="004320B2">
        <w:rPr>
          <w:rFonts w:ascii="Times New Roman" w:hAnsi="Times New Roman" w:cs="Times New Roman"/>
        </w:rPr>
        <w:t xml:space="preserve">all’immagine della taranta che pizzica il cuore seguono sia “dolore” che intenso “ballo”, </w:t>
      </w:r>
      <w:r w:rsidR="00FE0F81" w:rsidRPr="004320B2">
        <w:rPr>
          <w:rFonts w:ascii="Times New Roman" w:hAnsi="Times New Roman" w:cs="Times New Roman"/>
        </w:rPr>
        <w:t xml:space="preserve">e </w:t>
      </w:r>
      <w:r w:rsidRPr="004320B2">
        <w:rPr>
          <w:rFonts w:ascii="Times New Roman" w:hAnsi="Times New Roman" w:cs="Times New Roman"/>
        </w:rPr>
        <w:t xml:space="preserve">si ricompone </w:t>
      </w:r>
      <w:r w:rsidR="00C36BF1" w:rsidRPr="004320B2">
        <w:rPr>
          <w:rFonts w:ascii="Times New Roman" w:hAnsi="Times New Roman" w:cs="Times New Roman"/>
        </w:rPr>
        <w:t>l</w:t>
      </w:r>
      <w:r w:rsidRPr="004320B2">
        <w:rPr>
          <w:rFonts w:ascii="Times New Roman" w:hAnsi="Times New Roman" w:cs="Times New Roman"/>
        </w:rPr>
        <w:t>’iperbole tradizionale che paragona alla sindrome tarantistica il ballo di corteggiamento, al dolore del tarantato il pathos dell’innamorato/a</w:t>
      </w:r>
      <w:r w:rsidR="00C36BF1" w:rsidRPr="004320B2">
        <w:rPr>
          <w:rFonts w:ascii="Times New Roman" w:hAnsi="Times New Roman" w:cs="Times New Roman"/>
        </w:rPr>
        <w:t>, nella logica dell’hereos</w:t>
      </w:r>
      <w:r w:rsidR="00FE0F81" w:rsidRPr="004320B2">
        <w:rPr>
          <w:rFonts w:ascii="Times New Roman" w:hAnsi="Times New Roman" w:cs="Times New Roman"/>
        </w:rPr>
        <w:t xml:space="preserve">. Soprattutto, </w:t>
      </w:r>
      <w:r w:rsidRPr="004320B2">
        <w:rPr>
          <w:rFonts w:ascii="Times New Roman" w:hAnsi="Times New Roman" w:cs="Times New Roman"/>
        </w:rPr>
        <w:t>vengano evidenziati tradizionali paragoni tra pene di taranta e pene d’amore, con il ballo inteso come rimedio per entrambe le forme di pena e malinconia. Ecco la stesura proposta:</w:t>
      </w:r>
    </w:p>
    <w:p w14:paraId="4FBE2A6E" w14:textId="77777777" w:rsidR="006913D8" w:rsidRPr="004320B2" w:rsidRDefault="006913D8" w:rsidP="00FB4BE9">
      <w:pPr>
        <w:tabs>
          <w:tab w:val="left" w:pos="567"/>
        </w:tabs>
        <w:ind w:right="560"/>
        <w:jc w:val="both"/>
        <w:rPr>
          <w:rFonts w:ascii="Times New Roman" w:hAnsi="Times New Roman" w:cs="Times New Roman"/>
        </w:rPr>
      </w:pPr>
    </w:p>
    <w:p w14:paraId="4D6E8EA9" w14:textId="77777777" w:rsidR="006913D8" w:rsidRPr="004320B2" w:rsidRDefault="006913D8" w:rsidP="00FB4BE9">
      <w:pPr>
        <w:tabs>
          <w:tab w:val="left" w:pos="567"/>
        </w:tabs>
        <w:ind w:right="560"/>
        <w:jc w:val="center"/>
        <w:rPr>
          <w:rFonts w:ascii="Times New Roman" w:hAnsi="Times New Roman" w:cs="Times New Roman"/>
        </w:rPr>
      </w:pPr>
      <w:r w:rsidRPr="004320B2">
        <w:rPr>
          <w:rFonts w:ascii="Times New Roman" w:hAnsi="Times New Roman" w:cs="Times New Roman"/>
        </w:rPr>
        <w:t>E mamma comu balla la taranta la pizzecau / Ni pizzecau lu core mamma mia ce dulore</w:t>
      </w:r>
    </w:p>
    <w:p w14:paraId="2563C063" w14:textId="77777777" w:rsidR="006913D8" w:rsidRPr="004320B2" w:rsidRDefault="006913D8" w:rsidP="00FB4BE9">
      <w:pPr>
        <w:tabs>
          <w:tab w:val="left" w:pos="567"/>
        </w:tabs>
        <w:ind w:right="560"/>
        <w:jc w:val="center"/>
        <w:rPr>
          <w:rFonts w:ascii="Times New Roman" w:hAnsi="Times New Roman" w:cs="Times New Roman"/>
        </w:rPr>
      </w:pPr>
      <w:r w:rsidRPr="004320B2">
        <w:rPr>
          <w:rFonts w:ascii="Times New Roman" w:hAnsi="Times New Roman" w:cs="Times New Roman"/>
        </w:rPr>
        <w:t>Na na na comu balla fìgghiata / ni pizzecau lu core mamma mia ce dulore</w:t>
      </w:r>
    </w:p>
    <w:p w14:paraId="7ED86B61" w14:textId="77777777" w:rsidR="006913D8" w:rsidRPr="004320B2" w:rsidRDefault="006913D8" w:rsidP="00FB4BE9">
      <w:pPr>
        <w:tabs>
          <w:tab w:val="left" w:pos="567"/>
        </w:tabs>
        <w:ind w:right="560"/>
        <w:jc w:val="center"/>
        <w:rPr>
          <w:rFonts w:ascii="Times New Roman" w:hAnsi="Times New Roman" w:cs="Times New Roman"/>
        </w:rPr>
      </w:pPr>
      <w:r w:rsidRPr="004320B2">
        <w:rPr>
          <w:rFonts w:ascii="Times New Roman" w:hAnsi="Times New Roman" w:cs="Times New Roman"/>
        </w:rPr>
        <w:t>Beddha ci a mare va a mare vegnu / ci viciu ca te mini me ne tornu</w:t>
      </w:r>
    </w:p>
    <w:p w14:paraId="4F9C6B23" w14:textId="77777777" w:rsidR="006913D8" w:rsidRPr="004320B2" w:rsidRDefault="006913D8" w:rsidP="00FB4BE9">
      <w:pPr>
        <w:tabs>
          <w:tab w:val="left" w:pos="567"/>
        </w:tabs>
        <w:ind w:right="560"/>
        <w:jc w:val="center"/>
        <w:rPr>
          <w:rFonts w:ascii="Times New Roman" w:hAnsi="Times New Roman" w:cs="Times New Roman"/>
        </w:rPr>
      </w:pPr>
      <w:r w:rsidRPr="004320B2">
        <w:rPr>
          <w:rFonts w:ascii="Times New Roman" w:hAnsi="Times New Roman" w:cs="Times New Roman"/>
        </w:rPr>
        <w:t>Beddha lu piettu tou tuttu muddhica / e iata ci lu pija e lu spuddhica.</w:t>
      </w:r>
    </w:p>
    <w:p w14:paraId="3EC70424" w14:textId="77777777" w:rsidR="006913D8" w:rsidRPr="004320B2" w:rsidRDefault="006913D8" w:rsidP="00FB4BE9">
      <w:pPr>
        <w:tabs>
          <w:tab w:val="left" w:pos="567"/>
        </w:tabs>
        <w:ind w:right="560"/>
        <w:jc w:val="center"/>
        <w:rPr>
          <w:rFonts w:ascii="Times New Roman" w:hAnsi="Times New Roman" w:cs="Times New Roman"/>
          <w:b/>
        </w:rPr>
      </w:pPr>
      <w:r w:rsidRPr="004320B2">
        <w:rPr>
          <w:rFonts w:ascii="Times New Roman" w:hAnsi="Times New Roman" w:cs="Times New Roman"/>
        </w:rPr>
        <w:lastRenderedPageBreak/>
        <w:t>Cummare te li ccìu li puddhasceddhi / cu la schiuppetta te lu maramiau.</w:t>
      </w:r>
    </w:p>
    <w:p w14:paraId="73F6BE87" w14:textId="77777777" w:rsidR="006913D8" w:rsidRPr="004320B2" w:rsidRDefault="006913D8" w:rsidP="00FB4BE9">
      <w:pPr>
        <w:tabs>
          <w:tab w:val="left" w:pos="567"/>
        </w:tabs>
        <w:ind w:right="560"/>
        <w:jc w:val="center"/>
        <w:rPr>
          <w:rFonts w:ascii="Times New Roman" w:hAnsi="Times New Roman" w:cs="Times New Roman"/>
        </w:rPr>
      </w:pPr>
      <w:r w:rsidRPr="004320B2">
        <w:rPr>
          <w:rFonts w:ascii="Times New Roman" w:hAnsi="Times New Roman" w:cs="Times New Roman"/>
        </w:rPr>
        <w:t>Ballati caruseddhi a cucchia cucchia / la donna se 'lluntana e l'ommu cucchia.</w:t>
      </w:r>
    </w:p>
    <w:p w14:paraId="5BF83EFF" w14:textId="77777777" w:rsidR="006913D8" w:rsidRPr="004320B2" w:rsidRDefault="006913D8" w:rsidP="00FB4BE9">
      <w:pPr>
        <w:tabs>
          <w:tab w:val="left" w:pos="567"/>
        </w:tabs>
        <w:ind w:right="560"/>
        <w:jc w:val="center"/>
        <w:rPr>
          <w:rFonts w:ascii="Times New Roman" w:hAnsi="Times New Roman" w:cs="Times New Roman"/>
        </w:rPr>
      </w:pPr>
      <w:r w:rsidRPr="004320B2">
        <w:rPr>
          <w:rFonts w:ascii="Times New Roman" w:hAnsi="Times New Roman" w:cs="Times New Roman"/>
        </w:rPr>
        <w:t>Ballati carusieddhi mparu mparu / comu palumbi te lu palumbaru</w:t>
      </w:r>
    </w:p>
    <w:p w14:paraId="5D95A383" w14:textId="77777777" w:rsidR="006913D8" w:rsidRPr="004320B2" w:rsidRDefault="006913D8" w:rsidP="00FB4BE9">
      <w:pPr>
        <w:tabs>
          <w:tab w:val="left" w:pos="567"/>
        </w:tabs>
        <w:ind w:right="560"/>
        <w:jc w:val="center"/>
        <w:rPr>
          <w:rFonts w:ascii="Times New Roman" w:hAnsi="Times New Roman" w:cs="Times New Roman"/>
        </w:rPr>
      </w:pPr>
      <w:r w:rsidRPr="004320B2">
        <w:rPr>
          <w:rFonts w:ascii="Times New Roman" w:hAnsi="Times New Roman" w:cs="Times New Roman"/>
        </w:rPr>
        <w:t xml:space="preserve">Lu tamburieddhu miu vinne te Roma / e ’iata </w:t>
      </w:r>
      <w:r w:rsidRPr="004320B2">
        <w:rPr>
          <w:rFonts w:ascii="Times New Roman" w:hAnsi="Times New Roman" w:cs="Times New Roman"/>
        </w:rPr>
        <w:sym w:font="Symbol" w:char="F05B"/>
      </w:r>
      <w:r w:rsidRPr="004320B2">
        <w:rPr>
          <w:rFonts w:ascii="Times New Roman" w:hAnsi="Times New Roman" w:cs="Times New Roman"/>
        </w:rPr>
        <w:t>beato</w:t>
      </w:r>
      <w:r w:rsidRPr="004320B2">
        <w:rPr>
          <w:rFonts w:ascii="Times New Roman" w:hAnsi="Times New Roman" w:cs="Times New Roman"/>
        </w:rPr>
        <w:sym w:font="Symbol" w:char="F05D"/>
      </w:r>
      <w:r w:rsidRPr="004320B2">
        <w:rPr>
          <w:rFonts w:ascii="Times New Roman" w:hAnsi="Times New Roman" w:cs="Times New Roman"/>
        </w:rPr>
        <w:t xml:space="preserve"> a ci lu zzicca e ci lu sona».</w:t>
      </w:r>
    </w:p>
    <w:p w14:paraId="50AEC17D" w14:textId="77777777" w:rsidR="006913D8" w:rsidRPr="004320B2" w:rsidRDefault="006913D8" w:rsidP="00FB4BE9">
      <w:pPr>
        <w:tabs>
          <w:tab w:val="left" w:pos="567"/>
        </w:tabs>
        <w:ind w:right="560"/>
        <w:jc w:val="both"/>
        <w:rPr>
          <w:rFonts w:ascii="Times New Roman" w:hAnsi="Times New Roman" w:cs="Times New Roman"/>
        </w:rPr>
      </w:pPr>
    </w:p>
    <w:p w14:paraId="0414FF45" w14:textId="5F387857" w:rsidR="006913D8" w:rsidRPr="004320B2" w:rsidRDefault="006913D8" w:rsidP="00595D3B">
      <w:pPr>
        <w:ind w:right="560"/>
        <w:jc w:val="both"/>
        <w:rPr>
          <w:rFonts w:ascii="Times New Roman" w:hAnsi="Times New Roman" w:cs="Times New Roman"/>
        </w:rPr>
      </w:pPr>
      <w:r w:rsidRPr="004320B2">
        <w:rPr>
          <w:rFonts w:ascii="Times New Roman" w:hAnsi="Times New Roman" w:cs="Times New Roman"/>
        </w:rPr>
        <w:tab/>
        <w:t>Dopo i due distici di cui si diceva, e prima d</w:t>
      </w:r>
      <w:r w:rsidR="00610604" w:rsidRPr="004320B2">
        <w:rPr>
          <w:rFonts w:ascii="Times New Roman" w:hAnsi="Times New Roman" w:cs="Times New Roman"/>
        </w:rPr>
        <w:t xml:space="preserve">i quelli </w:t>
      </w:r>
      <w:r w:rsidRPr="004320B2">
        <w:rPr>
          <w:rFonts w:ascii="Times New Roman" w:hAnsi="Times New Roman" w:cs="Times New Roman"/>
        </w:rPr>
        <w:t>conclusivi a noi già noti</w:t>
      </w:r>
      <w:r w:rsidR="005478D7">
        <w:rPr>
          <w:rFonts w:ascii="Times New Roman" w:hAnsi="Times New Roman" w:cs="Times New Roman"/>
        </w:rPr>
        <w:t xml:space="preserve"> (</w:t>
      </w:r>
      <w:r w:rsidR="00542813">
        <w:rPr>
          <w:rFonts w:ascii="Times New Roman" w:hAnsi="Times New Roman" w:cs="Times New Roman"/>
        </w:rPr>
        <w:t>ma dove chi suona quel tamburello è “beato”, mentre altrove riceve un “mannaggia”)</w:t>
      </w:r>
      <w:r w:rsidR="00542813">
        <w:rPr>
          <w:rStyle w:val="Rimandonotaapidipagina"/>
          <w:rFonts w:ascii="Times New Roman" w:hAnsi="Times New Roman" w:cs="Times New Roman"/>
        </w:rPr>
        <w:footnoteReference w:id="339"/>
      </w:r>
      <w:r w:rsidRPr="004320B2">
        <w:rPr>
          <w:rFonts w:ascii="Times New Roman" w:hAnsi="Times New Roman" w:cs="Times New Roman"/>
        </w:rPr>
        <w:t xml:space="preserve">, si segnalano, al centro della sequenza, </w:t>
      </w:r>
      <w:r w:rsidR="00181F2F" w:rsidRPr="004320B2">
        <w:rPr>
          <w:rFonts w:ascii="Times New Roman" w:hAnsi="Times New Roman" w:cs="Times New Roman"/>
        </w:rPr>
        <w:t>un paio di distici</w:t>
      </w:r>
      <w:r w:rsidRPr="004320B2">
        <w:rPr>
          <w:rFonts w:ascii="Times New Roman" w:hAnsi="Times New Roman" w:cs="Times New Roman"/>
        </w:rPr>
        <w:t xml:space="preserve"> finora non incontrati. </w:t>
      </w:r>
      <w:r w:rsidR="000C206B" w:rsidRPr="004320B2">
        <w:rPr>
          <w:rFonts w:ascii="Times New Roman" w:hAnsi="Times New Roman" w:cs="Times New Roman"/>
        </w:rPr>
        <w:t>In uno</w:t>
      </w:r>
      <w:r w:rsidR="00E765D9" w:rsidRPr="004320B2">
        <w:rPr>
          <w:rFonts w:ascii="Times New Roman" w:hAnsi="Times New Roman" w:cs="Times New Roman"/>
        </w:rPr>
        <w:t xml:space="preserve"> troviamo</w:t>
      </w:r>
      <w:r w:rsidR="008174E3" w:rsidRPr="004320B2">
        <w:rPr>
          <w:rFonts w:ascii="Times New Roman" w:hAnsi="Times New Roman" w:cs="Times New Roman"/>
        </w:rPr>
        <w:t xml:space="preserve"> </w:t>
      </w:r>
      <w:r w:rsidR="000C206B" w:rsidRPr="004320B2">
        <w:rPr>
          <w:rFonts w:ascii="Times New Roman" w:hAnsi="Times New Roman" w:cs="Times New Roman"/>
        </w:rPr>
        <w:t>l</w:t>
      </w:r>
      <w:r w:rsidRPr="004320B2">
        <w:rPr>
          <w:rFonts w:ascii="Times New Roman" w:hAnsi="Times New Roman" w:cs="Times New Roman"/>
        </w:rPr>
        <w:t>a lode del seno dell’amata, morbido e consistente come mollica di pane, che beati</w:t>
      </w:r>
      <w:r w:rsidR="008D7E53" w:rsidRPr="004320B2">
        <w:rPr>
          <w:rFonts w:ascii="Times New Roman" w:hAnsi="Times New Roman" w:cs="Times New Roman"/>
        </w:rPr>
        <w:t xml:space="preserve">fica chi vi ha intimo accesso. </w:t>
      </w:r>
      <w:r w:rsidR="001A1CCD" w:rsidRPr="004320B2">
        <w:rPr>
          <w:rFonts w:ascii="Times New Roman" w:hAnsi="Times New Roman" w:cs="Times New Roman"/>
        </w:rPr>
        <w:t>L’altro</w:t>
      </w:r>
      <w:r w:rsidRPr="004320B2">
        <w:rPr>
          <w:rFonts w:ascii="Times New Roman" w:hAnsi="Times New Roman" w:cs="Times New Roman"/>
        </w:rPr>
        <w:t>, di chiaro sapore burlesco, si riferisce ad altri insetti che “pizzicano”, le pulci</w:t>
      </w:r>
      <w:r w:rsidR="00731AC7">
        <w:rPr>
          <w:rStyle w:val="Rimandonotaapidipagina"/>
          <w:rFonts w:ascii="Times New Roman" w:hAnsi="Times New Roman" w:cs="Times New Roman"/>
        </w:rPr>
        <w:footnoteReference w:id="340"/>
      </w:r>
      <w:r w:rsidRPr="004320B2">
        <w:rPr>
          <w:rFonts w:ascii="Times New Roman" w:hAnsi="Times New Roman" w:cs="Times New Roman"/>
        </w:rPr>
        <w:t>, che ha</w:t>
      </w:r>
      <w:r w:rsidR="001939FA" w:rsidRPr="004320B2">
        <w:rPr>
          <w:rFonts w:ascii="Times New Roman" w:hAnsi="Times New Roman" w:cs="Times New Roman"/>
        </w:rPr>
        <w:t>nno</w:t>
      </w:r>
      <w:r w:rsidRPr="004320B2">
        <w:rPr>
          <w:rFonts w:ascii="Times New Roman" w:hAnsi="Times New Roman" w:cs="Times New Roman"/>
        </w:rPr>
        <w:t xml:space="preserve"> attaccato l’amica: lui si propone per uccidergliele, non schiacciandole, ma addirittura a schioppettate.</w:t>
      </w:r>
    </w:p>
    <w:p w14:paraId="29B05BC6" w14:textId="76F4D505" w:rsidR="00142CB1" w:rsidRPr="004320B2" w:rsidRDefault="00383FCA" w:rsidP="00FB4BE9">
      <w:pPr>
        <w:tabs>
          <w:tab w:val="left" w:pos="567"/>
        </w:tabs>
        <w:ind w:right="560"/>
        <w:jc w:val="both"/>
        <w:rPr>
          <w:rFonts w:ascii="Times New Roman" w:hAnsi="Times New Roman" w:cs="Times New Roman"/>
        </w:rPr>
      </w:pPr>
      <w:r w:rsidRPr="004320B2">
        <w:rPr>
          <w:rFonts w:ascii="Times New Roman" w:hAnsi="Times New Roman" w:cs="Times New Roman"/>
        </w:rPr>
        <w:tab/>
        <w:t xml:space="preserve">Argomenti profani e beffardi caratterizzano </w:t>
      </w:r>
      <w:r w:rsidR="001939FA" w:rsidRPr="004320B2">
        <w:rPr>
          <w:rFonts w:ascii="Times New Roman" w:hAnsi="Times New Roman" w:cs="Times New Roman"/>
        </w:rPr>
        <w:t>anche</w:t>
      </w:r>
      <w:r w:rsidRPr="004320B2">
        <w:rPr>
          <w:rFonts w:ascii="Times New Roman" w:hAnsi="Times New Roman" w:cs="Times New Roman"/>
        </w:rPr>
        <w:t xml:space="preserve"> la</w:t>
      </w:r>
      <w:r w:rsidR="00627BF8" w:rsidRPr="004320B2">
        <w:rPr>
          <w:rFonts w:ascii="Times New Roman" w:hAnsi="Times New Roman" w:cs="Times New Roman"/>
        </w:rPr>
        <w:t xml:space="preserve"> breve</w:t>
      </w:r>
      <w:r w:rsidRPr="004320B2">
        <w:rPr>
          <w:rFonts w:ascii="Times New Roman" w:hAnsi="Times New Roman" w:cs="Times New Roman"/>
        </w:rPr>
        <w:t xml:space="preserve"> </w:t>
      </w:r>
      <w:r w:rsidR="00142CB1" w:rsidRPr="004320B2">
        <w:rPr>
          <w:rFonts w:ascii="Times New Roman" w:hAnsi="Times New Roman" w:cs="Times New Roman"/>
          <w:i/>
        </w:rPr>
        <w:t xml:space="preserve">Pizzica pizzica </w:t>
      </w:r>
      <w:r w:rsidR="00142CB1" w:rsidRPr="004320B2">
        <w:rPr>
          <w:rFonts w:ascii="Times New Roman" w:hAnsi="Times New Roman" w:cs="Times New Roman"/>
        </w:rPr>
        <w:t>cantata da Antonia Barbetta (</w:t>
      </w:r>
      <w:r w:rsidRPr="004320B2">
        <w:rPr>
          <w:rFonts w:ascii="Times New Roman" w:hAnsi="Times New Roman" w:cs="Times New Roman"/>
        </w:rPr>
        <w:t xml:space="preserve">Cd </w:t>
      </w:r>
      <w:r w:rsidR="00142CB1" w:rsidRPr="004320B2">
        <w:rPr>
          <w:rFonts w:ascii="Times New Roman" w:hAnsi="Times New Roman" w:cs="Times New Roman"/>
        </w:rPr>
        <w:t xml:space="preserve">“Salento – Canti della tradizione orale”), con rare strofe tra ironia e invettiva: </w:t>
      </w:r>
    </w:p>
    <w:p w14:paraId="6DBD7CF0" w14:textId="77777777" w:rsidR="00142CB1" w:rsidRPr="004320B2" w:rsidRDefault="00142CB1" w:rsidP="00FB4BE9">
      <w:pPr>
        <w:tabs>
          <w:tab w:val="left" w:pos="567"/>
        </w:tabs>
        <w:ind w:right="560"/>
        <w:jc w:val="center"/>
        <w:rPr>
          <w:rFonts w:ascii="Times New Roman" w:hAnsi="Times New Roman" w:cs="Times New Roman"/>
        </w:rPr>
      </w:pPr>
    </w:p>
    <w:p w14:paraId="196F045E" w14:textId="4BE2E7B3" w:rsidR="00142CB1" w:rsidRPr="004320B2" w:rsidRDefault="00CC434D" w:rsidP="00FB4BE9">
      <w:pPr>
        <w:tabs>
          <w:tab w:val="left" w:pos="567"/>
        </w:tabs>
        <w:ind w:right="560"/>
        <w:jc w:val="center"/>
        <w:rPr>
          <w:rFonts w:ascii="Times New Roman" w:hAnsi="Times New Roman" w:cs="Times New Roman"/>
          <w:i/>
        </w:rPr>
      </w:pPr>
      <w:r w:rsidRPr="004320B2">
        <w:rPr>
          <w:rFonts w:ascii="Times New Roman" w:hAnsi="Times New Roman" w:cs="Times New Roman"/>
          <w:i/>
        </w:rPr>
        <w:t xml:space="preserve">“a </w:t>
      </w:r>
      <w:r w:rsidR="00142CB1" w:rsidRPr="004320B2">
        <w:rPr>
          <w:rFonts w:ascii="Times New Roman" w:hAnsi="Times New Roman" w:cs="Times New Roman"/>
          <w:i/>
        </w:rPr>
        <w:t>dispetto</w:t>
      </w:r>
      <w:r w:rsidRPr="004320B2">
        <w:rPr>
          <w:rFonts w:ascii="Times New Roman" w:hAnsi="Times New Roman" w:cs="Times New Roman"/>
          <w:i/>
        </w:rPr>
        <w:t>”</w:t>
      </w:r>
      <w:r w:rsidR="00142CB1" w:rsidRPr="004320B2">
        <w:rPr>
          <w:rFonts w:ascii="Times New Roman" w:hAnsi="Times New Roman" w:cs="Times New Roman"/>
          <w:i/>
        </w:rPr>
        <w:t>:</w:t>
      </w:r>
    </w:p>
    <w:p w14:paraId="58AE6AF8" w14:textId="746FF600" w:rsidR="00142CB1" w:rsidRPr="004320B2" w:rsidRDefault="00142CB1" w:rsidP="00FB4BE9">
      <w:pPr>
        <w:tabs>
          <w:tab w:val="left" w:pos="567"/>
        </w:tabs>
        <w:ind w:right="560"/>
        <w:jc w:val="center"/>
        <w:rPr>
          <w:rFonts w:ascii="Times New Roman" w:hAnsi="Times New Roman" w:cs="Times New Roman"/>
        </w:rPr>
      </w:pPr>
      <w:r w:rsidRPr="004320B2">
        <w:rPr>
          <w:rFonts w:ascii="Times New Roman" w:hAnsi="Times New Roman" w:cs="Times New Roman"/>
        </w:rPr>
        <w:t xml:space="preserve">Na na na li muorti tuoi e di mammità / quiddi de sidda </w:t>
      </w:r>
      <w:r w:rsidR="00BE2650" w:rsidRPr="004320B2">
        <w:rPr>
          <w:rFonts w:ascii="Times New Roman" w:hAnsi="Times New Roman" w:cs="Times New Roman"/>
        </w:rPr>
        <w:sym w:font="Symbol" w:char="F05B"/>
      </w:r>
      <w:r w:rsidR="00BE2650" w:rsidRPr="004320B2">
        <w:rPr>
          <w:rFonts w:ascii="Times New Roman" w:hAnsi="Times New Roman" w:cs="Times New Roman"/>
        </w:rPr>
        <w:t>tuo padre</w:t>
      </w:r>
      <w:r w:rsidR="00BE2650" w:rsidRPr="004320B2">
        <w:rPr>
          <w:rFonts w:ascii="Times New Roman" w:hAnsi="Times New Roman" w:cs="Times New Roman"/>
        </w:rPr>
        <w:sym w:font="Symbol" w:char="F05D"/>
      </w:r>
      <w:r w:rsidR="00BE2650" w:rsidRPr="004320B2">
        <w:rPr>
          <w:rFonts w:ascii="Times New Roman" w:hAnsi="Times New Roman" w:cs="Times New Roman"/>
        </w:rPr>
        <w:t xml:space="preserve"> </w:t>
      </w:r>
      <w:r w:rsidRPr="004320B2">
        <w:rPr>
          <w:rFonts w:ascii="Times New Roman" w:hAnsi="Times New Roman" w:cs="Times New Roman"/>
        </w:rPr>
        <w:t>e di tutti quanti nà.</w:t>
      </w:r>
    </w:p>
    <w:p w14:paraId="19A935D5" w14:textId="77777777" w:rsidR="0035680A" w:rsidRPr="004320B2" w:rsidRDefault="0035680A" w:rsidP="00FB4BE9">
      <w:pPr>
        <w:tabs>
          <w:tab w:val="left" w:pos="567"/>
        </w:tabs>
        <w:ind w:right="560"/>
        <w:jc w:val="center"/>
        <w:rPr>
          <w:rFonts w:ascii="Times New Roman" w:hAnsi="Times New Roman" w:cs="Times New Roman"/>
        </w:rPr>
      </w:pPr>
    </w:p>
    <w:p w14:paraId="364A7F31" w14:textId="77777777" w:rsidR="00142CB1" w:rsidRPr="004320B2" w:rsidRDefault="00142CB1" w:rsidP="00FB4BE9">
      <w:pPr>
        <w:tabs>
          <w:tab w:val="left" w:pos="567"/>
        </w:tabs>
        <w:ind w:right="560"/>
        <w:jc w:val="center"/>
        <w:rPr>
          <w:rFonts w:ascii="Times New Roman" w:hAnsi="Times New Roman" w:cs="Times New Roman"/>
          <w:i/>
        </w:rPr>
      </w:pPr>
      <w:r w:rsidRPr="004320B2">
        <w:rPr>
          <w:rFonts w:ascii="Times New Roman" w:hAnsi="Times New Roman" w:cs="Times New Roman"/>
          <w:i/>
        </w:rPr>
        <w:t>erotismo libertino:</w:t>
      </w:r>
    </w:p>
    <w:p w14:paraId="4EC8EE5E" w14:textId="16772916" w:rsidR="00142CB1" w:rsidRPr="004320B2" w:rsidRDefault="00142CB1" w:rsidP="00FB4BE9">
      <w:pPr>
        <w:tabs>
          <w:tab w:val="left" w:pos="567"/>
        </w:tabs>
        <w:ind w:right="560"/>
        <w:jc w:val="center"/>
        <w:rPr>
          <w:rFonts w:ascii="Times New Roman" w:hAnsi="Times New Roman" w:cs="Times New Roman"/>
        </w:rPr>
      </w:pPr>
      <w:r w:rsidRPr="004320B2">
        <w:rPr>
          <w:rFonts w:ascii="Times New Roman" w:hAnsi="Times New Roman" w:cs="Times New Roman"/>
        </w:rPr>
        <w:t>Vole’ sapere quanti amanti avete / se tutti ’ntr’a ‘nu liettu vi corcate.</w:t>
      </w:r>
    </w:p>
    <w:p w14:paraId="0B82F789" w14:textId="77777777" w:rsidR="0035680A" w:rsidRPr="004320B2" w:rsidRDefault="0035680A" w:rsidP="00FB4BE9">
      <w:pPr>
        <w:tabs>
          <w:tab w:val="left" w:pos="567"/>
        </w:tabs>
        <w:ind w:right="560"/>
        <w:jc w:val="center"/>
        <w:rPr>
          <w:rFonts w:ascii="Times New Roman" w:hAnsi="Times New Roman" w:cs="Times New Roman"/>
        </w:rPr>
      </w:pPr>
    </w:p>
    <w:p w14:paraId="0D6D5F06" w14:textId="77777777" w:rsidR="00142CB1" w:rsidRPr="004320B2" w:rsidRDefault="00142CB1" w:rsidP="00FB4BE9">
      <w:pPr>
        <w:tabs>
          <w:tab w:val="left" w:pos="567"/>
        </w:tabs>
        <w:ind w:right="560"/>
        <w:jc w:val="center"/>
        <w:rPr>
          <w:rFonts w:ascii="Times New Roman" w:hAnsi="Times New Roman" w:cs="Times New Roman"/>
          <w:i/>
        </w:rPr>
      </w:pPr>
      <w:r w:rsidRPr="004320B2">
        <w:rPr>
          <w:rFonts w:ascii="Times New Roman" w:hAnsi="Times New Roman" w:cs="Times New Roman"/>
          <w:i/>
        </w:rPr>
        <w:t>mare:</w:t>
      </w:r>
    </w:p>
    <w:p w14:paraId="1E33F1B0" w14:textId="692AB445" w:rsidR="00142CB1" w:rsidRPr="004320B2" w:rsidRDefault="00142CB1" w:rsidP="00FB4BE9">
      <w:pPr>
        <w:tabs>
          <w:tab w:val="left" w:pos="567"/>
        </w:tabs>
        <w:ind w:right="560"/>
        <w:jc w:val="center"/>
        <w:rPr>
          <w:rFonts w:ascii="Times New Roman" w:hAnsi="Times New Roman" w:cs="Times New Roman"/>
        </w:rPr>
      </w:pPr>
      <w:r w:rsidRPr="004320B2">
        <w:rPr>
          <w:rFonts w:ascii="Times New Roman" w:hAnsi="Times New Roman" w:cs="Times New Roman"/>
        </w:rPr>
        <w:t>Beddhu lu mare e beddha la marina / ce beddhe fije tene ’stu marinaru</w:t>
      </w:r>
      <w:r w:rsidR="0035680A" w:rsidRPr="004320B2">
        <w:rPr>
          <w:rFonts w:ascii="Times New Roman" w:hAnsi="Times New Roman" w:cs="Times New Roman"/>
        </w:rPr>
        <w:t>.</w:t>
      </w:r>
    </w:p>
    <w:p w14:paraId="3A5EFD5D" w14:textId="77777777" w:rsidR="0035680A" w:rsidRPr="004320B2" w:rsidRDefault="0035680A" w:rsidP="00FB4BE9">
      <w:pPr>
        <w:tabs>
          <w:tab w:val="left" w:pos="567"/>
        </w:tabs>
        <w:ind w:right="560"/>
        <w:jc w:val="center"/>
        <w:rPr>
          <w:rFonts w:ascii="Times New Roman" w:hAnsi="Times New Roman" w:cs="Times New Roman"/>
        </w:rPr>
      </w:pPr>
    </w:p>
    <w:p w14:paraId="34C955E9" w14:textId="527187F0" w:rsidR="00CD509B" w:rsidRPr="004320B2" w:rsidRDefault="00CD509B" w:rsidP="00FB4BE9">
      <w:pPr>
        <w:tabs>
          <w:tab w:val="left" w:pos="567"/>
        </w:tabs>
        <w:ind w:right="560"/>
        <w:jc w:val="center"/>
        <w:rPr>
          <w:rFonts w:ascii="Times New Roman" w:hAnsi="Times New Roman" w:cs="Times New Roman"/>
          <w:i/>
        </w:rPr>
      </w:pPr>
      <w:r w:rsidRPr="004320B2">
        <w:rPr>
          <w:rFonts w:ascii="Times New Roman" w:hAnsi="Times New Roman" w:cs="Times New Roman"/>
          <w:i/>
        </w:rPr>
        <w:t>ripedizione del distico “a dispetto”:</w:t>
      </w:r>
    </w:p>
    <w:p w14:paraId="285F1FEF" w14:textId="4A55D519" w:rsidR="00142CB1" w:rsidRPr="004320B2" w:rsidRDefault="00142CB1" w:rsidP="00FB4BE9">
      <w:pPr>
        <w:tabs>
          <w:tab w:val="left" w:pos="567"/>
        </w:tabs>
        <w:ind w:right="560"/>
        <w:jc w:val="center"/>
        <w:rPr>
          <w:rFonts w:ascii="Times New Roman" w:hAnsi="Times New Roman" w:cs="Times New Roman"/>
        </w:rPr>
      </w:pPr>
      <w:r w:rsidRPr="004320B2">
        <w:rPr>
          <w:rFonts w:ascii="Times New Roman" w:hAnsi="Times New Roman" w:cs="Times New Roman"/>
        </w:rPr>
        <w:t>Na na na li muorti tuoi e di mammità / quiddi de sidda</w:t>
      </w:r>
      <w:r w:rsidRPr="004320B2">
        <w:rPr>
          <w:rFonts w:ascii="Times New Roman" w:hAnsi="Times New Roman" w:cs="Times New Roman"/>
          <w:b/>
        </w:rPr>
        <w:t xml:space="preserve"> </w:t>
      </w:r>
      <w:r w:rsidRPr="004320B2">
        <w:rPr>
          <w:rFonts w:ascii="Times New Roman" w:hAnsi="Times New Roman" w:cs="Times New Roman"/>
        </w:rPr>
        <w:t>e de tutti quanti nà.</w:t>
      </w:r>
    </w:p>
    <w:p w14:paraId="2652B2F4" w14:textId="77777777" w:rsidR="0035680A" w:rsidRPr="004320B2" w:rsidRDefault="0035680A" w:rsidP="00FB4BE9">
      <w:pPr>
        <w:tabs>
          <w:tab w:val="left" w:pos="567"/>
        </w:tabs>
        <w:ind w:right="560"/>
        <w:jc w:val="center"/>
        <w:rPr>
          <w:rFonts w:ascii="Times New Roman" w:hAnsi="Times New Roman" w:cs="Times New Roman"/>
        </w:rPr>
      </w:pPr>
    </w:p>
    <w:p w14:paraId="01051A0E" w14:textId="696F14A0" w:rsidR="00CD509B" w:rsidRPr="004320B2" w:rsidRDefault="00A4069C" w:rsidP="00FB4BE9">
      <w:pPr>
        <w:tabs>
          <w:tab w:val="left" w:pos="567"/>
        </w:tabs>
        <w:ind w:right="560"/>
        <w:jc w:val="center"/>
        <w:rPr>
          <w:rFonts w:ascii="Times New Roman" w:hAnsi="Times New Roman" w:cs="Times New Roman"/>
          <w:i/>
        </w:rPr>
      </w:pPr>
      <w:r w:rsidRPr="004320B2">
        <w:rPr>
          <w:rFonts w:ascii="Times New Roman" w:hAnsi="Times New Roman" w:cs="Times New Roman"/>
          <w:i/>
        </w:rPr>
        <w:t>erotismo libertino</w:t>
      </w:r>
      <w:r w:rsidR="00CD509B" w:rsidRPr="004320B2">
        <w:rPr>
          <w:rFonts w:ascii="Times New Roman" w:hAnsi="Times New Roman" w:cs="Times New Roman"/>
          <w:i/>
        </w:rPr>
        <w:t>:</w:t>
      </w:r>
    </w:p>
    <w:p w14:paraId="6458DDED" w14:textId="77777777" w:rsidR="00142CB1" w:rsidRPr="004320B2" w:rsidRDefault="00142CB1" w:rsidP="00FB4BE9">
      <w:pPr>
        <w:tabs>
          <w:tab w:val="left" w:pos="567"/>
        </w:tabs>
        <w:ind w:right="560"/>
        <w:jc w:val="center"/>
        <w:rPr>
          <w:rFonts w:ascii="Times New Roman" w:hAnsi="Times New Roman" w:cs="Times New Roman"/>
        </w:rPr>
      </w:pPr>
      <w:r w:rsidRPr="004320B2">
        <w:rPr>
          <w:rFonts w:ascii="Times New Roman" w:hAnsi="Times New Roman" w:cs="Times New Roman"/>
        </w:rPr>
        <w:t>A veulì veulì veulà / bella l’amore e chi la sape fa’».</w:t>
      </w:r>
    </w:p>
    <w:p w14:paraId="7530CC4F" w14:textId="77777777" w:rsidR="00142CB1" w:rsidRPr="004320B2" w:rsidRDefault="00142CB1" w:rsidP="00FB4BE9">
      <w:pPr>
        <w:tabs>
          <w:tab w:val="left" w:pos="567"/>
        </w:tabs>
        <w:ind w:right="560"/>
        <w:jc w:val="both"/>
        <w:rPr>
          <w:rFonts w:ascii="Times New Roman" w:hAnsi="Times New Roman" w:cs="Times New Roman"/>
        </w:rPr>
      </w:pPr>
    </w:p>
    <w:p w14:paraId="6B05C13C" w14:textId="479C6D6D" w:rsidR="001B1E6A" w:rsidRPr="00CF516C" w:rsidRDefault="008E70A2" w:rsidP="00BD2A90">
      <w:pPr>
        <w:tabs>
          <w:tab w:val="left" w:pos="567"/>
        </w:tabs>
        <w:ind w:right="560"/>
        <w:jc w:val="both"/>
        <w:rPr>
          <w:rFonts w:ascii="Times New Roman" w:hAnsi="Times New Roman" w:cs="Times New Roman"/>
        </w:rPr>
      </w:pPr>
      <w:r>
        <w:rPr>
          <w:rFonts w:ascii="Times New Roman" w:hAnsi="Times New Roman" w:cs="Times New Roman"/>
        </w:rPr>
        <w:tab/>
      </w:r>
      <w:r w:rsidR="001B1E6A">
        <w:rPr>
          <w:rFonts w:ascii="Times New Roman" w:hAnsi="Times New Roman" w:cs="Times New Roman"/>
        </w:rPr>
        <w:t xml:space="preserve">Troviamo qui combinati </w:t>
      </w:r>
      <w:r w:rsidR="001B1E6A" w:rsidRPr="00CF516C">
        <w:rPr>
          <w:rFonts w:ascii="Times New Roman" w:hAnsi="Times New Roman" w:cs="Times New Roman"/>
        </w:rPr>
        <w:t>distici di mera invettiva («Na na na li muorti tuoi e di mammità…») ad altri ironici (dove la lode al mare e alla marina si estende alle figlie del marinaio) o francamente provocatori («Vole’ sapere quanti amanti avete / se tutti ’ntr’a ‘nu liettu vi corcate»), con l’inevitabile conclusione «bella l’amore e chi la sape fa’»: una visione dell’amore come sfida</w:t>
      </w:r>
      <w:r w:rsidR="003718E7">
        <w:rPr>
          <w:rFonts w:ascii="Times New Roman" w:hAnsi="Times New Roman" w:cs="Times New Roman"/>
        </w:rPr>
        <w:t xml:space="preserve">, in cui il tarantismo non </w:t>
      </w:r>
      <w:r w:rsidR="004B6808">
        <w:rPr>
          <w:rFonts w:ascii="Times New Roman" w:hAnsi="Times New Roman" w:cs="Times New Roman"/>
        </w:rPr>
        <w:t>viene mai chiamato direttamente in causa</w:t>
      </w:r>
      <w:r w:rsidR="001B1E6A" w:rsidRPr="00CF516C">
        <w:rPr>
          <w:rFonts w:ascii="Times New Roman" w:hAnsi="Times New Roman" w:cs="Times New Roman"/>
        </w:rPr>
        <w:t>.</w:t>
      </w:r>
      <w:r>
        <w:rPr>
          <w:rFonts w:ascii="Times New Roman" w:hAnsi="Times New Roman" w:cs="Times New Roman"/>
        </w:rPr>
        <w:t xml:space="preserve"> Viceversa, nella stessa raccolta discografica, l</w:t>
      </w:r>
      <w:r w:rsidRPr="00CF516C">
        <w:rPr>
          <w:rFonts w:ascii="Times New Roman" w:hAnsi="Times New Roman" w:cs="Times New Roman"/>
        </w:rPr>
        <w:t xml:space="preserve">e rare strofe raccolte presso gli anziani nella </w:t>
      </w:r>
      <w:r w:rsidRPr="00CF516C">
        <w:rPr>
          <w:rFonts w:ascii="Times New Roman" w:hAnsi="Times New Roman" w:cs="Times New Roman"/>
          <w:i/>
        </w:rPr>
        <w:t>Pizzica pizzica</w:t>
      </w:r>
      <w:r w:rsidRPr="00CF516C">
        <w:rPr>
          <w:rFonts w:ascii="Times New Roman" w:hAnsi="Times New Roman" w:cs="Times New Roman"/>
        </w:rPr>
        <w:t xml:space="preserve"> di Totu “Pizzicarello” </w:t>
      </w:r>
      <w:r w:rsidR="006D4E62">
        <w:rPr>
          <w:rFonts w:ascii="Times New Roman" w:hAnsi="Times New Roman" w:cs="Times New Roman"/>
        </w:rPr>
        <w:t>rappresentano una selezione tutta amorosa</w:t>
      </w:r>
      <w:r w:rsidRPr="00CF516C">
        <w:rPr>
          <w:rFonts w:ascii="Times New Roman" w:hAnsi="Times New Roman" w:cs="Times New Roman"/>
        </w:rPr>
        <w:t xml:space="preserve">, </w:t>
      </w:r>
      <w:r w:rsidR="006D4E62">
        <w:rPr>
          <w:rFonts w:ascii="Times New Roman" w:hAnsi="Times New Roman" w:cs="Times New Roman"/>
        </w:rPr>
        <w:t>e anzi romantica</w:t>
      </w:r>
      <w:r w:rsidR="00BD2A90">
        <w:rPr>
          <w:rFonts w:ascii="Times New Roman" w:hAnsi="Times New Roman" w:cs="Times New Roman"/>
        </w:rPr>
        <w:t xml:space="preserve">, </w:t>
      </w:r>
      <w:r w:rsidRPr="00CF516C">
        <w:rPr>
          <w:rFonts w:ascii="Times New Roman" w:hAnsi="Times New Roman" w:cs="Times New Roman"/>
        </w:rPr>
        <w:t>con alcune allusioni tradizionali alla pianta del basilico, al volto di rosa o di santa o di regina di lei, al cuore dell’innamorato che trema come canna al vento.</w:t>
      </w:r>
      <w:r w:rsidR="00BD2A90">
        <w:rPr>
          <w:rFonts w:ascii="Times New Roman" w:hAnsi="Times New Roman" w:cs="Times New Roman"/>
        </w:rPr>
        <w:t xml:space="preserve"> C</w:t>
      </w:r>
      <w:r w:rsidR="00BD2A90" w:rsidRPr="00CF516C">
        <w:rPr>
          <w:rFonts w:ascii="Times New Roman" w:hAnsi="Times New Roman" w:cs="Times New Roman"/>
        </w:rPr>
        <w:t>iascuna delle stesur</w:t>
      </w:r>
      <w:r w:rsidR="00BD2A90">
        <w:rPr>
          <w:rFonts w:ascii="Times New Roman" w:hAnsi="Times New Roman" w:cs="Times New Roman"/>
        </w:rPr>
        <w:t>e appare tematicamente omogenea, ma esse rappresentano comunque d</w:t>
      </w:r>
      <w:r w:rsidRPr="00CF516C">
        <w:rPr>
          <w:rFonts w:ascii="Times New Roman" w:hAnsi="Times New Roman" w:cs="Times New Roman"/>
        </w:rPr>
        <w:t xml:space="preserve">ue modi diversi di articolare </w:t>
      </w:r>
      <w:r w:rsidR="00BD2A90">
        <w:rPr>
          <w:rFonts w:ascii="Times New Roman" w:hAnsi="Times New Roman" w:cs="Times New Roman"/>
        </w:rPr>
        <w:t xml:space="preserve">una pizzica su </w:t>
      </w:r>
      <w:r w:rsidRPr="00CF516C">
        <w:rPr>
          <w:rFonts w:ascii="Times New Roman" w:hAnsi="Times New Roman" w:cs="Times New Roman"/>
        </w:rPr>
        <w:t xml:space="preserve">temi </w:t>
      </w:r>
      <w:r w:rsidR="00BD2A90">
        <w:rPr>
          <w:rFonts w:ascii="Times New Roman" w:hAnsi="Times New Roman" w:cs="Times New Roman"/>
        </w:rPr>
        <w:t>esclusivamente profani.</w:t>
      </w:r>
    </w:p>
    <w:p w14:paraId="76ACA7D0" w14:textId="72B6290E" w:rsidR="001F250F" w:rsidRPr="004320B2" w:rsidRDefault="00351B99" w:rsidP="00D02556">
      <w:pPr>
        <w:ind w:right="560"/>
        <w:jc w:val="both"/>
        <w:rPr>
          <w:rFonts w:ascii="Times New Roman" w:hAnsi="Times New Roman" w:cs="Times New Roman"/>
        </w:rPr>
      </w:pPr>
      <w:r w:rsidRPr="004320B2">
        <w:rPr>
          <w:rFonts w:ascii="Times New Roman" w:hAnsi="Times New Roman" w:cs="Times New Roman"/>
        </w:rPr>
        <w:tab/>
      </w:r>
      <w:r w:rsidR="006D4E62">
        <w:rPr>
          <w:rFonts w:ascii="Times New Roman" w:hAnsi="Times New Roman" w:cs="Times New Roman"/>
        </w:rPr>
        <w:t xml:space="preserve">Fra </w:t>
      </w:r>
      <w:r w:rsidR="002B48C1">
        <w:rPr>
          <w:rFonts w:ascii="Times New Roman" w:hAnsi="Times New Roman" w:cs="Times New Roman"/>
        </w:rPr>
        <w:t>i cantori tradizionali che</w:t>
      </w:r>
      <w:r w:rsidR="006D4E62">
        <w:rPr>
          <w:rFonts w:ascii="Times New Roman" w:hAnsi="Times New Roman" w:cs="Times New Roman"/>
        </w:rPr>
        <w:t xml:space="preserve">, sempre in tempi recenti, continuano invece </w:t>
      </w:r>
      <w:r w:rsidR="002B48C1">
        <w:rPr>
          <w:rFonts w:ascii="Times New Roman" w:hAnsi="Times New Roman" w:cs="Times New Roman"/>
        </w:rPr>
        <w:t>a riferirsi nelle pizziche a temi tarantistici</w:t>
      </w:r>
      <w:r w:rsidR="00765E92">
        <w:rPr>
          <w:rFonts w:ascii="Times New Roman" w:hAnsi="Times New Roman" w:cs="Times New Roman"/>
        </w:rPr>
        <w:t>, n</w:t>
      </w:r>
      <w:r w:rsidRPr="004320B2">
        <w:rPr>
          <w:rFonts w:ascii="Times New Roman" w:hAnsi="Times New Roman" w:cs="Times New Roman"/>
        </w:rPr>
        <w:t xml:space="preserve">otevoli </w:t>
      </w:r>
      <w:r w:rsidR="00765E92">
        <w:rPr>
          <w:rFonts w:ascii="Times New Roman" w:hAnsi="Times New Roman" w:cs="Times New Roman"/>
        </w:rPr>
        <w:t xml:space="preserve">sono </w:t>
      </w:r>
      <w:r w:rsidRPr="004320B2">
        <w:rPr>
          <w:rFonts w:ascii="Times New Roman" w:hAnsi="Times New Roman" w:cs="Times New Roman"/>
        </w:rPr>
        <w:t>le eufemizzazioni (“sull’anche” e non in mezzo; “ai pantaloni” e non “ai coglioni”) e il divertito imbarazzo della cant</w:t>
      </w:r>
      <w:r w:rsidR="004234B8" w:rsidRPr="004320B2">
        <w:rPr>
          <w:rFonts w:ascii="Times New Roman" w:hAnsi="Times New Roman" w:cs="Times New Roman"/>
        </w:rPr>
        <w:t>a</w:t>
      </w:r>
      <w:r w:rsidR="0070003B" w:rsidRPr="004320B2">
        <w:rPr>
          <w:rFonts w:ascii="Times New Roman" w:hAnsi="Times New Roman" w:cs="Times New Roman"/>
        </w:rPr>
        <w:t>t</w:t>
      </w:r>
      <w:r w:rsidRPr="004320B2">
        <w:rPr>
          <w:rFonts w:ascii="Times New Roman" w:hAnsi="Times New Roman" w:cs="Times New Roman"/>
        </w:rPr>
        <w:t xml:space="preserve">rice in una pizzica-pizzica eseguita da Carmela Rinaldi: «Santu Paulu me de le tarante / pizzica le caruse susu ll’anche // </w:t>
      </w:r>
      <w:r w:rsidRPr="004320B2">
        <w:rPr>
          <w:rFonts w:ascii="Times New Roman" w:hAnsi="Times New Roman" w:cs="Times New Roman"/>
        </w:rPr>
        <w:lastRenderedPageBreak/>
        <w:t>Santu Paulu meu de li scarpioni / pizzica li carusi li pantaloni // Nà ni nà beulì beulà / pizzica le caruse e se ne va» (</w:t>
      </w:r>
      <w:r w:rsidR="00FB4AD4">
        <w:rPr>
          <w:rFonts w:ascii="Times New Roman" w:hAnsi="Times New Roman" w:cs="Times New Roman"/>
        </w:rPr>
        <w:t xml:space="preserve">sempre nel </w:t>
      </w:r>
      <w:r w:rsidRPr="004320B2">
        <w:rPr>
          <w:rFonts w:ascii="Times New Roman" w:hAnsi="Times New Roman" w:cs="Times New Roman"/>
        </w:rPr>
        <w:t>Cd “Salento – Canti della tradizione orale”).</w:t>
      </w:r>
      <w:r w:rsidR="003E2090" w:rsidRPr="004320B2">
        <w:rPr>
          <w:rFonts w:ascii="Times New Roman" w:hAnsi="Times New Roman" w:cs="Times New Roman"/>
        </w:rPr>
        <w:t xml:space="preserve"> </w:t>
      </w:r>
      <w:r w:rsidR="001005E2" w:rsidRPr="004320B2">
        <w:rPr>
          <w:rFonts w:ascii="Times New Roman" w:hAnsi="Times New Roman" w:cs="Times New Roman"/>
        </w:rPr>
        <w:t xml:space="preserve">San Paolo invece «pizzica le caruse </w:t>
      </w:r>
      <w:r w:rsidR="001005E2" w:rsidRPr="004320B2">
        <w:rPr>
          <w:rFonts w:ascii="Times New Roman" w:hAnsi="Times New Roman" w:cs="Times New Roman"/>
          <w:i/>
        </w:rPr>
        <w:t>sutt’</w:t>
      </w:r>
      <w:r w:rsidR="001005E2" w:rsidRPr="004320B2">
        <w:rPr>
          <w:rFonts w:ascii="Times New Roman" w:hAnsi="Times New Roman" w:cs="Times New Roman"/>
        </w:rPr>
        <w:t>all’anche»</w:t>
      </w:r>
      <w:r w:rsidR="005128A6" w:rsidRPr="004320B2">
        <w:rPr>
          <w:rFonts w:ascii="Times New Roman" w:hAnsi="Times New Roman" w:cs="Times New Roman"/>
        </w:rPr>
        <w:t xml:space="preserve"> nella </w:t>
      </w:r>
      <w:r w:rsidR="00DD0D25" w:rsidRPr="004320B2">
        <w:rPr>
          <w:rFonts w:ascii="Times New Roman" w:hAnsi="Times New Roman" w:cs="Times New Roman"/>
          <w:i/>
        </w:rPr>
        <w:t>Pizzica pizzica di Martano</w:t>
      </w:r>
      <w:r w:rsidR="00DD0D25" w:rsidRPr="004320B2">
        <w:rPr>
          <w:rFonts w:ascii="Times New Roman" w:hAnsi="Times New Roman" w:cs="Times New Roman"/>
        </w:rPr>
        <w:t xml:space="preserve"> eseguita da Giovanni Chiriatti al mandolino e Antonio </w:t>
      </w:r>
      <w:r w:rsidR="005128A6" w:rsidRPr="004320B2">
        <w:rPr>
          <w:rFonts w:ascii="Times New Roman" w:hAnsi="Times New Roman" w:cs="Times New Roman"/>
        </w:rPr>
        <w:t>Cira alla chitarra (</w:t>
      </w:r>
      <w:r w:rsidR="00CE2B2B" w:rsidRPr="004320B2">
        <w:rPr>
          <w:rFonts w:ascii="Times New Roman" w:hAnsi="Times New Roman" w:cs="Times New Roman"/>
        </w:rPr>
        <w:t>Cd “</w:t>
      </w:r>
      <w:r w:rsidR="005128A6" w:rsidRPr="004320B2">
        <w:rPr>
          <w:rFonts w:ascii="Times New Roman" w:hAnsi="Times New Roman" w:cs="Times New Roman"/>
        </w:rPr>
        <w:t>Ethnica 23</w:t>
      </w:r>
      <w:r w:rsidR="00CE2B2B" w:rsidRPr="004320B2">
        <w:rPr>
          <w:rFonts w:ascii="Times New Roman" w:hAnsi="Times New Roman" w:cs="Times New Roman"/>
        </w:rPr>
        <w:t>”</w:t>
      </w:r>
      <w:r w:rsidR="005128A6" w:rsidRPr="004320B2">
        <w:rPr>
          <w:rFonts w:ascii="Times New Roman" w:hAnsi="Times New Roman" w:cs="Times New Roman"/>
        </w:rPr>
        <w:t>)</w:t>
      </w:r>
      <w:r w:rsidR="00431D7E" w:rsidRPr="004320B2">
        <w:rPr>
          <w:rStyle w:val="Rimandonotaapidipagina"/>
          <w:rFonts w:ascii="Times New Roman" w:hAnsi="Times New Roman" w:cs="Times New Roman"/>
        </w:rPr>
        <w:footnoteReference w:id="341"/>
      </w:r>
      <w:r w:rsidR="004234B8" w:rsidRPr="004320B2">
        <w:rPr>
          <w:rFonts w:ascii="Times New Roman" w:hAnsi="Times New Roman" w:cs="Times New Roman"/>
        </w:rPr>
        <w:t xml:space="preserve">, </w:t>
      </w:r>
      <w:r w:rsidR="00466360" w:rsidRPr="004320B2">
        <w:rPr>
          <w:rFonts w:ascii="Times New Roman" w:hAnsi="Times New Roman" w:cs="Times New Roman"/>
        </w:rPr>
        <w:t>mentr</w:t>
      </w:r>
      <w:r w:rsidR="004234B8" w:rsidRPr="004320B2">
        <w:rPr>
          <w:rFonts w:ascii="Times New Roman" w:hAnsi="Times New Roman" w:cs="Times New Roman"/>
        </w:rPr>
        <w:t xml:space="preserve">e in una </w:t>
      </w:r>
      <w:r w:rsidR="004234B8" w:rsidRPr="004320B2">
        <w:rPr>
          <w:rFonts w:ascii="Times New Roman" w:hAnsi="Times New Roman" w:cs="Times New Roman"/>
          <w:i/>
        </w:rPr>
        <w:t>Pizzica de Cutrufianu</w:t>
      </w:r>
      <w:r w:rsidR="004234B8" w:rsidRPr="004320B2">
        <w:rPr>
          <w:rFonts w:ascii="Times New Roman" w:hAnsi="Times New Roman" w:cs="Times New Roman"/>
        </w:rPr>
        <w:t xml:space="preserve"> eseguita dagli Ucci (Cd “Salento – canti della tradizione orale”) i maschi vengono pizzicati «a li mutandoni». Come si vede, le eufemizzazioni del luogo del morso offrono il più vasto</w:t>
      </w:r>
      <w:r w:rsidR="00402564" w:rsidRPr="004320B2">
        <w:rPr>
          <w:rFonts w:ascii="Times New Roman" w:hAnsi="Times New Roman" w:cs="Times New Roman"/>
        </w:rPr>
        <w:t xml:space="preserve"> repertorio di varianti</w:t>
      </w:r>
      <w:r w:rsidR="004234B8" w:rsidRPr="004320B2">
        <w:rPr>
          <w:rFonts w:ascii="Times New Roman" w:hAnsi="Times New Roman" w:cs="Times New Roman"/>
        </w:rPr>
        <w:t>.</w:t>
      </w:r>
      <w:r w:rsidR="00D02556" w:rsidRPr="004320B2">
        <w:rPr>
          <w:rFonts w:ascii="Times New Roman" w:hAnsi="Times New Roman" w:cs="Times New Roman"/>
        </w:rPr>
        <w:t xml:space="preserve"> </w:t>
      </w:r>
    </w:p>
    <w:p w14:paraId="2381B61E" w14:textId="09DBE8B5" w:rsidR="00F03172" w:rsidRPr="004320B2" w:rsidRDefault="00C73F9F" w:rsidP="00C73F9F">
      <w:pPr>
        <w:tabs>
          <w:tab w:val="left" w:pos="567"/>
        </w:tabs>
        <w:ind w:right="560"/>
        <w:jc w:val="both"/>
        <w:rPr>
          <w:rFonts w:ascii="Times New Roman" w:hAnsi="Times New Roman" w:cs="Times New Roman"/>
        </w:rPr>
      </w:pPr>
      <w:r w:rsidRPr="004320B2">
        <w:rPr>
          <w:rFonts w:ascii="Times New Roman" w:hAnsi="Times New Roman" w:cs="Times New Roman"/>
        </w:rPr>
        <w:tab/>
        <w:t>Tra le pizziche registrate in vari luoghi del Salento da Giuseppe Michele Gala durante la s</w:t>
      </w:r>
      <w:r w:rsidR="00731AC7">
        <w:rPr>
          <w:rFonts w:ascii="Times New Roman" w:hAnsi="Times New Roman" w:cs="Times New Roman"/>
        </w:rPr>
        <w:t>ettimana di F</w:t>
      </w:r>
      <w:r w:rsidR="00860CFB" w:rsidRPr="004320B2">
        <w:rPr>
          <w:rFonts w:ascii="Times New Roman" w:hAnsi="Times New Roman" w:cs="Times New Roman"/>
        </w:rPr>
        <w:t>erragosto del 1988</w:t>
      </w:r>
      <w:r w:rsidR="007C6EF4" w:rsidRPr="004320B2">
        <w:rPr>
          <w:rFonts w:ascii="Times New Roman" w:hAnsi="Times New Roman" w:cs="Times New Roman"/>
        </w:rPr>
        <w:t xml:space="preserve"> (</w:t>
      </w:r>
      <w:r w:rsidR="00745A67">
        <w:rPr>
          <w:rFonts w:ascii="Times New Roman" w:hAnsi="Times New Roman" w:cs="Times New Roman"/>
        </w:rPr>
        <w:t xml:space="preserve">sempre nel </w:t>
      </w:r>
      <w:r w:rsidR="007C6EF4" w:rsidRPr="004320B2">
        <w:rPr>
          <w:rFonts w:ascii="Times New Roman" w:hAnsi="Times New Roman" w:cs="Times New Roman"/>
        </w:rPr>
        <w:t>Cd “Ethnica 23”)</w:t>
      </w:r>
      <w:r w:rsidR="00860CFB" w:rsidRPr="004320B2">
        <w:rPr>
          <w:rFonts w:ascii="Times New Roman" w:hAnsi="Times New Roman" w:cs="Times New Roman"/>
        </w:rPr>
        <w:t>, due sono notevoli per i riferimenti al tamburello</w:t>
      </w:r>
      <w:r w:rsidR="009F21AC" w:rsidRPr="004320B2">
        <w:rPr>
          <w:rFonts w:ascii="Times New Roman" w:hAnsi="Times New Roman" w:cs="Times New Roman"/>
        </w:rPr>
        <w:t>, entrambi svolti sul piano strettamente profano</w:t>
      </w:r>
      <w:r w:rsidR="00860CFB" w:rsidRPr="004320B2">
        <w:rPr>
          <w:rFonts w:ascii="Times New Roman" w:hAnsi="Times New Roman" w:cs="Times New Roman"/>
        </w:rPr>
        <w:t xml:space="preserve">. Nella </w:t>
      </w:r>
      <w:r w:rsidRPr="004320B2">
        <w:rPr>
          <w:rFonts w:ascii="Times New Roman" w:hAnsi="Times New Roman" w:cs="Times New Roman"/>
          <w:i/>
        </w:rPr>
        <w:t xml:space="preserve">Pizzica pizzica di Corigliano </w:t>
      </w:r>
      <w:r w:rsidRPr="004320B2">
        <w:rPr>
          <w:rFonts w:ascii="Times New Roman" w:hAnsi="Times New Roman" w:cs="Times New Roman"/>
        </w:rPr>
        <w:t>(</w:t>
      </w:r>
      <w:r w:rsidR="00943689" w:rsidRPr="004320B2">
        <w:rPr>
          <w:rFonts w:ascii="Times New Roman" w:hAnsi="Times New Roman" w:cs="Times New Roman"/>
        </w:rPr>
        <w:t>eseguita</w:t>
      </w:r>
      <w:r w:rsidRPr="004320B2">
        <w:rPr>
          <w:rFonts w:ascii="Times New Roman" w:hAnsi="Times New Roman" w:cs="Times New Roman"/>
        </w:rPr>
        <w:t xml:space="preserve"> dalla famiglia Lolli con Giovan</w:t>
      </w:r>
      <w:r w:rsidR="00745A67">
        <w:rPr>
          <w:rFonts w:ascii="Times New Roman" w:hAnsi="Times New Roman" w:cs="Times New Roman"/>
        </w:rPr>
        <w:t>ni Avvantaggiato all’organetto,</w:t>
      </w:r>
      <w:r w:rsidRPr="004320B2">
        <w:rPr>
          <w:rFonts w:ascii="Times New Roman" w:hAnsi="Times New Roman" w:cs="Times New Roman"/>
        </w:rPr>
        <w:t xml:space="preserve"> Leonardo Serra al tamburello</w:t>
      </w:r>
      <w:r w:rsidR="00745A67">
        <w:rPr>
          <w:rFonts w:ascii="Times New Roman" w:hAnsi="Times New Roman" w:cs="Times New Roman"/>
        </w:rPr>
        <w:t>,</w:t>
      </w:r>
      <w:r w:rsidR="00943689" w:rsidRPr="004320B2">
        <w:rPr>
          <w:rFonts w:ascii="Times New Roman" w:hAnsi="Times New Roman" w:cs="Times New Roman"/>
        </w:rPr>
        <w:t xml:space="preserve"> </w:t>
      </w:r>
      <w:r w:rsidRPr="004320B2">
        <w:rPr>
          <w:rFonts w:ascii="Times New Roman" w:hAnsi="Times New Roman" w:cs="Times New Roman"/>
        </w:rPr>
        <w:t>Leonardo Lolli</w:t>
      </w:r>
      <w:r w:rsidR="00745A67">
        <w:rPr>
          <w:rFonts w:ascii="Times New Roman" w:hAnsi="Times New Roman" w:cs="Times New Roman"/>
        </w:rPr>
        <w:t xml:space="preserve"> al canto</w:t>
      </w:r>
      <w:r w:rsidRPr="004320B2">
        <w:rPr>
          <w:rFonts w:ascii="Times New Roman" w:hAnsi="Times New Roman" w:cs="Times New Roman"/>
        </w:rPr>
        <w:t>)</w:t>
      </w:r>
      <w:r w:rsidR="00483879" w:rsidRPr="004320B2">
        <w:rPr>
          <w:rFonts w:ascii="Times New Roman" w:hAnsi="Times New Roman" w:cs="Times New Roman"/>
        </w:rPr>
        <w:t xml:space="preserve">, si confessa che </w:t>
      </w:r>
      <w:r w:rsidR="001C7054" w:rsidRPr="004320B2">
        <w:rPr>
          <w:rFonts w:ascii="Times New Roman" w:hAnsi="Times New Roman" w:cs="Times New Roman"/>
        </w:rPr>
        <w:t xml:space="preserve">il </w:t>
      </w:r>
      <w:r w:rsidR="00745A67">
        <w:rPr>
          <w:rFonts w:ascii="Times New Roman" w:hAnsi="Times New Roman" w:cs="Times New Roman"/>
        </w:rPr>
        <w:t>“</w:t>
      </w:r>
      <w:r w:rsidR="001C7054" w:rsidRPr="004320B2">
        <w:rPr>
          <w:rFonts w:ascii="Times New Roman" w:hAnsi="Times New Roman" w:cs="Times New Roman"/>
        </w:rPr>
        <w:t>mio</w:t>
      </w:r>
      <w:r w:rsidR="00745A67">
        <w:rPr>
          <w:rFonts w:ascii="Times New Roman" w:hAnsi="Times New Roman" w:cs="Times New Roman"/>
        </w:rPr>
        <w:t>”</w:t>
      </w:r>
      <w:r w:rsidR="001C7054" w:rsidRPr="004320B2">
        <w:rPr>
          <w:rFonts w:ascii="Times New Roman" w:hAnsi="Times New Roman" w:cs="Times New Roman"/>
        </w:rPr>
        <w:t xml:space="preserve"> tamburello ha il vizio di cantare e suonare «a tutte le caruse»</w:t>
      </w:r>
      <w:r w:rsidR="009F21AC" w:rsidRPr="004320B2">
        <w:rPr>
          <w:rStyle w:val="Rimandonotaapidipagina"/>
          <w:rFonts w:ascii="Times New Roman" w:hAnsi="Times New Roman" w:cs="Times New Roman"/>
        </w:rPr>
        <w:footnoteReference w:id="342"/>
      </w:r>
      <w:r w:rsidR="009F21AC" w:rsidRPr="004320B2">
        <w:rPr>
          <w:rFonts w:ascii="Times New Roman" w:hAnsi="Times New Roman" w:cs="Times New Roman"/>
        </w:rPr>
        <w:t xml:space="preserve">. </w:t>
      </w:r>
      <w:r w:rsidR="00C27063" w:rsidRPr="004320B2">
        <w:rPr>
          <w:rFonts w:ascii="Times New Roman" w:hAnsi="Times New Roman" w:cs="Times New Roman"/>
        </w:rPr>
        <w:t xml:space="preserve">Interessante anche la </w:t>
      </w:r>
      <w:r w:rsidR="00C27063" w:rsidRPr="004320B2">
        <w:rPr>
          <w:rFonts w:ascii="Times New Roman" w:hAnsi="Times New Roman" w:cs="Times New Roman"/>
          <w:i/>
        </w:rPr>
        <w:t>Pizzica pizzica di Cutrofiano</w:t>
      </w:r>
      <w:r w:rsidR="00C27063" w:rsidRPr="004320B2">
        <w:rPr>
          <w:rFonts w:ascii="Times New Roman" w:hAnsi="Times New Roman" w:cs="Times New Roman"/>
        </w:rPr>
        <w:t xml:space="preserve"> eseguita dalle voci alternate di Uccio Aloisi e Luigi Scrinieri, che in tre minuti e mezzo inanellano ben quattordici distici (uno ripetuto due volte), telescopicamente espansi a sestina. Rispetti ai distici più frequentati da Aloisi</w:t>
      </w:r>
      <w:r w:rsidR="00C27063" w:rsidRPr="004320B2">
        <w:rPr>
          <w:rStyle w:val="Rimandonotaapidipagina"/>
          <w:rFonts w:ascii="Times New Roman" w:hAnsi="Times New Roman" w:cs="Times New Roman"/>
        </w:rPr>
        <w:footnoteReference w:id="343"/>
      </w:r>
      <w:r w:rsidR="00C27063" w:rsidRPr="004320B2">
        <w:rPr>
          <w:rFonts w:ascii="Times New Roman" w:hAnsi="Times New Roman" w:cs="Times New Roman"/>
        </w:rPr>
        <w:t xml:space="preserve">, una variante intonata da Scrinieri appare </w:t>
      </w:r>
      <w:r w:rsidR="00625FCC">
        <w:rPr>
          <w:rFonts w:ascii="Times New Roman" w:hAnsi="Times New Roman" w:cs="Times New Roman"/>
        </w:rPr>
        <w:t>rilevante</w:t>
      </w:r>
      <w:r w:rsidR="00C27063" w:rsidRPr="004320B2">
        <w:rPr>
          <w:rFonts w:ascii="Times New Roman" w:hAnsi="Times New Roman" w:cs="Times New Roman"/>
        </w:rPr>
        <w:t xml:space="preserve">: il tamburello proveniente da Roma non è stato portato da una napoletana, né da una macara, ma da «la mia ’nnamurata». </w:t>
      </w:r>
      <w:r w:rsidR="00F03172" w:rsidRPr="004320B2">
        <w:rPr>
          <w:rFonts w:ascii="Times New Roman" w:hAnsi="Times New Roman" w:cs="Times New Roman"/>
        </w:rPr>
        <w:t>L’orizzonte del tarantismo e delle tarantate</w:t>
      </w:r>
      <w:r w:rsidR="00846DD7" w:rsidRPr="004320B2">
        <w:rPr>
          <w:rFonts w:ascii="Times New Roman" w:hAnsi="Times New Roman" w:cs="Times New Roman"/>
        </w:rPr>
        <w:t>, dal punto di vista specifico del musicista e del cantore,</w:t>
      </w:r>
      <w:r w:rsidR="00C0439F">
        <w:rPr>
          <w:rFonts w:ascii="Times New Roman" w:hAnsi="Times New Roman" w:cs="Times New Roman"/>
        </w:rPr>
        <w:t xml:space="preserve"> è ormai estraneo in</w:t>
      </w:r>
      <w:r w:rsidR="00F03172" w:rsidRPr="004320B2">
        <w:rPr>
          <w:rFonts w:ascii="Times New Roman" w:hAnsi="Times New Roman" w:cs="Times New Roman"/>
        </w:rPr>
        <w:t xml:space="preserve"> queste pur importanti intonazioni locali.</w:t>
      </w:r>
    </w:p>
    <w:p w14:paraId="70B7B67B" w14:textId="15B4E26C" w:rsidR="00F92124" w:rsidRPr="004320B2" w:rsidRDefault="000568AC" w:rsidP="00F92124">
      <w:pPr>
        <w:tabs>
          <w:tab w:val="left" w:pos="567"/>
        </w:tabs>
        <w:ind w:right="560"/>
        <w:jc w:val="both"/>
        <w:rPr>
          <w:rFonts w:ascii="Times New Roman" w:hAnsi="Times New Roman" w:cs="Times New Roman"/>
        </w:rPr>
      </w:pPr>
      <w:r w:rsidRPr="004320B2">
        <w:rPr>
          <w:rFonts w:ascii="Times New Roman" w:hAnsi="Times New Roman" w:cs="Times New Roman"/>
        </w:rPr>
        <w:tab/>
        <w:t>Pizziche si cantano anche sui limiti estremi dell’area della Terra d’Otranto, e oltre.</w:t>
      </w:r>
      <w:r w:rsidR="00C73F9F" w:rsidRPr="004320B2">
        <w:rPr>
          <w:rFonts w:ascii="Times New Roman" w:hAnsi="Times New Roman" w:cs="Times New Roman"/>
        </w:rPr>
        <w:t xml:space="preserve"> </w:t>
      </w:r>
      <w:r w:rsidR="00443217" w:rsidRPr="004320B2">
        <w:rPr>
          <w:rFonts w:ascii="Times New Roman" w:hAnsi="Times New Roman" w:cs="Times New Roman"/>
        </w:rPr>
        <w:t xml:space="preserve">La </w:t>
      </w:r>
      <w:r w:rsidR="00443217" w:rsidRPr="004320B2">
        <w:rPr>
          <w:rFonts w:ascii="Times New Roman" w:hAnsi="Times New Roman" w:cs="Times New Roman"/>
          <w:i/>
        </w:rPr>
        <w:t>Pizzica di san Vito dei Normanni</w:t>
      </w:r>
      <w:r w:rsidR="00443217" w:rsidRPr="004320B2">
        <w:rPr>
          <w:rFonts w:ascii="Times New Roman" w:hAnsi="Times New Roman" w:cs="Times New Roman"/>
        </w:rPr>
        <w:t xml:space="preserve"> </w:t>
      </w:r>
      <w:r w:rsidR="008C7AC0" w:rsidRPr="004320B2">
        <w:rPr>
          <w:rFonts w:ascii="Times New Roman" w:hAnsi="Times New Roman" w:cs="Times New Roman"/>
        </w:rPr>
        <w:t xml:space="preserve">(Cd allegato alla pubblicazione </w:t>
      </w:r>
      <w:r w:rsidR="008C7AC0" w:rsidRPr="004320B2">
        <w:rPr>
          <w:rFonts w:ascii="Times New Roman" w:hAnsi="Times New Roman" w:cs="Times New Roman"/>
          <w:i/>
        </w:rPr>
        <w:t>Tre violini</w:t>
      </w:r>
      <w:r w:rsidR="008C7AC0" w:rsidRPr="004320B2">
        <w:rPr>
          <w:rFonts w:ascii="Times New Roman" w:hAnsi="Times New Roman" w:cs="Times New Roman"/>
        </w:rPr>
        <w:t>)</w:t>
      </w:r>
      <w:r w:rsidR="008C7AC0" w:rsidRPr="004320B2">
        <w:rPr>
          <w:rFonts w:ascii="Times New Roman" w:hAnsi="Times New Roman" w:cs="Times New Roman"/>
          <w:i/>
        </w:rPr>
        <w:t xml:space="preserve"> </w:t>
      </w:r>
      <w:r w:rsidR="00443217" w:rsidRPr="004320B2">
        <w:rPr>
          <w:rFonts w:ascii="Times New Roman" w:hAnsi="Times New Roman" w:cs="Times New Roman"/>
        </w:rPr>
        <w:t>ha una struttura diversa</w:t>
      </w:r>
      <w:r w:rsidR="00B61559" w:rsidRPr="004320B2">
        <w:rPr>
          <w:rFonts w:ascii="Times New Roman" w:hAnsi="Times New Roman" w:cs="Times New Roman"/>
        </w:rPr>
        <w:t xml:space="preserve"> da quella della provincia leccese</w:t>
      </w:r>
      <w:r w:rsidR="00443217" w:rsidRPr="004320B2">
        <w:rPr>
          <w:rFonts w:ascii="Times New Roman" w:hAnsi="Times New Roman" w:cs="Times New Roman"/>
        </w:rPr>
        <w:t>. I versi sfruttano una diversa struttura “telescopica”, in cui ogni primo emistichio, a settenario, viene ripetuto tre volte («Non c’era da vinì, non c’era da vinì, non c’era da vinì e so’ vinutu»), e il ritornello viene intonato sull’incipit «A vuellì vuellì vuellà». Si tratta inoltre di un’area in cui nel tarantismo non si invocava san Paolo; la strofa sulla localizzazione («A do te pizzicatu la tarantella / sott’allu giru giru ti la cunnella») arriva solo oltre la metà della stesura, dedicata per il resto a distici d’amore e di corteggiamento.</w:t>
      </w:r>
      <w:r w:rsidR="00F92124" w:rsidRPr="004320B2">
        <w:rPr>
          <w:rFonts w:ascii="Times New Roman" w:hAnsi="Times New Roman" w:cs="Times New Roman"/>
        </w:rPr>
        <w:t xml:space="preserve"> La situazione non è diversa nei canti dell’area murgese</w:t>
      </w:r>
      <w:r w:rsidR="00EB51A8" w:rsidRPr="004320B2">
        <w:rPr>
          <w:rFonts w:ascii="Times New Roman" w:hAnsi="Times New Roman" w:cs="Times New Roman"/>
        </w:rPr>
        <w:t>,</w:t>
      </w:r>
      <w:r w:rsidR="00F92124" w:rsidRPr="004320B2">
        <w:rPr>
          <w:rFonts w:ascii="Times New Roman" w:hAnsi="Times New Roman" w:cs="Times New Roman"/>
        </w:rPr>
        <w:t xml:space="preserve"> raccolti da Massimiliano Morabito,</w:t>
      </w:r>
      <w:r w:rsidR="00514181" w:rsidRPr="004320B2">
        <w:rPr>
          <w:rFonts w:ascii="Times New Roman" w:hAnsi="Times New Roman" w:cs="Times New Roman"/>
        </w:rPr>
        <w:t xml:space="preserve"> nella cosiddetta “Murgia dei trulli”;</w:t>
      </w:r>
      <w:r w:rsidR="00F92124" w:rsidRPr="004320B2">
        <w:rPr>
          <w:rFonts w:ascii="Times New Roman" w:hAnsi="Times New Roman" w:cs="Times New Roman"/>
        </w:rPr>
        <w:t xml:space="preserve"> </w:t>
      </w:r>
      <w:r w:rsidR="007E6DEC" w:rsidRPr="004320B2">
        <w:rPr>
          <w:rFonts w:ascii="Times New Roman" w:hAnsi="Times New Roman" w:cs="Times New Roman"/>
        </w:rPr>
        <w:t xml:space="preserve">ma </w:t>
      </w:r>
      <w:r w:rsidR="00F92124" w:rsidRPr="004320B2">
        <w:rPr>
          <w:rFonts w:ascii="Times New Roman" w:hAnsi="Times New Roman" w:cs="Times New Roman"/>
        </w:rPr>
        <w:t xml:space="preserve">la pizzica </w:t>
      </w:r>
      <w:r w:rsidR="00D71700" w:rsidRPr="004320B2">
        <w:rPr>
          <w:rFonts w:ascii="Times New Roman" w:hAnsi="Times New Roman" w:cs="Times New Roman"/>
        </w:rPr>
        <w:t xml:space="preserve">intitolata </w:t>
      </w:r>
      <w:r w:rsidR="00F92124" w:rsidRPr="004320B2">
        <w:rPr>
          <w:rFonts w:ascii="Times New Roman" w:hAnsi="Times New Roman" w:cs="Times New Roman"/>
          <w:i/>
        </w:rPr>
        <w:t xml:space="preserve">Pizzica in maggiore </w:t>
      </w:r>
      <w:r w:rsidR="002E46FD" w:rsidRPr="004320B2">
        <w:rPr>
          <w:rFonts w:ascii="Times New Roman" w:hAnsi="Times New Roman" w:cs="Times New Roman"/>
        </w:rPr>
        <w:t>(Cd “Tomma tommë”</w:t>
      </w:r>
      <w:r w:rsidR="002E46FD">
        <w:rPr>
          <w:rFonts w:ascii="Times New Roman" w:hAnsi="Times New Roman" w:cs="Times New Roman"/>
        </w:rPr>
        <w:t xml:space="preserve">) </w:t>
      </w:r>
      <w:r w:rsidR="00F92124" w:rsidRPr="004320B2">
        <w:rPr>
          <w:rFonts w:ascii="Times New Roman" w:hAnsi="Times New Roman" w:cs="Times New Roman"/>
        </w:rPr>
        <w:t>propone un testo dalla sequenza interessante</w:t>
      </w:r>
      <w:r w:rsidR="002C2778" w:rsidRPr="004320B2">
        <w:rPr>
          <w:rFonts w:ascii="Times New Roman" w:hAnsi="Times New Roman" w:cs="Times New Roman"/>
        </w:rPr>
        <w:t xml:space="preserve"> per la sua varietà</w:t>
      </w:r>
      <w:r w:rsidR="00F92124" w:rsidRPr="004320B2">
        <w:rPr>
          <w:rFonts w:ascii="Times New Roman" w:hAnsi="Times New Roman" w:cs="Times New Roman"/>
        </w:rPr>
        <w:t xml:space="preserve">. Partendo dal distico diagnostico sulla </w:t>
      </w:r>
      <w:r w:rsidR="00F92124" w:rsidRPr="008A4D45">
        <w:rPr>
          <w:rFonts w:ascii="Times New Roman" w:hAnsi="Times New Roman" w:cs="Times New Roman"/>
        </w:rPr>
        <w:t>“tarantella” che ha pizzicato sotto il bordo della gonna</w:t>
      </w:r>
      <w:r w:rsidR="001B1432" w:rsidRPr="008A4D45">
        <w:rPr>
          <w:rFonts w:ascii="Times New Roman" w:hAnsi="Times New Roman" w:cs="Times New Roman"/>
        </w:rPr>
        <w:t>, l’esecuzione</w:t>
      </w:r>
      <w:r w:rsidR="00F92124" w:rsidRPr="008A4D45">
        <w:rPr>
          <w:rFonts w:ascii="Times New Roman" w:hAnsi="Times New Roman" w:cs="Times New Roman"/>
        </w:rPr>
        <w:t xml:space="preserve"> snocciola una progressione tutta “profana”, prima con la lode della camminata che sembra un ballo (qui la fanciulla non è nominata come “Pizzicarella”, ma nel secondo verso si osserva anche qui che “porta</w:t>
      </w:r>
      <w:r w:rsidR="00F92124" w:rsidRPr="004320B2">
        <w:rPr>
          <w:rFonts w:ascii="Times New Roman" w:hAnsi="Times New Roman" w:cs="Times New Roman"/>
        </w:rPr>
        <w:t xml:space="preserve"> la taranta sotto il piede”), e poi con distici e quartine che per praticità restituiamo nella traduzione italiana: «Fazzoletto rosso la mia bella me lo portò / perché me lo portò, se dovevo pagarlo?», «Tic tic dammi la mano che giochiamo un po’ / dammi la mano che giochiamo un po’ tutti e due», «Il ballo della pizzica so fare / di nascosto da mamma e papà», «Mamma ti dissi chiudimi a chiave / a chiave non mi hai chiusa / con il fidanzato sono scappata». Il ritornello si lagna di certe occhiate interessate ma prive d’amore: «Ah ah ah, oh oh oh, / con gli occhi mi guardi e con il cuore no». Da cui si vede che in quest’area l’amore viene rappresentato </w:t>
      </w:r>
      <w:r w:rsidR="00F92124" w:rsidRPr="004320B2">
        <w:rPr>
          <w:rFonts w:ascii="Times New Roman" w:hAnsi="Times New Roman" w:cs="Times New Roman"/>
        </w:rPr>
        <w:lastRenderedPageBreak/>
        <w:t>non solo come gioco, ma anche come cedimento sospetto perché interessato, oppure, al contrario, esperienza che merita una fuga da casa</w:t>
      </w:r>
      <w:r w:rsidR="00A038D4">
        <w:rPr>
          <w:rStyle w:val="Rimandonotaapidipagina"/>
          <w:rFonts w:ascii="Times New Roman" w:hAnsi="Times New Roman" w:cs="Times New Roman"/>
        </w:rPr>
        <w:footnoteReference w:id="344"/>
      </w:r>
      <w:r w:rsidR="00F92124" w:rsidRPr="004320B2">
        <w:rPr>
          <w:rFonts w:ascii="Times New Roman" w:hAnsi="Times New Roman" w:cs="Times New Roman"/>
        </w:rPr>
        <w:t xml:space="preserve">. </w:t>
      </w:r>
    </w:p>
    <w:p w14:paraId="2E4BBBEA" w14:textId="284E7F80" w:rsidR="0080556E" w:rsidRPr="004320B2" w:rsidRDefault="0080556E" w:rsidP="0080556E">
      <w:pPr>
        <w:ind w:right="560"/>
        <w:jc w:val="both"/>
        <w:rPr>
          <w:rFonts w:ascii="Times New Roman" w:hAnsi="Times New Roman" w:cs="Times New Roman"/>
        </w:rPr>
      </w:pPr>
      <w:r w:rsidRPr="004320B2">
        <w:rPr>
          <w:rFonts w:ascii="Times New Roman" w:hAnsi="Times New Roman" w:cs="Times New Roman"/>
          <w:b/>
        </w:rPr>
        <w:tab/>
      </w:r>
      <w:r w:rsidRPr="004320B2">
        <w:rPr>
          <w:rFonts w:ascii="Times New Roman" w:hAnsi="Times New Roman" w:cs="Times New Roman"/>
        </w:rPr>
        <w:t xml:space="preserve">La cosa che sorprende, negli esempi a nostra disposizione, è </w:t>
      </w:r>
      <w:r w:rsidR="005F1356" w:rsidRPr="004320B2">
        <w:rPr>
          <w:rFonts w:ascii="Times New Roman" w:hAnsi="Times New Roman" w:cs="Times New Roman"/>
        </w:rPr>
        <w:t xml:space="preserve">una </w:t>
      </w:r>
      <w:r w:rsidR="0015114E">
        <w:rPr>
          <w:rFonts w:ascii="Times New Roman" w:hAnsi="Times New Roman" w:cs="Times New Roman"/>
        </w:rPr>
        <w:t xml:space="preserve">certa </w:t>
      </w:r>
      <w:r w:rsidR="005F1356" w:rsidRPr="004320B2">
        <w:rPr>
          <w:rFonts w:ascii="Times New Roman" w:hAnsi="Times New Roman" w:cs="Times New Roman"/>
        </w:rPr>
        <w:t xml:space="preserve">divaricazione </w:t>
      </w:r>
      <w:r w:rsidR="00C175C5" w:rsidRPr="004320B2">
        <w:rPr>
          <w:rFonts w:ascii="Times New Roman" w:hAnsi="Times New Roman" w:cs="Times New Roman"/>
        </w:rPr>
        <w:t xml:space="preserve">che si osserva </w:t>
      </w:r>
      <w:r w:rsidR="005F1356" w:rsidRPr="004320B2">
        <w:rPr>
          <w:rFonts w:ascii="Times New Roman" w:hAnsi="Times New Roman" w:cs="Times New Roman"/>
        </w:rPr>
        <w:t xml:space="preserve">tra i gruppi revivalisti più impegnati (anche con ricerche sul campo) e </w:t>
      </w:r>
      <w:r w:rsidR="006E2D5C" w:rsidRPr="004320B2">
        <w:rPr>
          <w:rFonts w:ascii="Times New Roman" w:hAnsi="Times New Roman" w:cs="Times New Roman"/>
        </w:rPr>
        <w:t>quanto si è registrato, dagli anni Ottanta a oggi, presso gli ultimi cantori e cantatrici popolari.</w:t>
      </w:r>
      <w:r w:rsidR="0070003B" w:rsidRPr="004320B2">
        <w:rPr>
          <w:rFonts w:ascii="Times New Roman" w:hAnsi="Times New Roman" w:cs="Times New Roman"/>
        </w:rPr>
        <w:t xml:space="preserve"> I primi, per ragioni di “fedeltà” al dettato tradizionale più antico, </w:t>
      </w:r>
      <w:r w:rsidR="002A09C5" w:rsidRPr="004320B2">
        <w:rPr>
          <w:rFonts w:ascii="Times New Roman" w:hAnsi="Times New Roman" w:cs="Times New Roman"/>
        </w:rPr>
        <w:t xml:space="preserve">pur eseguendo </w:t>
      </w:r>
      <w:r w:rsidRPr="004320B2">
        <w:rPr>
          <w:rFonts w:ascii="Times New Roman" w:hAnsi="Times New Roman" w:cs="Times New Roman"/>
        </w:rPr>
        <w:t xml:space="preserve">le </w:t>
      </w:r>
      <w:r w:rsidR="002A09C5" w:rsidRPr="004320B2">
        <w:rPr>
          <w:rFonts w:ascii="Times New Roman" w:hAnsi="Times New Roman" w:cs="Times New Roman"/>
        </w:rPr>
        <w:t xml:space="preserve">loro </w:t>
      </w:r>
      <w:r w:rsidRPr="004320B2">
        <w:rPr>
          <w:rFonts w:ascii="Times New Roman" w:hAnsi="Times New Roman" w:cs="Times New Roman"/>
        </w:rPr>
        <w:t xml:space="preserve">pizziche </w:t>
      </w:r>
      <w:r w:rsidR="002A09C5" w:rsidRPr="004320B2">
        <w:rPr>
          <w:rFonts w:ascii="Times New Roman" w:hAnsi="Times New Roman" w:cs="Times New Roman"/>
        </w:rPr>
        <w:t xml:space="preserve">ormai </w:t>
      </w:r>
      <w:r w:rsidRPr="004320B2">
        <w:rPr>
          <w:rFonts w:ascii="Times New Roman" w:hAnsi="Times New Roman" w:cs="Times New Roman"/>
        </w:rPr>
        <w:t>al di fuori d</w:t>
      </w:r>
      <w:r w:rsidR="002A09C5" w:rsidRPr="004320B2">
        <w:rPr>
          <w:rFonts w:ascii="Times New Roman" w:hAnsi="Times New Roman" w:cs="Times New Roman"/>
        </w:rPr>
        <w:t xml:space="preserve">i qualsiasi </w:t>
      </w:r>
      <w:r w:rsidRPr="004320B2">
        <w:rPr>
          <w:rFonts w:ascii="Times New Roman" w:hAnsi="Times New Roman" w:cs="Times New Roman"/>
        </w:rPr>
        <w:t xml:space="preserve">contesto rituale, </w:t>
      </w:r>
      <w:r w:rsidR="0027139C" w:rsidRPr="004320B2">
        <w:rPr>
          <w:rFonts w:ascii="Times New Roman" w:hAnsi="Times New Roman" w:cs="Times New Roman"/>
        </w:rPr>
        <w:t xml:space="preserve">e usando prevalentemente </w:t>
      </w:r>
      <w:r w:rsidRPr="004320B2">
        <w:rPr>
          <w:rFonts w:ascii="Times New Roman" w:hAnsi="Times New Roman" w:cs="Times New Roman"/>
        </w:rPr>
        <w:t xml:space="preserve">distici di argomento “profano”, immancabilmente </w:t>
      </w:r>
      <w:r w:rsidR="00EC3E06" w:rsidRPr="004320B2">
        <w:rPr>
          <w:rFonts w:ascii="Times New Roman" w:hAnsi="Times New Roman" w:cs="Times New Roman"/>
        </w:rPr>
        <w:t xml:space="preserve">aprono il canto </w:t>
      </w:r>
      <w:r w:rsidRPr="004320B2">
        <w:rPr>
          <w:rFonts w:ascii="Times New Roman" w:hAnsi="Times New Roman" w:cs="Times New Roman"/>
        </w:rPr>
        <w:t>con un</w:t>
      </w:r>
      <w:r w:rsidR="00EC3E06" w:rsidRPr="004320B2">
        <w:rPr>
          <w:rFonts w:ascii="Times New Roman" w:hAnsi="Times New Roman" w:cs="Times New Roman"/>
        </w:rPr>
        <w:t>o o più distici</w:t>
      </w:r>
      <w:r w:rsidRPr="004320B2">
        <w:rPr>
          <w:rFonts w:ascii="Times New Roman" w:hAnsi="Times New Roman" w:cs="Times New Roman"/>
        </w:rPr>
        <w:t xml:space="preserve"> di interesse “tarantistico”. È </w:t>
      </w:r>
      <w:r w:rsidR="002E2BC6" w:rsidRPr="004320B2">
        <w:rPr>
          <w:rFonts w:ascii="Times New Roman" w:hAnsi="Times New Roman" w:cs="Times New Roman"/>
        </w:rPr>
        <w:t xml:space="preserve">la testimonianza estrema di </w:t>
      </w:r>
      <w:r w:rsidRPr="004320B2">
        <w:rPr>
          <w:rFonts w:ascii="Times New Roman" w:hAnsi="Times New Roman" w:cs="Times New Roman"/>
        </w:rPr>
        <w:t xml:space="preserve">come, nella memoria e nell’immaginario </w:t>
      </w:r>
      <w:r w:rsidR="00813241" w:rsidRPr="004320B2">
        <w:rPr>
          <w:rFonts w:ascii="Times New Roman" w:hAnsi="Times New Roman" w:cs="Times New Roman"/>
        </w:rPr>
        <w:t>collettivo</w:t>
      </w:r>
      <w:r w:rsidRPr="004320B2">
        <w:rPr>
          <w:rFonts w:ascii="Times New Roman" w:hAnsi="Times New Roman" w:cs="Times New Roman"/>
        </w:rPr>
        <w:t>, il fatto stesso di intonare una pizzica debba passare innanzitutto dall’evocazione del suo contesto originale: il pizzico della taranta, il ballo frenetico che ne consegue, la grazia da chiedere al santo.</w:t>
      </w:r>
      <w:r w:rsidR="00813241" w:rsidRPr="004320B2">
        <w:rPr>
          <w:rFonts w:ascii="Times New Roman" w:hAnsi="Times New Roman" w:cs="Times New Roman"/>
        </w:rPr>
        <w:t xml:space="preserve"> </w:t>
      </w:r>
      <w:r w:rsidR="00121E08" w:rsidRPr="004320B2">
        <w:rPr>
          <w:rFonts w:ascii="Times New Roman" w:hAnsi="Times New Roman" w:cs="Times New Roman"/>
        </w:rPr>
        <w:t>Paradossalmente, i</w:t>
      </w:r>
      <w:r w:rsidR="00813241" w:rsidRPr="004320B2">
        <w:rPr>
          <w:rFonts w:ascii="Times New Roman" w:hAnsi="Times New Roman" w:cs="Times New Roman"/>
        </w:rPr>
        <w:t>nvece</w:t>
      </w:r>
      <w:r w:rsidR="00121E08" w:rsidRPr="004320B2">
        <w:rPr>
          <w:rFonts w:ascii="Times New Roman" w:hAnsi="Times New Roman" w:cs="Times New Roman"/>
        </w:rPr>
        <w:t>,</w:t>
      </w:r>
      <w:r w:rsidR="00813241" w:rsidRPr="004320B2">
        <w:rPr>
          <w:rFonts w:ascii="Times New Roman" w:hAnsi="Times New Roman" w:cs="Times New Roman"/>
        </w:rPr>
        <w:t xml:space="preserve"> alcuni fra gli ultimi cantori anziani insistono</w:t>
      </w:r>
      <w:r w:rsidR="00601735" w:rsidRPr="004320B2">
        <w:rPr>
          <w:rFonts w:ascii="Times New Roman" w:hAnsi="Times New Roman" w:cs="Times New Roman"/>
        </w:rPr>
        <w:t xml:space="preserve"> soprattutto e liberamente sugli argomenti profani, spaziando in una tradizione lirica dell’amore che localmente offre spunti molto variegati, spesso originali rispetto alle formulazioni rilevate nel resto dell’Italia meridionale, e non privi a volte di un erotismo esplicito, tra lo sfacciato e il beffardo</w:t>
      </w:r>
      <w:r w:rsidR="00726F78" w:rsidRPr="004320B2">
        <w:rPr>
          <w:rFonts w:ascii="Times New Roman" w:hAnsi="Times New Roman" w:cs="Times New Roman"/>
        </w:rPr>
        <w:t xml:space="preserve"> (o al contrario, specie nelle interpreti femminili, di un pudico riserbo)</w:t>
      </w:r>
      <w:r w:rsidR="00601735" w:rsidRPr="004320B2">
        <w:rPr>
          <w:rFonts w:ascii="Times New Roman" w:hAnsi="Times New Roman" w:cs="Times New Roman"/>
        </w:rPr>
        <w:t xml:space="preserve">. La loro posizione </w:t>
      </w:r>
      <w:r w:rsidR="002C06A5">
        <w:rPr>
          <w:rFonts w:ascii="Times New Roman" w:hAnsi="Times New Roman" w:cs="Times New Roman"/>
        </w:rPr>
        <w:t>spesso esprime semplicemente quello scetticismo verso il tarantismo che – ce lo dicono osservazioni e cronache dei secoli passati, nelle fonti scritte – molti nutrivano anche all’interno del contesto culturale che esprimeva il tarantismo, della società rurale, del villaggio.</w:t>
      </w:r>
      <w:r w:rsidR="00EC50A2">
        <w:rPr>
          <w:rFonts w:ascii="Times New Roman" w:hAnsi="Times New Roman" w:cs="Times New Roman"/>
        </w:rPr>
        <w:t xml:space="preserve"> Eppure tale posizione contribuisce a </w:t>
      </w:r>
      <w:r w:rsidR="00601735" w:rsidRPr="004320B2">
        <w:rPr>
          <w:rFonts w:ascii="Times New Roman" w:hAnsi="Times New Roman" w:cs="Times New Roman"/>
        </w:rPr>
        <w:t>segna</w:t>
      </w:r>
      <w:r w:rsidR="00EC50A2">
        <w:rPr>
          <w:rFonts w:ascii="Times New Roman" w:hAnsi="Times New Roman" w:cs="Times New Roman"/>
        </w:rPr>
        <w:t>re</w:t>
      </w:r>
      <w:r w:rsidR="00601735" w:rsidRPr="004320B2">
        <w:rPr>
          <w:rFonts w:ascii="Times New Roman" w:hAnsi="Times New Roman" w:cs="Times New Roman"/>
        </w:rPr>
        <w:t xml:space="preserve"> </w:t>
      </w:r>
      <w:r w:rsidR="00353028">
        <w:rPr>
          <w:rFonts w:ascii="Times New Roman" w:hAnsi="Times New Roman" w:cs="Times New Roman"/>
        </w:rPr>
        <w:t>un distacco quasi definitivo -</w:t>
      </w:r>
      <w:r w:rsidR="0003072A" w:rsidRPr="004320B2">
        <w:rPr>
          <w:rFonts w:ascii="Times New Roman" w:hAnsi="Times New Roman" w:cs="Times New Roman"/>
        </w:rPr>
        <w:t xml:space="preserve"> nell’autunno del</w:t>
      </w:r>
      <w:r w:rsidR="00353028">
        <w:rPr>
          <w:rFonts w:ascii="Times New Roman" w:hAnsi="Times New Roman" w:cs="Times New Roman"/>
        </w:rPr>
        <w:t xml:space="preserve"> mondo popolare di tradizione rurale o pastorale</w:t>
      </w:r>
      <w:r w:rsidR="0003072A" w:rsidRPr="004320B2">
        <w:rPr>
          <w:rFonts w:ascii="Times New Roman" w:hAnsi="Times New Roman" w:cs="Times New Roman"/>
        </w:rPr>
        <w:t xml:space="preserve">, </w:t>
      </w:r>
      <w:r w:rsidR="00353028">
        <w:rPr>
          <w:rFonts w:ascii="Times New Roman" w:hAnsi="Times New Roman" w:cs="Times New Roman"/>
        </w:rPr>
        <w:t>quando ormai quasi tutti i cantori anziani, contadini autenticamente legati alla tradizione</w:t>
      </w:r>
      <w:r w:rsidR="00477314">
        <w:rPr>
          <w:rFonts w:ascii="Times New Roman" w:hAnsi="Times New Roman" w:cs="Times New Roman"/>
        </w:rPr>
        <w:t>, sono scomparsi</w:t>
      </w:r>
      <w:r w:rsidR="00353028">
        <w:rPr>
          <w:rFonts w:ascii="Times New Roman" w:hAnsi="Times New Roman" w:cs="Times New Roman"/>
        </w:rPr>
        <w:t xml:space="preserve"> - </w:t>
      </w:r>
      <w:r w:rsidR="0003072A" w:rsidRPr="004320B2">
        <w:rPr>
          <w:rFonts w:ascii="Times New Roman" w:hAnsi="Times New Roman" w:cs="Times New Roman"/>
        </w:rPr>
        <w:t>dalla concezione magico-religiosa del tarantismo e dall’analogo potere del ballo, del canto, del tamburello</w:t>
      </w:r>
      <w:r w:rsidR="00CD1FD3" w:rsidRPr="004320B2">
        <w:rPr>
          <w:rFonts w:ascii="Times New Roman" w:hAnsi="Times New Roman" w:cs="Times New Roman"/>
        </w:rPr>
        <w:t xml:space="preserve">. </w:t>
      </w:r>
    </w:p>
    <w:p w14:paraId="01EB2C90" w14:textId="77777777" w:rsidR="00F35DB4" w:rsidRPr="004320B2" w:rsidRDefault="00F35DB4" w:rsidP="006C2FC8">
      <w:pPr>
        <w:ind w:right="560"/>
        <w:jc w:val="both"/>
        <w:rPr>
          <w:rFonts w:ascii="Times New Roman" w:hAnsi="Times New Roman" w:cs="Times New Roman"/>
        </w:rPr>
      </w:pPr>
    </w:p>
    <w:p w14:paraId="1B60C1E8" w14:textId="77777777" w:rsidR="006C2FC8" w:rsidRDefault="006C2FC8" w:rsidP="006C2FC8">
      <w:pPr>
        <w:ind w:right="560"/>
        <w:jc w:val="both"/>
        <w:rPr>
          <w:rFonts w:ascii="Times New Roman" w:hAnsi="Times New Roman" w:cs="Times New Roman"/>
        </w:rPr>
      </w:pPr>
    </w:p>
    <w:p w14:paraId="3B02CB2D" w14:textId="77777777" w:rsidR="00324C7F" w:rsidRDefault="00324C7F" w:rsidP="006C2FC8">
      <w:pPr>
        <w:ind w:right="560"/>
        <w:jc w:val="both"/>
        <w:rPr>
          <w:rFonts w:ascii="Times New Roman" w:hAnsi="Times New Roman" w:cs="Times New Roman"/>
        </w:rPr>
      </w:pPr>
    </w:p>
    <w:p w14:paraId="304646FA" w14:textId="4A9F8C72" w:rsidR="00324C7F" w:rsidRPr="00B52E6E" w:rsidRDefault="00324C7F" w:rsidP="006C2FC8">
      <w:pPr>
        <w:ind w:right="560"/>
        <w:jc w:val="both"/>
        <w:rPr>
          <w:rFonts w:ascii="Times New Roman" w:hAnsi="Times New Roman" w:cs="Times New Roman"/>
          <w:b/>
        </w:rPr>
      </w:pPr>
      <w:r>
        <w:rPr>
          <w:rFonts w:ascii="Times New Roman" w:hAnsi="Times New Roman" w:cs="Times New Roman"/>
          <w:b/>
        </w:rPr>
        <w:t>5.8 Conclusioni</w:t>
      </w:r>
    </w:p>
    <w:p w14:paraId="682AA947" w14:textId="6D79BE40" w:rsidR="00AB2D92" w:rsidRPr="005152A3" w:rsidRDefault="00AB2D92" w:rsidP="00AB2D92">
      <w:pPr>
        <w:ind w:right="560"/>
        <w:jc w:val="both"/>
        <w:rPr>
          <w:rFonts w:ascii="Times New Roman" w:hAnsi="Times New Roman" w:cs="Times New Roman"/>
        </w:rPr>
      </w:pPr>
      <w:r w:rsidRPr="005152A3">
        <w:rPr>
          <w:rFonts w:ascii="Times New Roman" w:hAnsi="Times New Roman" w:cs="Times New Roman"/>
        </w:rPr>
        <w:t xml:space="preserve">Nel mondo culturale greco antico la malattia </w:t>
      </w:r>
      <w:r w:rsidR="0037107F">
        <w:rPr>
          <w:rFonts w:ascii="Times New Roman" w:hAnsi="Times New Roman" w:cs="Times New Roman"/>
        </w:rPr>
        <w:t xml:space="preserve">– qualunque malattia - </w:t>
      </w:r>
      <w:r w:rsidRPr="005152A3">
        <w:rPr>
          <w:rFonts w:ascii="Times New Roman" w:hAnsi="Times New Roman" w:cs="Times New Roman"/>
        </w:rPr>
        <w:t xml:space="preserve">si trasmette </w:t>
      </w:r>
      <w:r w:rsidR="000977BA">
        <w:rPr>
          <w:rFonts w:ascii="Times New Roman" w:hAnsi="Times New Roman" w:cs="Times New Roman"/>
        </w:rPr>
        <w:t>tramite</w:t>
      </w:r>
      <w:r w:rsidRPr="005152A3">
        <w:rPr>
          <w:rFonts w:ascii="Times New Roman" w:hAnsi="Times New Roman" w:cs="Times New Roman"/>
        </w:rPr>
        <w:t xml:space="preserve"> l’assalto di un demone</w:t>
      </w:r>
      <w:r w:rsidR="0037107F">
        <w:rPr>
          <w:rFonts w:ascii="Times New Roman" w:hAnsi="Times New Roman" w:cs="Times New Roman"/>
        </w:rPr>
        <w:t>, a volte intermediario di un dio che è stato offeso</w:t>
      </w:r>
      <w:r w:rsidRPr="005152A3">
        <w:rPr>
          <w:rFonts w:ascii="Times New Roman" w:hAnsi="Times New Roman" w:cs="Times New Roman"/>
        </w:rPr>
        <w:t xml:space="preserve">. </w:t>
      </w:r>
      <w:r w:rsidR="001A701E">
        <w:rPr>
          <w:rFonts w:ascii="Times New Roman" w:hAnsi="Times New Roman" w:cs="Times New Roman"/>
        </w:rPr>
        <w:t>Però, q</w:t>
      </w:r>
      <w:r w:rsidRPr="005152A3">
        <w:rPr>
          <w:rFonts w:ascii="Times New Roman" w:hAnsi="Times New Roman" w:cs="Times New Roman"/>
        </w:rPr>
        <w:t xml:space="preserve">uando </w:t>
      </w:r>
      <w:r w:rsidR="009C4D28">
        <w:rPr>
          <w:rFonts w:ascii="Times New Roman" w:hAnsi="Times New Roman" w:cs="Times New Roman"/>
        </w:rPr>
        <w:t>l’a</w:t>
      </w:r>
      <w:r w:rsidRPr="005152A3">
        <w:rPr>
          <w:rFonts w:ascii="Times New Roman" w:hAnsi="Times New Roman" w:cs="Times New Roman"/>
        </w:rPr>
        <w:t xml:space="preserve">ssalto si manifesta come una puntura o un morso, il “veleno” produce </w:t>
      </w:r>
      <w:r w:rsidR="009D4C20">
        <w:rPr>
          <w:rFonts w:ascii="Times New Roman" w:hAnsi="Times New Roman" w:cs="Times New Roman"/>
        </w:rPr>
        <w:t xml:space="preserve">una malattia affatto particolare come </w:t>
      </w:r>
      <w:r w:rsidRPr="005152A3">
        <w:rPr>
          <w:rFonts w:ascii="Times New Roman" w:hAnsi="Times New Roman" w:cs="Times New Roman"/>
        </w:rPr>
        <w:t xml:space="preserve">il mal d’amore. </w:t>
      </w:r>
      <w:r w:rsidR="00D62DF7">
        <w:rPr>
          <w:rFonts w:ascii="Times New Roman" w:hAnsi="Times New Roman" w:cs="Times New Roman"/>
        </w:rPr>
        <w:t>L’agente, nella dime</w:t>
      </w:r>
      <w:r w:rsidR="000E1406">
        <w:rPr>
          <w:rFonts w:ascii="Times New Roman" w:hAnsi="Times New Roman" w:cs="Times New Roman"/>
        </w:rPr>
        <w:t>n</w:t>
      </w:r>
      <w:r w:rsidR="00D62DF7">
        <w:rPr>
          <w:rFonts w:ascii="Times New Roman" w:hAnsi="Times New Roman" w:cs="Times New Roman"/>
        </w:rPr>
        <w:t xml:space="preserve">sione religiosa greca, è </w:t>
      </w:r>
      <w:r w:rsidRPr="005152A3">
        <w:rPr>
          <w:rFonts w:ascii="Times New Roman" w:hAnsi="Times New Roman" w:cs="Times New Roman"/>
        </w:rPr>
        <w:t xml:space="preserve">Eros, </w:t>
      </w:r>
      <w:r w:rsidR="006E6EB3">
        <w:rPr>
          <w:rFonts w:ascii="Times New Roman" w:hAnsi="Times New Roman" w:cs="Times New Roman"/>
        </w:rPr>
        <w:t xml:space="preserve">una divinità </w:t>
      </w:r>
      <w:r w:rsidR="002B47E7">
        <w:rPr>
          <w:rFonts w:ascii="Times New Roman" w:hAnsi="Times New Roman" w:cs="Times New Roman"/>
        </w:rPr>
        <w:t xml:space="preserve">arcaica </w:t>
      </w:r>
      <w:r w:rsidR="00D76636">
        <w:rPr>
          <w:rFonts w:ascii="Times New Roman" w:hAnsi="Times New Roman" w:cs="Times New Roman"/>
        </w:rPr>
        <w:t xml:space="preserve">che </w:t>
      </w:r>
      <w:r w:rsidR="002B47E7">
        <w:rPr>
          <w:rFonts w:ascii="Times New Roman" w:hAnsi="Times New Roman" w:cs="Times New Roman"/>
        </w:rPr>
        <w:t xml:space="preserve">viene ammessa </w:t>
      </w:r>
      <w:r w:rsidR="00D76636">
        <w:rPr>
          <w:rFonts w:ascii="Times New Roman" w:hAnsi="Times New Roman" w:cs="Times New Roman"/>
        </w:rPr>
        <w:t xml:space="preserve">nell’Olimpo in quanto </w:t>
      </w:r>
      <w:r w:rsidRPr="005152A3">
        <w:rPr>
          <w:rFonts w:ascii="Times New Roman" w:hAnsi="Times New Roman" w:cs="Times New Roman"/>
        </w:rPr>
        <w:t xml:space="preserve">figlio di Afrodite, ma che nella letteratura, nel teatro e nella filosofia svela le sue </w:t>
      </w:r>
      <w:r w:rsidR="002B47E7">
        <w:rPr>
          <w:rFonts w:ascii="Times New Roman" w:hAnsi="Times New Roman" w:cs="Times New Roman"/>
        </w:rPr>
        <w:t xml:space="preserve">antiche </w:t>
      </w:r>
      <w:r w:rsidRPr="005152A3">
        <w:rPr>
          <w:rFonts w:ascii="Times New Roman" w:hAnsi="Times New Roman" w:cs="Times New Roman"/>
        </w:rPr>
        <w:t xml:space="preserve">origini demoniche </w:t>
      </w:r>
      <w:r w:rsidR="004E662C">
        <w:rPr>
          <w:rFonts w:ascii="Times New Roman" w:hAnsi="Times New Roman" w:cs="Times New Roman"/>
        </w:rPr>
        <w:t>opera</w:t>
      </w:r>
      <w:r w:rsidR="00BB6315">
        <w:rPr>
          <w:rFonts w:ascii="Times New Roman" w:hAnsi="Times New Roman" w:cs="Times New Roman"/>
        </w:rPr>
        <w:t xml:space="preserve">ndo tramite punture e morsi, </w:t>
      </w:r>
      <w:r w:rsidR="00A93EB3">
        <w:rPr>
          <w:rFonts w:ascii="Times New Roman" w:hAnsi="Times New Roman" w:cs="Times New Roman"/>
        </w:rPr>
        <w:t xml:space="preserve">e </w:t>
      </w:r>
      <w:r w:rsidRPr="005152A3">
        <w:rPr>
          <w:rFonts w:ascii="Times New Roman" w:hAnsi="Times New Roman" w:cs="Times New Roman"/>
        </w:rPr>
        <w:t>a volte manifestandosi come serpente o ragno.</w:t>
      </w:r>
    </w:p>
    <w:p w14:paraId="47ACEFBF" w14:textId="021ED256" w:rsidR="00AB2D92" w:rsidRPr="005152A3" w:rsidRDefault="00AB2D92" w:rsidP="00AB2D92">
      <w:pPr>
        <w:tabs>
          <w:tab w:val="left" w:pos="567"/>
        </w:tabs>
        <w:ind w:right="560"/>
        <w:jc w:val="both"/>
        <w:rPr>
          <w:rFonts w:ascii="Times New Roman" w:eastAsia="AppleGothic" w:hAnsi="Times New Roman" w:cs="Times New Roman"/>
          <w:lang w:eastAsia="ko-KR"/>
        </w:rPr>
      </w:pPr>
      <w:r w:rsidRPr="005152A3">
        <w:rPr>
          <w:rFonts w:ascii="Times New Roman" w:eastAsia="AppleGothic" w:hAnsi="Times New Roman" w:cs="Times New Roman"/>
          <w:lang w:eastAsia="ko-KR"/>
        </w:rPr>
        <w:tab/>
      </w:r>
      <w:r w:rsidR="003F4C34">
        <w:rPr>
          <w:rFonts w:ascii="Times New Roman" w:eastAsia="AppleGothic" w:hAnsi="Times New Roman" w:cs="Times New Roman"/>
          <w:lang w:eastAsia="ko-KR"/>
        </w:rPr>
        <w:t xml:space="preserve">Per studiare la pervasività </w:t>
      </w:r>
      <w:r w:rsidR="00A72BC8">
        <w:rPr>
          <w:rFonts w:ascii="Times New Roman" w:eastAsia="AppleGothic" w:hAnsi="Times New Roman" w:cs="Times New Roman"/>
          <w:lang w:eastAsia="ko-KR"/>
        </w:rPr>
        <w:t>di questa presenza, e di questa minaccia, nelle vicende umane, bisogna rivolgersi sia alla scienza medica</w:t>
      </w:r>
      <w:r w:rsidR="00593577">
        <w:rPr>
          <w:rFonts w:ascii="Times New Roman" w:eastAsia="AppleGothic" w:hAnsi="Times New Roman" w:cs="Times New Roman"/>
          <w:lang w:eastAsia="ko-KR"/>
        </w:rPr>
        <w:t>, nel suo sviluppo storico,</w:t>
      </w:r>
      <w:r w:rsidR="00A72BC8">
        <w:rPr>
          <w:rFonts w:ascii="Times New Roman" w:eastAsia="AppleGothic" w:hAnsi="Times New Roman" w:cs="Times New Roman"/>
          <w:lang w:eastAsia="ko-KR"/>
        </w:rPr>
        <w:t xml:space="preserve"> </w:t>
      </w:r>
      <w:r w:rsidR="00AC520F">
        <w:rPr>
          <w:rFonts w:ascii="Times New Roman" w:eastAsia="AppleGothic" w:hAnsi="Times New Roman" w:cs="Times New Roman"/>
          <w:lang w:eastAsia="ko-KR"/>
        </w:rPr>
        <w:t>sia</w:t>
      </w:r>
      <w:r w:rsidR="00A72BC8">
        <w:rPr>
          <w:rFonts w:ascii="Times New Roman" w:eastAsia="AppleGothic" w:hAnsi="Times New Roman" w:cs="Times New Roman"/>
          <w:lang w:eastAsia="ko-KR"/>
        </w:rPr>
        <w:t xml:space="preserve"> alla tradizione lirica. </w:t>
      </w:r>
      <w:r w:rsidR="00C5441E">
        <w:rPr>
          <w:rFonts w:ascii="Times New Roman" w:eastAsia="AppleGothic" w:hAnsi="Times New Roman" w:cs="Times New Roman"/>
          <w:lang w:eastAsia="ko-KR"/>
        </w:rPr>
        <w:t xml:space="preserve">Quest’ultima documenta </w:t>
      </w:r>
      <w:r w:rsidR="008F7C5E">
        <w:rPr>
          <w:rFonts w:ascii="Times New Roman" w:eastAsia="AppleGothic" w:hAnsi="Times New Roman" w:cs="Times New Roman"/>
          <w:lang w:eastAsia="ko-KR"/>
        </w:rPr>
        <w:t xml:space="preserve">la natura demonica dell’innamoramento e delle pene d’amore fin da Saffo, ma le prove dell’interazione di questo sapere tradizionale con la sua visione medicale non sono molto meno antiche. </w:t>
      </w:r>
      <w:r w:rsidRPr="005152A3">
        <w:rPr>
          <w:rFonts w:ascii="Times New Roman" w:eastAsia="AppleGothic" w:hAnsi="Times New Roman" w:cs="Times New Roman"/>
          <w:lang w:eastAsia="ko-KR"/>
        </w:rPr>
        <w:t xml:space="preserve">John Livingston Lowes, </w:t>
      </w:r>
      <w:r w:rsidR="00DD5767">
        <w:rPr>
          <w:rFonts w:ascii="Times New Roman" w:eastAsia="AppleGothic" w:hAnsi="Times New Roman" w:cs="Times New Roman"/>
          <w:lang w:eastAsia="ko-KR"/>
        </w:rPr>
        <w:t>inaugura</w:t>
      </w:r>
      <w:r w:rsidR="004B24EF">
        <w:rPr>
          <w:rFonts w:ascii="Times New Roman" w:eastAsia="AppleGothic" w:hAnsi="Times New Roman" w:cs="Times New Roman"/>
          <w:lang w:eastAsia="ko-KR"/>
        </w:rPr>
        <w:t>nd</w:t>
      </w:r>
      <w:r w:rsidRPr="005152A3">
        <w:rPr>
          <w:rFonts w:ascii="Times New Roman" w:eastAsia="AppleGothic" w:hAnsi="Times New Roman" w:cs="Times New Roman"/>
          <w:lang w:eastAsia="ko-KR"/>
        </w:rPr>
        <w:t xml:space="preserve">o </w:t>
      </w:r>
      <w:r w:rsidR="00DD5767">
        <w:rPr>
          <w:rFonts w:ascii="Times New Roman" w:eastAsia="AppleGothic" w:hAnsi="Times New Roman" w:cs="Times New Roman"/>
          <w:lang w:eastAsia="ko-KR"/>
        </w:rPr>
        <w:t xml:space="preserve">poco dopo l’inizio del Novecento </w:t>
      </w:r>
      <w:r w:rsidR="00E53E2B">
        <w:rPr>
          <w:rFonts w:ascii="Times New Roman" w:eastAsia="AppleGothic" w:hAnsi="Times New Roman" w:cs="Times New Roman"/>
          <w:lang w:eastAsia="ko-KR"/>
        </w:rPr>
        <w:t>la moderna</w:t>
      </w:r>
      <w:r w:rsidRPr="005152A3">
        <w:rPr>
          <w:rFonts w:ascii="Times New Roman" w:eastAsia="AppleGothic" w:hAnsi="Times New Roman" w:cs="Times New Roman"/>
          <w:lang w:eastAsia="ko-KR"/>
        </w:rPr>
        <w:t xml:space="preserve"> corrente di studi sull’hereos, ha </w:t>
      </w:r>
      <w:r w:rsidR="006F744F">
        <w:rPr>
          <w:rFonts w:ascii="Times New Roman" w:eastAsia="AppleGothic" w:hAnsi="Times New Roman" w:cs="Times New Roman"/>
          <w:lang w:eastAsia="ko-KR"/>
        </w:rPr>
        <w:t xml:space="preserve">innanzitutto </w:t>
      </w:r>
      <w:r w:rsidRPr="005152A3">
        <w:rPr>
          <w:rFonts w:ascii="Times New Roman" w:eastAsia="AppleGothic" w:hAnsi="Times New Roman" w:cs="Times New Roman"/>
          <w:lang w:eastAsia="ko-KR"/>
        </w:rPr>
        <w:t>stabilito che s</w:t>
      </w:r>
      <w:r w:rsidRPr="005152A3">
        <w:rPr>
          <w:rFonts w:ascii="Times New Roman" w:hAnsi="Times New Roman" w:cs="Times New Roman"/>
        </w:rPr>
        <w:t>ull’argomento del mal d’amore medicina e letteratura si influenzano a vicenda, in «</w:t>
      </w:r>
      <w:r w:rsidRPr="005152A3">
        <w:rPr>
          <w:rFonts w:ascii="Times New Roman" w:eastAsia="AppleGothic" w:hAnsi="Times New Roman" w:cs="Times New Roman"/>
          <w:lang w:eastAsia="ko-KR"/>
        </w:rPr>
        <w:t>una specie d’osmosi»</w:t>
      </w:r>
      <w:r w:rsidR="00C46229">
        <w:rPr>
          <w:rStyle w:val="Rimandonotaapidipagina"/>
          <w:rFonts w:ascii="Times New Roman" w:eastAsia="AppleGothic" w:hAnsi="Times New Roman" w:cs="Times New Roman"/>
          <w:lang w:eastAsia="ko-KR"/>
        </w:rPr>
        <w:footnoteReference w:id="345"/>
      </w:r>
      <w:r w:rsidRPr="005152A3">
        <w:rPr>
          <w:rFonts w:ascii="Times New Roman" w:hAnsi="Times New Roman" w:cs="Times New Roman"/>
        </w:rPr>
        <w:t xml:space="preserve">. Massimo Ciavolella ha ripreso </w:t>
      </w:r>
      <w:r w:rsidR="00003EE0">
        <w:rPr>
          <w:rFonts w:ascii="Times New Roman" w:hAnsi="Times New Roman" w:cs="Times New Roman"/>
        </w:rPr>
        <w:t xml:space="preserve">poi </w:t>
      </w:r>
      <w:r w:rsidRPr="005152A3">
        <w:rPr>
          <w:rFonts w:ascii="Times New Roman" w:hAnsi="Times New Roman" w:cs="Times New Roman"/>
        </w:rPr>
        <w:t xml:space="preserve">la tesi, </w:t>
      </w:r>
      <w:r w:rsidR="00593577">
        <w:rPr>
          <w:rFonts w:ascii="Times New Roman" w:hAnsi="Times New Roman" w:cs="Times New Roman"/>
        </w:rPr>
        <w:t>ricordando</w:t>
      </w:r>
      <w:r w:rsidRPr="005152A3">
        <w:rPr>
          <w:rFonts w:ascii="Times New Roman" w:hAnsi="Times New Roman" w:cs="Times New Roman"/>
        </w:rPr>
        <w:t xml:space="preserve"> che questa influenza reciproca si palesa fin dal p</w:t>
      </w:r>
      <w:r w:rsidR="00C46229">
        <w:rPr>
          <w:rFonts w:ascii="Times New Roman" w:hAnsi="Times New Roman" w:cs="Times New Roman"/>
        </w:rPr>
        <w:t>rimo secolo dell’era cristiana</w:t>
      </w:r>
      <w:r w:rsidR="00C46229">
        <w:rPr>
          <w:rStyle w:val="Rimandonotaapidipagina"/>
          <w:rFonts w:ascii="Times New Roman" w:hAnsi="Times New Roman" w:cs="Times New Roman"/>
        </w:rPr>
        <w:footnoteReference w:id="346"/>
      </w:r>
      <w:r w:rsidR="00DA7D5D">
        <w:rPr>
          <w:rFonts w:ascii="Times New Roman" w:hAnsi="Times New Roman" w:cs="Times New Roman"/>
        </w:rPr>
        <w:t xml:space="preserve">, e che dunque questa dimensione anche esistenziale </w:t>
      </w:r>
      <w:r w:rsidR="00586815">
        <w:rPr>
          <w:rFonts w:ascii="Times New Roman" w:hAnsi="Times New Roman" w:cs="Times New Roman"/>
        </w:rPr>
        <w:t xml:space="preserve">e </w:t>
      </w:r>
      <w:r w:rsidR="00586815">
        <w:rPr>
          <w:rFonts w:ascii="Times New Roman" w:hAnsi="Times New Roman" w:cs="Times New Roman"/>
        </w:rPr>
        <w:lastRenderedPageBreak/>
        <w:t xml:space="preserve">patologica </w:t>
      </w:r>
      <w:r w:rsidR="00DA7D5D">
        <w:rPr>
          <w:rFonts w:ascii="Times New Roman" w:hAnsi="Times New Roman" w:cs="Times New Roman"/>
        </w:rPr>
        <w:t>dell’immaginario amoroso ha due millenni di tradizione</w:t>
      </w:r>
      <w:r w:rsidR="00007B3F">
        <w:rPr>
          <w:rFonts w:ascii="Times New Roman" w:hAnsi="Times New Roman" w:cs="Times New Roman"/>
        </w:rPr>
        <w:t xml:space="preserve"> scritta</w:t>
      </w:r>
      <w:r w:rsidRPr="005152A3">
        <w:rPr>
          <w:rFonts w:ascii="Times New Roman" w:hAnsi="Times New Roman" w:cs="Times New Roman"/>
        </w:rPr>
        <w:t xml:space="preserve">; </w:t>
      </w:r>
      <w:r w:rsidR="00D22851">
        <w:rPr>
          <w:rFonts w:ascii="Times New Roman" w:hAnsi="Times New Roman" w:cs="Times New Roman"/>
        </w:rPr>
        <w:t xml:space="preserve">e </w:t>
      </w:r>
      <w:r w:rsidRPr="005152A3">
        <w:rPr>
          <w:rFonts w:ascii="Times New Roman" w:hAnsi="Times New Roman" w:cs="Times New Roman"/>
        </w:rPr>
        <w:t xml:space="preserve">Massimo Peri l’ha circostanziata, sottolineando che è soprattutto «fra i letterati che l’impostazione medico letteraria </w:t>
      </w:r>
      <w:r w:rsidR="002C6309">
        <w:rPr>
          <w:rFonts w:ascii="Times New Roman" w:hAnsi="Times New Roman" w:cs="Times New Roman"/>
        </w:rPr>
        <w:t>fiorisce con maggior rigoglio»</w:t>
      </w:r>
      <w:r w:rsidR="002C6309">
        <w:rPr>
          <w:rStyle w:val="Rimandonotaapidipagina"/>
          <w:rFonts w:ascii="Times New Roman" w:hAnsi="Times New Roman" w:cs="Times New Roman"/>
        </w:rPr>
        <w:footnoteReference w:id="347"/>
      </w:r>
      <w:r w:rsidRPr="005152A3">
        <w:rPr>
          <w:rFonts w:ascii="Times New Roman" w:hAnsi="Times New Roman" w:cs="Times New Roman"/>
        </w:rPr>
        <w:t xml:space="preserve">. </w:t>
      </w:r>
      <w:r w:rsidR="00B872C1">
        <w:rPr>
          <w:rFonts w:ascii="Times New Roman" w:hAnsi="Times New Roman" w:cs="Times New Roman"/>
        </w:rPr>
        <w:t xml:space="preserve">La letteratura, nelle sue fonti scritte, ci trasmette dunque la visione demonica del mal d’amore, con la puntura o il morso </w:t>
      </w:r>
      <w:r w:rsidR="00E33247">
        <w:rPr>
          <w:rFonts w:ascii="Times New Roman" w:hAnsi="Times New Roman" w:cs="Times New Roman"/>
        </w:rPr>
        <w:t xml:space="preserve">in funzione di </w:t>
      </w:r>
      <w:r w:rsidR="00B872C1">
        <w:rPr>
          <w:rFonts w:ascii="Times New Roman" w:hAnsi="Times New Roman" w:cs="Times New Roman"/>
        </w:rPr>
        <w:t xml:space="preserve">agente scatenante, come qualcosa che non appartiene solo </w:t>
      </w:r>
      <w:r w:rsidR="000B448D">
        <w:rPr>
          <w:rFonts w:ascii="Times New Roman" w:hAnsi="Times New Roman" w:cs="Times New Roman"/>
        </w:rPr>
        <w:t xml:space="preserve">alla fantasia dei poeti, ma </w:t>
      </w:r>
      <w:r w:rsidR="00FA489F">
        <w:rPr>
          <w:rFonts w:ascii="Times New Roman" w:hAnsi="Times New Roman" w:cs="Times New Roman"/>
        </w:rPr>
        <w:t>rappresenta</w:t>
      </w:r>
      <w:r w:rsidR="000B448D">
        <w:rPr>
          <w:rFonts w:ascii="Times New Roman" w:hAnsi="Times New Roman" w:cs="Times New Roman"/>
        </w:rPr>
        <w:t xml:space="preserve"> l’esito di una ricerca sulle cause </w:t>
      </w:r>
      <w:r w:rsidR="00FA489F">
        <w:rPr>
          <w:rFonts w:ascii="Times New Roman" w:hAnsi="Times New Roman" w:cs="Times New Roman"/>
        </w:rPr>
        <w:t xml:space="preserve">insieme </w:t>
      </w:r>
      <w:r w:rsidR="000B448D">
        <w:rPr>
          <w:rFonts w:ascii="Times New Roman" w:hAnsi="Times New Roman" w:cs="Times New Roman"/>
        </w:rPr>
        <w:t xml:space="preserve">organiche </w:t>
      </w:r>
      <w:r w:rsidR="00FA489F">
        <w:rPr>
          <w:rFonts w:ascii="Times New Roman" w:hAnsi="Times New Roman" w:cs="Times New Roman"/>
        </w:rPr>
        <w:t xml:space="preserve">e mitiche </w:t>
      </w:r>
      <w:r w:rsidR="000B448D">
        <w:rPr>
          <w:rFonts w:ascii="Times New Roman" w:hAnsi="Times New Roman" w:cs="Times New Roman"/>
        </w:rPr>
        <w:t xml:space="preserve">di questa “malattia” che è l’hereos. </w:t>
      </w:r>
      <w:r w:rsidRPr="005152A3">
        <w:rPr>
          <w:rFonts w:ascii="Times New Roman" w:hAnsi="Times New Roman" w:cs="Times New Roman"/>
        </w:rPr>
        <w:t>Le due sfere</w:t>
      </w:r>
      <w:r w:rsidR="00AF40F1">
        <w:rPr>
          <w:rFonts w:ascii="Times New Roman" w:hAnsi="Times New Roman" w:cs="Times New Roman"/>
        </w:rPr>
        <w:t>, letteraria e medica,</w:t>
      </w:r>
      <w:r w:rsidRPr="005152A3">
        <w:rPr>
          <w:rFonts w:ascii="Times New Roman" w:hAnsi="Times New Roman" w:cs="Times New Roman"/>
        </w:rPr>
        <w:t xml:space="preserve"> convergono sui </w:t>
      </w:r>
      <w:r w:rsidRPr="005152A3">
        <w:rPr>
          <w:rFonts w:ascii="Times New Roman" w:eastAsia="AppleGothic" w:hAnsi="Times New Roman" w:cs="Times New Roman"/>
          <w:lang w:eastAsia="ko-KR"/>
        </w:rPr>
        <w:t>«</w:t>
      </w:r>
      <w:r w:rsidRPr="00196747">
        <w:rPr>
          <w:rFonts w:ascii="Times New Roman" w:eastAsia="AppleGothic" w:hAnsi="Times New Roman" w:cs="Times New Roman"/>
          <w:lang w:eastAsia="ko-KR"/>
        </w:rPr>
        <w:t>sintomi fisici dell’amore</w:t>
      </w:r>
      <w:r w:rsidRPr="005152A3">
        <w:rPr>
          <w:rFonts w:ascii="Times New Roman" w:eastAsia="AppleGothic" w:hAnsi="Times New Roman" w:cs="Times New Roman"/>
          <w:lang w:eastAsia="ko-KR"/>
        </w:rPr>
        <w:t xml:space="preserve">, quali si trovano nei </w:t>
      </w:r>
      <w:r w:rsidRPr="005152A3">
        <w:rPr>
          <w:rFonts w:ascii="Times New Roman" w:eastAsia="AppleGothic" w:hAnsi="Times New Roman" w:cs="Times New Roman"/>
          <w:i/>
          <w:lang w:eastAsia="ko-KR"/>
        </w:rPr>
        <w:t>romances</w:t>
      </w:r>
      <w:r w:rsidRPr="005152A3">
        <w:rPr>
          <w:rFonts w:ascii="Times New Roman" w:eastAsia="AppleGothic" w:hAnsi="Times New Roman" w:cs="Times New Roman"/>
          <w:lang w:eastAsia="ko-KR"/>
        </w:rPr>
        <w:t xml:space="preserve"> greci, nei trovatori e Minnesanger, e nella poesia cortese da Chrétien in poi». Fa da ponte Ovidio, specie quello dei </w:t>
      </w:r>
      <w:r w:rsidRPr="005152A3">
        <w:rPr>
          <w:rFonts w:ascii="Times New Roman" w:eastAsia="AppleGothic" w:hAnsi="Times New Roman" w:cs="Times New Roman"/>
          <w:i/>
          <w:lang w:eastAsia="ko-KR"/>
        </w:rPr>
        <w:t>Remedia amoris</w:t>
      </w:r>
      <w:r w:rsidRPr="005152A3">
        <w:rPr>
          <w:rFonts w:ascii="Times New Roman" w:eastAsia="AppleGothic" w:hAnsi="Times New Roman" w:cs="Times New Roman"/>
          <w:lang w:eastAsia="ko-KR"/>
        </w:rPr>
        <w:t xml:space="preserve">: è </w:t>
      </w:r>
      <w:r w:rsidRPr="005152A3">
        <w:rPr>
          <w:rFonts w:ascii="Times New Roman" w:eastAsia="AppleGothic" w:hAnsi="Times New Roman" w:cs="Times New Roman"/>
          <w:lang w:val="ru-RU" w:eastAsia="ko-KR"/>
        </w:rPr>
        <w:t>attraverso lui che l'idea dell'amore come minaccia e malattia si trasmette al repertorio trobadorico, fornendo materia anche «a</w:t>
      </w:r>
      <w:r w:rsidRPr="005152A3">
        <w:rPr>
          <w:rFonts w:ascii="Times New Roman" w:eastAsia="AppleGothic" w:hAnsi="Times New Roman" w:cs="Times New Roman"/>
          <w:lang w:eastAsia="ko-KR"/>
        </w:rPr>
        <w:t xml:space="preserve">l </w:t>
      </w:r>
      <w:r w:rsidRPr="005152A3">
        <w:rPr>
          <w:rFonts w:ascii="Times New Roman" w:eastAsia="AppleGothic" w:hAnsi="Times New Roman" w:cs="Times New Roman"/>
          <w:i/>
          <w:lang w:eastAsia="ko-KR"/>
        </w:rPr>
        <w:t>Roman de la Rose</w:t>
      </w:r>
      <w:r w:rsidRPr="005152A3">
        <w:rPr>
          <w:rFonts w:ascii="Times New Roman" w:eastAsia="AppleGothic" w:hAnsi="Times New Roman" w:cs="Times New Roman"/>
          <w:lang w:eastAsia="ko-KR"/>
        </w:rPr>
        <w:t xml:space="preserve">, a Chaucer, al Petrarca, al Boccaccio del </w:t>
      </w:r>
      <w:r w:rsidRPr="005152A3">
        <w:rPr>
          <w:rFonts w:ascii="Times New Roman" w:eastAsia="AppleGothic" w:hAnsi="Times New Roman" w:cs="Times New Roman"/>
          <w:i/>
          <w:lang w:eastAsia="ko-KR"/>
        </w:rPr>
        <w:t>Filocolo</w:t>
      </w:r>
      <w:r w:rsidRPr="005152A3">
        <w:rPr>
          <w:rFonts w:ascii="Times New Roman" w:eastAsia="AppleGothic" w:hAnsi="Times New Roman" w:cs="Times New Roman"/>
          <w:lang w:eastAsia="ko-KR"/>
        </w:rPr>
        <w:t>»</w:t>
      </w:r>
      <w:r w:rsidRPr="005152A3">
        <w:rPr>
          <w:rFonts w:ascii="Times New Roman" w:eastAsia="AppleGothic" w:hAnsi="Times New Roman" w:cs="Times New Roman"/>
          <w:vertAlign w:val="superscript"/>
          <w:lang w:eastAsia="ko-KR"/>
        </w:rPr>
        <w:footnoteReference w:id="348"/>
      </w:r>
      <w:r w:rsidRPr="005152A3">
        <w:rPr>
          <w:rFonts w:ascii="Times New Roman" w:eastAsia="AppleGothic" w:hAnsi="Times New Roman" w:cs="Times New Roman"/>
          <w:lang w:eastAsia="ko-KR"/>
        </w:rPr>
        <w:t>.</w:t>
      </w:r>
      <w:r w:rsidR="0049124C">
        <w:rPr>
          <w:rFonts w:ascii="Times New Roman" w:eastAsia="AppleGothic" w:hAnsi="Times New Roman" w:cs="Times New Roman"/>
          <w:lang w:eastAsia="ko-KR"/>
        </w:rPr>
        <w:t xml:space="preserve"> È un filo ininterrotto che attraversa tre millenni di civiltà mediterranea e poi europea, e la sua pregnanza merita di essere studiata anche nelle fonti orali, come sono ad esempio i canti tradizionali</w:t>
      </w:r>
      <w:r w:rsidR="00933E69">
        <w:rPr>
          <w:rFonts w:ascii="Times New Roman" w:eastAsia="AppleGothic" w:hAnsi="Times New Roman" w:cs="Times New Roman"/>
          <w:lang w:eastAsia="ko-KR"/>
        </w:rPr>
        <w:t>, che rispecchiano il radicament</w:t>
      </w:r>
      <w:r w:rsidR="00943E92">
        <w:rPr>
          <w:rFonts w:ascii="Times New Roman" w:eastAsia="AppleGothic" w:hAnsi="Times New Roman" w:cs="Times New Roman"/>
          <w:lang w:eastAsia="ko-KR"/>
        </w:rPr>
        <w:t xml:space="preserve">o popolare delle </w:t>
      </w:r>
      <w:r w:rsidR="00D44962">
        <w:rPr>
          <w:rFonts w:ascii="Times New Roman" w:eastAsia="AppleGothic" w:hAnsi="Times New Roman" w:cs="Times New Roman"/>
          <w:lang w:eastAsia="ko-KR"/>
        </w:rPr>
        <w:t>stesse</w:t>
      </w:r>
      <w:r w:rsidR="00943E92">
        <w:rPr>
          <w:rFonts w:ascii="Times New Roman" w:eastAsia="AppleGothic" w:hAnsi="Times New Roman" w:cs="Times New Roman"/>
          <w:lang w:eastAsia="ko-KR"/>
        </w:rPr>
        <w:t xml:space="preserve"> idee,</w:t>
      </w:r>
      <w:r w:rsidR="00933E69">
        <w:rPr>
          <w:rFonts w:ascii="Times New Roman" w:eastAsia="AppleGothic" w:hAnsi="Times New Roman" w:cs="Times New Roman"/>
          <w:lang w:eastAsia="ko-KR"/>
        </w:rPr>
        <w:t xml:space="preserve"> delle </w:t>
      </w:r>
      <w:r w:rsidR="00D44962">
        <w:rPr>
          <w:rFonts w:ascii="Times New Roman" w:eastAsia="AppleGothic" w:hAnsi="Times New Roman" w:cs="Times New Roman"/>
          <w:lang w:eastAsia="ko-KR"/>
        </w:rPr>
        <w:t xml:space="preserve">medesime </w:t>
      </w:r>
      <w:r w:rsidR="00933E69">
        <w:rPr>
          <w:rFonts w:ascii="Times New Roman" w:eastAsia="AppleGothic" w:hAnsi="Times New Roman" w:cs="Times New Roman"/>
          <w:lang w:eastAsia="ko-KR"/>
        </w:rPr>
        <w:t>passioni</w:t>
      </w:r>
      <w:r w:rsidR="00943E92">
        <w:rPr>
          <w:rFonts w:ascii="Times New Roman" w:eastAsia="AppleGothic" w:hAnsi="Times New Roman" w:cs="Times New Roman"/>
          <w:lang w:eastAsia="ko-KR"/>
        </w:rPr>
        <w:t xml:space="preserve"> e fragilità umane</w:t>
      </w:r>
      <w:r w:rsidR="0049124C">
        <w:rPr>
          <w:rFonts w:ascii="Times New Roman" w:eastAsia="AppleGothic" w:hAnsi="Times New Roman" w:cs="Times New Roman"/>
          <w:lang w:eastAsia="ko-KR"/>
        </w:rPr>
        <w:t>.</w:t>
      </w:r>
    </w:p>
    <w:p w14:paraId="50763BE4" w14:textId="2DE983DA" w:rsidR="00AB2D92" w:rsidRPr="005152A3" w:rsidRDefault="00AB2D92" w:rsidP="00AB2D92">
      <w:pPr>
        <w:tabs>
          <w:tab w:val="left" w:pos="567"/>
        </w:tabs>
        <w:ind w:right="560"/>
        <w:jc w:val="both"/>
        <w:rPr>
          <w:rFonts w:ascii="Times New Roman" w:eastAsia="AppleGothic" w:hAnsi="Times New Roman" w:cs="Times New Roman"/>
          <w:lang w:eastAsia="ko-KR"/>
        </w:rPr>
      </w:pPr>
      <w:r w:rsidRPr="005152A3">
        <w:rPr>
          <w:rFonts w:ascii="Times New Roman" w:eastAsia="AppleGothic" w:hAnsi="Times New Roman" w:cs="Times New Roman"/>
          <w:lang w:eastAsia="ko-KR"/>
        </w:rPr>
        <w:tab/>
        <w:t>L’idea religiosa che si riferisce alla potenza irriducibile di un demone troverà però</w:t>
      </w:r>
      <w:r w:rsidR="00A2687A">
        <w:rPr>
          <w:rFonts w:ascii="Times New Roman" w:eastAsia="AppleGothic" w:hAnsi="Times New Roman" w:cs="Times New Roman"/>
          <w:lang w:eastAsia="ko-KR"/>
        </w:rPr>
        <w:t xml:space="preserve">, a partire dal </w:t>
      </w:r>
      <w:r w:rsidRPr="005152A3">
        <w:rPr>
          <w:rFonts w:ascii="Times New Roman" w:eastAsia="AppleGothic" w:hAnsi="Times New Roman" w:cs="Times New Roman"/>
          <w:lang w:eastAsia="ko-KR"/>
        </w:rPr>
        <w:t>repertorio trobadorico</w:t>
      </w:r>
      <w:r w:rsidR="00A2687A">
        <w:rPr>
          <w:rFonts w:ascii="Times New Roman" w:eastAsia="AppleGothic" w:hAnsi="Times New Roman" w:cs="Times New Roman"/>
          <w:lang w:eastAsia="ko-KR"/>
        </w:rPr>
        <w:t>,</w:t>
      </w:r>
      <w:r w:rsidRPr="005152A3">
        <w:rPr>
          <w:rFonts w:ascii="Times New Roman" w:eastAsia="AppleGothic" w:hAnsi="Times New Roman" w:cs="Times New Roman"/>
          <w:lang w:eastAsia="ko-KR"/>
        </w:rPr>
        <w:t xml:space="preserve"> un processo di laicizzazione lirica: esclusa ogni mitologia e ogni credenza pagana, i trovatori trattano il tema insistendo sull’ambivalenza di piacere e dolore. Così il discorso, a partire dalla poesia cantata, si sposta dalle cause (demoniche, mitiche) agli effetti (sentimenti, follia). </w:t>
      </w:r>
      <w:r w:rsidR="002C6309">
        <w:rPr>
          <w:rFonts w:ascii="Times New Roman" w:eastAsia="AppleGothic" w:hAnsi="Times New Roman" w:cs="Times New Roman"/>
          <w:lang w:eastAsia="ko-KR"/>
        </w:rPr>
        <w:t>L’eziologia demonica</w:t>
      </w:r>
      <w:r w:rsidR="00A21475">
        <w:rPr>
          <w:rFonts w:ascii="Times New Roman" w:eastAsia="AppleGothic" w:hAnsi="Times New Roman" w:cs="Times New Roman"/>
          <w:lang w:eastAsia="ko-KR"/>
        </w:rPr>
        <w:t xml:space="preserve"> del mal d’amore permane</w:t>
      </w:r>
      <w:r w:rsidRPr="005152A3">
        <w:rPr>
          <w:rFonts w:ascii="Times New Roman" w:eastAsia="AppleGothic" w:hAnsi="Times New Roman" w:cs="Times New Roman"/>
          <w:lang w:eastAsia="ko-KR"/>
        </w:rPr>
        <w:t xml:space="preserve"> solo nel</w:t>
      </w:r>
      <w:r w:rsidR="00DE7008">
        <w:rPr>
          <w:rFonts w:ascii="Times New Roman" w:eastAsia="AppleGothic" w:hAnsi="Times New Roman" w:cs="Times New Roman"/>
          <w:lang w:eastAsia="ko-KR"/>
        </w:rPr>
        <w:t xml:space="preserve">la tradizione </w:t>
      </w:r>
      <w:r w:rsidRPr="005152A3">
        <w:rPr>
          <w:rFonts w:ascii="Times New Roman" w:eastAsia="AppleGothic" w:hAnsi="Times New Roman" w:cs="Times New Roman"/>
          <w:lang w:eastAsia="ko-KR"/>
        </w:rPr>
        <w:t xml:space="preserve">popolare, </w:t>
      </w:r>
      <w:r w:rsidR="00DE7008">
        <w:rPr>
          <w:rFonts w:ascii="Times New Roman" w:eastAsia="AppleGothic" w:hAnsi="Times New Roman" w:cs="Times New Roman"/>
          <w:lang w:eastAsia="ko-KR"/>
        </w:rPr>
        <w:t xml:space="preserve">e nei canti che la esprimono, </w:t>
      </w:r>
      <w:r w:rsidRPr="005152A3">
        <w:rPr>
          <w:rFonts w:ascii="Times New Roman" w:eastAsia="AppleGothic" w:hAnsi="Times New Roman" w:cs="Times New Roman"/>
          <w:lang w:eastAsia="ko-KR"/>
        </w:rPr>
        <w:t xml:space="preserve">specie nel Meridione italiano, e più che altrove in Terra d’Otranto, dove il tarantismo recepisce il senso </w:t>
      </w:r>
      <w:r w:rsidRPr="009E70AE">
        <w:rPr>
          <w:rFonts w:ascii="Times New Roman" w:eastAsia="AppleGothic" w:hAnsi="Times New Roman" w:cs="Times New Roman"/>
          <w:lang w:eastAsia="ko-KR"/>
        </w:rPr>
        <w:t>dell’hereos</w:t>
      </w:r>
      <w:r w:rsidRPr="005152A3">
        <w:rPr>
          <w:rFonts w:ascii="Times New Roman" w:eastAsia="AppleGothic" w:hAnsi="Times New Roman" w:cs="Times New Roman"/>
          <w:lang w:eastAsia="ko-KR"/>
        </w:rPr>
        <w:t xml:space="preserve"> in tutto il suo potenziale mitico e rituale.</w:t>
      </w:r>
    </w:p>
    <w:p w14:paraId="724D0C3F" w14:textId="1440EC33" w:rsidR="00AB2D92" w:rsidRDefault="00AB2D92" w:rsidP="00AB2D92">
      <w:pPr>
        <w:tabs>
          <w:tab w:val="left" w:pos="567"/>
        </w:tabs>
        <w:ind w:right="560"/>
        <w:jc w:val="both"/>
        <w:rPr>
          <w:rFonts w:ascii="Times New Roman" w:eastAsia="AppleGothic" w:hAnsi="Times New Roman" w:cs="Times New Roman"/>
          <w:lang w:eastAsia="ko-KR"/>
        </w:rPr>
      </w:pPr>
      <w:r w:rsidRPr="005152A3">
        <w:rPr>
          <w:rFonts w:ascii="Times New Roman" w:eastAsia="AppleGothic" w:hAnsi="Times New Roman" w:cs="Times New Roman"/>
          <w:lang w:eastAsia="ko-KR"/>
        </w:rPr>
        <w:tab/>
      </w:r>
      <w:r w:rsidR="00CD639D">
        <w:rPr>
          <w:rFonts w:ascii="Times New Roman" w:eastAsia="AppleGothic" w:hAnsi="Times New Roman" w:cs="Times New Roman"/>
          <w:lang w:eastAsia="ko-KR"/>
        </w:rPr>
        <w:t>L</w:t>
      </w:r>
      <w:r w:rsidRPr="005152A3">
        <w:rPr>
          <w:rFonts w:ascii="Times New Roman" w:eastAsia="AppleGothic" w:hAnsi="Times New Roman" w:cs="Times New Roman"/>
          <w:lang w:eastAsia="ko-KR"/>
        </w:rPr>
        <w:t xml:space="preserve">a pervasività della tematica dell’hereos, e la sua </w:t>
      </w:r>
      <w:r w:rsidR="004E6F71">
        <w:rPr>
          <w:rFonts w:ascii="Times New Roman" w:eastAsia="AppleGothic" w:hAnsi="Times New Roman" w:cs="Times New Roman"/>
          <w:lang w:eastAsia="ko-KR"/>
        </w:rPr>
        <w:t>millenaria</w:t>
      </w:r>
      <w:r w:rsidRPr="005152A3">
        <w:rPr>
          <w:rFonts w:ascii="Times New Roman" w:eastAsia="AppleGothic" w:hAnsi="Times New Roman" w:cs="Times New Roman"/>
          <w:lang w:eastAsia="ko-KR"/>
        </w:rPr>
        <w:t xml:space="preserve"> fortuna nell’immaginario collettivo – una fortuna che attraversa varie civiltà, dalla greca alla romana, e dal Medioevo fino alle soglie della modernità -, costituisce con chiara evidenza il </w:t>
      </w:r>
      <w:r w:rsidRPr="005152A3">
        <w:rPr>
          <w:rFonts w:ascii="Times New Roman" w:eastAsia="AppleGothic" w:hAnsi="Times New Roman" w:cs="Times New Roman"/>
          <w:i/>
          <w:lang w:eastAsia="ko-KR"/>
        </w:rPr>
        <w:t>trait d’union</w:t>
      </w:r>
      <w:r w:rsidRPr="005152A3">
        <w:rPr>
          <w:rFonts w:ascii="Times New Roman" w:eastAsia="AppleGothic" w:hAnsi="Times New Roman" w:cs="Times New Roman"/>
          <w:lang w:eastAsia="ko-KR"/>
        </w:rPr>
        <w:t xml:space="preserve"> tra la mentalità greco-antica e quanto di essa è stato recepito nella </w:t>
      </w:r>
      <w:r w:rsidR="004E6F71">
        <w:rPr>
          <w:rFonts w:ascii="Times New Roman" w:eastAsia="AppleGothic" w:hAnsi="Times New Roman" w:cs="Times New Roman"/>
          <w:lang w:eastAsia="ko-KR"/>
        </w:rPr>
        <w:t>civiltà</w:t>
      </w:r>
      <w:r w:rsidRPr="005152A3">
        <w:rPr>
          <w:rFonts w:ascii="Times New Roman" w:eastAsia="AppleGothic" w:hAnsi="Times New Roman" w:cs="Times New Roman"/>
          <w:lang w:eastAsia="ko-KR"/>
        </w:rPr>
        <w:t xml:space="preserve"> mediterranea, e in particolare nelle culture tradizionali</w:t>
      </w:r>
      <w:r w:rsidR="00A402F2">
        <w:rPr>
          <w:rFonts w:ascii="Times New Roman" w:eastAsia="AppleGothic" w:hAnsi="Times New Roman" w:cs="Times New Roman"/>
          <w:lang w:eastAsia="ko-KR"/>
        </w:rPr>
        <w:t>, rispetto al “mal d’amore”: cioè alle patologie che possono seguire agli amori non ricambiati o non consumati</w:t>
      </w:r>
      <w:r w:rsidRPr="005152A3">
        <w:rPr>
          <w:rFonts w:ascii="Times New Roman" w:eastAsia="AppleGothic" w:hAnsi="Times New Roman" w:cs="Times New Roman"/>
          <w:lang w:eastAsia="ko-KR"/>
        </w:rPr>
        <w:t>. La Terra d’Otranto, che quella mentalità ha assorbito in modo diretto, ha preso alla lettera la potenza demonica di Eros, trovandola impressa sulla pelle e sui corpi, e dandole il nome di “taranta”. I suoi canti lirici sovrappongono di continuo il senso del mal d’amore a quello del “pizzico” del demone in forma di insetto, e a tutto l’immaginario simbolico e mitico-rituale che vi è connesso.</w:t>
      </w:r>
    </w:p>
    <w:p w14:paraId="58DC79C2" w14:textId="667E1D8D" w:rsidR="00AB2D92" w:rsidRDefault="00AB2D92" w:rsidP="00AB2D92">
      <w:pPr>
        <w:tabs>
          <w:tab w:val="left" w:pos="567"/>
        </w:tabs>
        <w:ind w:right="560"/>
        <w:jc w:val="both"/>
        <w:rPr>
          <w:rFonts w:ascii="Times New Roman" w:eastAsia="AppleGothic" w:hAnsi="Times New Roman" w:cs="Times New Roman"/>
          <w:lang w:eastAsia="ko-KR"/>
        </w:rPr>
      </w:pPr>
      <w:r>
        <w:rPr>
          <w:rFonts w:ascii="Times New Roman" w:eastAsia="AppleGothic" w:hAnsi="Times New Roman" w:cs="Times New Roman"/>
          <w:lang w:eastAsia="ko-KR"/>
        </w:rPr>
        <w:tab/>
        <w:t>M</w:t>
      </w:r>
      <w:r w:rsidRPr="00E87D4F">
        <w:rPr>
          <w:rFonts w:ascii="Times New Roman" w:eastAsia="AppleGothic" w:hAnsi="Times New Roman" w:cs="Times New Roman"/>
          <w:lang w:eastAsia="ko-KR"/>
        </w:rPr>
        <w:t xml:space="preserve">olti rimedi “medici” alla malattia d’amore sono in comune con la melanconia, come la distrazione del malato dalla sua </w:t>
      </w:r>
      <w:r w:rsidRPr="00E87D4F">
        <w:rPr>
          <w:rFonts w:ascii="Times New Roman" w:eastAsia="AppleGothic" w:hAnsi="Times New Roman" w:cs="Times New Roman"/>
          <w:i/>
          <w:lang w:eastAsia="ko-KR"/>
        </w:rPr>
        <w:t>fixa imaginatio</w:t>
      </w:r>
      <w:r w:rsidRPr="00E87D4F">
        <w:rPr>
          <w:rFonts w:ascii="Times New Roman" w:eastAsia="AppleGothic" w:hAnsi="Times New Roman" w:cs="Times New Roman"/>
          <w:lang w:eastAsia="ko-KR"/>
        </w:rPr>
        <w:t xml:space="preserve"> tramite musiche e spettacoli; ma l’unica terapia sicura, tramandata da una tradizione che dall’antichità greco-romana si trasmette alla civiltà </w:t>
      </w:r>
      <w:r w:rsidR="00FB657D">
        <w:rPr>
          <w:rFonts w:ascii="Times New Roman" w:eastAsia="AppleGothic" w:hAnsi="Times New Roman" w:cs="Times New Roman"/>
          <w:lang w:eastAsia="ko-KR"/>
        </w:rPr>
        <w:t xml:space="preserve">araba e a quella europea, sta </w:t>
      </w:r>
      <w:r w:rsidRPr="00E87D4F">
        <w:rPr>
          <w:rFonts w:ascii="Times New Roman" w:eastAsia="AppleGothic" w:hAnsi="Times New Roman" w:cs="Times New Roman"/>
          <w:lang w:eastAsia="ko-KR"/>
        </w:rPr>
        <w:t>nella conquista dell’oggetto amato, oppure, in alternativa, nel congiungimento carnale con partner occasionali. La singolarità patologica del mal d’amore</w:t>
      </w:r>
      <w:r w:rsidR="004E6F71">
        <w:rPr>
          <w:rFonts w:ascii="Times New Roman" w:eastAsia="AppleGothic" w:hAnsi="Times New Roman" w:cs="Times New Roman"/>
          <w:lang w:eastAsia="ko-KR"/>
        </w:rPr>
        <w:t xml:space="preserve">, </w:t>
      </w:r>
      <w:r w:rsidRPr="00E87D4F">
        <w:rPr>
          <w:rFonts w:ascii="Times New Roman" w:eastAsia="AppleGothic" w:hAnsi="Times New Roman" w:cs="Times New Roman"/>
          <w:lang w:eastAsia="ko-KR"/>
        </w:rPr>
        <w:t>riflette</w:t>
      </w:r>
      <w:r w:rsidR="004E6F71">
        <w:rPr>
          <w:rFonts w:ascii="Times New Roman" w:eastAsia="AppleGothic" w:hAnsi="Times New Roman" w:cs="Times New Roman"/>
          <w:lang w:eastAsia="ko-KR"/>
        </w:rPr>
        <w:t>ndosi</w:t>
      </w:r>
      <w:r w:rsidRPr="00E87D4F">
        <w:rPr>
          <w:rFonts w:ascii="Times New Roman" w:eastAsia="AppleGothic" w:hAnsi="Times New Roman" w:cs="Times New Roman"/>
          <w:lang w:eastAsia="ko-KR"/>
        </w:rPr>
        <w:t xml:space="preserve"> nella tradizione letteraria fin dalle tragedie euripidee e dai lirici greci, e invade</w:t>
      </w:r>
      <w:r w:rsidR="004E6F71">
        <w:rPr>
          <w:rFonts w:ascii="Times New Roman" w:eastAsia="AppleGothic" w:hAnsi="Times New Roman" w:cs="Times New Roman"/>
          <w:lang w:eastAsia="ko-KR"/>
        </w:rPr>
        <w:t>ndo</w:t>
      </w:r>
      <w:r w:rsidRPr="00E87D4F">
        <w:rPr>
          <w:rFonts w:ascii="Times New Roman" w:eastAsia="AppleGothic" w:hAnsi="Times New Roman" w:cs="Times New Roman"/>
          <w:lang w:eastAsia="ko-KR"/>
        </w:rPr>
        <w:t xml:space="preserve"> anche la mentalità tradizionale e le culture popolari</w:t>
      </w:r>
      <w:r w:rsidR="00FB657D">
        <w:rPr>
          <w:rFonts w:ascii="Times New Roman" w:eastAsia="AppleGothic" w:hAnsi="Times New Roman" w:cs="Times New Roman"/>
          <w:lang w:eastAsia="ko-KR"/>
        </w:rPr>
        <w:t xml:space="preserve"> (nelle quali, probabilmente, trov</w:t>
      </w:r>
      <w:r w:rsidR="004E6F71">
        <w:rPr>
          <w:rFonts w:ascii="Times New Roman" w:eastAsia="AppleGothic" w:hAnsi="Times New Roman" w:cs="Times New Roman"/>
          <w:lang w:eastAsia="ko-KR"/>
        </w:rPr>
        <w:t>a origine il suo archetipo)</w:t>
      </w:r>
      <w:r w:rsidRPr="00E87D4F">
        <w:rPr>
          <w:rFonts w:ascii="Times New Roman" w:eastAsia="AppleGothic" w:hAnsi="Times New Roman" w:cs="Times New Roman"/>
          <w:lang w:eastAsia="ko-KR"/>
        </w:rPr>
        <w:t xml:space="preserve">, </w:t>
      </w:r>
      <w:r w:rsidR="004E6F71">
        <w:rPr>
          <w:rFonts w:ascii="Times New Roman" w:eastAsia="AppleGothic" w:hAnsi="Times New Roman" w:cs="Times New Roman"/>
          <w:lang w:eastAsia="ko-KR"/>
        </w:rPr>
        <w:t>mostra una condivisione “verticale” di</w:t>
      </w:r>
      <w:r w:rsidRPr="00E87D4F">
        <w:rPr>
          <w:rFonts w:ascii="Times New Roman" w:eastAsia="AppleGothic" w:hAnsi="Times New Roman" w:cs="Times New Roman"/>
          <w:lang w:eastAsia="ko-KR"/>
        </w:rPr>
        <w:t xml:space="preserve"> eziologia e sintomatologia, e spesso anche </w:t>
      </w:r>
      <w:r w:rsidR="00FB657D">
        <w:rPr>
          <w:rFonts w:ascii="Times New Roman" w:eastAsia="AppleGothic" w:hAnsi="Times New Roman" w:cs="Times New Roman"/>
          <w:lang w:eastAsia="ko-KR"/>
        </w:rPr>
        <w:t>de</w:t>
      </w:r>
      <w:r w:rsidRPr="00E87D4F">
        <w:rPr>
          <w:rFonts w:ascii="Times New Roman" w:eastAsia="AppleGothic" w:hAnsi="Times New Roman" w:cs="Times New Roman"/>
          <w:lang w:eastAsia="ko-KR"/>
        </w:rPr>
        <w:t xml:space="preserve">i </w:t>
      </w:r>
      <w:r w:rsidR="00FB657D">
        <w:rPr>
          <w:rFonts w:ascii="Times New Roman" w:eastAsia="AppleGothic" w:hAnsi="Times New Roman" w:cs="Times New Roman"/>
          <w:lang w:eastAsia="ko-KR"/>
        </w:rPr>
        <w:t xml:space="preserve">relativi </w:t>
      </w:r>
      <w:r w:rsidRPr="00E87D4F">
        <w:rPr>
          <w:rFonts w:ascii="Times New Roman" w:eastAsia="AppleGothic" w:hAnsi="Times New Roman" w:cs="Times New Roman"/>
          <w:lang w:eastAsia="ko-KR"/>
        </w:rPr>
        <w:t>rimedi</w:t>
      </w:r>
      <w:r w:rsidR="004E6F71">
        <w:rPr>
          <w:rFonts w:ascii="Times New Roman" w:eastAsia="AppleGothic" w:hAnsi="Times New Roman" w:cs="Times New Roman"/>
          <w:lang w:eastAsia="ko-KR"/>
        </w:rPr>
        <w:t xml:space="preserve">, sia fra i dotti che nella tradizione rurale e </w:t>
      </w:r>
      <w:r w:rsidR="00C04CF8">
        <w:rPr>
          <w:rFonts w:ascii="Times New Roman" w:eastAsia="AppleGothic" w:hAnsi="Times New Roman" w:cs="Times New Roman"/>
          <w:lang w:eastAsia="ko-KR"/>
        </w:rPr>
        <w:t xml:space="preserve">nelle </w:t>
      </w:r>
      <w:r w:rsidR="004E6F71">
        <w:rPr>
          <w:rFonts w:ascii="Times New Roman" w:eastAsia="AppleGothic" w:hAnsi="Times New Roman" w:cs="Times New Roman"/>
          <w:lang w:eastAsia="ko-KR"/>
        </w:rPr>
        <w:t>classi più umili</w:t>
      </w:r>
      <w:r w:rsidR="004B3BCA">
        <w:rPr>
          <w:rFonts w:ascii="Times New Roman" w:eastAsia="AppleGothic" w:hAnsi="Times New Roman" w:cs="Times New Roman"/>
          <w:lang w:eastAsia="ko-KR"/>
        </w:rPr>
        <w:t xml:space="preserve">, dove permane la concezione </w:t>
      </w:r>
      <w:r w:rsidR="0039284F">
        <w:rPr>
          <w:rFonts w:ascii="Times New Roman" w:eastAsia="AppleGothic" w:hAnsi="Times New Roman" w:cs="Times New Roman"/>
          <w:lang w:eastAsia="ko-KR"/>
        </w:rPr>
        <w:t>magico-religiosa che impregna la concezione di questa malattia esistenziale</w:t>
      </w:r>
      <w:r w:rsidRPr="00E87D4F">
        <w:rPr>
          <w:rFonts w:ascii="Times New Roman" w:eastAsia="AppleGothic" w:hAnsi="Times New Roman" w:cs="Times New Roman"/>
          <w:lang w:eastAsia="ko-KR"/>
        </w:rPr>
        <w:t xml:space="preserve">. </w:t>
      </w:r>
      <w:r w:rsidR="005D76B2">
        <w:rPr>
          <w:rFonts w:ascii="Times New Roman" w:eastAsia="AppleGothic" w:hAnsi="Times New Roman" w:cs="Times New Roman"/>
          <w:lang w:eastAsia="ko-KR"/>
        </w:rPr>
        <w:t xml:space="preserve">Nel tarantismo, </w:t>
      </w:r>
      <w:r w:rsidR="00C74EE7">
        <w:rPr>
          <w:rFonts w:ascii="Times New Roman" w:eastAsia="AppleGothic" w:hAnsi="Times New Roman" w:cs="Times New Roman"/>
          <w:lang w:eastAsia="ko-KR"/>
        </w:rPr>
        <w:t xml:space="preserve">in particolare, </w:t>
      </w:r>
      <w:r w:rsidR="00B34E66">
        <w:rPr>
          <w:rFonts w:ascii="Times New Roman" w:eastAsia="AppleGothic" w:hAnsi="Times New Roman" w:cs="Times New Roman"/>
          <w:lang w:eastAsia="ko-KR"/>
        </w:rPr>
        <w:t xml:space="preserve">la </w:t>
      </w:r>
      <w:r w:rsidR="005D76B2">
        <w:rPr>
          <w:rFonts w:ascii="Times New Roman" w:eastAsia="AppleGothic" w:hAnsi="Times New Roman" w:cs="Times New Roman"/>
          <w:lang w:eastAsia="ko-KR"/>
        </w:rPr>
        <w:t>spasmodica tensione verso l’amore – anche fisico – viene ritualizzata</w:t>
      </w:r>
      <w:r w:rsidR="00783562">
        <w:rPr>
          <w:rFonts w:ascii="Times New Roman" w:eastAsia="AppleGothic" w:hAnsi="Times New Roman" w:cs="Times New Roman"/>
          <w:lang w:eastAsia="ko-KR"/>
        </w:rPr>
        <w:t>.</w:t>
      </w:r>
      <w:r w:rsidR="002E0F23">
        <w:rPr>
          <w:rFonts w:ascii="Times New Roman" w:eastAsia="AppleGothic" w:hAnsi="Times New Roman" w:cs="Times New Roman"/>
          <w:lang w:eastAsia="ko-KR"/>
        </w:rPr>
        <w:t xml:space="preserve"> Testimonianze locali provenienti da osservatori imparziali e degni di fede (medici, uomini di cultura, viaggiatori stranieri) attestano lungo i secoli la tensione sessuale sia dei tarantati maschi – tormentati anche dal sintomo del priapismo ischemico, </w:t>
      </w:r>
      <w:r w:rsidR="006B1D91">
        <w:rPr>
          <w:rFonts w:ascii="Times New Roman" w:eastAsia="AppleGothic" w:hAnsi="Times New Roman" w:cs="Times New Roman"/>
          <w:lang w:eastAsia="ko-KR"/>
        </w:rPr>
        <w:t xml:space="preserve">biologicamente </w:t>
      </w:r>
      <w:r w:rsidR="002E0F23">
        <w:rPr>
          <w:rFonts w:ascii="Times New Roman" w:eastAsia="AppleGothic" w:hAnsi="Times New Roman" w:cs="Times New Roman"/>
          <w:lang w:eastAsia="ko-KR"/>
        </w:rPr>
        <w:t xml:space="preserve">connesso ai morsi di ragni e altre </w:t>
      </w:r>
      <w:r w:rsidR="009A0E2D">
        <w:rPr>
          <w:rFonts w:ascii="Times New Roman" w:eastAsia="AppleGothic" w:hAnsi="Times New Roman" w:cs="Times New Roman"/>
          <w:lang w:eastAsia="ko-KR"/>
        </w:rPr>
        <w:t>creature</w:t>
      </w:r>
      <w:r w:rsidR="002E0F23">
        <w:rPr>
          <w:rFonts w:ascii="Times New Roman" w:eastAsia="AppleGothic" w:hAnsi="Times New Roman" w:cs="Times New Roman"/>
          <w:lang w:eastAsia="ko-KR"/>
        </w:rPr>
        <w:t xml:space="preserve"> velenose – </w:t>
      </w:r>
      <w:r w:rsidR="00D84EC8">
        <w:rPr>
          <w:rFonts w:ascii="Times New Roman" w:eastAsia="AppleGothic" w:hAnsi="Times New Roman" w:cs="Times New Roman"/>
          <w:lang w:eastAsia="ko-KR"/>
        </w:rPr>
        <w:t>sia</w:t>
      </w:r>
      <w:r w:rsidR="002E0F23">
        <w:rPr>
          <w:rFonts w:ascii="Times New Roman" w:eastAsia="AppleGothic" w:hAnsi="Times New Roman" w:cs="Times New Roman"/>
          <w:lang w:eastAsia="ko-KR"/>
        </w:rPr>
        <w:t xml:space="preserve"> delle donne, che scarmigliate si scoprono o si avventano sui maschi presenti durante il rito coreutico. Il ballo del tarantismo, </w:t>
      </w:r>
      <w:r w:rsidR="002E0F23">
        <w:rPr>
          <w:rFonts w:ascii="Times New Roman" w:eastAsia="AppleGothic" w:hAnsi="Times New Roman" w:cs="Times New Roman"/>
          <w:lang w:eastAsia="ko-KR"/>
        </w:rPr>
        <w:lastRenderedPageBreak/>
        <w:t xml:space="preserve">quanto meno nei secoli </w:t>
      </w:r>
      <w:r w:rsidR="008F020A">
        <w:rPr>
          <w:rFonts w:ascii="Times New Roman" w:eastAsia="AppleGothic" w:hAnsi="Times New Roman" w:cs="Times New Roman"/>
          <w:lang w:eastAsia="ko-KR"/>
        </w:rPr>
        <w:t>anteriori al Novecento</w:t>
      </w:r>
      <w:r w:rsidR="002E0F23">
        <w:rPr>
          <w:rFonts w:ascii="Times New Roman" w:eastAsia="AppleGothic" w:hAnsi="Times New Roman" w:cs="Times New Roman"/>
          <w:lang w:eastAsia="ko-KR"/>
        </w:rPr>
        <w:t xml:space="preserve">, era in parte una mimesi coreica </w:t>
      </w:r>
      <w:r w:rsidR="00C1566B">
        <w:rPr>
          <w:rFonts w:ascii="Times New Roman" w:eastAsia="AppleGothic" w:hAnsi="Times New Roman" w:cs="Times New Roman"/>
          <w:lang w:eastAsia="ko-KR"/>
        </w:rPr>
        <w:t xml:space="preserve">dell’insetto morsicatore, in parte un’occasione di frenesia </w:t>
      </w:r>
      <w:r w:rsidR="000018C7">
        <w:rPr>
          <w:rFonts w:ascii="Times New Roman" w:eastAsia="AppleGothic" w:hAnsi="Times New Roman" w:cs="Times New Roman"/>
          <w:lang w:eastAsia="ko-KR"/>
        </w:rPr>
        <w:t>psico</w:t>
      </w:r>
      <w:r w:rsidR="00C1566B">
        <w:rPr>
          <w:rFonts w:ascii="Times New Roman" w:eastAsia="AppleGothic" w:hAnsi="Times New Roman" w:cs="Times New Roman"/>
          <w:lang w:eastAsia="ko-KR"/>
        </w:rPr>
        <w:t>fisica e di estrinsecazione di desideri repressi.</w:t>
      </w:r>
    </w:p>
    <w:p w14:paraId="11964C76" w14:textId="466D3128" w:rsidR="0055367B" w:rsidRPr="005152A3" w:rsidRDefault="00C57B60" w:rsidP="00AB2D92">
      <w:pPr>
        <w:tabs>
          <w:tab w:val="left" w:pos="567"/>
        </w:tabs>
        <w:ind w:right="560"/>
        <w:jc w:val="both"/>
        <w:rPr>
          <w:rFonts w:ascii="Times New Roman" w:eastAsia="AppleGothic" w:hAnsi="Times New Roman" w:cs="Times New Roman"/>
          <w:lang w:eastAsia="ko-KR"/>
        </w:rPr>
      </w:pPr>
      <w:r>
        <w:rPr>
          <w:rFonts w:ascii="Times New Roman" w:eastAsia="AppleGothic" w:hAnsi="Times New Roman" w:cs="Times New Roman"/>
          <w:lang w:eastAsia="ko-KR"/>
        </w:rPr>
        <w:tab/>
        <w:t xml:space="preserve">La presenza del tema delle “punture” e dei “morsi” demonici dell’amore </w:t>
      </w:r>
      <w:r w:rsidR="004C400D">
        <w:rPr>
          <w:rFonts w:ascii="Times New Roman" w:eastAsia="AppleGothic" w:hAnsi="Times New Roman" w:cs="Times New Roman"/>
          <w:lang w:eastAsia="ko-KR"/>
        </w:rPr>
        <w:t xml:space="preserve">nella </w:t>
      </w:r>
      <w:r>
        <w:rPr>
          <w:rFonts w:ascii="Times New Roman" w:eastAsia="AppleGothic" w:hAnsi="Times New Roman" w:cs="Times New Roman"/>
          <w:lang w:eastAsia="ko-KR"/>
        </w:rPr>
        <w:t xml:space="preserve">tradizione lirica che va da Saffo a Ovidio, e poi </w:t>
      </w:r>
      <w:r w:rsidR="00CF6A49">
        <w:rPr>
          <w:rFonts w:ascii="Times New Roman" w:eastAsia="AppleGothic" w:hAnsi="Times New Roman" w:cs="Times New Roman"/>
          <w:lang w:eastAsia="ko-KR"/>
        </w:rPr>
        <w:t xml:space="preserve">ancora </w:t>
      </w:r>
      <w:r>
        <w:rPr>
          <w:rFonts w:ascii="Times New Roman" w:eastAsia="AppleGothic" w:hAnsi="Times New Roman" w:cs="Times New Roman"/>
          <w:lang w:eastAsia="ko-KR"/>
        </w:rPr>
        <w:t>dai greci ai bizantini</w:t>
      </w:r>
      <w:r w:rsidR="006742AC">
        <w:rPr>
          <w:rFonts w:ascii="Times New Roman" w:eastAsia="AppleGothic" w:hAnsi="Times New Roman" w:cs="Times New Roman"/>
          <w:lang w:eastAsia="ko-KR"/>
        </w:rPr>
        <w:t xml:space="preserve">, </w:t>
      </w:r>
      <w:r w:rsidR="005F4624">
        <w:rPr>
          <w:rFonts w:ascii="Times New Roman" w:eastAsia="AppleGothic" w:hAnsi="Times New Roman" w:cs="Times New Roman"/>
          <w:lang w:eastAsia="ko-KR"/>
        </w:rPr>
        <w:t>prolungandosi</w:t>
      </w:r>
      <w:r w:rsidR="006742AC">
        <w:rPr>
          <w:rFonts w:ascii="Times New Roman" w:eastAsia="AppleGothic" w:hAnsi="Times New Roman" w:cs="Times New Roman"/>
          <w:lang w:eastAsia="ko-KR"/>
        </w:rPr>
        <w:t xml:space="preserve"> nella letteratura greca e neogreca posteriore (l’</w:t>
      </w:r>
      <w:r w:rsidR="006742AC">
        <w:rPr>
          <w:rFonts w:ascii="Times New Roman" w:eastAsia="AppleGothic" w:hAnsi="Times New Roman" w:cs="Times New Roman"/>
          <w:i/>
          <w:lang w:eastAsia="ko-KR"/>
        </w:rPr>
        <w:t>Erotokritos</w:t>
      </w:r>
      <w:r w:rsidR="006742AC">
        <w:rPr>
          <w:rFonts w:ascii="Times New Roman" w:eastAsia="AppleGothic" w:hAnsi="Times New Roman" w:cs="Times New Roman"/>
          <w:lang w:eastAsia="ko-KR"/>
        </w:rPr>
        <w:t xml:space="preserve"> è del XVII secolo), costituisce non solo </w:t>
      </w:r>
      <w:r w:rsidR="00EA7745">
        <w:rPr>
          <w:rFonts w:ascii="Times New Roman" w:eastAsia="AppleGothic" w:hAnsi="Times New Roman" w:cs="Times New Roman"/>
          <w:lang w:eastAsia="ko-KR"/>
        </w:rPr>
        <w:t xml:space="preserve">un chiaro indizio </w:t>
      </w:r>
      <w:r w:rsidR="006742AC">
        <w:rPr>
          <w:rFonts w:ascii="Times New Roman" w:eastAsia="AppleGothic" w:hAnsi="Times New Roman" w:cs="Times New Roman"/>
          <w:lang w:eastAsia="ko-KR"/>
        </w:rPr>
        <w:t xml:space="preserve">della continuità di questo aspetto dell’immaginario amoroso ed erotico del Mediterraneo antico, ma anche </w:t>
      </w:r>
      <w:r w:rsidR="00302E7B">
        <w:rPr>
          <w:rFonts w:ascii="Times New Roman" w:eastAsia="AppleGothic" w:hAnsi="Times New Roman" w:cs="Times New Roman"/>
          <w:lang w:eastAsia="ko-KR"/>
        </w:rPr>
        <w:t>una mappa</w:t>
      </w:r>
      <w:r w:rsidR="00433372">
        <w:rPr>
          <w:rFonts w:ascii="Times New Roman" w:eastAsia="AppleGothic" w:hAnsi="Times New Roman" w:cs="Times New Roman"/>
          <w:lang w:eastAsia="ko-KR"/>
        </w:rPr>
        <w:t>tura</w:t>
      </w:r>
      <w:r w:rsidR="00302E7B">
        <w:rPr>
          <w:rFonts w:ascii="Times New Roman" w:eastAsia="AppleGothic" w:hAnsi="Times New Roman" w:cs="Times New Roman"/>
          <w:lang w:eastAsia="ko-KR"/>
        </w:rPr>
        <w:t xml:space="preserve"> storica </w:t>
      </w:r>
      <w:r w:rsidR="006742AC">
        <w:rPr>
          <w:rFonts w:ascii="Times New Roman" w:eastAsia="AppleGothic" w:hAnsi="Times New Roman" w:cs="Times New Roman"/>
          <w:lang w:eastAsia="ko-KR"/>
        </w:rPr>
        <w:t>del travaso di tale immaginario in tutti i rami della tradizione lirica (trobadorica, proto-siciliana, stilnovistica, etc.) e filosofica (</w:t>
      </w:r>
      <w:r w:rsidR="0055367B">
        <w:rPr>
          <w:rFonts w:ascii="Times New Roman" w:eastAsia="AppleGothic" w:hAnsi="Times New Roman" w:cs="Times New Roman"/>
          <w:lang w:eastAsia="ko-KR"/>
        </w:rPr>
        <w:t>neoplatonica e teurgica</w:t>
      </w:r>
      <w:r w:rsidR="00AE73EF">
        <w:rPr>
          <w:rFonts w:ascii="Times New Roman" w:eastAsia="AppleGothic" w:hAnsi="Times New Roman" w:cs="Times New Roman"/>
          <w:lang w:eastAsia="ko-KR"/>
        </w:rPr>
        <w:t>,</w:t>
      </w:r>
      <w:r w:rsidR="0055367B">
        <w:rPr>
          <w:rFonts w:ascii="Times New Roman" w:eastAsia="AppleGothic" w:hAnsi="Times New Roman" w:cs="Times New Roman"/>
          <w:lang w:eastAsia="ko-KR"/>
        </w:rPr>
        <w:t xml:space="preserve"> tramite i precedenti nei dialoghi platonici) del Medioevo e dell’Umanesimo. Tale continuità riempie un vuoto culturale altrimenti difficilmente spiegabile, tra il sapere sui “falangi” (</w:t>
      </w:r>
      <w:r w:rsidR="00E76C55">
        <w:rPr>
          <w:rFonts w:ascii="Times New Roman" w:eastAsia="AppleGothic" w:hAnsi="Times New Roman" w:cs="Times New Roman"/>
          <w:lang w:eastAsia="ko-KR"/>
        </w:rPr>
        <w:t>equivalenti al</w:t>
      </w:r>
      <w:r w:rsidR="0055367B">
        <w:rPr>
          <w:rFonts w:ascii="Times New Roman" w:eastAsia="AppleGothic" w:hAnsi="Times New Roman" w:cs="Times New Roman"/>
          <w:lang w:eastAsia="ko-KR"/>
        </w:rPr>
        <w:t>le “tarante” pugliesi) nel mondo greco antico, e le prime testimonianze scritte sul tarantismo apulo (che hanno inizio nel XIV secolo).</w:t>
      </w:r>
    </w:p>
    <w:p w14:paraId="0043B205" w14:textId="565B66FD" w:rsidR="002626C3" w:rsidRDefault="00AB2D92" w:rsidP="00AB2D92">
      <w:pPr>
        <w:ind w:right="560" w:firstLine="708"/>
        <w:jc w:val="both"/>
        <w:rPr>
          <w:rFonts w:ascii="Times New Roman" w:hAnsi="Times New Roman" w:cs="Times New Roman"/>
        </w:rPr>
      </w:pPr>
      <w:r w:rsidRPr="005152A3">
        <w:rPr>
          <w:rFonts w:ascii="Times New Roman" w:hAnsi="Times New Roman" w:cs="Times New Roman"/>
        </w:rPr>
        <w:t>De Martino cerca</w:t>
      </w:r>
      <w:r w:rsidR="000B683F">
        <w:rPr>
          <w:rFonts w:ascii="Times New Roman" w:hAnsi="Times New Roman" w:cs="Times New Roman"/>
        </w:rPr>
        <w:t>va</w:t>
      </w:r>
      <w:r w:rsidRPr="005152A3">
        <w:rPr>
          <w:rFonts w:ascii="Times New Roman" w:hAnsi="Times New Roman" w:cs="Times New Roman"/>
        </w:rPr>
        <w:t xml:space="preserve"> gli antecedenti del tarantismo in quelle che in Grecia erano diagnosticate come malattie (psichiche) tipiche delle donne, </w:t>
      </w:r>
      <w:r w:rsidR="005912D3">
        <w:rPr>
          <w:rFonts w:ascii="Times New Roman" w:hAnsi="Times New Roman" w:cs="Times New Roman"/>
        </w:rPr>
        <w:t>raccogliendo</w:t>
      </w:r>
      <w:r w:rsidRPr="005152A3">
        <w:rPr>
          <w:rFonts w:ascii="Times New Roman" w:hAnsi="Times New Roman" w:cs="Times New Roman"/>
        </w:rPr>
        <w:t xml:space="preserve"> sintomi e comportamenti che</w:t>
      </w:r>
      <w:r w:rsidR="005912D3">
        <w:rPr>
          <w:rFonts w:ascii="Times New Roman" w:hAnsi="Times New Roman" w:cs="Times New Roman"/>
        </w:rPr>
        <w:t xml:space="preserve"> a suo modo di vedere confluiva</w:t>
      </w:r>
      <w:r w:rsidRPr="005152A3">
        <w:rPr>
          <w:rFonts w:ascii="Times New Roman" w:hAnsi="Times New Roman" w:cs="Times New Roman"/>
        </w:rPr>
        <w:t xml:space="preserve">no nel menadismo, </w:t>
      </w:r>
      <w:r w:rsidR="00493B6F">
        <w:rPr>
          <w:rFonts w:ascii="Times New Roman" w:hAnsi="Times New Roman" w:cs="Times New Roman"/>
        </w:rPr>
        <w:t xml:space="preserve">da lui </w:t>
      </w:r>
      <w:r w:rsidRPr="005152A3">
        <w:rPr>
          <w:rFonts w:ascii="Times New Roman" w:hAnsi="Times New Roman" w:cs="Times New Roman"/>
        </w:rPr>
        <w:t>genericamente inteso «come orizzonte di nessi mitico-rituali»</w:t>
      </w:r>
      <w:r w:rsidRPr="005152A3">
        <w:rPr>
          <w:rStyle w:val="Rimandonotaapidipagina"/>
          <w:rFonts w:ascii="Times New Roman" w:hAnsi="Times New Roman" w:cs="Times New Roman"/>
        </w:rPr>
        <w:footnoteReference w:id="349"/>
      </w:r>
      <w:r w:rsidRPr="005152A3">
        <w:rPr>
          <w:rFonts w:ascii="Times New Roman" w:hAnsi="Times New Roman" w:cs="Times New Roman"/>
        </w:rPr>
        <w:t>. Rispetto alla questione dell’</w:t>
      </w:r>
      <w:r w:rsidR="00DD2F2F" w:rsidRPr="004320B2">
        <w:rPr>
          <w:rFonts w:ascii="Times New Roman" w:hAnsi="Times New Roman" w:cs="Times New Roman"/>
          <w:i/>
        </w:rPr>
        <w:t>oîstros</w:t>
      </w:r>
      <w:r w:rsidRPr="005152A3">
        <w:rPr>
          <w:rFonts w:ascii="Times New Roman" w:hAnsi="Times New Roman" w:cs="Times New Roman"/>
          <w:i/>
        </w:rPr>
        <w:t xml:space="preserve"> </w:t>
      </w:r>
      <w:r w:rsidR="001E4B3D">
        <w:rPr>
          <w:rFonts w:ascii="Times New Roman" w:hAnsi="Times New Roman" w:cs="Times New Roman"/>
        </w:rPr>
        <w:t>e della follia da esso innescata</w:t>
      </w:r>
      <w:r w:rsidR="00217669">
        <w:rPr>
          <w:rFonts w:ascii="Times New Roman" w:hAnsi="Times New Roman" w:cs="Times New Roman"/>
        </w:rPr>
        <w:t xml:space="preserve"> egli</w:t>
      </w:r>
      <w:r w:rsidR="001E4B3D">
        <w:rPr>
          <w:rFonts w:ascii="Times New Roman" w:hAnsi="Times New Roman" w:cs="Times New Roman"/>
        </w:rPr>
        <w:t xml:space="preserve"> </w:t>
      </w:r>
      <w:r w:rsidRPr="005152A3">
        <w:rPr>
          <w:rFonts w:ascii="Times New Roman" w:hAnsi="Times New Roman" w:cs="Times New Roman"/>
        </w:rPr>
        <w:t>insiste</w:t>
      </w:r>
      <w:r w:rsidR="00493B6F">
        <w:rPr>
          <w:rFonts w:ascii="Times New Roman" w:hAnsi="Times New Roman" w:cs="Times New Roman"/>
        </w:rPr>
        <w:t>va</w:t>
      </w:r>
      <w:r w:rsidRPr="005152A3">
        <w:rPr>
          <w:rFonts w:ascii="Times New Roman" w:hAnsi="Times New Roman" w:cs="Times New Roman"/>
        </w:rPr>
        <w:t xml:space="preserve"> soprattutto su</w:t>
      </w:r>
      <w:r w:rsidR="005A3A31">
        <w:rPr>
          <w:rFonts w:ascii="Times New Roman" w:hAnsi="Times New Roman" w:cs="Times New Roman"/>
        </w:rPr>
        <w:t xml:space="preserve"> episodi mitologici, legati a</w:t>
      </w:r>
      <w:r w:rsidRPr="005152A3">
        <w:rPr>
          <w:rFonts w:ascii="Times New Roman" w:hAnsi="Times New Roman" w:cs="Times New Roman"/>
        </w:rPr>
        <w:t xml:space="preserve">l pungolo di Lyssa </w:t>
      </w:r>
      <w:r w:rsidR="005A3A31">
        <w:rPr>
          <w:rFonts w:ascii="Times New Roman" w:hAnsi="Times New Roman" w:cs="Times New Roman"/>
        </w:rPr>
        <w:t>o a</w:t>
      </w:r>
      <w:r w:rsidRPr="005152A3">
        <w:rPr>
          <w:rFonts w:ascii="Times New Roman" w:hAnsi="Times New Roman" w:cs="Times New Roman"/>
        </w:rPr>
        <w:t xml:space="preserve">l pungiglione del tafano, </w:t>
      </w:r>
      <w:r w:rsidR="00477314">
        <w:rPr>
          <w:rFonts w:ascii="Times New Roman" w:hAnsi="Times New Roman" w:cs="Times New Roman"/>
        </w:rPr>
        <w:t>quali</w:t>
      </w:r>
      <w:r w:rsidRPr="005152A3">
        <w:rPr>
          <w:rFonts w:ascii="Times New Roman" w:hAnsi="Times New Roman" w:cs="Times New Roman"/>
        </w:rPr>
        <w:t xml:space="preserve"> si ricavano da Eschilo e dal mito di Iò, e considera</w:t>
      </w:r>
      <w:r w:rsidR="005F5F3B">
        <w:rPr>
          <w:rFonts w:ascii="Times New Roman" w:hAnsi="Times New Roman" w:cs="Times New Roman"/>
        </w:rPr>
        <w:t>va</w:t>
      </w:r>
      <w:r w:rsidRPr="005152A3">
        <w:rPr>
          <w:rFonts w:ascii="Times New Roman" w:hAnsi="Times New Roman" w:cs="Times New Roman"/>
        </w:rPr>
        <w:t xml:space="preserve"> anche le Erinni</w:t>
      </w:r>
      <w:r w:rsidR="005F5F3B">
        <w:rPr>
          <w:rFonts w:ascii="Times New Roman" w:hAnsi="Times New Roman" w:cs="Times New Roman"/>
        </w:rPr>
        <w:t>, ma senza addentrarsi nella questione demonologica</w:t>
      </w:r>
      <w:r w:rsidRPr="005152A3">
        <w:rPr>
          <w:rFonts w:ascii="Times New Roman" w:hAnsi="Times New Roman" w:cs="Times New Roman"/>
        </w:rPr>
        <w:t>; ricorda</w:t>
      </w:r>
      <w:r w:rsidR="005F5F3B">
        <w:rPr>
          <w:rFonts w:ascii="Times New Roman" w:hAnsi="Times New Roman" w:cs="Times New Roman"/>
        </w:rPr>
        <w:t>va</w:t>
      </w:r>
      <w:r w:rsidRPr="005152A3">
        <w:rPr>
          <w:rFonts w:ascii="Times New Roman" w:hAnsi="Times New Roman" w:cs="Times New Roman"/>
        </w:rPr>
        <w:t xml:space="preserve"> il trattamento del morso del falangio da parte di</w:t>
      </w:r>
      <w:r w:rsidR="00273B87">
        <w:rPr>
          <w:rFonts w:ascii="Times New Roman" w:hAnsi="Times New Roman" w:cs="Times New Roman"/>
        </w:rPr>
        <w:t xml:space="preserve"> alcuni </w:t>
      </w:r>
      <w:r w:rsidR="00477314">
        <w:rPr>
          <w:rFonts w:ascii="Times New Roman" w:hAnsi="Times New Roman" w:cs="Times New Roman"/>
        </w:rPr>
        <w:t xml:space="preserve">autori </w:t>
      </w:r>
      <w:r w:rsidR="00273B87">
        <w:rPr>
          <w:rFonts w:ascii="Times New Roman" w:hAnsi="Times New Roman" w:cs="Times New Roman"/>
        </w:rPr>
        <w:t>antichi</w:t>
      </w:r>
      <w:r w:rsidR="00BA16A4">
        <w:rPr>
          <w:rFonts w:ascii="Times New Roman" w:hAnsi="Times New Roman" w:cs="Times New Roman"/>
        </w:rPr>
        <w:t>, come</w:t>
      </w:r>
      <w:r w:rsidR="007F390F">
        <w:rPr>
          <w:rFonts w:ascii="Times New Roman" w:hAnsi="Times New Roman" w:cs="Times New Roman"/>
        </w:rPr>
        <w:t xml:space="preserve"> Nicandro</w:t>
      </w:r>
      <w:r w:rsidR="00CF5F50">
        <w:rPr>
          <w:rFonts w:ascii="Times New Roman" w:hAnsi="Times New Roman" w:cs="Times New Roman"/>
        </w:rPr>
        <w:t>,</w:t>
      </w:r>
      <w:r w:rsidRPr="005152A3">
        <w:rPr>
          <w:rFonts w:ascii="Times New Roman" w:hAnsi="Times New Roman" w:cs="Times New Roman"/>
        </w:rPr>
        <w:t xml:space="preserve"> ma </w:t>
      </w:r>
      <w:r w:rsidR="00BA16A4">
        <w:rPr>
          <w:rFonts w:ascii="Times New Roman" w:hAnsi="Times New Roman" w:cs="Times New Roman"/>
        </w:rPr>
        <w:t xml:space="preserve">poi </w:t>
      </w:r>
      <w:r w:rsidRPr="005152A3">
        <w:rPr>
          <w:rFonts w:ascii="Times New Roman" w:hAnsi="Times New Roman" w:cs="Times New Roman"/>
        </w:rPr>
        <w:t>tira</w:t>
      </w:r>
      <w:r w:rsidR="00BA16A4">
        <w:rPr>
          <w:rFonts w:ascii="Times New Roman" w:hAnsi="Times New Roman" w:cs="Times New Roman"/>
        </w:rPr>
        <w:t>va</w:t>
      </w:r>
      <w:r w:rsidRPr="005152A3">
        <w:rPr>
          <w:rFonts w:ascii="Times New Roman" w:hAnsi="Times New Roman" w:cs="Times New Roman"/>
        </w:rPr>
        <w:t xml:space="preserve"> i</w:t>
      </w:r>
      <w:r w:rsidR="00BA16A4">
        <w:rPr>
          <w:rFonts w:ascii="Times New Roman" w:hAnsi="Times New Roman" w:cs="Times New Roman"/>
        </w:rPr>
        <w:t>n</w:t>
      </w:r>
      <w:r w:rsidRPr="005152A3">
        <w:rPr>
          <w:rFonts w:ascii="Times New Roman" w:hAnsi="Times New Roman" w:cs="Times New Roman"/>
        </w:rPr>
        <w:t xml:space="preserve"> ballo anche il mito di</w:t>
      </w:r>
      <w:r w:rsidR="001357DD">
        <w:rPr>
          <w:rFonts w:ascii="Times New Roman" w:hAnsi="Times New Roman" w:cs="Times New Roman"/>
        </w:rPr>
        <w:t xml:space="preserve"> Aracne, dove è in gioco la filatura</w:t>
      </w:r>
      <w:r w:rsidR="00997092">
        <w:rPr>
          <w:rFonts w:ascii="Times New Roman" w:hAnsi="Times New Roman" w:cs="Times New Roman"/>
        </w:rPr>
        <w:t xml:space="preserve"> della ragnatela,</w:t>
      </w:r>
      <w:r w:rsidR="00ED53A8">
        <w:rPr>
          <w:rFonts w:ascii="Times New Roman" w:hAnsi="Times New Roman" w:cs="Times New Roman"/>
        </w:rPr>
        <w:t xml:space="preserve"> non il morso,</w:t>
      </w:r>
      <w:r w:rsidR="001357DD">
        <w:rPr>
          <w:rFonts w:ascii="Times New Roman" w:hAnsi="Times New Roman" w:cs="Times New Roman"/>
        </w:rPr>
        <w:t xml:space="preserve"> </w:t>
      </w:r>
      <w:r w:rsidR="00885C96">
        <w:rPr>
          <w:rFonts w:ascii="Times New Roman" w:hAnsi="Times New Roman" w:cs="Times New Roman"/>
        </w:rPr>
        <w:t xml:space="preserve">e quelli </w:t>
      </w:r>
      <w:r w:rsidR="001357DD">
        <w:rPr>
          <w:rFonts w:ascii="Times New Roman" w:hAnsi="Times New Roman" w:cs="Times New Roman"/>
        </w:rPr>
        <w:t>di</w:t>
      </w:r>
      <w:r w:rsidRPr="005152A3">
        <w:rPr>
          <w:rFonts w:ascii="Times New Roman" w:hAnsi="Times New Roman" w:cs="Times New Roman"/>
        </w:rPr>
        <w:t xml:space="preserve"> Fedra</w:t>
      </w:r>
      <w:r w:rsidR="00885C96">
        <w:rPr>
          <w:rFonts w:ascii="Times New Roman" w:hAnsi="Times New Roman" w:cs="Times New Roman"/>
        </w:rPr>
        <w:t xml:space="preserve"> e </w:t>
      </w:r>
      <w:r w:rsidR="00214FF9">
        <w:rPr>
          <w:rFonts w:ascii="Times New Roman" w:hAnsi="Times New Roman" w:cs="Times New Roman"/>
        </w:rPr>
        <w:t xml:space="preserve">altre </w:t>
      </w:r>
      <w:r w:rsidR="002A5327">
        <w:rPr>
          <w:rFonts w:ascii="Times New Roman" w:hAnsi="Times New Roman" w:cs="Times New Roman"/>
        </w:rPr>
        <w:t>fanciulle</w:t>
      </w:r>
      <w:r w:rsidR="00DD6DCC">
        <w:rPr>
          <w:rFonts w:ascii="Times New Roman" w:hAnsi="Times New Roman" w:cs="Times New Roman"/>
        </w:rPr>
        <w:t>,</w:t>
      </w:r>
      <w:r w:rsidR="002A5327">
        <w:rPr>
          <w:rFonts w:ascii="Times New Roman" w:hAnsi="Times New Roman" w:cs="Times New Roman"/>
        </w:rPr>
        <w:t xml:space="preserve"> </w:t>
      </w:r>
      <w:r w:rsidR="00214FF9">
        <w:rPr>
          <w:rFonts w:ascii="Times New Roman" w:hAnsi="Times New Roman" w:cs="Times New Roman"/>
        </w:rPr>
        <w:t>che nel mito si impiccavano</w:t>
      </w:r>
      <w:r w:rsidR="00F36C32">
        <w:rPr>
          <w:rFonts w:ascii="Times New Roman" w:hAnsi="Times New Roman" w:cs="Times New Roman"/>
        </w:rPr>
        <w:t>,</w:t>
      </w:r>
      <w:r w:rsidR="00214FF9">
        <w:rPr>
          <w:rFonts w:ascii="Times New Roman" w:hAnsi="Times New Roman" w:cs="Times New Roman"/>
        </w:rPr>
        <w:t xml:space="preserve"> </w:t>
      </w:r>
      <w:r w:rsidR="008B42B5">
        <w:rPr>
          <w:rFonts w:ascii="Times New Roman" w:hAnsi="Times New Roman" w:cs="Times New Roman"/>
        </w:rPr>
        <w:t>o</w:t>
      </w:r>
      <w:r w:rsidR="00214FF9">
        <w:rPr>
          <w:rFonts w:ascii="Times New Roman" w:hAnsi="Times New Roman" w:cs="Times New Roman"/>
        </w:rPr>
        <w:t xml:space="preserve"> nel rito</w:t>
      </w:r>
      <w:r w:rsidR="002A5327">
        <w:rPr>
          <w:rFonts w:ascii="Times New Roman" w:hAnsi="Times New Roman" w:cs="Times New Roman"/>
        </w:rPr>
        <w:t xml:space="preserve"> </w:t>
      </w:r>
      <w:r w:rsidR="00F36C32">
        <w:rPr>
          <w:rFonts w:ascii="Times New Roman" w:hAnsi="Times New Roman" w:cs="Times New Roman"/>
        </w:rPr>
        <w:t xml:space="preserve">(come le </w:t>
      </w:r>
      <w:r w:rsidR="00F36C32">
        <w:rPr>
          <w:rFonts w:ascii="Times New Roman" w:hAnsi="Times New Roman" w:cs="Times New Roman"/>
          <w:i/>
        </w:rPr>
        <w:t>Aiôra</w:t>
      </w:r>
      <w:r w:rsidR="00F36C32">
        <w:rPr>
          <w:rFonts w:ascii="Times New Roman" w:hAnsi="Times New Roman" w:cs="Times New Roman"/>
        </w:rPr>
        <w:t xml:space="preserve">) </w:t>
      </w:r>
      <w:r w:rsidR="002A5327">
        <w:rPr>
          <w:rFonts w:ascii="Times New Roman" w:hAnsi="Times New Roman" w:cs="Times New Roman"/>
        </w:rPr>
        <w:t xml:space="preserve">si dondolavano agli alberi, </w:t>
      </w:r>
      <w:r w:rsidR="002626C3">
        <w:rPr>
          <w:rFonts w:ascii="Times New Roman" w:hAnsi="Times New Roman" w:cs="Times New Roman"/>
        </w:rPr>
        <w:t>alla ricerca di</w:t>
      </w:r>
      <w:r w:rsidR="00B9366D">
        <w:rPr>
          <w:rFonts w:ascii="Times New Roman" w:hAnsi="Times New Roman" w:cs="Times New Roman"/>
        </w:rPr>
        <w:t xml:space="preserve"> possibili affinità </w:t>
      </w:r>
      <w:r w:rsidR="002A5327">
        <w:rPr>
          <w:rFonts w:ascii="Times New Roman" w:hAnsi="Times New Roman" w:cs="Times New Roman"/>
        </w:rPr>
        <w:t>con le tarantate che si “curavano” attaccandosi a una fune e oscillando</w:t>
      </w:r>
      <w:r w:rsidR="002626C3">
        <w:rPr>
          <w:rFonts w:ascii="Times New Roman" w:hAnsi="Times New Roman" w:cs="Times New Roman"/>
        </w:rPr>
        <w:t>, e talvolta lasciandosi cullare</w:t>
      </w:r>
      <w:r w:rsidR="00CA0057">
        <w:rPr>
          <w:rStyle w:val="Rimandonotaapidipagina"/>
          <w:rFonts w:ascii="Times New Roman" w:hAnsi="Times New Roman" w:cs="Times New Roman"/>
        </w:rPr>
        <w:footnoteReference w:id="350"/>
      </w:r>
      <w:r w:rsidR="002A5327">
        <w:rPr>
          <w:rFonts w:ascii="Times New Roman" w:hAnsi="Times New Roman" w:cs="Times New Roman"/>
        </w:rPr>
        <w:t xml:space="preserve">. </w:t>
      </w:r>
    </w:p>
    <w:p w14:paraId="1D37E4D7" w14:textId="6A9FE1C3" w:rsidR="00AB2D92" w:rsidRPr="005152A3" w:rsidRDefault="002A5327" w:rsidP="00AB2D92">
      <w:pPr>
        <w:ind w:right="560" w:firstLine="708"/>
        <w:jc w:val="both"/>
        <w:rPr>
          <w:rFonts w:ascii="Times New Roman" w:hAnsi="Times New Roman" w:cs="Times New Roman"/>
        </w:rPr>
      </w:pPr>
      <w:r>
        <w:rPr>
          <w:rFonts w:ascii="Times New Roman" w:hAnsi="Times New Roman" w:cs="Times New Roman"/>
        </w:rPr>
        <w:t xml:space="preserve">De Martino, in sostanza, </w:t>
      </w:r>
      <w:r w:rsidR="008B42B5">
        <w:rPr>
          <w:rFonts w:ascii="Times New Roman" w:hAnsi="Times New Roman" w:cs="Times New Roman"/>
        </w:rPr>
        <w:t>s’</w:t>
      </w:r>
      <w:r w:rsidR="00B9366D">
        <w:rPr>
          <w:rFonts w:ascii="Times New Roman" w:hAnsi="Times New Roman" w:cs="Times New Roman"/>
        </w:rPr>
        <w:t>interrogava</w:t>
      </w:r>
      <w:r>
        <w:rPr>
          <w:rFonts w:ascii="Times New Roman" w:hAnsi="Times New Roman" w:cs="Times New Roman"/>
        </w:rPr>
        <w:t xml:space="preserve"> </w:t>
      </w:r>
      <w:r w:rsidR="00B9366D">
        <w:rPr>
          <w:rFonts w:ascii="Times New Roman" w:hAnsi="Times New Roman" w:cs="Times New Roman"/>
        </w:rPr>
        <w:t>sugli ipotetici</w:t>
      </w:r>
      <w:r>
        <w:rPr>
          <w:rFonts w:ascii="Times New Roman" w:hAnsi="Times New Roman" w:cs="Times New Roman"/>
        </w:rPr>
        <w:t xml:space="preserve"> precedenti greci del tarantismo </w:t>
      </w:r>
      <w:r w:rsidR="00B9366D">
        <w:rPr>
          <w:rFonts w:ascii="Times New Roman" w:hAnsi="Times New Roman" w:cs="Times New Roman"/>
        </w:rPr>
        <w:t xml:space="preserve">restando </w:t>
      </w:r>
      <w:r>
        <w:rPr>
          <w:rFonts w:ascii="Times New Roman" w:hAnsi="Times New Roman" w:cs="Times New Roman"/>
        </w:rPr>
        <w:t>su un piano strettamente analogico</w:t>
      </w:r>
      <w:r w:rsidR="008B42B5">
        <w:rPr>
          <w:rFonts w:ascii="Times New Roman" w:hAnsi="Times New Roman" w:cs="Times New Roman"/>
        </w:rPr>
        <w:t>, pi</w:t>
      </w:r>
      <w:r w:rsidR="00477314">
        <w:rPr>
          <w:rFonts w:ascii="Times New Roman" w:hAnsi="Times New Roman" w:cs="Times New Roman"/>
        </w:rPr>
        <w:t>ù che fenomenologico</w:t>
      </w:r>
      <w:r w:rsidR="00BF3EAB">
        <w:rPr>
          <w:rFonts w:ascii="Times New Roman" w:hAnsi="Times New Roman" w:cs="Times New Roman"/>
        </w:rPr>
        <w:t xml:space="preserve">: analogie mitologiche </w:t>
      </w:r>
      <w:r w:rsidR="007A21DA">
        <w:rPr>
          <w:rFonts w:ascii="Times New Roman" w:hAnsi="Times New Roman" w:cs="Times New Roman"/>
        </w:rPr>
        <w:t>con antichi racconti e drammaturgie sul</w:t>
      </w:r>
      <w:r w:rsidR="00BF3EAB">
        <w:rPr>
          <w:rFonts w:ascii="Times New Roman" w:hAnsi="Times New Roman" w:cs="Times New Roman"/>
        </w:rPr>
        <w:t xml:space="preserve"> morso di un insetto (che </w:t>
      </w:r>
      <w:r w:rsidR="00C41036">
        <w:rPr>
          <w:rFonts w:ascii="Times New Roman" w:hAnsi="Times New Roman" w:cs="Times New Roman"/>
        </w:rPr>
        <w:t xml:space="preserve">però </w:t>
      </w:r>
      <w:r w:rsidR="00BF3EAB">
        <w:rPr>
          <w:rFonts w:ascii="Times New Roman" w:hAnsi="Times New Roman" w:cs="Times New Roman"/>
        </w:rPr>
        <w:t>non era mai un ragno)</w:t>
      </w:r>
      <w:r w:rsidR="00C41036">
        <w:rPr>
          <w:rFonts w:ascii="Times New Roman" w:hAnsi="Times New Roman" w:cs="Times New Roman"/>
        </w:rPr>
        <w:t>,</w:t>
      </w:r>
      <w:r w:rsidR="00BF3EAB">
        <w:rPr>
          <w:rFonts w:ascii="Times New Roman" w:hAnsi="Times New Roman" w:cs="Times New Roman"/>
        </w:rPr>
        <w:t xml:space="preserve"> o </w:t>
      </w:r>
      <w:r w:rsidR="007A21DA">
        <w:rPr>
          <w:rFonts w:ascii="Times New Roman" w:hAnsi="Times New Roman" w:cs="Times New Roman"/>
        </w:rPr>
        <w:t xml:space="preserve">su </w:t>
      </w:r>
      <w:r w:rsidR="00BF3EAB">
        <w:rPr>
          <w:rFonts w:ascii="Times New Roman" w:hAnsi="Times New Roman" w:cs="Times New Roman"/>
        </w:rPr>
        <w:t>ragni che filavano (</w:t>
      </w:r>
      <w:r w:rsidR="0074539C">
        <w:rPr>
          <w:rFonts w:ascii="Times New Roman" w:hAnsi="Times New Roman" w:cs="Times New Roman"/>
        </w:rPr>
        <w:t>ma non mordevano);</w:t>
      </w:r>
      <w:r w:rsidR="00BF3EAB">
        <w:rPr>
          <w:rFonts w:ascii="Times New Roman" w:hAnsi="Times New Roman" w:cs="Times New Roman"/>
        </w:rPr>
        <w:t xml:space="preserve"> </w:t>
      </w:r>
      <w:r w:rsidR="00C41036">
        <w:rPr>
          <w:rFonts w:ascii="Times New Roman" w:hAnsi="Times New Roman" w:cs="Times New Roman"/>
        </w:rPr>
        <w:t xml:space="preserve">o </w:t>
      </w:r>
      <w:r>
        <w:rPr>
          <w:rFonts w:ascii="Times New Roman" w:hAnsi="Times New Roman" w:cs="Times New Roman"/>
        </w:rPr>
        <w:t>con alcune componenti rituali del tarantismo</w:t>
      </w:r>
      <w:r w:rsidR="00BF3EAB">
        <w:rPr>
          <w:rFonts w:ascii="Times New Roman" w:hAnsi="Times New Roman" w:cs="Times New Roman"/>
        </w:rPr>
        <w:t>, come il ballo frenet</w:t>
      </w:r>
      <w:r w:rsidR="00CA563F">
        <w:rPr>
          <w:rFonts w:ascii="Times New Roman" w:hAnsi="Times New Roman" w:cs="Times New Roman"/>
        </w:rPr>
        <w:t>ico in un contesto iniziatico (guardando a</w:t>
      </w:r>
      <w:r w:rsidR="00BF3EAB">
        <w:rPr>
          <w:rFonts w:ascii="Times New Roman" w:hAnsi="Times New Roman" w:cs="Times New Roman"/>
        </w:rPr>
        <w:t>l menadis</w:t>
      </w:r>
      <w:r w:rsidR="006B3BE3">
        <w:rPr>
          <w:rFonts w:ascii="Times New Roman" w:hAnsi="Times New Roman" w:cs="Times New Roman"/>
        </w:rPr>
        <w:t>mo),</w:t>
      </w:r>
      <w:r w:rsidR="00BF3EAB">
        <w:rPr>
          <w:rFonts w:ascii="Times New Roman" w:hAnsi="Times New Roman" w:cs="Times New Roman"/>
        </w:rPr>
        <w:t xml:space="preserve"> il ballo come strumento terapeutico (nel coribantismo)</w:t>
      </w:r>
      <w:r w:rsidR="006B3BE3">
        <w:rPr>
          <w:rFonts w:ascii="Times New Roman" w:hAnsi="Times New Roman" w:cs="Times New Roman"/>
        </w:rPr>
        <w:t xml:space="preserve">, </w:t>
      </w:r>
      <w:r w:rsidR="000A1BE3">
        <w:rPr>
          <w:rFonts w:ascii="Times New Roman" w:hAnsi="Times New Roman" w:cs="Times New Roman"/>
        </w:rPr>
        <w:t>e in generale la catartica musicale</w:t>
      </w:r>
      <w:r w:rsidR="002626C3">
        <w:rPr>
          <w:rFonts w:ascii="Times New Roman" w:hAnsi="Times New Roman" w:cs="Times New Roman"/>
        </w:rPr>
        <w:t xml:space="preserve">; e ancor più </w:t>
      </w:r>
      <w:r w:rsidR="0011332C">
        <w:rPr>
          <w:rFonts w:ascii="Times New Roman" w:hAnsi="Times New Roman" w:cs="Times New Roman"/>
        </w:rPr>
        <w:t>si rivolgeva</w:t>
      </w:r>
      <w:r w:rsidR="002626C3">
        <w:rPr>
          <w:rFonts w:ascii="Times New Roman" w:hAnsi="Times New Roman" w:cs="Times New Roman"/>
        </w:rPr>
        <w:t xml:space="preserve"> </w:t>
      </w:r>
      <w:r w:rsidR="004B7F87">
        <w:rPr>
          <w:rFonts w:ascii="Times New Roman" w:hAnsi="Times New Roman" w:cs="Times New Roman"/>
        </w:rPr>
        <w:t>a esempi mitologici femminili accomunati dall’istinto</w:t>
      </w:r>
      <w:r w:rsidR="005E6143">
        <w:rPr>
          <w:rFonts w:ascii="Times New Roman" w:hAnsi="Times New Roman" w:cs="Times New Roman"/>
        </w:rPr>
        <w:t xml:space="preserve"> alla fuga dalla società civile</w:t>
      </w:r>
      <w:r w:rsidR="004B7F87">
        <w:rPr>
          <w:rFonts w:ascii="Times New Roman" w:hAnsi="Times New Roman" w:cs="Times New Roman"/>
        </w:rPr>
        <w:t xml:space="preserve"> e al suicidio</w:t>
      </w:r>
      <w:r w:rsidR="009C5D79">
        <w:rPr>
          <w:rFonts w:ascii="Times New Roman" w:hAnsi="Times New Roman" w:cs="Times New Roman"/>
        </w:rPr>
        <w:t>, aspetti e pulsioni che nel tarantismo restano marginali o temporanee</w:t>
      </w:r>
      <w:r w:rsidR="004B7F87">
        <w:rPr>
          <w:rFonts w:ascii="Times New Roman" w:hAnsi="Times New Roman" w:cs="Times New Roman"/>
        </w:rPr>
        <w:t>.</w:t>
      </w:r>
      <w:r w:rsidR="00BF22AC">
        <w:rPr>
          <w:rFonts w:ascii="Times New Roman" w:hAnsi="Times New Roman" w:cs="Times New Roman"/>
        </w:rPr>
        <w:t xml:space="preserve"> </w:t>
      </w:r>
      <w:r w:rsidR="00D15B3B">
        <w:rPr>
          <w:rFonts w:ascii="Times New Roman" w:hAnsi="Times New Roman" w:cs="Times New Roman"/>
        </w:rPr>
        <w:t xml:space="preserve">Da studioso </w:t>
      </w:r>
      <w:r w:rsidR="00001192">
        <w:rPr>
          <w:rFonts w:ascii="Times New Roman" w:hAnsi="Times New Roman" w:cs="Times New Roman"/>
        </w:rPr>
        <w:t xml:space="preserve">di grande </w:t>
      </w:r>
      <w:r w:rsidR="00BF22AC">
        <w:rPr>
          <w:rFonts w:ascii="Times New Roman" w:hAnsi="Times New Roman" w:cs="Times New Roman"/>
        </w:rPr>
        <w:t xml:space="preserve">rigore e </w:t>
      </w:r>
      <w:r w:rsidR="00001192">
        <w:rPr>
          <w:rFonts w:ascii="Times New Roman" w:hAnsi="Times New Roman" w:cs="Times New Roman"/>
        </w:rPr>
        <w:t>onestà intellettuale</w:t>
      </w:r>
      <w:r w:rsidR="00BF22AC">
        <w:rPr>
          <w:rFonts w:ascii="Times New Roman" w:hAnsi="Times New Roman" w:cs="Times New Roman"/>
        </w:rPr>
        <w:t>,</w:t>
      </w:r>
      <w:r w:rsidR="00D11091">
        <w:rPr>
          <w:rFonts w:ascii="Times New Roman" w:hAnsi="Times New Roman" w:cs="Times New Roman"/>
        </w:rPr>
        <w:t xml:space="preserve"> quale era, </w:t>
      </w:r>
      <w:r w:rsidR="00556AF0">
        <w:rPr>
          <w:rFonts w:ascii="Times New Roman" w:hAnsi="Times New Roman" w:cs="Times New Roman"/>
        </w:rPr>
        <w:t xml:space="preserve">dopo un notevole sforzo di documentazione tipologica e contestuale dovette arrendersi </w:t>
      </w:r>
      <w:r w:rsidR="00D11091">
        <w:rPr>
          <w:rFonts w:ascii="Times New Roman" w:hAnsi="Times New Roman" w:cs="Times New Roman"/>
        </w:rPr>
        <w:t>al fatto che dal mondo classico ed ellenistico fino al tardo Medioevo, quando il tarantismo viene preso in considerazione da Guglielmo de Marra, non tro</w:t>
      </w:r>
      <w:r w:rsidR="00E46809">
        <w:rPr>
          <w:rFonts w:ascii="Times New Roman" w:hAnsi="Times New Roman" w:cs="Times New Roman"/>
        </w:rPr>
        <w:t>vava documenti in grado di</w:t>
      </w:r>
      <w:r w:rsidR="00D11091">
        <w:rPr>
          <w:rFonts w:ascii="Times New Roman" w:hAnsi="Times New Roman" w:cs="Times New Roman"/>
        </w:rPr>
        <w:t xml:space="preserve"> attestare una possibile continuità con miti e riti dell’antichità greca: perciò non parlò mai di “precedenti”, ma di possibili “antecedenti”, lasciando la questione irrisolta. </w:t>
      </w:r>
      <w:r w:rsidR="00A967B2">
        <w:rPr>
          <w:rFonts w:ascii="Times New Roman" w:hAnsi="Times New Roman" w:cs="Times New Roman"/>
        </w:rPr>
        <w:t xml:space="preserve">All’epoca del trattato di De Marra, </w:t>
      </w:r>
      <w:r w:rsidR="00081CCF">
        <w:rPr>
          <w:rFonts w:ascii="Times New Roman" w:hAnsi="Times New Roman" w:cs="Times New Roman"/>
        </w:rPr>
        <w:t xml:space="preserve">quasi duemila </w:t>
      </w:r>
      <w:r w:rsidR="00A967B2">
        <w:rPr>
          <w:rFonts w:ascii="Times New Roman" w:hAnsi="Times New Roman" w:cs="Times New Roman"/>
        </w:rPr>
        <w:t xml:space="preserve">anni erano passati dalla letteratura e dalla filosofia della Grecia classica, </w:t>
      </w:r>
      <w:r w:rsidR="00081CCF">
        <w:rPr>
          <w:rFonts w:ascii="Times New Roman" w:hAnsi="Times New Roman" w:cs="Times New Roman"/>
        </w:rPr>
        <w:t xml:space="preserve">e mille dalla tarda antichità: un vuoto documentale troppo vasto. </w:t>
      </w:r>
      <w:r w:rsidR="00D11091">
        <w:rPr>
          <w:rFonts w:ascii="Times New Roman" w:hAnsi="Times New Roman" w:cs="Times New Roman"/>
        </w:rPr>
        <w:t>Ma soprattutto, p</w:t>
      </w:r>
      <w:r w:rsidR="00BF3EAB">
        <w:rPr>
          <w:rFonts w:ascii="Times New Roman" w:hAnsi="Times New Roman" w:cs="Times New Roman"/>
        </w:rPr>
        <w:t>ur intuendo la soggiacente questione dell’eros (che definiva “precluso”</w:t>
      </w:r>
      <w:r w:rsidR="00D11091">
        <w:rPr>
          <w:rFonts w:ascii="Times New Roman" w:hAnsi="Times New Roman" w:cs="Times New Roman"/>
        </w:rPr>
        <w:t>)</w:t>
      </w:r>
      <w:r w:rsidR="00BF3EAB">
        <w:rPr>
          <w:rFonts w:ascii="Times New Roman" w:hAnsi="Times New Roman" w:cs="Times New Roman"/>
        </w:rPr>
        <w:t xml:space="preserve">, non trovò </w:t>
      </w:r>
      <w:r w:rsidR="005E02B0">
        <w:rPr>
          <w:rFonts w:ascii="Times New Roman" w:hAnsi="Times New Roman" w:cs="Times New Roman"/>
        </w:rPr>
        <w:t xml:space="preserve">– </w:t>
      </w:r>
      <w:r w:rsidR="00367A57">
        <w:rPr>
          <w:rFonts w:ascii="Times New Roman" w:hAnsi="Times New Roman" w:cs="Times New Roman"/>
        </w:rPr>
        <w:t xml:space="preserve">e forse nemmeno </w:t>
      </w:r>
      <w:r w:rsidR="005E02B0">
        <w:rPr>
          <w:rFonts w:ascii="Times New Roman" w:hAnsi="Times New Roman" w:cs="Times New Roman"/>
        </w:rPr>
        <w:t xml:space="preserve">cercò - </w:t>
      </w:r>
      <w:r w:rsidR="00D11091">
        <w:rPr>
          <w:rFonts w:ascii="Times New Roman" w:hAnsi="Times New Roman" w:cs="Times New Roman"/>
        </w:rPr>
        <w:t xml:space="preserve">nel mondo antico </w:t>
      </w:r>
      <w:r w:rsidR="00BF3EAB">
        <w:rPr>
          <w:rFonts w:ascii="Times New Roman" w:hAnsi="Times New Roman" w:cs="Times New Roman"/>
        </w:rPr>
        <w:t xml:space="preserve">l’immaginario </w:t>
      </w:r>
      <w:r w:rsidR="00897FCE">
        <w:rPr>
          <w:rFonts w:ascii="Times New Roman" w:hAnsi="Times New Roman" w:cs="Times New Roman"/>
        </w:rPr>
        <w:t xml:space="preserve">di </w:t>
      </w:r>
      <w:r w:rsidR="00897FCE">
        <w:rPr>
          <w:rFonts w:ascii="Times New Roman" w:hAnsi="Times New Roman" w:cs="Times New Roman"/>
        </w:rPr>
        <w:lastRenderedPageBreak/>
        <w:t xml:space="preserve">natura demonica ed erotica </w:t>
      </w:r>
      <w:r w:rsidR="00BF3EAB">
        <w:rPr>
          <w:rFonts w:ascii="Times New Roman" w:hAnsi="Times New Roman" w:cs="Times New Roman"/>
        </w:rPr>
        <w:t>che nel tarantismo si esprime attraverso “pizzichi”, cioè punture o morsi</w:t>
      </w:r>
      <w:r w:rsidR="003B39FF">
        <w:rPr>
          <w:rStyle w:val="Rimandonotaapidipagina"/>
          <w:rFonts w:ascii="Times New Roman" w:hAnsi="Times New Roman" w:cs="Times New Roman"/>
        </w:rPr>
        <w:footnoteReference w:id="351"/>
      </w:r>
      <w:r w:rsidR="00BF3EAB">
        <w:rPr>
          <w:rFonts w:ascii="Times New Roman" w:hAnsi="Times New Roman" w:cs="Times New Roman"/>
        </w:rPr>
        <w:t>.</w:t>
      </w:r>
    </w:p>
    <w:p w14:paraId="0452CC06" w14:textId="10CFC585" w:rsidR="00AB2D92" w:rsidRDefault="00AB2D92" w:rsidP="00AB2D92">
      <w:pPr>
        <w:ind w:right="560" w:firstLine="708"/>
        <w:jc w:val="both"/>
        <w:rPr>
          <w:rFonts w:ascii="Times New Roman" w:hAnsi="Times New Roman" w:cs="Times New Roman"/>
        </w:rPr>
      </w:pPr>
      <w:r w:rsidRPr="005152A3">
        <w:rPr>
          <w:rFonts w:ascii="Times New Roman" w:hAnsi="Times New Roman" w:cs="Times New Roman"/>
        </w:rPr>
        <w:t>S</w:t>
      </w:r>
      <w:r w:rsidR="00BD6394">
        <w:rPr>
          <w:rFonts w:ascii="Times New Roman" w:hAnsi="Times New Roman" w:cs="Times New Roman"/>
        </w:rPr>
        <w:t xml:space="preserve">ostanzialmente la ricerca di de Martino sul mondo antico si fermò ad alcune mere </w:t>
      </w:r>
      <w:r w:rsidR="00E716F0">
        <w:rPr>
          <w:rFonts w:ascii="Times New Roman" w:hAnsi="Times New Roman" w:cs="Times New Roman"/>
        </w:rPr>
        <w:t>attinenze</w:t>
      </w:r>
      <w:r w:rsidR="00BD6394">
        <w:rPr>
          <w:rFonts w:ascii="Times New Roman" w:hAnsi="Times New Roman" w:cs="Times New Roman"/>
        </w:rPr>
        <w:t xml:space="preserve">: </w:t>
      </w:r>
      <w:r w:rsidR="002C7CB1">
        <w:rPr>
          <w:rFonts w:ascii="Times New Roman" w:hAnsi="Times New Roman" w:cs="Times New Roman"/>
        </w:rPr>
        <w:t>lo studioso</w:t>
      </w:r>
      <w:r w:rsidR="00BD6394">
        <w:rPr>
          <w:rFonts w:ascii="Times New Roman" w:hAnsi="Times New Roman" w:cs="Times New Roman"/>
        </w:rPr>
        <w:t xml:space="preserve"> cercava di </w:t>
      </w:r>
      <w:r w:rsidR="002C7CB1">
        <w:rPr>
          <w:rFonts w:ascii="Times New Roman" w:hAnsi="Times New Roman" w:cs="Times New Roman"/>
        </w:rPr>
        <w:t xml:space="preserve">consolidarle </w:t>
      </w:r>
      <w:r w:rsidR="00BD6394">
        <w:rPr>
          <w:rFonts w:ascii="Times New Roman" w:hAnsi="Times New Roman" w:cs="Times New Roman"/>
        </w:rPr>
        <w:t xml:space="preserve">argomentando che </w:t>
      </w:r>
      <w:r w:rsidRPr="005152A3">
        <w:rPr>
          <w:rFonts w:ascii="Times New Roman" w:hAnsi="Times New Roman" w:cs="Times New Roman"/>
        </w:rPr>
        <w:t>le somiglianze con i possibili antecedenti greci non sono casuali perché «dipendono dalla comune realtà religiosa in cui entrambi i termini della compa</w:t>
      </w:r>
      <w:r w:rsidR="006E2063">
        <w:rPr>
          <w:rFonts w:ascii="Times New Roman" w:hAnsi="Times New Roman" w:cs="Times New Roman"/>
        </w:rPr>
        <w:t>razione affondano le loro radici»</w:t>
      </w:r>
      <w:r w:rsidR="006E2063">
        <w:rPr>
          <w:rStyle w:val="Rimandonotaapidipagina"/>
          <w:rFonts w:ascii="Times New Roman" w:hAnsi="Times New Roman" w:cs="Times New Roman"/>
        </w:rPr>
        <w:footnoteReference w:id="352"/>
      </w:r>
      <w:r w:rsidRPr="005152A3">
        <w:rPr>
          <w:rFonts w:ascii="Times New Roman" w:hAnsi="Times New Roman" w:cs="Times New Roman"/>
        </w:rPr>
        <w:t>, cioè la «vita religiosa greca, di cui l’Apulia fu, come parte della Magna Graecia</w:t>
      </w:r>
      <w:r w:rsidR="006E2063">
        <w:rPr>
          <w:rFonts w:ascii="Times New Roman" w:hAnsi="Times New Roman" w:cs="Times New Roman"/>
        </w:rPr>
        <w:t>, una provincia culturale</w:t>
      </w:r>
      <w:r w:rsidR="006E2063">
        <w:rPr>
          <w:rStyle w:val="Rimandonotaapidipagina"/>
          <w:rFonts w:ascii="Times New Roman" w:hAnsi="Times New Roman" w:cs="Times New Roman"/>
        </w:rPr>
        <w:footnoteReference w:id="353"/>
      </w:r>
      <w:r w:rsidRPr="005152A3">
        <w:rPr>
          <w:rFonts w:ascii="Times New Roman" w:hAnsi="Times New Roman" w:cs="Times New Roman"/>
        </w:rPr>
        <w:t xml:space="preserve">. Bisogna </w:t>
      </w:r>
      <w:r w:rsidR="00E5400C">
        <w:rPr>
          <w:rFonts w:ascii="Times New Roman" w:hAnsi="Times New Roman" w:cs="Times New Roman"/>
        </w:rPr>
        <w:t>comunque</w:t>
      </w:r>
      <w:r w:rsidRPr="005152A3">
        <w:rPr>
          <w:rFonts w:ascii="Times New Roman" w:hAnsi="Times New Roman" w:cs="Times New Roman"/>
        </w:rPr>
        <w:t xml:space="preserve"> ricordare che la </w:t>
      </w:r>
      <w:r w:rsidR="00ED27DF">
        <w:rPr>
          <w:rFonts w:ascii="Times New Roman" w:hAnsi="Times New Roman" w:cs="Times New Roman"/>
        </w:rPr>
        <w:t>penisola pugliese non fu sempre</w:t>
      </w:r>
      <w:r w:rsidR="00E61361">
        <w:rPr>
          <w:rFonts w:ascii="Times New Roman" w:hAnsi="Times New Roman" w:cs="Times New Roman"/>
        </w:rPr>
        <w:t xml:space="preserve"> </w:t>
      </w:r>
      <w:r w:rsidRPr="005152A3">
        <w:rPr>
          <w:rFonts w:ascii="Times New Roman" w:hAnsi="Times New Roman" w:cs="Times New Roman"/>
        </w:rPr>
        <w:t>né tutta magno-greca</w:t>
      </w:r>
      <w:r w:rsidR="0013009A">
        <w:rPr>
          <w:rFonts w:ascii="Times New Roman" w:hAnsi="Times New Roman" w:cs="Times New Roman"/>
        </w:rPr>
        <w:t xml:space="preserve">. </w:t>
      </w:r>
      <w:r w:rsidR="00ED27DF">
        <w:rPr>
          <w:rFonts w:ascii="Times New Roman" w:hAnsi="Times New Roman" w:cs="Times New Roman"/>
        </w:rPr>
        <w:t>Prima delle influenze greche le sue subregioni furono in mano a popoli italioti diversi: Dauni, Peucezi, Messapi; e</w:t>
      </w:r>
      <w:r w:rsidR="00AC63C6">
        <w:rPr>
          <w:rFonts w:ascii="Times New Roman" w:hAnsi="Times New Roman" w:cs="Times New Roman"/>
        </w:rPr>
        <w:t xml:space="preserve"> nemmeno</w:t>
      </w:r>
      <w:r w:rsidR="00ED27DF">
        <w:rPr>
          <w:rFonts w:ascii="Times New Roman" w:hAnsi="Times New Roman" w:cs="Times New Roman"/>
        </w:rPr>
        <w:t xml:space="preserve"> nel formarsi della Magna Grecia fu</w:t>
      </w:r>
      <w:r w:rsidR="00AC63C6">
        <w:rPr>
          <w:rFonts w:ascii="Times New Roman" w:hAnsi="Times New Roman" w:cs="Times New Roman"/>
        </w:rPr>
        <w:t>rono</w:t>
      </w:r>
      <w:r w:rsidRPr="005152A3">
        <w:rPr>
          <w:rFonts w:ascii="Times New Roman" w:hAnsi="Times New Roman" w:cs="Times New Roman"/>
        </w:rPr>
        <w:t xml:space="preserve"> </w:t>
      </w:r>
      <w:r w:rsidR="00A20AEC">
        <w:rPr>
          <w:rFonts w:ascii="Times New Roman" w:hAnsi="Times New Roman" w:cs="Times New Roman"/>
        </w:rPr>
        <w:t>omogenee</w:t>
      </w:r>
      <w:r w:rsidR="00473A17">
        <w:rPr>
          <w:rFonts w:ascii="Times New Roman" w:hAnsi="Times New Roman" w:cs="Times New Roman"/>
        </w:rPr>
        <w:t>, perché</w:t>
      </w:r>
      <w:r w:rsidR="0013009A">
        <w:rPr>
          <w:rFonts w:ascii="Times New Roman" w:hAnsi="Times New Roman" w:cs="Times New Roman"/>
        </w:rPr>
        <w:t xml:space="preserve"> </w:t>
      </w:r>
      <w:r w:rsidR="00047B27">
        <w:rPr>
          <w:rFonts w:ascii="Times New Roman" w:hAnsi="Times New Roman" w:cs="Times New Roman"/>
        </w:rPr>
        <w:t>anche l</w:t>
      </w:r>
      <w:r w:rsidR="00473A17">
        <w:rPr>
          <w:rFonts w:ascii="Times New Roman" w:hAnsi="Times New Roman" w:cs="Times New Roman"/>
        </w:rPr>
        <w:t>e aree conquistate dai greci espressero culture discontinue e difformi</w:t>
      </w:r>
      <w:r w:rsidR="00047B27">
        <w:rPr>
          <w:rFonts w:ascii="Times New Roman" w:hAnsi="Times New Roman" w:cs="Times New Roman"/>
        </w:rPr>
        <w:t>: l</w:t>
      </w:r>
      <w:r w:rsidRPr="005152A3">
        <w:rPr>
          <w:rFonts w:ascii="Times New Roman" w:hAnsi="Times New Roman" w:cs="Times New Roman"/>
        </w:rPr>
        <w:t>a porzione che va da Taranto a Gallipoli fu dorica; achee furono le odierne Gravina (Alta Murgia), Canosa (Murgia nord-occidentale), porzioni del ter</w:t>
      </w:r>
      <w:r w:rsidR="00047B27">
        <w:rPr>
          <w:rFonts w:ascii="Times New Roman" w:hAnsi="Times New Roman" w:cs="Times New Roman"/>
        </w:rPr>
        <w:t>ritorio di Foggia e del Gargano;</w:t>
      </w:r>
      <w:r w:rsidRPr="005152A3">
        <w:rPr>
          <w:rFonts w:ascii="Times New Roman" w:hAnsi="Times New Roman" w:cs="Times New Roman"/>
        </w:rPr>
        <w:t xml:space="preserve"> Adria fu c</w:t>
      </w:r>
      <w:r w:rsidR="00047B27">
        <w:rPr>
          <w:rFonts w:ascii="Times New Roman" w:hAnsi="Times New Roman" w:cs="Times New Roman"/>
        </w:rPr>
        <w:t>olonia greca ma non appartenne</w:t>
      </w:r>
      <w:r w:rsidRPr="005152A3">
        <w:rPr>
          <w:rFonts w:ascii="Times New Roman" w:hAnsi="Times New Roman" w:cs="Times New Roman"/>
        </w:rPr>
        <w:t xml:space="preserve"> alla Magna Grecia.</w:t>
      </w:r>
      <w:r w:rsidR="00473A17">
        <w:rPr>
          <w:rFonts w:ascii="Times New Roman" w:hAnsi="Times New Roman" w:cs="Times New Roman"/>
        </w:rPr>
        <w:t xml:space="preserve"> Il vero </w:t>
      </w:r>
      <w:r w:rsidR="00473A17">
        <w:rPr>
          <w:rFonts w:ascii="Times New Roman" w:hAnsi="Times New Roman" w:cs="Times New Roman"/>
          <w:i/>
        </w:rPr>
        <w:t>trait d’union</w:t>
      </w:r>
      <w:r w:rsidR="00473A17">
        <w:rPr>
          <w:rFonts w:ascii="Times New Roman" w:hAnsi="Times New Roman" w:cs="Times New Roman"/>
        </w:rPr>
        <w:t xml:space="preserve"> andrebbe cercato semmai nell’influsso bizantino, l’unico a poter</w:t>
      </w:r>
      <w:r w:rsidR="00C237D2">
        <w:rPr>
          <w:rFonts w:ascii="Times New Roman" w:hAnsi="Times New Roman" w:cs="Times New Roman"/>
        </w:rPr>
        <w:t xml:space="preserve"> esprimere una continuità con un </w:t>
      </w:r>
      <w:r w:rsidR="00473A17">
        <w:rPr>
          <w:rFonts w:ascii="Times New Roman" w:hAnsi="Times New Roman" w:cs="Times New Roman"/>
        </w:rPr>
        <w:t>immaginario greco</w:t>
      </w:r>
      <w:r w:rsidR="002448ED">
        <w:rPr>
          <w:rFonts w:ascii="Times New Roman" w:hAnsi="Times New Roman" w:cs="Times New Roman"/>
        </w:rPr>
        <w:t xml:space="preserve"> variegato</w:t>
      </w:r>
      <w:r w:rsidR="00473A17">
        <w:rPr>
          <w:rFonts w:ascii="Times New Roman" w:hAnsi="Times New Roman" w:cs="Times New Roman"/>
        </w:rPr>
        <w:t xml:space="preserve">, </w:t>
      </w:r>
      <w:r w:rsidR="002448ED">
        <w:rPr>
          <w:rFonts w:ascii="Times New Roman" w:hAnsi="Times New Roman" w:cs="Times New Roman"/>
        </w:rPr>
        <w:t xml:space="preserve">anche se già radicato </w:t>
      </w:r>
      <w:r w:rsidR="00473A17">
        <w:rPr>
          <w:rFonts w:ascii="Times New Roman" w:hAnsi="Times New Roman" w:cs="Times New Roman"/>
        </w:rPr>
        <w:t>nelle zone di influenza dorica e achea.</w:t>
      </w:r>
    </w:p>
    <w:p w14:paraId="4BE6FD1D" w14:textId="3B46BBD6" w:rsidR="0035493F" w:rsidRPr="00AD5B20" w:rsidRDefault="005C549C" w:rsidP="00AB2D92">
      <w:pPr>
        <w:ind w:right="560" w:firstLine="708"/>
        <w:jc w:val="both"/>
        <w:rPr>
          <w:rFonts w:ascii="Times New Roman" w:hAnsi="Times New Roman" w:cs="Times New Roman"/>
        </w:rPr>
      </w:pPr>
      <w:r>
        <w:rPr>
          <w:rFonts w:ascii="Times New Roman" w:hAnsi="Times New Roman" w:cs="Times New Roman"/>
        </w:rPr>
        <w:t xml:space="preserve">Quel che rimane in questo tessuto connettivo sembra essersi </w:t>
      </w:r>
      <w:r w:rsidR="00490854">
        <w:rPr>
          <w:rFonts w:ascii="Times New Roman" w:hAnsi="Times New Roman" w:cs="Times New Roman"/>
        </w:rPr>
        <w:t xml:space="preserve">infuso </w:t>
      </w:r>
      <w:r>
        <w:rPr>
          <w:rFonts w:ascii="Times New Roman" w:hAnsi="Times New Roman" w:cs="Times New Roman"/>
        </w:rPr>
        <w:t xml:space="preserve">nei canti tradizionali, che spesso mostrano radici – quanto meno tematiche, ma spesso </w:t>
      </w:r>
      <w:r w:rsidR="00291BD7">
        <w:rPr>
          <w:rFonts w:ascii="Times New Roman" w:hAnsi="Times New Roman" w:cs="Times New Roman"/>
        </w:rPr>
        <w:t xml:space="preserve">anche </w:t>
      </w:r>
      <w:r>
        <w:rPr>
          <w:rFonts w:ascii="Times New Roman" w:hAnsi="Times New Roman" w:cs="Times New Roman"/>
        </w:rPr>
        <w:t>di toni e motivi – con la tradizione lirica che nell’Europa basso-medievale si sviluppò sulla base di influenze letterarie e poetiche sia greche che latine</w:t>
      </w:r>
      <w:r w:rsidR="00310F33">
        <w:rPr>
          <w:rFonts w:ascii="Times New Roman" w:hAnsi="Times New Roman" w:cs="Times New Roman"/>
        </w:rPr>
        <w:t xml:space="preserve">. I canti più vicini alle tematiche del tarantismo e dei suoi simboli mostrano perfino una certa consapevolezza della tradizione medica, e in particolare di quella che riguarda sintomatologia e terapie legate alla malattia melanconica, che la trattatistica medievale e protomoderna ci descrive </w:t>
      </w:r>
      <w:r w:rsidR="009127FE">
        <w:rPr>
          <w:rFonts w:ascii="Times New Roman" w:hAnsi="Times New Roman" w:cs="Times New Roman"/>
        </w:rPr>
        <w:t>apparentata</w:t>
      </w:r>
      <w:r w:rsidR="00310F33">
        <w:rPr>
          <w:rFonts w:ascii="Times New Roman" w:hAnsi="Times New Roman" w:cs="Times New Roman"/>
        </w:rPr>
        <w:t xml:space="preserve"> al “mal d’amore”, e che a partire dalla scuola medica patavina lavora anche sull’affinità </w:t>
      </w:r>
      <w:r w:rsidR="00AD5B20">
        <w:rPr>
          <w:rFonts w:ascii="Times New Roman" w:hAnsi="Times New Roman" w:cs="Times New Roman"/>
        </w:rPr>
        <w:t xml:space="preserve">tra i danni causati dall’atrabile (o più in generale dalla </w:t>
      </w:r>
      <w:r w:rsidR="00AD5B20">
        <w:rPr>
          <w:rFonts w:ascii="Times New Roman" w:hAnsi="Times New Roman" w:cs="Times New Roman"/>
          <w:i/>
        </w:rPr>
        <w:t>melancholia adusta</w:t>
      </w:r>
      <w:r w:rsidR="00AD5B20">
        <w:rPr>
          <w:rFonts w:ascii="Times New Roman" w:hAnsi="Times New Roman" w:cs="Times New Roman"/>
        </w:rPr>
        <w:t xml:space="preserve">) e quelli di natura tossicologica. A quella scuola apparteneva Guglielmo de Marra, </w:t>
      </w:r>
      <w:r w:rsidR="00841072">
        <w:rPr>
          <w:rFonts w:ascii="Times New Roman" w:hAnsi="Times New Roman" w:cs="Times New Roman"/>
        </w:rPr>
        <w:t>non a caso</w:t>
      </w:r>
      <w:r w:rsidR="00AD5B20">
        <w:rPr>
          <w:rFonts w:ascii="Times New Roman" w:hAnsi="Times New Roman" w:cs="Times New Roman"/>
        </w:rPr>
        <w:t xml:space="preserve"> primo trattatista </w:t>
      </w:r>
      <w:r w:rsidR="00AD5B20">
        <w:rPr>
          <w:rFonts w:ascii="Times New Roman" w:hAnsi="Times New Roman" w:cs="Times New Roman"/>
          <w:i/>
        </w:rPr>
        <w:t>de venenis</w:t>
      </w:r>
      <w:r w:rsidR="00AD5B20">
        <w:rPr>
          <w:rFonts w:ascii="Times New Roman" w:hAnsi="Times New Roman" w:cs="Times New Roman"/>
        </w:rPr>
        <w:t xml:space="preserve"> a occuparsi di tarantismo, </w:t>
      </w:r>
      <w:r w:rsidR="00841072">
        <w:rPr>
          <w:rFonts w:ascii="Times New Roman" w:hAnsi="Times New Roman" w:cs="Times New Roman"/>
        </w:rPr>
        <w:t xml:space="preserve">teorizzando </w:t>
      </w:r>
      <w:r w:rsidR="00AD5B20">
        <w:rPr>
          <w:rFonts w:ascii="Times New Roman" w:hAnsi="Times New Roman" w:cs="Times New Roman"/>
        </w:rPr>
        <w:t>i suoi nessi con la sindrome melanconica.</w:t>
      </w:r>
    </w:p>
    <w:p w14:paraId="6D379202" w14:textId="77777777" w:rsidR="007A5BF7" w:rsidRDefault="000117F7" w:rsidP="00AB2D92">
      <w:pPr>
        <w:ind w:right="560" w:firstLine="708"/>
        <w:jc w:val="both"/>
        <w:rPr>
          <w:rFonts w:ascii="Times New Roman" w:hAnsi="Times New Roman" w:cs="Times New Roman"/>
        </w:rPr>
      </w:pPr>
      <w:r>
        <w:rPr>
          <w:rFonts w:ascii="Times New Roman" w:hAnsi="Times New Roman" w:cs="Times New Roman"/>
        </w:rPr>
        <w:t>Nei canti tradizionali del Salento</w:t>
      </w:r>
      <w:r w:rsidR="0022772C">
        <w:rPr>
          <w:rFonts w:ascii="Times New Roman" w:hAnsi="Times New Roman" w:cs="Times New Roman"/>
        </w:rPr>
        <w:t xml:space="preserve"> risuonano echi della lunga tradizione lirica europea, c</w:t>
      </w:r>
      <w:r w:rsidR="001B38C7">
        <w:rPr>
          <w:rFonts w:ascii="Times New Roman" w:hAnsi="Times New Roman" w:cs="Times New Roman"/>
        </w:rPr>
        <w:t xml:space="preserve">he </w:t>
      </w:r>
      <w:r w:rsidR="0022772C">
        <w:rPr>
          <w:rFonts w:ascii="Times New Roman" w:hAnsi="Times New Roman" w:cs="Times New Roman"/>
        </w:rPr>
        <w:t>nelle espressioni popolari di radice contadina</w:t>
      </w:r>
      <w:r w:rsidR="001B38C7">
        <w:rPr>
          <w:rFonts w:ascii="Times New Roman" w:hAnsi="Times New Roman" w:cs="Times New Roman"/>
        </w:rPr>
        <w:t xml:space="preserve"> assumono proprie </w:t>
      </w:r>
      <w:r w:rsidR="0022772C">
        <w:rPr>
          <w:rFonts w:ascii="Times New Roman" w:hAnsi="Times New Roman" w:cs="Times New Roman"/>
        </w:rPr>
        <w:t xml:space="preserve">forme, modi e toni per rendere la materia; </w:t>
      </w:r>
      <w:r w:rsidR="00EE681D">
        <w:rPr>
          <w:rFonts w:ascii="Times New Roman" w:hAnsi="Times New Roman" w:cs="Times New Roman"/>
        </w:rPr>
        <w:t xml:space="preserve">vi </w:t>
      </w:r>
      <w:r w:rsidR="0022772C">
        <w:rPr>
          <w:rFonts w:ascii="Times New Roman" w:hAnsi="Times New Roman" w:cs="Times New Roman"/>
        </w:rPr>
        <w:t xml:space="preserve">si apprezzano espressioni originali di temi </w:t>
      </w:r>
      <w:r w:rsidR="00D57BC6">
        <w:rPr>
          <w:rFonts w:ascii="Times New Roman" w:hAnsi="Times New Roman" w:cs="Times New Roman"/>
        </w:rPr>
        <w:t xml:space="preserve">e motivi universali, e questo li rende peculiari e preziosi; come in altre espressioni dell’Italia centro-meridionale e insulare, </w:t>
      </w:r>
      <w:r w:rsidR="00D5446D">
        <w:rPr>
          <w:rFonts w:ascii="Times New Roman" w:hAnsi="Times New Roman" w:cs="Times New Roman"/>
        </w:rPr>
        <w:t xml:space="preserve">vi </w:t>
      </w:r>
      <w:r w:rsidR="00D57BC6">
        <w:rPr>
          <w:rFonts w:ascii="Times New Roman" w:hAnsi="Times New Roman" w:cs="Times New Roman"/>
        </w:rPr>
        <w:t>si nota la ricorrenza di una paura ancestrale e archetipica quale è quella di essere assaliti, feriti, punti, morsi, ma in una misura e in una var</w:t>
      </w:r>
      <w:r w:rsidR="00B904C5">
        <w:rPr>
          <w:rFonts w:ascii="Times New Roman" w:hAnsi="Times New Roman" w:cs="Times New Roman"/>
        </w:rPr>
        <w:t>ietà di toni che non ha paragoni</w:t>
      </w:r>
      <w:r w:rsidR="00D57BC6">
        <w:rPr>
          <w:rFonts w:ascii="Times New Roman" w:hAnsi="Times New Roman" w:cs="Times New Roman"/>
        </w:rPr>
        <w:t xml:space="preserve"> altrove</w:t>
      </w:r>
      <w:r w:rsidR="00E53A2F">
        <w:rPr>
          <w:rFonts w:ascii="Times New Roman" w:hAnsi="Times New Roman" w:cs="Times New Roman"/>
        </w:rPr>
        <w:t xml:space="preserve">. In particolare, la connessione di quest’ansia – che nel mondo contadino, a contatto diretto con la natura vegetale e animale, trova ragioni anche specifiche oltre che simboliche – al mal d’amore si segnala per un repertorio di immagini ed espressioni liriche </w:t>
      </w:r>
      <w:r w:rsidR="00DE773D">
        <w:rPr>
          <w:rFonts w:ascii="Times New Roman" w:hAnsi="Times New Roman" w:cs="Times New Roman"/>
        </w:rPr>
        <w:t xml:space="preserve">che trova senso, nella sua ricorrenza quasi ossessiva, </w:t>
      </w:r>
      <w:r w:rsidR="00A606A2">
        <w:rPr>
          <w:rFonts w:ascii="Times New Roman" w:hAnsi="Times New Roman" w:cs="Times New Roman"/>
        </w:rPr>
        <w:t>dentro una</w:t>
      </w:r>
      <w:r w:rsidR="00DE773D">
        <w:rPr>
          <w:rFonts w:ascii="Times New Roman" w:hAnsi="Times New Roman" w:cs="Times New Roman"/>
        </w:rPr>
        <w:t xml:space="preserve"> cultura che ha prodotto un fenomeno magico-rituale come il tarantismo. </w:t>
      </w:r>
      <w:r w:rsidR="00691AC1">
        <w:rPr>
          <w:rFonts w:ascii="Times New Roman" w:hAnsi="Times New Roman" w:cs="Times New Roman"/>
        </w:rPr>
        <w:t xml:space="preserve">Gli esempi addotti disegnano un immaginario piuttosto sistematico e coerente, dove il tarantismo e il mal d’amore si servono del medesimo apparato simbolico; e </w:t>
      </w:r>
      <w:r w:rsidR="001C4946">
        <w:rPr>
          <w:rFonts w:ascii="Times New Roman" w:hAnsi="Times New Roman" w:cs="Times New Roman"/>
        </w:rPr>
        <w:t xml:space="preserve">l’intera problematica medievale e protomoderna dell’hereos, come sindrome </w:t>
      </w:r>
      <w:r w:rsidR="00D36049">
        <w:rPr>
          <w:rFonts w:ascii="Times New Roman" w:hAnsi="Times New Roman" w:cs="Times New Roman"/>
        </w:rPr>
        <w:t>specifica</w:t>
      </w:r>
      <w:r w:rsidR="001C4946">
        <w:rPr>
          <w:rFonts w:ascii="Times New Roman" w:hAnsi="Times New Roman" w:cs="Times New Roman"/>
        </w:rPr>
        <w:t xml:space="preserve"> dell’amore che fa soffrire, che può ammalare e perfino uccidere, quale è stata concordemente tratteggiata sia </w:t>
      </w:r>
      <w:r w:rsidR="0070654A">
        <w:rPr>
          <w:rFonts w:ascii="Times New Roman" w:hAnsi="Times New Roman" w:cs="Times New Roman"/>
        </w:rPr>
        <w:t>ne</w:t>
      </w:r>
      <w:r w:rsidR="001C4946">
        <w:rPr>
          <w:rFonts w:ascii="Times New Roman" w:hAnsi="Times New Roman" w:cs="Times New Roman"/>
        </w:rPr>
        <w:t>i testi letterari</w:t>
      </w:r>
      <w:r w:rsidR="00D36049">
        <w:rPr>
          <w:rFonts w:ascii="Times New Roman" w:hAnsi="Times New Roman" w:cs="Times New Roman"/>
        </w:rPr>
        <w:t xml:space="preserve"> che da quelli medici, si vede riflessa in Terra d’Otranto sia nella </w:t>
      </w:r>
      <w:r w:rsidR="00D36049">
        <w:rPr>
          <w:rFonts w:ascii="Times New Roman" w:hAnsi="Times New Roman" w:cs="Times New Roman"/>
        </w:rPr>
        <w:lastRenderedPageBreak/>
        <w:t xml:space="preserve">concezione dell’amore e dell’eros, sia in quella del tarantismo, documentata nei secoli come espressione </w:t>
      </w:r>
      <w:r w:rsidR="009505AB">
        <w:rPr>
          <w:rFonts w:ascii="Times New Roman" w:hAnsi="Times New Roman" w:cs="Times New Roman"/>
        </w:rPr>
        <w:t xml:space="preserve">ritualizzata </w:t>
      </w:r>
      <w:r w:rsidR="00D36049">
        <w:rPr>
          <w:rFonts w:ascii="Times New Roman" w:hAnsi="Times New Roman" w:cs="Times New Roman"/>
        </w:rPr>
        <w:t>di frustrazione, appunto, amorosa ed erotica.</w:t>
      </w:r>
      <w:r w:rsidR="00000A72">
        <w:rPr>
          <w:rFonts w:ascii="Times New Roman" w:hAnsi="Times New Roman" w:cs="Times New Roman"/>
        </w:rPr>
        <w:t xml:space="preserve"> </w:t>
      </w:r>
      <w:r w:rsidR="00851435">
        <w:rPr>
          <w:rFonts w:ascii="Times New Roman" w:hAnsi="Times New Roman" w:cs="Times New Roman"/>
        </w:rPr>
        <w:t>La radice di questa complanarità, in Puglia e in particolare n</w:t>
      </w:r>
      <w:r w:rsidR="003B2420">
        <w:rPr>
          <w:rFonts w:ascii="Times New Roman" w:hAnsi="Times New Roman" w:cs="Times New Roman"/>
        </w:rPr>
        <w:t xml:space="preserve">el Salento, sembra </w:t>
      </w:r>
      <w:r w:rsidR="0053678D">
        <w:rPr>
          <w:rFonts w:ascii="Times New Roman" w:hAnsi="Times New Roman" w:cs="Times New Roman"/>
        </w:rPr>
        <w:t xml:space="preserve">dunque </w:t>
      </w:r>
      <w:r w:rsidR="003B2420">
        <w:rPr>
          <w:rFonts w:ascii="Times New Roman" w:hAnsi="Times New Roman" w:cs="Times New Roman"/>
        </w:rPr>
        <w:t>essere greca;</w:t>
      </w:r>
      <w:r w:rsidR="00851435">
        <w:rPr>
          <w:rFonts w:ascii="Times New Roman" w:hAnsi="Times New Roman" w:cs="Times New Roman"/>
        </w:rPr>
        <w:t xml:space="preserve"> il suo tramite</w:t>
      </w:r>
      <w:r w:rsidR="003B2420">
        <w:rPr>
          <w:rFonts w:ascii="Times New Roman" w:hAnsi="Times New Roman" w:cs="Times New Roman"/>
        </w:rPr>
        <w:t>,</w:t>
      </w:r>
      <w:r w:rsidR="00851435">
        <w:rPr>
          <w:rFonts w:ascii="Times New Roman" w:hAnsi="Times New Roman" w:cs="Times New Roman"/>
        </w:rPr>
        <w:t xml:space="preserve"> magno-greco e bizantino</w:t>
      </w:r>
      <w:r w:rsidR="003B2420">
        <w:rPr>
          <w:rFonts w:ascii="Times New Roman" w:hAnsi="Times New Roman" w:cs="Times New Roman"/>
        </w:rPr>
        <w:t>;</w:t>
      </w:r>
      <w:r w:rsidR="00851435">
        <w:rPr>
          <w:rFonts w:ascii="Times New Roman" w:hAnsi="Times New Roman" w:cs="Times New Roman"/>
        </w:rPr>
        <w:t xml:space="preserve"> la sua </w:t>
      </w:r>
      <w:r w:rsidR="00F152EA">
        <w:rPr>
          <w:rFonts w:ascii="Times New Roman" w:hAnsi="Times New Roman" w:cs="Times New Roman"/>
        </w:rPr>
        <w:t>natura</w:t>
      </w:r>
      <w:r w:rsidR="003B2420">
        <w:rPr>
          <w:rFonts w:ascii="Times New Roman" w:hAnsi="Times New Roman" w:cs="Times New Roman"/>
        </w:rPr>
        <w:t>,</w:t>
      </w:r>
      <w:r w:rsidR="00851435">
        <w:rPr>
          <w:rFonts w:ascii="Times New Roman" w:hAnsi="Times New Roman" w:cs="Times New Roman"/>
        </w:rPr>
        <w:t xml:space="preserve"> religiosa </w:t>
      </w:r>
      <w:r w:rsidR="003B2420">
        <w:rPr>
          <w:rFonts w:ascii="Times New Roman" w:hAnsi="Times New Roman" w:cs="Times New Roman"/>
        </w:rPr>
        <w:t>e in parte</w:t>
      </w:r>
      <w:r w:rsidR="00851435">
        <w:rPr>
          <w:rFonts w:ascii="Times New Roman" w:hAnsi="Times New Roman" w:cs="Times New Roman"/>
        </w:rPr>
        <w:t xml:space="preserve"> magica</w:t>
      </w:r>
      <w:r w:rsidR="00F152EA">
        <w:rPr>
          <w:rFonts w:ascii="Times New Roman" w:hAnsi="Times New Roman" w:cs="Times New Roman"/>
        </w:rPr>
        <w:t xml:space="preserve">; la sua valvola di sfogo, in alternativa alla soddisfazione amorosa, il ballo. </w:t>
      </w:r>
    </w:p>
    <w:p w14:paraId="3C554C65" w14:textId="32DDDA11" w:rsidR="00310F33" w:rsidRDefault="00F152EA" w:rsidP="00AB2D92">
      <w:pPr>
        <w:ind w:right="560" w:firstLine="708"/>
        <w:jc w:val="both"/>
        <w:rPr>
          <w:rFonts w:ascii="Times New Roman" w:hAnsi="Times New Roman" w:cs="Times New Roman"/>
        </w:rPr>
      </w:pPr>
      <w:r>
        <w:rPr>
          <w:rFonts w:ascii="Times New Roman" w:hAnsi="Times New Roman" w:cs="Times New Roman"/>
        </w:rPr>
        <w:t xml:space="preserve">Ragion per cui i canti che accompagnano “religiosamente” il rito, o “profanamente” </w:t>
      </w:r>
      <w:r w:rsidR="003B3F73">
        <w:rPr>
          <w:rFonts w:ascii="Times New Roman" w:hAnsi="Times New Roman" w:cs="Times New Roman"/>
        </w:rPr>
        <w:t>il ballo festoso che porta lo stesso nome di pizzica-pizzica, rivestono una particolare importanza. Al di là della qualità delle intonazioni, della polivocalità, delle diafonie, delle espressioni formali e tecniche, stilistiche ed emotive di questi canti, i loro testi ci si offrono come terreno privilegiato</w:t>
      </w:r>
      <w:r>
        <w:rPr>
          <w:rFonts w:ascii="Times New Roman" w:hAnsi="Times New Roman" w:cs="Times New Roman"/>
        </w:rPr>
        <w:t xml:space="preserve"> </w:t>
      </w:r>
      <w:r w:rsidR="00072EFC">
        <w:rPr>
          <w:rFonts w:ascii="Times New Roman" w:hAnsi="Times New Roman" w:cs="Times New Roman"/>
        </w:rPr>
        <w:t>di riscontro di un’intera indagine sul significato socioculturale del tarantismo. Terreno privilegiato perché fecondato dall’immaginario popolare, da saperi e visioni tradizionali, e dunque di importanza “emica” nel modo in cui ci restituiscono il tarantismo – e, con esso, un’intera concezione della vita e de</w:t>
      </w:r>
      <w:r w:rsidR="00452193">
        <w:rPr>
          <w:rFonts w:ascii="Times New Roman" w:hAnsi="Times New Roman" w:cs="Times New Roman"/>
        </w:rPr>
        <w:t>i sentimenti legati a</w:t>
      </w:r>
      <w:r w:rsidR="00072EFC">
        <w:rPr>
          <w:rFonts w:ascii="Times New Roman" w:hAnsi="Times New Roman" w:cs="Times New Roman"/>
        </w:rPr>
        <w:t xml:space="preserve">ll’amore </w:t>
      </w:r>
      <w:r w:rsidR="00452193">
        <w:rPr>
          <w:rFonts w:ascii="Times New Roman" w:hAnsi="Times New Roman" w:cs="Times New Roman"/>
        </w:rPr>
        <w:t>–</w:t>
      </w:r>
      <w:r w:rsidR="00072EFC">
        <w:rPr>
          <w:rFonts w:ascii="Times New Roman" w:hAnsi="Times New Roman" w:cs="Times New Roman"/>
        </w:rPr>
        <w:t xml:space="preserve"> </w:t>
      </w:r>
      <w:r w:rsidR="00452193">
        <w:rPr>
          <w:rFonts w:ascii="Times New Roman" w:hAnsi="Times New Roman" w:cs="Times New Roman"/>
        </w:rPr>
        <w:t>dal punto di vista della comunità che quel fenomeno ha vissuto.</w:t>
      </w:r>
      <w:r w:rsidR="001E4546">
        <w:rPr>
          <w:rFonts w:ascii="Times New Roman" w:hAnsi="Times New Roman" w:cs="Times New Roman"/>
        </w:rPr>
        <w:t xml:space="preserve"> Sono i testi della tradizione orale: vanno letti e ascoltati parallelamente a tutto quanto ci ha lasciato la tradizione </w:t>
      </w:r>
      <w:r w:rsidR="00CA116C">
        <w:rPr>
          <w:rFonts w:ascii="Times New Roman" w:hAnsi="Times New Roman" w:cs="Times New Roman"/>
        </w:rPr>
        <w:t xml:space="preserve">scritta </w:t>
      </w:r>
      <w:r w:rsidR="001E4546">
        <w:rPr>
          <w:rFonts w:ascii="Times New Roman" w:hAnsi="Times New Roman" w:cs="Times New Roman"/>
        </w:rPr>
        <w:t xml:space="preserve">riguardo alla melanconia e all’hereos, alla tossicologia e agli scompensi umorali, alla concezione </w:t>
      </w:r>
      <w:r w:rsidR="00C83BD8">
        <w:rPr>
          <w:rFonts w:ascii="Times New Roman" w:hAnsi="Times New Roman" w:cs="Times New Roman"/>
        </w:rPr>
        <w:t>demonica e a quella medica del “mal d’amore”, alle teorie sul tarantismo elaborate da scienziati e filosofi, storici e antropologi, lungo i secoli.</w:t>
      </w:r>
    </w:p>
    <w:p w14:paraId="244D6A2D" w14:textId="21547D0F" w:rsidR="00310F33" w:rsidRDefault="00A73874" w:rsidP="00AB2D92">
      <w:pPr>
        <w:ind w:right="560" w:firstLine="708"/>
        <w:jc w:val="both"/>
        <w:rPr>
          <w:rFonts w:ascii="Times New Roman" w:hAnsi="Times New Roman" w:cs="Times New Roman"/>
        </w:rPr>
      </w:pPr>
      <w:r>
        <w:rPr>
          <w:rFonts w:ascii="Times New Roman" w:hAnsi="Times New Roman" w:cs="Times New Roman"/>
        </w:rPr>
        <w:t>Nel canto tradizionale di Terra d’Otranto</w:t>
      </w:r>
      <w:r w:rsidR="00332401">
        <w:rPr>
          <w:rFonts w:ascii="Times New Roman" w:hAnsi="Times New Roman" w:cs="Times New Roman"/>
        </w:rPr>
        <w:t>, che è soprattutto (ma non solo) canto lirico</w:t>
      </w:r>
      <w:r w:rsidR="004514B0">
        <w:rPr>
          <w:rFonts w:ascii="Times New Roman" w:hAnsi="Times New Roman" w:cs="Times New Roman"/>
        </w:rPr>
        <w:t>, privo di strette esigenze narrative</w:t>
      </w:r>
      <w:r w:rsidR="00332401">
        <w:rPr>
          <w:rFonts w:ascii="Times New Roman" w:hAnsi="Times New Roman" w:cs="Times New Roman"/>
        </w:rPr>
        <w:t xml:space="preserve">, si assiste a una straordinaria capacità di “comporre” i testi in tempo reale, attingendo ai materiali della tradizione, ma creando sequenze per associazioni di idee, man mano che si canta, da soli o a voci alterne (con varie eventuali espressioni di polifonia). </w:t>
      </w:r>
      <w:r w:rsidR="002042F5">
        <w:rPr>
          <w:rFonts w:ascii="Times New Roman" w:hAnsi="Times New Roman" w:cs="Times New Roman"/>
        </w:rPr>
        <w:t xml:space="preserve">Questa </w:t>
      </w:r>
      <w:r w:rsidR="000A5997">
        <w:rPr>
          <w:rFonts w:ascii="Times New Roman" w:hAnsi="Times New Roman" w:cs="Times New Roman"/>
        </w:rPr>
        <w:t xml:space="preserve">dimensione reale del canto e della sua prassi esecutiva è comune sia a quanto nel Salento e in Puglia viene definito “stornello”, sia a quelle che sono invece le “pizziche” cantate. Basandosi entrambe le forme su </w:t>
      </w:r>
      <w:r w:rsidR="007A676F">
        <w:rPr>
          <w:rFonts w:ascii="Times New Roman" w:hAnsi="Times New Roman" w:cs="Times New Roman"/>
        </w:rPr>
        <w:t>metriche</w:t>
      </w:r>
      <w:r w:rsidR="000A5997">
        <w:rPr>
          <w:rFonts w:ascii="Times New Roman" w:hAnsi="Times New Roman" w:cs="Times New Roman"/>
        </w:rPr>
        <w:t xml:space="preserve"> prevalente</w:t>
      </w:r>
      <w:r w:rsidR="007A676F">
        <w:rPr>
          <w:rFonts w:ascii="Times New Roman" w:hAnsi="Times New Roman" w:cs="Times New Roman"/>
        </w:rPr>
        <w:t>mente endecasillabe</w:t>
      </w:r>
      <w:r w:rsidR="000A5997">
        <w:rPr>
          <w:rFonts w:ascii="Times New Roman" w:hAnsi="Times New Roman" w:cs="Times New Roman"/>
        </w:rPr>
        <w:t xml:space="preserve">, si </w:t>
      </w:r>
      <w:r w:rsidR="009E319A">
        <w:rPr>
          <w:rFonts w:ascii="Times New Roman" w:hAnsi="Times New Roman" w:cs="Times New Roman"/>
        </w:rPr>
        <w:t>riscontra</w:t>
      </w:r>
      <w:r w:rsidR="000A5997">
        <w:rPr>
          <w:rFonts w:ascii="Times New Roman" w:hAnsi="Times New Roman" w:cs="Times New Roman"/>
        </w:rPr>
        <w:t xml:space="preserve">, tra l’una e l’altra forma, un frequente scambio di versi, generalmente accoppiati in distici (e nelle pizziche smembrati e ricomposti in singolari infiorescenze che fanno letteralmente germinare i testi </w:t>
      </w:r>
      <w:r w:rsidR="00D831A1">
        <w:rPr>
          <w:rFonts w:ascii="Times New Roman" w:hAnsi="Times New Roman" w:cs="Times New Roman"/>
        </w:rPr>
        <w:t>in un sistema di frammentazioni, ripetizioni parziali e ricomposizioni).</w:t>
      </w:r>
      <w:r w:rsidR="00F71690">
        <w:rPr>
          <w:rFonts w:ascii="Times New Roman" w:hAnsi="Times New Roman" w:cs="Times New Roman"/>
        </w:rPr>
        <w:t xml:space="preserve"> </w:t>
      </w:r>
      <w:r w:rsidR="005341E7">
        <w:rPr>
          <w:rFonts w:ascii="Times New Roman" w:hAnsi="Times New Roman" w:cs="Times New Roman"/>
        </w:rPr>
        <w:t>Questa modularità,</w:t>
      </w:r>
      <w:r w:rsidR="00F71690">
        <w:rPr>
          <w:rFonts w:ascii="Times New Roman" w:hAnsi="Times New Roman" w:cs="Times New Roman"/>
        </w:rPr>
        <w:t xml:space="preserve"> che alcuni teorici vedono come </w:t>
      </w:r>
      <w:r w:rsidR="006339E5">
        <w:rPr>
          <w:rFonts w:ascii="Times New Roman" w:hAnsi="Times New Roman" w:cs="Times New Roman"/>
        </w:rPr>
        <w:t xml:space="preserve">la manifestazione di </w:t>
      </w:r>
      <w:r w:rsidR="00F71690">
        <w:rPr>
          <w:rFonts w:ascii="Times New Roman" w:hAnsi="Times New Roman" w:cs="Times New Roman"/>
        </w:rPr>
        <w:t xml:space="preserve">una secondaria importanza </w:t>
      </w:r>
      <w:r w:rsidR="00675236">
        <w:rPr>
          <w:rFonts w:ascii="Times New Roman" w:hAnsi="Times New Roman" w:cs="Times New Roman"/>
        </w:rPr>
        <w:t xml:space="preserve">assegnata al </w:t>
      </w:r>
      <w:r w:rsidR="00F71690">
        <w:rPr>
          <w:rFonts w:ascii="Times New Roman" w:hAnsi="Times New Roman" w:cs="Times New Roman"/>
        </w:rPr>
        <w:t>contenuto dei testi rispetto a</w:t>
      </w:r>
      <w:r w:rsidR="009F5636">
        <w:rPr>
          <w:rFonts w:ascii="Times New Roman" w:hAnsi="Times New Roman" w:cs="Times New Roman"/>
        </w:rPr>
        <w:t xml:space="preserve"> quella della mera </w:t>
      </w:r>
      <w:r w:rsidR="00F71690">
        <w:rPr>
          <w:rFonts w:ascii="Times New Roman" w:hAnsi="Times New Roman" w:cs="Times New Roman"/>
        </w:rPr>
        <w:t>esecuzione del canto</w:t>
      </w:r>
      <w:r w:rsidR="002976DA">
        <w:rPr>
          <w:rFonts w:ascii="Times New Roman" w:hAnsi="Times New Roman" w:cs="Times New Roman"/>
        </w:rPr>
        <w:t>,</w:t>
      </w:r>
      <w:r w:rsidR="00F71690">
        <w:rPr>
          <w:rFonts w:ascii="Times New Roman" w:hAnsi="Times New Roman" w:cs="Times New Roman"/>
        </w:rPr>
        <w:t xml:space="preserve"> si </w:t>
      </w:r>
      <w:r w:rsidR="002976DA">
        <w:rPr>
          <w:rFonts w:ascii="Times New Roman" w:hAnsi="Times New Roman" w:cs="Times New Roman"/>
        </w:rPr>
        <w:t>rivela</w:t>
      </w:r>
      <w:r w:rsidR="00F71690">
        <w:rPr>
          <w:rFonts w:ascii="Times New Roman" w:hAnsi="Times New Roman" w:cs="Times New Roman"/>
        </w:rPr>
        <w:t xml:space="preserve"> invece</w:t>
      </w:r>
      <w:r w:rsidR="00675236">
        <w:rPr>
          <w:rFonts w:ascii="Times New Roman" w:hAnsi="Times New Roman" w:cs="Times New Roman"/>
        </w:rPr>
        <w:t xml:space="preserve"> -</w:t>
      </w:r>
      <w:r w:rsidR="00F71690">
        <w:rPr>
          <w:rFonts w:ascii="Times New Roman" w:hAnsi="Times New Roman" w:cs="Times New Roman"/>
        </w:rPr>
        <w:t xml:space="preserve"> nel contesto culturale di una civiltà così sensibile ai temi della sofferenza d’amore da averne ritualizzato alcuni aspetti in una sorta di nevrosi ritualizzata</w:t>
      </w:r>
      <w:r w:rsidR="00675236">
        <w:rPr>
          <w:rFonts w:ascii="Times New Roman" w:hAnsi="Times New Roman" w:cs="Times New Roman"/>
        </w:rPr>
        <w:t xml:space="preserve">, e suonata, e cantata </w:t>
      </w:r>
      <w:r w:rsidR="006339E5">
        <w:rPr>
          <w:rFonts w:ascii="Times New Roman" w:hAnsi="Times New Roman" w:cs="Times New Roman"/>
        </w:rPr>
        <w:t>–</w:t>
      </w:r>
      <w:r w:rsidR="00675236">
        <w:rPr>
          <w:rFonts w:ascii="Times New Roman" w:hAnsi="Times New Roman" w:cs="Times New Roman"/>
        </w:rPr>
        <w:t xml:space="preserve"> </w:t>
      </w:r>
      <w:r w:rsidR="006339E5">
        <w:rPr>
          <w:rFonts w:ascii="Times New Roman" w:hAnsi="Times New Roman" w:cs="Times New Roman"/>
        </w:rPr>
        <w:t xml:space="preserve">come un meccanismo semiotico di singolare pregnanza. </w:t>
      </w:r>
      <w:r w:rsidR="00DD1FD4">
        <w:rPr>
          <w:rFonts w:ascii="Times New Roman" w:hAnsi="Times New Roman" w:cs="Times New Roman"/>
        </w:rPr>
        <w:t xml:space="preserve">Temi mitico-rituali, toni magico-religiosi, e motivi di pertinenza amorosa ed erotica si intrecciano assieme a </w:t>
      </w:r>
      <w:r w:rsidR="002E4ADD">
        <w:rPr>
          <w:rFonts w:ascii="Times New Roman" w:hAnsi="Times New Roman" w:cs="Times New Roman"/>
        </w:rPr>
        <w:t xml:space="preserve">spunti sia mesti che allegri, mortiferi e vitalistici, a disegnare uno sfondo di pensieri cupi e leggiadri, tormentati e gioiosi, che si rincorrono. L’apparente incongruenza rispecchia </w:t>
      </w:r>
      <w:r w:rsidR="00925E75">
        <w:rPr>
          <w:rFonts w:ascii="Times New Roman" w:hAnsi="Times New Roman" w:cs="Times New Roman"/>
        </w:rPr>
        <w:t xml:space="preserve">in realtà </w:t>
      </w:r>
      <w:r w:rsidR="002E4ADD">
        <w:rPr>
          <w:rFonts w:ascii="Times New Roman" w:hAnsi="Times New Roman" w:cs="Times New Roman"/>
        </w:rPr>
        <w:t xml:space="preserve">quanto il pensiero medievale applicava alla terapia melanconica: una consolazione portata </w:t>
      </w:r>
      <w:r w:rsidR="00FF4F4C">
        <w:rPr>
          <w:rFonts w:ascii="Times New Roman" w:hAnsi="Times New Roman" w:cs="Times New Roman"/>
        </w:rPr>
        <w:t xml:space="preserve">empaticamente </w:t>
      </w:r>
      <w:r w:rsidR="002E4ADD">
        <w:rPr>
          <w:rFonts w:ascii="Times New Roman" w:hAnsi="Times New Roman" w:cs="Times New Roman"/>
        </w:rPr>
        <w:t xml:space="preserve">sia tramite una compassionevole </w:t>
      </w:r>
      <w:r w:rsidR="00FF4F4C">
        <w:rPr>
          <w:rFonts w:ascii="Times New Roman" w:hAnsi="Times New Roman" w:cs="Times New Roman"/>
        </w:rPr>
        <w:t xml:space="preserve">condivisione della mestizia, sia spingendo invece sul risveglio dello spirito e dei sensi, per via di distrazioni </w:t>
      </w:r>
      <w:r w:rsidR="007A1378">
        <w:rPr>
          <w:rFonts w:ascii="Times New Roman" w:hAnsi="Times New Roman" w:cs="Times New Roman"/>
        </w:rPr>
        <w:t xml:space="preserve">e gratificazione </w:t>
      </w:r>
      <w:r w:rsidR="00FF4F4C">
        <w:rPr>
          <w:rFonts w:ascii="Times New Roman" w:hAnsi="Times New Roman" w:cs="Times New Roman"/>
        </w:rPr>
        <w:t>di varia specie, ma soprattutto musicali, e perfino erotiche.</w:t>
      </w:r>
      <w:r w:rsidR="00980CE0">
        <w:rPr>
          <w:rFonts w:ascii="Times New Roman" w:hAnsi="Times New Roman" w:cs="Times New Roman"/>
        </w:rPr>
        <w:t xml:space="preserve"> Per affinità di sintomi, fin da Guglielmo De Marra, lo stesso approccio terapeutico</w:t>
      </w:r>
      <w:r w:rsidR="00D65D7A">
        <w:rPr>
          <w:rFonts w:ascii="Times New Roman" w:hAnsi="Times New Roman" w:cs="Times New Roman"/>
        </w:rPr>
        <w:t xml:space="preserve"> </w:t>
      </w:r>
      <w:r w:rsidR="002F6F34">
        <w:rPr>
          <w:rFonts w:ascii="Times New Roman" w:hAnsi="Times New Roman" w:cs="Times New Roman"/>
        </w:rPr>
        <w:t xml:space="preserve">viene </w:t>
      </w:r>
      <w:r w:rsidR="00CD0197">
        <w:rPr>
          <w:rFonts w:ascii="Times New Roman" w:hAnsi="Times New Roman" w:cs="Times New Roman"/>
        </w:rPr>
        <w:t>prescritto</w:t>
      </w:r>
      <w:r w:rsidR="00980CE0">
        <w:rPr>
          <w:rFonts w:ascii="Times New Roman" w:hAnsi="Times New Roman" w:cs="Times New Roman"/>
        </w:rPr>
        <w:t xml:space="preserve"> al tarantismo: un modo di riconoscere e razionalizzare quanto i tarantati del XIV secolo (e forse anche prima) </w:t>
      </w:r>
      <w:r w:rsidR="00644FEC">
        <w:rPr>
          <w:rFonts w:ascii="Times New Roman" w:hAnsi="Times New Roman" w:cs="Times New Roman"/>
        </w:rPr>
        <w:t xml:space="preserve">plausibilmente </w:t>
      </w:r>
      <w:r w:rsidR="00980CE0">
        <w:rPr>
          <w:rFonts w:ascii="Times New Roman" w:hAnsi="Times New Roman" w:cs="Times New Roman"/>
        </w:rPr>
        <w:t>già sapevano</w:t>
      </w:r>
      <w:r w:rsidR="00F24A38">
        <w:rPr>
          <w:rFonts w:ascii="Times New Roman" w:hAnsi="Times New Roman" w:cs="Times New Roman"/>
        </w:rPr>
        <w:t>, e applicavano in for</w:t>
      </w:r>
      <w:r w:rsidR="00EB749F">
        <w:rPr>
          <w:rFonts w:ascii="Times New Roman" w:hAnsi="Times New Roman" w:cs="Times New Roman"/>
        </w:rPr>
        <w:t>ma ritualizzata</w:t>
      </w:r>
      <w:r w:rsidR="00980CE0">
        <w:rPr>
          <w:rFonts w:ascii="Times New Roman" w:hAnsi="Times New Roman" w:cs="Times New Roman"/>
        </w:rPr>
        <w:t>. Chiedendo, direttamente o tramite le loro famiglie, “li soni”. Per poter ballare a oltranza e così espellere il “veleno”, compiacere il demone morsicatore</w:t>
      </w:r>
      <w:r w:rsidR="009770EF">
        <w:rPr>
          <w:rFonts w:ascii="Times New Roman" w:hAnsi="Times New Roman" w:cs="Times New Roman"/>
        </w:rPr>
        <w:t xml:space="preserve"> (e, dal XVIII secolo, anche quel san Paolo che vi si trova accostato nel condividere la potestà sul futuro dei “pizzicati”), trovare ricetto alle proprie frustrazioni esistenziali.</w:t>
      </w:r>
    </w:p>
    <w:p w14:paraId="2D11A3B7" w14:textId="4F76D43F" w:rsidR="00AB2D92" w:rsidRPr="005152A3" w:rsidRDefault="00041C69" w:rsidP="00AB2D92">
      <w:pPr>
        <w:ind w:right="560" w:firstLine="708"/>
        <w:jc w:val="both"/>
        <w:rPr>
          <w:rFonts w:ascii="Times New Roman" w:hAnsi="Times New Roman" w:cs="Times New Roman"/>
        </w:rPr>
      </w:pPr>
      <w:r>
        <w:rPr>
          <w:rFonts w:ascii="Times New Roman" w:hAnsi="Times New Roman" w:cs="Times New Roman"/>
        </w:rPr>
        <w:t xml:space="preserve">Il meccanismo che soggiace a quello strano </w:t>
      </w:r>
      <w:r>
        <w:rPr>
          <w:rFonts w:ascii="Times New Roman" w:hAnsi="Times New Roman" w:cs="Times New Roman"/>
          <w:i/>
        </w:rPr>
        <w:t>pot-pourri</w:t>
      </w:r>
      <w:r>
        <w:rPr>
          <w:rFonts w:ascii="Times New Roman" w:hAnsi="Times New Roman" w:cs="Times New Roman"/>
        </w:rPr>
        <w:t xml:space="preserve"> che sono i testi delle pizziche</w:t>
      </w:r>
      <w:r w:rsidR="00CD72FA">
        <w:rPr>
          <w:rFonts w:ascii="Times New Roman" w:hAnsi="Times New Roman" w:cs="Times New Roman"/>
        </w:rPr>
        <w:t>,</w:t>
      </w:r>
      <w:r>
        <w:rPr>
          <w:rFonts w:ascii="Times New Roman" w:hAnsi="Times New Roman" w:cs="Times New Roman"/>
        </w:rPr>
        <w:t xml:space="preserve"> e di altre forme del canto tradizionale di Terra d’Otranto</w:t>
      </w:r>
      <w:r w:rsidR="00CD72FA">
        <w:rPr>
          <w:rFonts w:ascii="Times New Roman" w:hAnsi="Times New Roman" w:cs="Times New Roman"/>
        </w:rPr>
        <w:t>,</w:t>
      </w:r>
      <w:r>
        <w:rPr>
          <w:rFonts w:ascii="Times New Roman" w:hAnsi="Times New Roman" w:cs="Times New Roman"/>
        </w:rPr>
        <w:t xml:space="preserve"> </w:t>
      </w:r>
      <w:r w:rsidR="00CD72FA">
        <w:rPr>
          <w:rFonts w:ascii="Times New Roman" w:hAnsi="Times New Roman" w:cs="Times New Roman"/>
        </w:rPr>
        <w:t>nella pratica reale - quale è stata studiata da osservatori, intellettuali locali, musicologi, antropologi, studiosi in generale -</w:t>
      </w:r>
      <w:r w:rsidR="00977E17">
        <w:rPr>
          <w:rFonts w:ascii="Times New Roman" w:hAnsi="Times New Roman" w:cs="Times New Roman"/>
        </w:rPr>
        <w:t>,</w:t>
      </w:r>
      <w:r w:rsidR="00CD72FA">
        <w:rPr>
          <w:rFonts w:ascii="Times New Roman" w:hAnsi="Times New Roman" w:cs="Times New Roman"/>
        </w:rPr>
        <w:t xml:space="preserve"> </w:t>
      </w:r>
      <w:r w:rsidR="00977E17">
        <w:rPr>
          <w:rFonts w:ascii="Times New Roman" w:hAnsi="Times New Roman" w:cs="Times New Roman"/>
        </w:rPr>
        <w:t>deve forse qualcosa anche al</w:t>
      </w:r>
      <w:r w:rsidR="00695C19">
        <w:rPr>
          <w:rFonts w:ascii="Times New Roman" w:hAnsi="Times New Roman" w:cs="Times New Roman"/>
        </w:rPr>
        <w:t>la mera necessità di adattare un repertorio all’altro</w:t>
      </w:r>
      <w:r w:rsidR="0074376F">
        <w:rPr>
          <w:rFonts w:ascii="Times New Roman" w:hAnsi="Times New Roman" w:cs="Times New Roman"/>
        </w:rPr>
        <w:t>, con finalità pratiche</w:t>
      </w:r>
      <w:r w:rsidR="00CD72FA">
        <w:rPr>
          <w:rFonts w:ascii="Times New Roman" w:hAnsi="Times New Roman" w:cs="Times New Roman"/>
        </w:rPr>
        <w:t xml:space="preserve">. I canti che accompagnano le pizziche rituali o festive, in un certo senso, non sono neppure canti </w:t>
      </w:r>
      <w:r w:rsidR="00CD72FA">
        <w:rPr>
          <w:rFonts w:ascii="Times New Roman" w:hAnsi="Times New Roman" w:cs="Times New Roman"/>
        </w:rPr>
        <w:lastRenderedPageBreak/>
        <w:t xml:space="preserve">specificamente indirizzati ad accompagnare un ballo. </w:t>
      </w:r>
      <w:r w:rsidR="00FA1034">
        <w:rPr>
          <w:rFonts w:ascii="Times New Roman" w:hAnsi="Times New Roman" w:cs="Times New Roman"/>
        </w:rPr>
        <w:t xml:space="preserve">Nel suo studio sui canti di Terra d’Otranto, </w:t>
      </w:r>
      <w:r w:rsidR="00CD72FA">
        <w:rPr>
          <w:rFonts w:ascii="Times New Roman" w:hAnsi="Times New Roman" w:cs="Times New Roman"/>
        </w:rPr>
        <w:t xml:space="preserve">Irene </w:t>
      </w:r>
      <w:r w:rsidR="00AB2D92" w:rsidRPr="005152A3">
        <w:rPr>
          <w:rFonts w:ascii="Times New Roman" w:hAnsi="Times New Roman" w:cs="Times New Roman"/>
        </w:rPr>
        <w:t xml:space="preserve">Malecore coltiva </w:t>
      </w:r>
      <w:r w:rsidR="00F74391">
        <w:rPr>
          <w:rFonts w:ascii="Times New Roman" w:hAnsi="Times New Roman" w:cs="Times New Roman"/>
        </w:rPr>
        <w:t>l’intuizione</w:t>
      </w:r>
      <w:r w:rsidR="00AB2D92" w:rsidRPr="005152A3">
        <w:rPr>
          <w:rFonts w:ascii="Times New Roman" w:hAnsi="Times New Roman" w:cs="Times New Roman"/>
        </w:rPr>
        <w:t xml:space="preserve"> che nel Salento «non ci siano canti appositi per la danza, ma si usino a tal uopo i comuni strambotti amorosi adattati metricamente a</w:t>
      </w:r>
      <w:r w:rsidR="006F717A">
        <w:rPr>
          <w:rFonts w:ascii="Times New Roman" w:hAnsi="Times New Roman" w:cs="Times New Roman"/>
        </w:rPr>
        <w:t>lla musica»</w:t>
      </w:r>
      <w:r w:rsidR="006F717A">
        <w:rPr>
          <w:rStyle w:val="Rimandonotaapidipagina"/>
          <w:rFonts w:ascii="Times New Roman" w:hAnsi="Times New Roman" w:cs="Times New Roman"/>
        </w:rPr>
        <w:footnoteReference w:id="354"/>
      </w:r>
      <w:r w:rsidR="00AB2D92" w:rsidRPr="005152A3">
        <w:rPr>
          <w:rFonts w:ascii="Times New Roman" w:hAnsi="Times New Roman" w:cs="Times New Roman"/>
        </w:rPr>
        <w:t xml:space="preserve">: e così pare, stando alla nostra conoscenza del repertorio. </w:t>
      </w:r>
      <w:r w:rsidR="006620CC">
        <w:rPr>
          <w:rFonts w:ascii="Times New Roman" w:hAnsi="Times New Roman" w:cs="Times New Roman"/>
        </w:rPr>
        <w:t xml:space="preserve">Le pizziche non sono altro che </w:t>
      </w:r>
      <w:r w:rsidR="00DF3C78">
        <w:rPr>
          <w:rFonts w:ascii="Times New Roman" w:hAnsi="Times New Roman" w:cs="Times New Roman"/>
        </w:rPr>
        <w:t xml:space="preserve">lacerti di </w:t>
      </w:r>
      <w:r w:rsidR="006620CC">
        <w:rPr>
          <w:rFonts w:ascii="Times New Roman" w:hAnsi="Times New Roman" w:cs="Times New Roman"/>
        </w:rPr>
        <w:t xml:space="preserve">strambotti smontati e rimontati </w:t>
      </w:r>
      <w:r w:rsidR="006620CC">
        <w:rPr>
          <w:rFonts w:ascii="Times New Roman" w:hAnsi="Times New Roman" w:cs="Times New Roman"/>
          <w:i/>
        </w:rPr>
        <w:t>ad hoc</w:t>
      </w:r>
      <w:r w:rsidR="00BC61F3">
        <w:rPr>
          <w:rFonts w:ascii="Times New Roman" w:hAnsi="Times New Roman" w:cs="Times New Roman"/>
        </w:rPr>
        <w:t>, talora con aggiunta di ritornelli</w:t>
      </w:r>
      <w:r w:rsidR="006620CC">
        <w:rPr>
          <w:rFonts w:ascii="Times New Roman" w:hAnsi="Times New Roman" w:cs="Times New Roman"/>
        </w:rPr>
        <w:t>.</w:t>
      </w:r>
      <w:r w:rsidR="006620CC">
        <w:rPr>
          <w:rFonts w:ascii="Times New Roman" w:hAnsi="Times New Roman" w:cs="Times New Roman"/>
          <w:i/>
        </w:rPr>
        <w:t xml:space="preserve"> </w:t>
      </w:r>
      <w:r w:rsidR="00AB2D92" w:rsidRPr="005152A3">
        <w:rPr>
          <w:rFonts w:ascii="Times New Roman" w:hAnsi="Times New Roman" w:cs="Times New Roman"/>
        </w:rPr>
        <w:t>Ma le pizziche, come abbiamo visto, hanno molti elementi direttamente riferiti al tarantismo, al suo demone pagano, al suo nume tutelare cristiano, alle sindromi, alla diagnostica, alla responsabilità del tamburellista</w:t>
      </w:r>
      <w:r w:rsidR="00D461A8">
        <w:rPr>
          <w:rFonts w:ascii="Times New Roman" w:hAnsi="Times New Roman" w:cs="Times New Roman"/>
        </w:rPr>
        <w:t xml:space="preserve">, </w:t>
      </w:r>
      <w:r w:rsidR="00D47CA4">
        <w:rPr>
          <w:rFonts w:ascii="Times New Roman" w:hAnsi="Times New Roman" w:cs="Times New Roman"/>
        </w:rPr>
        <w:t xml:space="preserve">e </w:t>
      </w:r>
      <w:r w:rsidR="00F449BC">
        <w:rPr>
          <w:rFonts w:ascii="Times New Roman" w:hAnsi="Times New Roman" w:cs="Times New Roman"/>
        </w:rPr>
        <w:t xml:space="preserve">sono condite da </w:t>
      </w:r>
      <w:r w:rsidR="00AB2D92" w:rsidRPr="005152A3">
        <w:rPr>
          <w:rFonts w:ascii="Times New Roman" w:hAnsi="Times New Roman" w:cs="Times New Roman"/>
        </w:rPr>
        <w:t xml:space="preserve">spunti amorosi </w:t>
      </w:r>
      <w:r w:rsidR="00F449BC">
        <w:rPr>
          <w:rFonts w:ascii="Times New Roman" w:hAnsi="Times New Roman" w:cs="Times New Roman"/>
        </w:rPr>
        <w:t xml:space="preserve">che </w:t>
      </w:r>
      <w:r w:rsidR="00AB2D92" w:rsidRPr="005152A3">
        <w:rPr>
          <w:rFonts w:ascii="Times New Roman" w:hAnsi="Times New Roman" w:cs="Times New Roman"/>
        </w:rPr>
        <w:t>si alternano</w:t>
      </w:r>
      <w:r w:rsidR="00AB2D92">
        <w:rPr>
          <w:rFonts w:ascii="Times New Roman" w:hAnsi="Times New Roman" w:cs="Times New Roman"/>
        </w:rPr>
        <w:t xml:space="preserve"> e si combinano a quelli mitico-</w:t>
      </w:r>
      <w:r w:rsidR="00AB2D92" w:rsidRPr="005152A3">
        <w:rPr>
          <w:rFonts w:ascii="Times New Roman" w:hAnsi="Times New Roman" w:cs="Times New Roman"/>
        </w:rPr>
        <w:t>rituali</w:t>
      </w:r>
      <w:r w:rsidR="00F449BC">
        <w:rPr>
          <w:rFonts w:ascii="Times New Roman" w:hAnsi="Times New Roman" w:cs="Times New Roman"/>
        </w:rPr>
        <w:t>: tutto ciò è possibile proprio in base alla logica del montaggio e dello smontaggio di strofe originariamente più compiute, di “prodotti finiti” che la prassi reale del canto trasforma in “progetti” comunicativi, celebrativi, perfino esorcistici e catartici</w:t>
      </w:r>
      <w:r w:rsidR="00AB2D92" w:rsidRPr="005152A3">
        <w:rPr>
          <w:rFonts w:ascii="Times New Roman" w:hAnsi="Times New Roman" w:cs="Times New Roman"/>
        </w:rPr>
        <w:t>.</w:t>
      </w:r>
    </w:p>
    <w:p w14:paraId="74663177" w14:textId="1073A8AB" w:rsidR="00AB2D92" w:rsidRPr="005152A3" w:rsidRDefault="00421A2D" w:rsidP="00421A2D">
      <w:pPr>
        <w:ind w:right="560" w:firstLine="708"/>
        <w:jc w:val="both"/>
        <w:rPr>
          <w:rFonts w:ascii="Times New Roman" w:hAnsi="Times New Roman" w:cs="Times New Roman"/>
        </w:rPr>
      </w:pPr>
      <w:r>
        <w:rPr>
          <w:rFonts w:ascii="Times New Roman" w:hAnsi="Times New Roman" w:cs="Times New Roman"/>
        </w:rPr>
        <w:t>Come abbiamo visto nei paragrafi e nei capitoli precedenti, l</w:t>
      </w:r>
      <w:r w:rsidR="00AB2D92" w:rsidRPr="00E87D4F">
        <w:rPr>
          <w:rFonts w:ascii="Times New Roman" w:hAnsi="Times New Roman" w:cs="Times New Roman"/>
        </w:rPr>
        <w:t>a commistione di strofe di stretta pertinenza al rito e altre di carattere leggero (in particolare amoroso, ma anche di natura scherzosa) risulta variamente giustificabile e documentabile lungo il plurisecolare percorso del rito tarantistico e della terapia musicale.</w:t>
      </w:r>
      <w:r w:rsidR="00CD3BD9">
        <w:rPr>
          <w:rFonts w:ascii="Times New Roman" w:hAnsi="Times New Roman" w:cs="Times New Roman"/>
        </w:rPr>
        <w:t xml:space="preserve"> Dei riscontri di questo montaggio nel pensiero religioso, lirico, </w:t>
      </w:r>
      <w:r w:rsidR="005E3DDE">
        <w:rPr>
          <w:rFonts w:ascii="Times New Roman" w:hAnsi="Times New Roman" w:cs="Times New Roman"/>
        </w:rPr>
        <w:t>magi</w:t>
      </w:r>
      <w:r w:rsidR="00F9361C">
        <w:rPr>
          <w:rFonts w:ascii="Times New Roman" w:hAnsi="Times New Roman" w:cs="Times New Roman"/>
        </w:rPr>
        <w:t xml:space="preserve">co e medico pure abbiamo detto, e possiamo limitarci, in conclusione, a una veloce rassegna. </w:t>
      </w:r>
    </w:p>
    <w:p w14:paraId="0EA8862E" w14:textId="0899B525" w:rsidR="005447D7" w:rsidRPr="00F41607" w:rsidRDefault="00F65B8F" w:rsidP="005447D7">
      <w:pPr>
        <w:ind w:right="560" w:firstLine="708"/>
        <w:jc w:val="both"/>
        <w:rPr>
          <w:rFonts w:ascii="Times New Roman" w:hAnsi="Times New Roman" w:cs="Times New Roman"/>
        </w:rPr>
      </w:pPr>
      <w:r>
        <w:rPr>
          <w:rFonts w:ascii="Times New Roman" w:hAnsi="Times New Roman" w:cs="Times New Roman"/>
        </w:rPr>
        <w:t>Dai canti delle pizziche emergono</w:t>
      </w:r>
      <w:r w:rsidR="005447D7">
        <w:rPr>
          <w:rFonts w:ascii="Times New Roman" w:hAnsi="Times New Roman" w:cs="Times New Roman"/>
        </w:rPr>
        <w:t xml:space="preserve"> l</w:t>
      </w:r>
      <w:r w:rsidR="005447D7" w:rsidRPr="00F41607">
        <w:rPr>
          <w:rFonts w:ascii="Times New Roman" w:hAnsi="Times New Roman" w:cs="Times New Roman"/>
        </w:rPr>
        <w:t xml:space="preserve">’intimità </w:t>
      </w:r>
      <w:r w:rsidR="005447D7">
        <w:rPr>
          <w:rFonts w:ascii="Times New Roman" w:hAnsi="Times New Roman" w:cs="Times New Roman"/>
        </w:rPr>
        <w:t xml:space="preserve">dei tarantati </w:t>
      </w:r>
      <w:r w:rsidR="005447D7" w:rsidRPr="00F41607">
        <w:rPr>
          <w:rFonts w:ascii="Times New Roman" w:hAnsi="Times New Roman" w:cs="Times New Roman"/>
        </w:rPr>
        <w:t>con il santo, le richieste di grazia ora supplichevoli ora perentorie</w:t>
      </w:r>
      <w:r w:rsidR="005447D7">
        <w:rPr>
          <w:rFonts w:ascii="Times New Roman" w:hAnsi="Times New Roman" w:cs="Times New Roman"/>
        </w:rPr>
        <w:t xml:space="preserve"> che gli vengono rivolte</w:t>
      </w:r>
      <w:r w:rsidR="005447D7" w:rsidRPr="00F41607">
        <w:rPr>
          <w:rFonts w:ascii="Times New Roman" w:hAnsi="Times New Roman" w:cs="Times New Roman"/>
        </w:rPr>
        <w:t xml:space="preserve">, la visione ambiguamente sincretistica nella quale la sua figura si sovrappone a quella della taranta (e a volte si confonde con essa), forse anche per il tramite culturale di </w:t>
      </w:r>
      <w:r w:rsidR="005E1F02">
        <w:rPr>
          <w:rFonts w:ascii="Times New Roman" w:hAnsi="Times New Roman" w:cs="Times New Roman"/>
        </w:rPr>
        <w:t>certi mediatori</w:t>
      </w:r>
      <w:r w:rsidR="005447D7" w:rsidRPr="00F41607">
        <w:rPr>
          <w:rFonts w:ascii="Times New Roman" w:hAnsi="Times New Roman" w:cs="Times New Roman"/>
        </w:rPr>
        <w:t xml:space="preserve"> che per secoli fu</w:t>
      </w:r>
      <w:r w:rsidR="005E1F02">
        <w:rPr>
          <w:rFonts w:ascii="Times New Roman" w:hAnsi="Times New Roman" w:cs="Times New Roman"/>
        </w:rPr>
        <w:t>rono presenze familiari</w:t>
      </w:r>
      <w:r w:rsidR="005447D7" w:rsidRPr="00F41607">
        <w:rPr>
          <w:rFonts w:ascii="Times New Roman" w:hAnsi="Times New Roman" w:cs="Times New Roman"/>
        </w:rPr>
        <w:t xml:space="preserve">, i sampaulari, cerretani o cirauli che disinfestavano le terre invase da serpenti e, invocando san Paolo </w:t>
      </w:r>
      <w:r w:rsidR="005447D7">
        <w:rPr>
          <w:rFonts w:ascii="Times New Roman" w:hAnsi="Times New Roman" w:cs="Times New Roman"/>
        </w:rPr>
        <w:t>(</w:t>
      </w:r>
      <w:r w:rsidR="005447D7" w:rsidRPr="00F41607">
        <w:rPr>
          <w:rFonts w:ascii="Times New Roman" w:hAnsi="Times New Roman" w:cs="Times New Roman"/>
        </w:rPr>
        <w:t>e una sedicente discendenza familiare da lui</w:t>
      </w:r>
      <w:r w:rsidR="00DF69AA">
        <w:rPr>
          <w:rFonts w:ascii="Times New Roman" w:hAnsi="Times New Roman" w:cs="Times New Roman"/>
        </w:rPr>
        <w:t>)</w:t>
      </w:r>
      <w:r w:rsidR="005447D7" w:rsidRPr="00F41607">
        <w:rPr>
          <w:rFonts w:ascii="Times New Roman" w:hAnsi="Times New Roman" w:cs="Times New Roman"/>
        </w:rPr>
        <w:t>, spacciavano la terra di Ma</w:t>
      </w:r>
      <w:r w:rsidR="00D608C4">
        <w:rPr>
          <w:rFonts w:ascii="Times New Roman" w:hAnsi="Times New Roman" w:cs="Times New Roman"/>
        </w:rPr>
        <w:t xml:space="preserve">lta o altri rimedi per i morsi, </w:t>
      </w:r>
      <w:r w:rsidR="005447D7" w:rsidRPr="00F41607">
        <w:rPr>
          <w:rFonts w:ascii="Times New Roman" w:hAnsi="Times New Roman" w:cs="Times New Roman"/>
        </w:rPr>
        <w:t>non solo di serpenti: curavano anche i tarantati.</w:t>
      </w:r>
      <w:r w:rsidR="0043232C">
        <w:rPr>
          <w:rFonts w:ascii="Times New Roman" w:hAnsi="Times New Roman" w:cs="Times New Roman"/>
        </w:rPr>
        <w:t xml:space="preserve"> </w:t>
      </w:r>
      <w:r w:rsidR="00F13D97">
        <w:rPr>
          <w:rFonts w:ascii="Times New Roman" w:hAnsi="Times New Roman" w:cs="Times New Roman"/>
        </w:rPr>
        <w:t>I canti svelano il</w:t>
      </w:r>
      <w:r w:rsidR="0043232C">
        <w:rPr>
          <w:rFonts w:ascii="Times New Roman" w:hAnsi="Times New Roman" w:cs="Times New Roman"/>
        </w:rPr>
        <w:t xml:space="preserve"> sincretismo cristiano</w:t>
      </w:r>
      <w:r w:rsidR="00F13D97">
        <w:rPr>
          <w:rFonts w:ascii="Times New Roman" w:hAnsi="Times New Roman" w:cs="Times New Roman"/>
        </w:rPr>
        <w:t>:</w:t>
      </w:r>
      <w:r w:rsidR="0043232C">
        <w:rPr>
          <w:rFonts w:ascii="Times New Roman" w:hAnsi="Times New Roman" w:cs="Times New Roman"/>
        </w:rPr>
        <w:t xml:space="preserve"> </w:t>
      </w:r>
      <w:r w:rsidR="00B26B28">
        <w:rPr>
          <w:rFonts w:ascii="Times New Roman" w:hAnsi="Times New Roman" w:cs="Times New Roman"/>
        </w:rPr>
        <w:t>rivolgersi al santo è come rivolgersi alla taranta morsicatrice.</w:t>
      </w:r>
    </w:p>
    <w:p w14:paraId="72303E3E" w14:textId="03D02A0B" w:rsidR="005447D7" w:rsidRPr="00F41607" w:rsidRDefault="005447D7" w:rsidP="005447D7">
      <w:pPr>
        <w:ind w:right="560"/>
        <w:jc w:val="both"/>
        <w:rPr>
          <w:rFonts w:ascii="Times New Roman" w:hAnsi="Times New Roman" w:cs="Times New Roman"/>
        </w:rPr>
      </w:pPr>
      <w:r>
        <w:rPr>
          <w:rFonts w:ascii="Times New Roman" w:hAnsi="Times New Roman" w:cs="Times New Roman"/>
        </w:rPr>
        <w:tab/>
      </w:r>
      <w:r w:rsidR="00F13D97">
        <w:rPr>
          <w:rFonts w:ascii="Times New Roman" w:hAnsi="Times New Roman" w:cs="Times New Roman"/>
        </w:rPr>
        <w:t xml:space="preserve">Ma il contenuto dei canti va oltre. </w:t>
      </w:r>
      <w:r w:rsidR="004210A1">
        <w:rPr>
          <w:rFonts w:ascii="Times New Roman" w:hAnsi="Times New Roman" w:cs="Times New Roman"/>
        </w:rPr>
        <w:t>I testi delle pizziche</w:t>
      </w:r>
      <w:r>
        <w:rPr>
          <w:rFonts w:ascii="Times New Roman" w:hAnsi="Times New Roman" w:cs="Times New Roman"/>
        </w:rPr>
        <w:t>, come ogni più genuina espressione di un</w:t>
      </w:r>
      <w:r w:rsidR="00E11935">
        <w:rPr>
          <w:rFonts w:ascii="Times New Roman" w:hAnsi="Times New Roman" w:cs="Times New Roman"/>
        </w:rPr>
        <w:t xml:space="preserve"> pragmatico</w:t>
      </w:r>
      <w:r>
        <w:rPr>
          <w:rFonts w:ascii="Times New Roman" w:hAnsi="Times New Roman" w:cs="Times New Roman"/>
        </w:rPr>
        <w:t xml:space="preserve"> sapere popolare, contengono anche le loro stesse motivazioni, nonché le “istruzioni per l’uso” della loro applicazione rituale. Il cantare</w:t>
      </w:r>
      <w:r w:rsidRPr="00F41607">
        <w:rPr>
          <w:rFonts w:ascii="Times New Roman" w:hAnsi="Times New Roman" w:cs="Times New Roman"/>
        </w:rPr>
        <w:t xml:space="preserve"> – ce lo dicono i versi di </w:t>
      </w:r>
      <w:r w:rsidRPr="00F41607">
        <w:rPr>
          <w:rFonts w:ascii="Times New Roman" w:hAnsi="Times New Roman" w:cs="Times New Roman"/>
          <w:i/>
        </w:rPr>
        <w:t xml:space="preserve">Lu Paulinu </w:t>
      </w:r>
      <w:r w:rsidRPr="00F41607">
        <w:rPr>
          <w:rFonts w:ascii="Times New Roman" w:hAnsi="Times New Roman" w:cs="Times New Roman"/>
        </w:rPr>
        <w:t xml:space="preserve">- dev’essere ininterrotto, per sfrenare </w:t>
      </w:r>
      <w:r>
        <w:rPr>
          <w:rFonts w:ascii="Times New Roman" w:hAnsi="Times New Roman" w:cs="Times New Roman"/>
        </w:rPr>
        <w:t xml:space="preserve">insieme </w:t>
      </w:r>
      <w:r w:rsidRPr="00F41607">
        <w:rPr>
          <w:rFonts w:ascii="Times New Roman" w:hAnsi="Times New Roman" w:cs="Times New Roman"/>
        </w:rPr>
        <w:t>tarantata e taranta e far sfogare la passione</w:t>
      </w:r>
      <w:r>
        <w:rPr>
          <w:rFonts w:ascii="Times New Roman" w:hAnsi="Times New Roman" w:cs="Times New Roman"/>
        </w:rPr>
        <w:t xml:space="preserve"> che le accomuna</w:t>
      </w:r>
      <w:r w:rsidRPr="00F41607">
        <w:rPr>
          <w:rFonts w:ascii="Times New Roman" w:hAnsi="Times New Roman" w:cs="Times New Roman"/>
        </w:rPr>
        <w:t>, il “veleno”</w:t>
      </w:r>
      <w:r>
        <w:rPr>
          <w:rFonts w:ascii="Times New Roman" w:hAnsi="Times New Roman" w:cs="Times New Roman"/>
        </w:rPr>
        <w:t>, fino a sfiancare</w:t>
      </w:r>
      <w:r w:rsidRPr="00F41607">
        <w:rPr>
          <w:rFonts w:ascii="Times New Roman" w:hAnsi="Times New Roman" w:cs="Times New Roman"/>
        </w:rPr>
        <w:t xml:space="preserve"> e uccidere l’aracnidea demonessa. Di questi canti e questi balli, ci dice ancora </w:t>
      </w:r>
      <w:r w:rsidRPr="00F41607">
        <w:rPr>
          <w:rFonts w:ascii="Times New Roman" w:hAnsi="Times New Roman" w:cs="Times New Roman"/>
          <w:i/>
        </w:rPr>
        <w:t>Lu Paulinu</w:t>
      </w:r>
      <w:r w:rsidRPr="00F41607">
        <w:rPr>
          <w:rFonts w:ascii="Times New Roman" w:hAnsi="Times New Roman" w:cs="Times New Roman"/>
        </w:rPr>
        <w:t>, non ci sarebbe bisogno se il proprio oggetto d’amore fosse (stato) disponibile: se la passione fosse (stata) soddisfatta, la tarantata non sarebbe tale.</w:t>
      </w:r>
      <w:r>
        <w:rPr>
          <w:rFonts w:ascii="Times New Roman" w:hAnsi="Times New Roman" w:cs="Times New Roman"/>
        </w:rPr>
        <w:t xml:space="preserve"> I canti esprimono</w:t>
      </w:r>
      <w:r w:rsidR="00F529ED">
        <w:rPr>
          <w:rFonts w:ascii="Times New Roman" w:hAnsi="Times New Roman" w:cs="Times New Roman"/>
        </w:rPr>
        <w:t xml:space="preserve"> chiaramente,</w:t>
      </w:r>
      <w:r>
        <w:rPr>
          <w:rFonts w:ascii="Times New Roman" w:hAnsi="Times New Roman" w:cs="Times New Roman"/>
        </w:rPr>
        <w:t xml:space="preserve"> a </w:t>
      </w:r>
      <w:r w:rsidR="00F529ED">
        <w:rPr>
          <w:rFonts w:ascii="Times New Roman" w:hAnsi="Times New Roman" w:cs="Times New Roman"/>
        </w:rPr>
        <w:t xml:space="preserve">proprio </w:t>
      </w:r>
      <w:r>
        <w:rPr>
          <w:rFonts w:ascii="Times New Roman" w:hAnsi="Times New Roman" w:cs="Times New Roman"/>
        </w:rPr>
        <w:t>modo</w:t>
      </w:r>
      <w:r w:rsidR="00F529ED">
        <w:rPr>
          <w:rFonts w:ascii="Times New Roman" w:hAnsi="Times New Roman" w:cs="Times New Roman"/>
        </w:rPr>
        <w:t>, anche</w:t>
      </w:r>
      <w:r>
        <w:rPr>
          <w:rFonts w:ascii="Times New Roman" w:hAnsi="Times New Roman" w:cs="Times New Roman"/>
        </w:rPr>
        <w:t xml:space="preserve"> la dimensione demonica del “mito” della taranta.</w:t>
      </w:r>
    </w:p>
    <w:p w14:paraId="3FD0BED1" w14:textId="5AF089B3" w:rsidR="005447D7" w:rsidRPr="00F41607" w:rsidRDefault="005447D7" w:rsidP="005447D7">
      <w:pPr>
        <w:ind w:right="560" w:firstLine="708"/>
        <w:jc w:val="both"/>
        <w:rPr>
          <w:rFonts w:ascii="Times New Roman" w:hAnsi="Times New Roman" w:cs="Times New Roman"/>
        </w:rPr>
      </w:pPr>
      <w:r w:rsidRPr="00F41607">
        <w:rPr>
          <w:rFonts w:ascii="Times New Roman" w:hAnsi="Times New Roman" w:cs="Times New Roman"/>
        </w:rPr>
        <w:t xml:space="preserve">I testi delle pizziche </w:t>
      </w:r>
      <w:r>
        <w:rPr>
          <w:rFonts w:ascii="Times New Roman" w:hAnsi="Times New Roman" w:cs="Times New Roman"/>
        </w:rPr>
        <w:t>esibiscono in modo quasi pedagogico l</w:t>
      </w:r>
      <w:r w:rsidRPr="00F41607">
        <w:rPr>
          <w:rFonts w:ascii="Times New Roman" w:hAnsi="Times New Roman" w:cs="Times New Roman"/>
        </w:rPr>
        <w:t>a mescolanza di temi sacri e profani, di passioni rivolte al cielo e alla terra, di devozione e sensualità</w:t>
      </w:r>
      <w:r w:rsidR="00545B97">
        <w:rPr>
          <w:rFonts w:ascii="Times New Roman" w:hAnsi="Times New Roman" w:cs="Times New Roman"/>
        </w:rPr>
        <w:t>, erotismo e santità: perfino i</w:t>
      </w:r>
      <w:r w:rsidRPr="00F41607">
        <w:rPr>
          <w:rFonts w:ascii="Times New Roman" w:hAnsi="Times New Roman" w:cs="Times New Roman"/>
        </w:rPr>
        <w:t xml:space="preserve">l repertorio di Luigi Stifani, </w:t>
      </w:r>
      <w:r>
        <w:rPr>
          <w:rFonts w:ascii="Times New Roman" w:hAnsi="Times New Roman" w:cs="Times New Roman"/>
        </w:rPr>
        <w:t xml:space="preserve">il guaritore-violinista di Nardò, </w:t>
      </w:r>
      <w:r w:rsidR="005147E8">
        <w:rPr>
          <w:rFonts w:ascii="Times New Roman" w:hAnsi="Times New Roman" w:cs="Times New Roman"/>
        </w:rPr>
        <w:t xml:space="preserve">nonché </w:t>
      </w:r>
      <w:r w:rsidRPr="00F41607">
        <w:rPr>
          <w:rFonts w:ascii="Times New Roman" w:hAnsi="Times New Roman" w:cs="Times New Roman"/>
        </w:rPr>
        <w:t>i canti intonati dalle tarantate nella cappella di Galatina (come sappiamo anche da una registrazione di Maria di Nardò), perseguivano tale mescolanza</w:t>
      </w:r>
      <w:r w:rsidR="005147E8">
        <w:rPr>
          <w:rFonts w:ascii="Times New Roman" w:hAnsi="Times New Roman" w:cs="Times New Roman"/>
        </w:rPr>
        <w:t xml:space="preserve"> con convinzione</w:t>
      </w:r>
      <w:r w:rsidRPr="00F41607">
        <w:rPr>
          <w:rFonts w:ascii="Times New Roman" w:hAnsi="Times New Roman" w:cs="Times New Roman"/>
        </w:rPr>
        <w:t>.</w:t>
      </w:r>
      <w:r>
        <w:rPr>
          <w:rFonts w:ascii="Times New Roman" w:hAnsi="Times New Roman" w:cs="Times New Roman"/>
        </w:rPr>
        <w:t xml:space="preserve"> Non a caso questi testi </w:t>
      </w:r>
      <w:r w:rsidR="00550F4E">
        <w:rPr>
          <w:rFonts w:ascii="Times New Roman" w:hAnsi="Times New Roman" w:cs="Times New Roman"/>
        </w:rPr>
        <w:t>si add</w:t>
      </w:r>
      <w:r w:rsidRPr="00F41607">
        <w:rPr>
          <w:rFonts w:ascii="Times New Roman" w:hAnsi="Times New Roman" w:cs="Times New Roman"/>
        </w:rPr>
        <w:t>entrano anche in territori tradizionalmente mistici o magici: l’ideologia mitico-rituale del “feritore” che è anche “guaritore”, il morso che “fa sante” le tarantate, il ballo che deve prolungarsi senza sosta per “uccidere” la taranta morsicatrice.</w:t>
      </w:r>
      <w:r>
        <w:rPr>
          <w:rFonts w:ascii="Times New Roman" w:hAnsi="Times New Roman" w:cs="Times New Roman"/>
        </w:rPr>
        <w:t xml:space="preserve"> E spesso vi si esprime in prima persona il t</w:t>
      </w:r>
      <w:r w:rsidRPr="00F41607">
        <w:rPr>
          <w:rFonts w:ascii="Times New Roman" w:hAnsi="Times New Roman" w:cs="Times New Roman"/>
        </w:rPr>
        <w:t xml:space="preserve">amburellista, che </w:t>
      </w:r>
      <w:r>
        <w:rPr>
          <w:rFonts w:ascii="Times New Roman" w:hAnsi="Times New Roman" w:cs="Times New Roman"/>
        </w:rPr>
        <w:t>è anche –</w:t>
      </w:r>
      <w:r w:rsidRPr="00F41607">
        <w:rPr>
          <w:rFonts w:ascii="Times New Roman" w:hAnsi="Times New Roman" w:cs="Times New Roman"/>
        </w:rPr>
        <w:t xml:space="preserve"> lui</w:t>
      </w:r>
      <w:r>
        <w:rPr>
          <w:rFonts w:ascii="Times New Roman" w:hAnsi="Times New Roman" w:cs="Times New Roman"/>
        </w:rPr>
        <w:t xml:space="preserve"> stesso</w:t>
      </w:r>
      <w:r w:rsidRPr="00F41607">
        <w:rPr>
          <w:rFonts w:ascii="Times New Roman" w:hAnsi="Times New Roman" w:cs="Times New Roman"/>
        </w:rPr>
        <w:t xml:space="preserve">, o un altro musico - “maestro di balli”, </w:t>
      </w:r>
      <w:r>
        <w:rPr>
          <w:rFonts w:ascii="Times New Roman" w:hAnsi="Times New Roman" w:cs="Times New Roman"/>
        </w:rPr>
        <w:t xml:space="preserve">dichiaratamente </w:t>
      </w:r>
      <w:r w:rsidRPr="00F41607">
        <w:rPr>
          <w:rFonts w:ascii="Times New Roman" w:hAnsi="Times New Roman" w:cs="Times New Roman"/>
        </w:rPr>
        <w:t>in grado di condurre tanto un’occasione festosa che una terapia di tarantismo</w:t>
      </w:r>
      <w:r>
        <w:rPr>
          <w:rFonts w:ascii="Times New Roman" w:hAnsi="Times New Roman" w:cs="Times New Roman"/>
        </w:rPr>
        <w:t>. C</w:t>
      </w:r>
      <w:r w:rsidRPr="00F41607">
        <w:rPr>
          <w:rFonts w:ascii="Times New Roman" w:hAnsi="Times New Roman" w:cs="Times New Roman"/>
        </w:rPr>
        <w:t xml:space="preserve">on </w:t>
      </w:r>
      <w:r>
        <w:rPr>
          <w:rFonts w:ascii="Times New Roman" w:hAnsi="Times New Roman" w:cs="Times New Roman"/>
        </w:rPr>
        <w:t xml:space="preserve">il medesimo </w:t>
      </w:r>
      <w:r w:rsidRPr="00F41607">
        <w:rPr>
          <w:rFonts w:ascii="Times New Roman" w:hAnsi="Times New Roman" w:cs="Times New Roman"/>
        </w:rPr>
        <w:t xml:space="preserve">obiettivo: stimolare al ballo, in chiave ora rituale, ora semplicemente cerimoniale. </w:t>
      </w:r>
    </w:p>
    <w:p w14:paraId="46354027" w14:textId="77777777" w:rsidR="005447D7" w:rsidRPr="00F41607" w:rsidRDefault="005447D7" w:rsidP="005447D7">
      <w:pPr>
        <w:ind w:right="560"/>
        <w:jc w:val="both"/>
        <w:rPr>
          <w:rFonts w:ascii="Times New Roman" w:hAnsi="Times New Roman" w:cs="Times New Roman"/>
        </w:rPr>
      </w:pPr>
      <w:r>
        <w:rPr>
          <w:rFonts w:ascii="Times New Roman" w:hAnsi="Times New Roman" w:cs="Times New Roman"/>
        </w:rPr>
        <w:tab/>
        <w:t xml:space="preserve">Tra i temi collaterali, quello </w:t>
      </w:r>
      <w:r w:rsidRPr="00F41607">
        <w:rPr>
          <w:rFonts w:ascii="Times New Roman" w:hAnsi="Times New Roman" w:cs="Times New Roman"/>
        </w:rPr>
        <w:t xml:space="preserve">dell’amarezza viene sviluppato – sempre al confine tra condizione esistenziale e specifiche frustrazioni o patologie – con una palese consapevolezza della problematica melanconica, e perfino della differenza tra malinconia e </w:t>
      </w:r>
      <w:r w:rsidRPr="00F41607">
        <w:rPr>
          <w:rFonts w:ascii="Times New Roman" w:hAnsi="Times New Roman" w:cs="Times New Roman"/>
          <w:i/>
        </w:rPr>
        <w:t>melancholia</w:t>
      </w:r>
      <w:r w:rsidRPr="00F41607">
        <w:rPr>
          <w:rFonts w:ascii="Times New Roman" w:hAnsi="Times New Roman" w:cs="Times New Roman"/>
        </w:rPr>
        <w:t xml:space="preserve">, </w:t>
      </w:r>
      <w:r w:rsidRPr="00F41607">
        <w:rPr>
          <w:rFonts w:ascii="Times New Roman" w:hAnsi="Times New Roman" w:cs="Times New Roman"/>
        </w:rPr>
        <w:lastRenderedPageBreak/>
        <w:t>quest’ultima esplicitamente paragonata a qualcosa che dev’essere scacciato via, come un insetto insidioso e letale.</w:t>
      </w:r>
    </w:p>
    <w:p w14:paraId="03EAE50C" w14:textId="112C4C76" w:rsidR="005447D7" w:rsidRDefault="005447D7" w:rsidP="005447D7">
      <w:pPr>
        <w:ind w:right="560" w:firstLine="708"/>
        <w:jc w:val="both"/>
        <w:rPr>
          <w:rFonts w:ascii="Times New Roman" w:hAnsi="Times New Roman" w:cs="Times New Roman"/>
        </w:rPr>
      </w:pPr>
      <w:r>
        <w:rPr>
          <w:rFonts w:ascii="Times New Roman" w:hAnsi="Times New Roman" w:cs="Times New Roman"/>
        </w:rPr>
        <w:t>Infine: a</w:t>
      </w:r>
      <w:r w:rsidRPr="00F41607">
        <w:rPr>
          <w:rFonts w:ascii="Times New Roman" w:hAnsi="Times New Roman" w:cs="Times New Roman"/>
        </w:rPr>
        <w:t xml:space="preserve"> dispetto di tutti i tentativi di distinguere una pizzica “sacra” (o meglio rituale e terapeutica) da un’altra “profana” (cioè </w:t>
      </w:r>
      <w:r w:rsidR="002D4BB1">
        <w:rPr>
          <w:rFonts w:ascii="Times New Roman" w:hAnsi="Times New Roman" w:cs="Times New Roman"/>
        </w:rPr>
        <w:t xml:space="preserve">strettamente </w:t>
      </w:r>
      <w:r w:rsidR="002D4BB1" w:rsidRPr="00F41607">
        <w:rPr>
          <w:rFonts w:ascii="Times New Roman" w:hAnsi="Times New Roman" w:cs="Times New Roman"/>
        </w:rPr>
        <w:t xml:space="preserve">intesa </w:t>
      </w:r>
      <w:r w:rsidRPr="00F41607">
        <w:rPr>
          <w:rFonts w:ascii="Times New Roman" w:hAnsi="Times New Roman" w:cs="Times New Roman"/>
        </w:rPr>
        <w:t xml:space="preserve">ad accompagnare il ballo sociale e festivo), sia nelle musiche che negli apparati testuali i canti delle pizziche ci appaiono sostanzialmente gli stessi, </w:t>
      </w:r>
      <w:r>
        <w:rPr>
          <w:rFonts w:ascii="Times New Roman" w:hAnsi="Times New Roman" w:cs="Times New Roman"/>
        </w:rPr>
        <w:t xml:space="preserve">“sacri” o “profani” che siano, </w:t>
      </w:r>
      <w:r w:rsidRPr="00F41607">
        <w:rPr>
          <w:rFonts w:ascii="Times New Roman" w:hAnsi="Times New Roman" w:cs="Times New Roman"/>
        </w:rPr>
        <w:t>forse con l’unica remora di non ridicolizzare la vecchiaia in presenza di tarantati anziani. E a lungo, praticamente fino ai giorni nostri, anche al di fuori del tarantismo</w:t>
      </w:r>
      <w:r>
        <w:rPr>
          <w:rFonts w:ascii="Times New Roman" w:hAnsi="Times New Roman" w:cs="Times New Roman"/>
        </w:rPr>
        <w:t>,</w:t>
      </w:r>
      <w:r w:rsidRPr="00F41607">
        <w:rPr>
          <w:rFonts w:ascii="Times New Roman" w:hAnsi="Times New Roman" w:cs="Times New Roman"/>
        </w:rPr>
        <w:t xml:space="preserve"> le pizziche si aprono spesso con i distici rituali, le invocazioni a san Paolo (nelle aree pugliesi dove il santo è preposto al tarantismo), le tradizionali localizzazioni del morso. Le eccezioni sono costituite non tanto e non solo dalle esecuzioni posteriori agli anni Sessanta, quando il fenomeno si estinse, ma dai repertori di quei musicisti popolari, anche anziani, che al tarantismo non credevano</w:t>
      </w:r>
      <w:r w:rsidR="00CC757E">
        <w:rPr>
          <w:rFonts w:ascii="Times New Roman" w:hAnsi="Times New Roman" w:cs="Times New Roman"/>
        </w:rPr>
        <w:t>, o che volevano dimenticare quelle pene</w:t>
      </w:r>
      <w:r w:rsidRPr="00F41607">
        <w:rPr>
          <w:rFonts w:ascii="Times New Roman" w:hAnsi="Times New Roman" w:cs="Times New Roman"/>
        </w:rPr>
        <w:t xml:space="preserve">. Casi anche questi interessanti, perché </w:t>
      </w:r>
      <w:r>
        <w:rPr>
          <w:rFonts w:ascii="Times New Roman" w:hAnsi="Times New Roman" w:cs="Times New Roman"/>
        </w:rPr>
        <w:t>perfino</w:t>
      </w:r>
      <w:r w:rsidRPr="00F41607">
        <w:rPr>
          <w:rFonts w:ascii="Times New Roman" w:hAnsi="Times New Roman" w:cs="Times New Roman"/>
        </w:rPr>
        <w:t xml:space="preserve"> gli scettici amavano cantare di </w:t>
      </w:r>
      <w:r w:rsidR="00363610" w:rsidRPr="00F41607">
        <w:rPr>
          <w:rFonts w:ascii="Times New Roman" w:hAnsi="Times New Roman" w:cs="Times New Roman"/>
        </w:rPr>
        <w:t>“pizzicarelle”</w:t>
      </w:r>
      <w:r w:rsidR="00363610">
        <w:rPr>
          <w:rFonts w:ascii="Times New Roman" w:hAnsi="Times New Roman" w:cs="Times New Roman"/>
        </w:rPr>
        <w:t xml:space="preserve"> e di fanciu</w:t>
      </w:r>
      <w:r w:rsidR="003D7DD2">
        <w:rPr>
          <w:rFonts w:ascii="Times New Roman" w:hAnsi="Times New Roman" w:cs="Times New Roman"/>
        </w:rPr>
        <w:t xml:space="preserve">lle </w:t>
      </w:r>
      <w:r w:rsidR="00363610">
        <w:rPr>
          <w:rFonts w:ascii="Times New Roman" w:hAnsi="Times New Roman" w:cs="Times New Roman"/>
        </w:rPr>
        <w:t>metaforicamente “pizzicate”, esaltate nella grazia e nella sensualità del ballo</w:t>
      </w:r>
      <w:r w:rsidRPr="00F41607">
        <w:rPr>
          <w:rFonts w:ascii="Times New Roman" w:hAnsi="Times New Roman" w:cs="Times New Roman"/>
        </w:rPr>
        <w:t>. In Terra d’Otranto</w:t>
      </w:r>
      <w:r>
        <w:rPr>
          <w:rFonts w:ascii="Times New Roman" w:hAnsi="Times New Roman" w:cs="Times New Roman"/>
        </w:rPr>
        <w:t>, infatti,</w:t>
      </w:r>
      <w:r w:rsidRPr="00F41607">
        <w:rPr>
          <w:rFonts w:ascii="Times New Roman" w:hAnsi="Times New Roman" w:cs="Times New Roman"/>
        </w:rPr>
        <w:t xml:space="preserve"> il tarantismo non è stato solo una struttura mitico-rituale, un fenomeno magico-religioso, un sincretismo pagano-cristiano, </w:t>
      </w:r>
      <w:r>
        <w:rPr>
          <w:rFonts w:ascii="Times New Roman" w:hAnsi="Times New Roman" w:cs="Times New Roman"/>
        </w:rPr>
        <w:t xml:space="preserve">nonché </w:t>
      </w:r>
      <w:r w:rsidRPr="00F41607">
        <w:rPr>
          <w:rFonts w:ascii="Times New Roman" w:hAnsi="Times New Roman" w:cs="Times New Roman"/>
        </w:rPr>
        <w:t>l’ultima</w:t>
      </w:r>
      <w:r>
        <w:rPr>
          <w:rFonts w:ascii="Times New Roman" w:hAnsi="Times New Roman" w:cs="Times New Roman"/>
        </w:rPr>
        <w:t>, estrema</w:t>
      </w:r>
      <w:r w:rsidRPr="00F41607">
        <w:rPr>
          <w:rFonts w:ascii="Times New Roman" w:hAnsi="Times New Roman" w:cs="Times New Roman"/>
        </w:rPr>
        <w:t xml:space="preserve"> manifestazione del fenomeno quasi universale della trance di possessione (e della fede nella musica come rimedio, terapia e catarsi): </w:t>
      </w:r>
      <w:r w:rsidR="007C5982">
        <w:rPr>
          <w:rFonts w:ascii="Times New Roman" w:hAnsi="Times New Roman" w:cs="Times New Roman"/>
        </w:rPr>
        <w:t xml:space="preserve">è stato, e ancora è, </w:t>
      </w:r>
      <w:r w:rsidRPr="00F41607">
        <w:rPr>
          <w:rFonts w:ascii="Times New Roman" w:hAnsi="Times New Roman" w:cs="Times New Roman"/>
        </w:rPr>
        <w:t xml:space="preserve">una forma dell’immaginario collettivo. </w:t>
      </w:r>
    </w:p>
    <w:p w14:paraId="71E07B5B" w14:textId="6092101F" w:rsidR="005447D7" w:rsidRPr="00F41607" w:rsidRDefault="005447D7" w:rsidP="005447D7">
      <w:pPr>
        <w:ind w:right="560" w:firstLine="708"/>
        <w:jc w:val="both"/>
        <w:rPr>
          <w:rFonts w:ascii="Times New Roman" w:hAnsi="Times New Roman" w:cs="Times New Roman"/>
        </w:rPr>
      </w:pPr>
      <w:r w:rsidRPr="00F41607">
        <w:rPr>
          <w:rFonts w:ascii="Times New Roman" w:hAnsi="Times New Roman" w:cs="Times New Roman"/>
        </w:rPr>
        <w:t xml:space="preserve">Forma, </w:t>
      </w:r>
      <w:r>
        <w:rPr>
          <w:rFonts w:ascii="Times New Roman" w:hAnsi="Times New Roman" w:cs="Times New Roman"/>
        </w:rPr>
        <w:t>nonché</w:t>
      </w:r>
      <w:r w:rsidRPr="00F41607">
        <w:rPr>
          <w:rFonts w:ascii="Times New Roman" w:hAnsi="Times New Roman" w:cs="Times New Roman"/>
        </w:rPr>
        <w:t xml:space="preserve"> ricettacolo di credenze e </w:t>
      </w:r>
      <w:r>
        <w:rPr>
          <w:rFonts w:ascii="Times New Roman" w:hAnsi="Times New Roman" w:cs="Times New Roman"/>
        </w:rPr>
        <w:t xml:space="preserve">di </w:t>
      </w:r>
      <w:r w:rsidRPr="00F41607">
        <w:rPr>
          <w:rFonts w:ascii="Times New Roman" w:hAnsi="Times New Roman" w:cs="Times New Roman"/>
        </w:rPr>
        <w:t xml:space="preserve">simboli, che ancora </w:t>
      </w:r>
      <w:r>
        <w:rPr>
          <w:rFonts w:ascii="Times New Roman" w:hAnsi="Times New Roman" w:cs="Times New Roman"/>
        </w:rPr>
        <w:t xml:space="preserve">oggi </w:t>
      </w:r>
      <w:r w:rsidRPr="00F41607">
        <w:rPr>
          <w:rFonts w:ascii="Times New Roman" w:hAnsi="Times New Roman" w:cs="Times New Roman"/>
        </w:rPr>
        <w:t xml:space="preserve">costituisce un tassello dell’identità locale, un motivo lirico, un deposito di </w:t>
      </w:r>
      <w:r>
        <w:rPr>
          <w:rFonts w:ascii="Times New Roman" w:hAnsi="Times New Roman" w:cs="Times New Roman"/>
        </w:rPr>
        <w:t xml:space="preserve">antichi saperi. </w:t>
      </w:r>
      <w:r w:rsidR="002B0E83">
        <w:rPr>
          <w:rFonts w:ascii="Times New Roman" w:hAnsi="Times New Roman" w:cs="Times New Roman"/>
        </w:rPr>
        <w:t>Certo a</w:t>
      </w:r>
      <w:r>
        <w:rPr>
          <w:rFonts w:ascii="Times New Roman" w:hAnsi="Times New Roman" w:cs="Times New Roman"/>
        </w:rPr>
        <w:t xml:space="preserve">nche </w:t>
      </w:r>
      <w:r w:rsidRPr="00F41607">
        <w:rPr>
          <w:rFonts w:ascii="Times New Roman" w:hAnsi="Times New Roman" w:cs="Times New Roman"/>
        </w:rPr>
        <w:t xml:space="preserve">un’occasione per spettegolare tra amici sulla condizione femminile e su quella maschile, </w:t>
      </w:r>
      <w:r>
        <w:rPr>
          <w:rFonts w:ascii="Times New Roman" w:hAnsi="Times New Roman" w:cs="Times New Roman"/>
        </w:rPr>
        <w:t xml:space="preserve">per manifestare pregiudizio o empatia, carità cristiana o civile </w:t>
      </w:r>
      <w:r>
        <w:rPr>
          <w:rFonts w:ascii="Times New Roman" w:hAnsi="Times New Roman" w:cs="Times New Roman"/>
          <w:i/>
        </w:rPr>
        <w:t>pietas</w:t>
      </w:r>
      <w:r>
        <w:rPr>
          <w:rFonts w:ascii="Times New Roman" w:hAnsi="Times New Roman" w:cs="Times New Roman"/>
        </w:rPr>
        <w:t xml:space="preserve">, nella realtà angusta della vita di campagna, nella microsocietà del villaggio. Ma soprattutto </w:t>
      </w:r>
      <w:r w:rsidRPr="00F41607">
        <w:rPr>
          <w:rFonts w:ascii="Times New Roman" w:hAnsi="Times New Roman" w:cs="Times New Roman"/>
        </w:rPr>
        <w:t>una cruda riflessione esistenziale sull’amore,</w:t>
      </w:r>
      <w:r>
        <w:rPr>
          <w:rFonts w:ascii="Times New Roman" w:hAnsi="Times New Roman" w:cs="Times New Roman"/>
        </w:rPr>
        <w:t xml:space="preserve"> le sue arrischiate speranze e disattese promesse,</w:t>
      </w:r>
      <w:r w:rsidRPr="00F41607">
        <w:rPr>
          <w:rFonts w:ascii="Times New Roman" w:hAnsi="Times New Roman" w:cs="Times New Roman"/>
        </w:rPr>
        <w:t xml:space="preserve"> i suoi tormenti</w:t>
      </w:r>
      <w:r>
        <w:rPr>
          <w:rFonts w:ascii="Times New Roman" w:hAnsi="Times New Roman" w:cs="Times New Roman"/>
        </w:rPr>
        <w:t xml:space="preserve"> senza fine</w:t>
      </w:r>
      <w:r w:rsidRPr="00F41607">
        <w:rPr>
          <w:rFonts w:ascii="Times New Roman" w:hAnsi="Times New Roman" w:cs="Times New Roman"/>
        </w:rPr>
        <w:t>.</w:t>
      </w:r>
    </w:p>
    <w:p w14:paraId="4BE9528F" w14:textId="77777777" w:rsidR="005447D7" w:rsidRPr="00F41607" w:rsidRDefault="005447D7" w:rsidP="005447D7">
      <w:pPr>
        <w:ind w:right="560"/>
        <w:jc w:val="both"/>
        <w:rPr>
          <w:rFonts w:ascii="Times New Roman" w:hAnsi="Times New Roman" w:cs="Times New Roman"/>
        </w:rPr>
      </w:pPr>
    </w:p>
    <w:p w14:paraId="0F848A4F" w14:textId="77777777" w:rsidR="00AB2D92" w:rsidRPr="005152A3" w:rsidRDefault="00AB2D92" w:rsidP="00AB2D92">
      <w:pPr>
        <w:tabs>
          <w:tab w:val="left" w:pos="567"/>
        </w:tabs>
        <w:ind w:right="560"/>
        <w:jc w:val="both"/>
        <w:rPr>
          <w:rFonts w:ascii="Times New Roman" w:eastAsia="AppleGothic" w:hAnsi="Times New Roman" w:cs="Times New Roman"/>
          <w:lang w:eastAsia="ko-KR"/>
        </w:rPr>
      </w:pPr>
    </w:p>
    <w:p w14:paraId="6ABAB7B6" w14:textId="77777777" w:rsidR="00AB2D92" w:rsidRPr="005152A3" w:rsidRDefault="00AB2D92" w:rsidP="00AB2D92">
      <w:pPr>
        <w:ind w:right="560"/>
        <w:jc w:val="both"/>
        <w:rPr>
          <w:rFonts w:ascii="Times New Roman" w:hAnsi="Times New Roman" w:cs="Times New Roman"/>
        </w:rPr>
      </w:pPr>
    </w:p>
    <w:p w14:paraId="30744898" w14:textId="77777777" w:rsidR="00067160" w:rsidRPr="004320B2" w:rsidRDefault="00067160" w:rsidP="00F3128B">
      <w:pPr>
        <w:tabs>
          <w:tab w:val="left" w:pos="567"/>
        </w:tabs>
        <w:ind w:right="560"/>
        <w:jc w:val="center"/>
        <w:rPr>
          <w:rFonts w:ascii="Times New Roman" w:hAnsi="Times New Roman" w:cs="Times New Roman"/>
        </w:rPr>
        <w:sectPr w:rsidR="00067160" w:rsidRPr="004320B2" w:rsidSect="00B9198F">
          <w:pgSz w:w="11900" w:h="16840"/>
          <w:pgMar w:top="1417" w:right="1134" w:bottom="1134" w:left="1134" w:header="708" w:footer="708" w:gutter="0"/>
          <w:cols w:space="708"/>
          <w:docGrid w:linePitch="360"/>
        </w:sectPr>
      </w:pPr>
    </w:p>
    <w:p w14:paraId="0777E370" w14:textId="7AF88851" w:rsidR="00E3609B" w:rsidRPr="004320B2" w:rsidRDefault="00E3609B" w:rsidP="00FB4BE9">
      <w:pPr>
        <w:tabs>
          <w:tab w:val="left" w:pos="567"/>
        </w:tabs>
        <w:ind w:right="560"/>
        <w:jc w:val="both"/>
        <w:rPr>
          <w:rFonts w:ascii="Times New Roman" w:hAnsi="Times New Roman" w:cs="Times New Roman"/>
        </w:rPr>
      </w:pPr>
    </w:p>
    <w:p w14:paraId="5497D3F4" w14:textId="77777777" w:rsidR="00E3609B" w:rsidRPr="004320B2" w:rsidRDefault="00E3609B" w:rsidP="00E3609B">
      <w:pPr>
        <w:ind w:right="560"/>
        <w:jc w:val="center"/>
        <w:rPr>
          <w:rFonts w:ascii="Times New Roman" w:hAnsi="Times New Roman" w:cs="Times New Roman"/>
          <w:bCs/>
        </w:rPr>
      </w:pPr>
      <w:r w:rsidRPr="004320B2">
        <w:rPr>
          <w:rFonts w:ascii="Times New Roman" w:hAnsi="Times New Roman" w:cs="Times New Roman"/>
          <w:bCs/>
        </w:rPr>
        <w:t>BIBLIOGRAFIA</w:t>
      </w:r>
    </w:p>
    <w:p w14:paraId="5FAB2ACE" w14:textId="77777777" w:rsidR="00E3609B" w:rsidRPr="004320B2" w:rsidRDefault="00E3609B" w:rsidP="00E3609B">
      <w:pPr>
        <w:ind w:right="560"/>
        <w:jc w:val="center"/>
        <w:rPr>
          <w:rFonts w:ascii="Times New Roman" w:hAnsi="Times New Roman" w:cs="Times New Roman"/>
          <w:bCs/>
        </w:rPr>
      </w:pPr>
      <w:r w:rsidRPr="004320B2">
        <w:rPr>
          <w:rFonts w:ascii="Times New Roman" w:hAnsi="Times New Roman" w:cs="Times New Roman"/>
          <w:bCs/>
          <w:lang w:val="en-US"/>
        </w:rPr>
        <w:sym w:font="Symbol" w:char="F05B"/>
      </w:r>
      <w:r w:rsidRPr="004320B2">
        <w:rPr>
          <w:rFonts w:ascii="Times New Roman" w:hAnsi="Times New Roman" w:cs="Times New Roman"/>
          <w:bCs/>
          <w:i/>
        </w:rPr>
        <w:t>da completare</w:t>
      </w:r>
      <w:r w:rsidRPr="004320B2">
        <w:rPr>
          <w:rFonts w:ascii="Times New Roman" w:hAnsi="Times New Roman" w:cs="Times New Roman"/>
          <w:bCs/>
          <w:lang w:val="en-US"/>
        </w:rPr>
        <w:sym w:font="Symbol" w:char="F05D"/>
      </w:r>
    </w:p>
    <w:p w14:paraId="449601A5" w14:textId="77777777" w:rsidR="00E3609B" w:rsidRPr="004320B2" w:rsidRDefault="00E3609B" w:rsidP="00E3609B">
      <w:pPr>
        <w:ind w:right="560"/>
        <w:jc w:val="center"/>
        <w:rPr>
          <w:rFonts w:ascii="Times New Roman" w:hAnsi="Times New Roman" w:cs="Times New Roman"/>
          <w:bCs/>
        </w:rPr>
      </w:pPr>
    </w:p>
    <w:p w14:paraId="49C9E47E" w14:textId="77777777" w:rsidR="00E3609B" w:rsidRPr="004320B2" w:rsidRDefault="00E3609B" w:rsidP="00E3609B">
      <w:pPr>
        <w:ind w:right="560"/>
        <w:jc w:val="both"/>
        <w:rPr>
          <w:rFonts w:ascii="Times New Roman" w:hAnsi="Times New Roman" w:cs="Times New Roman"/>
          <w:bCs/>
        </w:rPr>
      </w:pPr>
    </w:p>
    <w:p w14:paraId="614F8F89" w14:textId="77777777" w:rsidR="00E3609B" w:rsidRPr="004320B2" w:rsidRDefault="00E3609B" w:rsidP="00E3609B">
      <w:pPr>
        <w:ind w:right="560"/>
        <w:jc w:val="both"/>
        <w:rPr>
          <w:rFonts w:ascii="Times New Roman" w:eastAsia="AppleGothic" w:hAnsi="Times New Roman" w:cs="Times New Roman"/>
          <w:lang w:val="ru-RU" w:eastAsia="ko-KR"/>
        </w:rPr>
      </w:pPr>
      <w:r w:rsidRPr="004320B2">
        <w:rPr>
          <w:rFonts w:ascii="Times New Roman" w:eastAsia="AppleGothic" w:hAnsi="Times New Roman" w:cs="Times New Roman"/>
          <w:lang w:val="ru-RU" w:eastAsia="ko-KR"/>
        </w:rPr>
        <w:t>AGAMBEN 1977:</w:t>
      </w:r>
    </w:p>
    <w:p w14:paraId="25348E2D" w14:textId="77777777" w:rsidR="003B07F3" w:rsidRDefault="003B07F3" w:rsidP="003B07F3">
      <w:pPr>
        <w:tabs>
          <w:tab w:val="left" w:pos="567"/>
        </w:tabs>
        <w:ind w:right="560"/>
        <w:jc w:val="both"/>
        <w:rPr>
          <w:rFonts w:ascii="Times New Roman" w:hAnsi="Times New Roman" w:cs="Times New Roman"/>
        </w:rPr>
      </w:pPr>
      <w:r>
        <w:rPr>
          <w:rFonts w:ascii="Times New Roman" w:hAnsi="Times New Roman" w:cs="Times New Roman"/>
        </w:rPr>
        <w:t xml:space="preserve">ALOISI 2004: Uccio Aloisi, </w:t>
      </w:r>
      <w:r>
        <w:rPr>
          <w:rFonts w:ascii="Times New Roman" w:hAnsi="Times New Roman" w:cs="Times New Roman"/>
          <w:i/>
        </w:rPr>
        <w:t>I colori della terra. Canti e racconti di un musicista popolare</w:t>
      </w:r>
      <w:r>
        <w:rPr>
          <w:rFonts w:ascii="Times New Roman" w:hAnsi="Times New Roman" w:cs="Times New Roman"/>
        </w:rPr>
        <w:t xml:space="preserve"> (a cura di Roberto Raheli, Vincenzo Santoro, Sergio Torsello), Aramirè, Lecce, 2004.</w:t>
      </w:r>
    </w:p>
    <w:p w14:paraId="44426BD6" w14:textId="77777777" w:rsidR="00E3609B" w:rsidRPr="004320B2" w:rsidRDefault="00E3609B" w:rsidP="00E3609B">
      <w:pPr>
        <w:ind w:right="560"/>
        <w:jc w:val="both"/>
        <w:rPr>
          <w:rFonts w:ascii="Times New Roman" w:eastAsia="AppleGothic" w:hAnsi="Times New Roman" w:cs="Times New Roman"/>
          <w:lang w:val="ru-RU" w:eastAsia="ko-KR"/>
        </w:rPr>
      </w:pPr>
      <w:r w:rsidRPr="004320B2">
        <w:rPr>
          <w:rFonts w:ascii="Times New Roman" w:eastAsia="AppleGothic" w:hAnsi="Times New Roman" w:cs="Times New Roman"/>
          <w:lang w:val="ru-RU" w:eastAsia="ko-KR"/>
        </w:rPr>
        <w:t xml:space="preserve">ANGELINO/SALVANESCHI 1981: </w:t>
      </w:r>
    </w:p>
    <w:p w14:paraId="432FCE41" w14:textId="77777777" w:rsidR="00E3609B" w:rsidRPr="004320B2" w:rsidRDefault="00E3609B" w:rsidP="00E3609B">
      <w:pPr>
        <w:ind w:right="560"/>
        <w:jc w:val="both"/>
        <w:rPr>
          <w:rFonts w:ascii="Times New Roman" w:hAnsi="Times New Roman" w:cs="Times New Roman"/>
        </w:rPr>
      </w:pPr>
      <w:r w:rsidRPr="004320B2">
        <w:rPr>
          <w:rFonts w:ascii="Times New Roman" w:hAnsi="Times New Roman" w:cs="Times New Roman"/>
        </w:rPr>
        <w:t xml:space="preserve">ANNIBALDIS 2004: Giacomo Annibaldis, </w:t>
      </w:r>
      <w:r w:rsidRPr="004320B2">
        <w:rPr>
          <w:rFonts w:ascii="Times New Roman" w:hAnsi="Times New Roman" w:cs="Times New Roman"/>
          <w:i/>
        </w:rPr>
        <w:t>La tarantola daunia. Relazioni inedite sul tarantismo nella Puglia settentrionale</w:t>
      </w:r>
      <w:r w:rsidRPr="004320B2">
        <w:rPr>
          <w:rFonts w:ascii="Times New Roman" w:hAnsi="Times New Roman" w:cs="Times New Roman"/>
        </w:rPr>
        <w:t>, Besa, Nardò, 2004.</w:t>
      </w:r>
    </w:p>
    <w:p w14:paraId="1C086177" w14:textId="77777777" w:rsidR="00E3609B" w:rsidRPr="004320B2" w:rsidRDefault="00E3609B" w:rsidP="00E3609B">
      <w:pPr>
        <w:ind w:right="560"/>
        <w:jc w:val="both"/>
        <w:rPr>
          <w:rFonts w:ascii="Times New Roman" w:hAnsi="Times New Roman" w:cs="Times New Roman"/>
          <w:bCs/>
        </w:rPr>
      </w:pPr>
      <w:r w:rsidRPr="004320B2">
        <w:rPr>
          <w:rFonts w:ascii="Times New Roman" w:hAnsi="Times New Roman" w:cs="Times New Roman"/>
          <w:bCs/>
        </w:rPr>
        <w:t>ANNIBALDIS 2007:</w:t>
      </w:r>
    </w:p>
    <w:p w14:paraId="35458085" w14:textId="79692FA6" w:rsidR="003203CB" w:rsidRPr="00007BEA" w:rsidRDefault="003203CB" w:rsidP="00E3609B">
      <w:pPr>
        <w:ind w:right="560"/>
        <w:jc w:val="both"/>
        <w:rPr>
          <w:rFonts w:ascii="Times New Roman" w:hAnsi="Times New Roman" w:cs="Times New Roman"/>
        </w:rPr>
      </w:pPr>
      <w:r>
        <w:rPr>
          <w:rFonts w:ascii="Times New Roman" w:hAnsi="Times New Roman" w:cs="Times New Roman"/>
        </w:rPr>
        <w:t>ARCUTI 2002:</w:t>
      </w:r>
      <w:r w:rsidR="00007BEA">
        <w:rPr>
          <w:rFonts w:ascii="Times New Roman" w:hAnsi="Times New Roman" w:cs="Times New Roman"/>
        </w:rPr>
        <w:t xml:space="preserve"> Silvana Arcuti, </w:t>
      </w:r>
      <w:r w:rsidR="00007BEA">
        <w:rPr>
          <w:rFonts w:ascii="Times New Roman" w:hAnsi="Times New Roman" w:cs="Times New Roman"/>
          <w:i/>
        </w:rPr>
        <w:t>Epifanio Ferdinando e il morso della tarantola</w:t>
      </w:r>
      <w:r w:rsidR="00007BEA">
        <w:rPr>
          <w:rFonts w:ascii="Times New Roman" w:hAnsi="Times New Roman" w:cs="Times New Roman"/>
        </w:rPr>
        <w:t>, Pensa Multimedia, Lecce, 2002.</w:t>
      </w:r>
    </w:p>
    <w:p w14:paraId="088FE182" w14:textId="46603D97" w:rsidR="00E3609B" w:rsidRPr="004320B2" w:rsidRDefault="00E3609B" w:rsidP="00E3609B">
      <w:pPr>
        <w:ind w:right="560"/>
        <w:jc w:val="both"/>
        <w:rPr>
          <w:rFonts w:ascii="Times New Roman" w:hAnsi="Times New Roman" w:cs="Times New Roman"/>
        </w:rPr>
      </w:pPr>
      <w:r w:rsidRPr="004320B2">
        <w:rPr>
          <w:rFonts w:ascii="Times New Roman" w:hAnsi="Times New Roman" w:cs="Times New Roman"/>
        </w:rPr>
        <w:t xml:space="preserve">BAGLIVI 1695: G. Baglivi, </w:t>
      </w:r>
      <w:r w:rsidRPr="004320B2">
        <w:rPr>
          <w:rFonts w:ascii="Times New Roman" w:hAnsi="Times New Roman" w:cs="Times New Roman"/>
          <w:i/>
        </w:rPr>
        <w:t>De Tarantula. Dissertatio VI. De anatome, morsu &amp; effectibus Tarantulae</w:t>
      </w:r>
      <w:r w:rsidRPr="004320B2">
        <w:rPr>
          <w:rFonts w:ascii="Times New Roman" w:hAnsi="Times New Roman" w:cs="Times New Roman"/>
        </w:rPr>
        <w:t xml:space="preserve"> (M. Merico cur.), Aramirè, Calimera, 1999. </w:t>
      </w:r>
    </w:p>
    <w:p w14:paraId="12CAF273" w14:textId="77777777" w:rsidR="00E3609B" w:rsidRPr="004320B2" w:rsidRDefault="00E3609B" w:rsidP="00E3609B">
      <w:pPr>
        <w:ind w:right="560"/>
        <w:jc w:val="both"/>
        <w:rPr>
          <w:rFonts w:ascii="Times New Roman" w:hAnsi="Times New Roman" w:cs="Times New Roman"/>
        </w:rPr>
      </w:pPr>
      <w:r w:rsidRPr="004320B2">
        <w:rPr>
          <w:rFonts w:ascii="Times New Roman" w:hAnsi="Times New Roman" w:cs="Times New Roman"/>
        </w:rPr>
        <w:t xml:space="preserve">BASILE 2000: Antonio Basile, </w:t>
      </w:r>
      <w:r w:rsidRPr="004320B2">
        <w:rPr>
          <w:rFonts w:ascii="Times New Roman" w:hAnsi="Times New Roman" w:cs="Times New Roman"/>
          <w:i/>
        </w:rPr>
        <w:t>Taranto Taranta Tarantismo</w:t>
      </w:r>
      <w:r w:rsidRPr="004320B2">
        <w:rPr>
          <w:rFonts w:ascii="Times New Roman" w:hAnsi="Times New Roman" w:cs="Times New Roman"/>
        </w:rPr>
        <w:t>, Nuoveproposte, Taranto, 2000.</w:t>
      </w:r>
    </w:p>
    <w:p w14:paraId="0EC3DE6D" w14:textId="2646CDD6" w:rsidR="00E3609B" w:rsidRPr="004320B2" w:rsidRDefault="00E3609B" w:rsidP="00E3609B">
      <w:pPr>
        <w:ind w:right="560"/>
        <w:jc w:val="both"/>
        <w:rPr>
          <w:rFonts w:ascii="Times New Roman" w:hAnsi="Times New Roman" w:cs="Times New Roman"/>
          <w:lang w:val="en-US"/>
        </w:rPr>
      </w:pPr>
      <w:r w:rsidRPr="004320B2">
        <w:rPr>
          <w:rFonts w:ascii="Times New Roman" w:hAnsi="Times New Roman" w:cs="Times New Roman"/>
        </w:rPr>
        <w:t xml:space="preserve">BERKELEY 1717: G. Berkeley, </w:t>
      </w:r>
      <w:r w:rsidRPr="004320B2">
        <w:rPr>
          <w:rFonts w:ascii="Times New Roman" w:hAnsi="Times New Roman" w:cs="Times New Roman"/>
          <w:i/>
        </w:rPr>
        <w:t>Diario di un viaggio in Italia</w:t>
      </w:r>
      <w:r w:rsidRPr="004320B2">
        <w:rPr>
          <w:rFonts w:ascii="Times New Roman" w:hAnsi="Times New Roman" w:cs="Times New Roman"/>
        </w:rPr>
        <w:t xml:space="preserve">, in CECERE 1990 (ed. it. parz. di Id., </w:t>
      </w:r>
      <w:r w:rsidRPr="004320B2">
        <w:rPr>
          <w:rFonts w:ascii="Times New Roman" w:hAnsi="Times New Roman" w:cs="Times New Roman"/>
          <w:i/>
        </w:rPr>
        <w:t>The Works of George Berkeley, Bishop of Cloyne</w:t>
      </w:r>
      <w:r w:rsidRPr="004320B2">
        <w:rPr>
          <w:rFonts w:ascii="Times New Roman" w:hAnsi="Times New Roman" w:cs="Times New Roman"/>
        </w:rPr>
        <w:t>s</w:t>
      </w:r>
      <w:r w:rsidRPr="004320B2">
        <w:rPr>
          <w:rFonts w:ascii="Times New Roman" w:hAnsi="Times New Roman" w:cs="Times New Roman"/>
          <w:i/>
        </w:rPr>
        <w:t xml:space="preserve">, </w:t>
      </w:r>
      <w:r w:rsidR="00E560FE" w:rsidRPr="004320B2">
        <w:rPr>
          <w:rFonts w:ascii="Times New Roman" w:hAnsi="Times New Roman" w:cs="Times New Roman"/>
        </w:rPr>
        <w:t xml:space="preserve">a cura di </w:t>
      </w:r>
      <w:r w:rsidRPr="004320B2">
        <w:rPr>
          <w:rFonts w:ascii="Times New Roman" w:hAnsi="Times New Roman" w:cs="Times New Roman"/>
        </w:rPr>
        <w:t xml:space="preserve">A.A. Luce </w:t>
      </w:r>
      <w:r w:rsidR="00E560FE" w:rsidRPr="004320B2">
        <w:rPr>
          <w:rFonts w:ascii="Times New Roman" w:hAnsi="Times New Roman" w:cs="Times New Roman"/>
        </w:rPr>
        <w:t>e</w:t>
      </w:r>
      <w:r w:rsidRPr="004320B2">
        <w:rPr>
          <w:rFonts w:ascii="Times New Roman" w:hAnsi="Times New Roman" w:cs="Times New Roman"/>
        </w:rPr>
        <w:t xml:space="preserve"> T.E. Jessop, Biblioteca Britannica Philosophica, vol. </w:t>
      </w:r>
      <w:r w:rsidRPr="004320B2">
        <w:rPr>
          <w:rFonts w:ascii="Times New Roman" w:hAnsi="Times New Roman" w:cs="Times New Roman"/>
          <w:lang w:val="en-US"/>
        </w:rPr>
        <w:t xml:space="preserve">VIII, </w:t>
      </w:r>
      <w:r w:rsidRPr="004320B2">
        <w:rPr>
          <w:rFonts w:ascii="Times New Roman" w:hAnsi="Times New Roman" w:cs="Times New Roman"/>
          <w:i/>
          <w:lang w:val="en-US"/>
        </w:rPr>
        <w:t>Journals of Travel in Italy</w:t>
      </w:r>
      <w:r w:rsidRPr="004320B2">
        <w:rPr>
          <w:rFonts w:ascii="Times New Roman" w:hAnsi="Times New Roman" w:cs="Times New Roman"/>
          <w:lang w:val="en-US"/>
        </w:rPr>
        <w:t>, Nelson, 1979).</w:t>
      </w:r>
    </w:p>
    <w:p w14:paraId="0B38BB5D" w14:textId="77777777" w:rsidR="00E3609B" w:rsidRPr="004320B2" w:rsidRDefault="00E3609B" w:rsidP="00E3609B">
      <w:pPr>
        <w:pStyle w:val="Corpodeltesto2"/>
        <w:rPr>
          <w:lang w:val="en-US"/>
        </w:rPr>
      </w:pPr>
      <w:r w:rsidRPr="004320B2">
        <w:rPr>
          <w:lang w:val="en-US"/>
        </w:rPr>
        <w:t xml:space="preserve">BRANN 2002: N.L. Brann, </w:t>
      </w:r>
      <w:r w:rsidRPr="004320B2">
        <w:rPr>
          <w:i/>
          <w:lang w:val="en-US"/>
        </w:rPr>
        <w:t>The debate over the origin of genius during the Italian Renaissance.</w:t>
      </w:r>
      <w:r w:rsidRPr="004320B2">
        <w:rPr>
          <w:lang w:val="en-US"/>
        </w:rPr>
        <w:t xml:space="preserve"> </w:t>
      </w:r>
      <w:r w:rsidRPr="004320B2">
        <w:rPr>
          <w:i/>
          <w:lang w:val="en-US"/>
        </w:rPr>
        <w:t>The Theories of Supernatural Frenzy and Natural Melancholy in Accord and in Conflict on the Threshold of the Scientific Revolution</w:t>
      </w:r>
      <w:r w:rsidRPr="004320B2">
        <w:rPr>
          <w:lang w:val="en-US"/>
        </w:rPr>
        <w:t>, Brill, Leiden, 2002.</w:t>
      </w:r>
    </w:p>
    <w:p w14:paraId="6C6E3317" w14:textId="77777777" w:rsidR="00E007F2" w:rsidRPr="004320B2" w:rsidRDefault="00E007F2" w:rsidP="00E007F2">
      <w:pPr>
        <w:ind w:right="560"/>
        <w:jc w:val="both"/>
        <w:rPr>
          <w:rFonts w:ascii="Times New Roman" w:eastAsia="Times New Roman" w:hAnsi="Times New Roman" w:cs="Times New Roman"/>
          <w:lang w:val="en-US" w:eastAsia="it-IT"/>
        </w:rPr>
      </w:pPr>
      <w:r w:rsidRPr="004320B2">
        <w:rPr>
          <w:rFonts w:ascii="Times New Roman" w:eastAsia="Times New Roman" w:hAnsi="Times New Roman" w:cs="Times New Roman"/>
          <w:lang w:eastAsia="it-IT"/>
        </w:rPr>
        <w:t xml:space="preserve">BRELICH 1958: A. Brelich, </w:t>
      </w:r>
      <w:r w:rsidRPr="004320B2">
        <w:rPr>
          <w:rFonts w:ascii="Times New Roman" w:eastAsia="Times New Roman" w:hAnsi="Times New Roman" w:cs="Times New Roman"/>
          <w:i/>
          <w:lang w:eastAsia="it-IT"/>
        </w:rPr>
        <w:t>Gli eroi greci. Un problema storico-religioso</w:t>
      </w:r>
      <w:r w:rsidRPr="004320B2">
        <w:rPr>
          <w:rFonts w:ascii="Times New Roman" w:eastAsia="Times New Roman" w:hAnsi="Times New Roman" w:cs="Times New Roman"/>
          <w:lang w:eastAsia="it-IT"/>
        </w:rPr>
        <w:t xml:space="preserve">, Edizioni dell’Ateneo &amp; Bizzarri, Roma, rist. </w:t>
      </w:r>
      <w:r w:rsidRPr="004320B2">
        <w:rPr>
          <w:rFonts w:ascii="Times New Roman" w:eastAsia="Times New Roman" w:hAnsi="Times New Roman" w:cs="Times New Roman"/>
          <w:lang w:val="en-US" w:eastAsia="it-IT"/>
        </w:rPr>
        <w:t>1978.</w:t>
      </w:r>
    </w:p>
    <w:p w14:paraId="1A78A85E" w14:textId="77777777" w:rsidR="00E3609B" w:rsidRPr="004320B2" w:rsidRDefault="00E3609B" w:rsidP="00E3609B">
      <w:pPr>
        <w:ind w:right="560"/>
        <w:jc w:val="both"/>
        <w:rPr>
          <w:rFonts w:ascii="Times New Roman" w:hAnsi="Times New Roman" w:cs="Times New Roman"/>
          <w:bCs/>
          <w:lang w:val="en-US"/>
        </w:rPr>
      </w:pPr>
      <w:r w:rsidRPr="004320B2">
        <w:rPr>
          <w:rFonts w:ascii="Times New Roman" w:hAnsi="Times New Roman" w:cs="Times New Roman"/>
          <w:bCs/>
          <w:lang w:val="en-US"/>
        </w:rPr>
        <w:t xml:space="preserve">BREWER 2011: Charles E. Brewer, </w:t>
      </w:r>
      <w:r w:rsidRPr="004320B2">
        <w:rPr>
          <w:rFonts w:ascii="Times New Roman" w:hAnsi="Times New Roman" w:cs="Times New Roman"/>
          <w:bCs/>
          <w:i/>
          <w:lang w:val="en-US"/>
        </w:rPr>
        <w:t>The Instrumental Music of Schmeltzer, Biber, Muffat and their Contemporaries</w:t>
      </w:r>
      <w:r w:rsidRPr="004320B2">
        <w:rPr>
          <w:rFonts w:ascii="Times New Roman" w:hAnsi="Times New Roman" w:cs="Times New Roman"/>
          <w:bCs/>
          <w:lang w:val="en-US"/>
        </w:rPr>
        <w:t>, Ashgate, Farhnam-Burlington, 2011.</w:t>
      </w:r>
    </w:p>
    <w:p w14:paraId="21DFDFDD" w14:textId="77777777" w:rsidR="00E3609B" w:rsidRPr="004320B2" w:rsidRDefault="00E3609B" w:rsidP="00E3609B">
      <w:pPr>
        <w:ind w:right="560"/>
        <w:jc w:val="both"/>
        <w:rPr>
          <w:rFonts w:ascii="Times New Roman" w:hAnsi="Times New Roman" w:cs="Times New Roman"/>
        </w:rPr>
      </w:pPr>
      <w:r w:rsidRPr="004320B2">
        <w:rPr>
          <w:rFonts w:ascii="Times New Roman" w:hAnsi="Times New Roman" w:cs="Times New Roman"/>
        </w:rPr>
        <w:t xml:space="preserve">BROWN 1981: Peter Brown, </w:t>
      </w:r>
      <w:r w:rsidRPr="004320B2">
        <w:rPr>
          <w:rFonts w:ascii="Times New Roman" w:hAnsi="Times New Roman" w:cs="Times New Roman"/>
          <w:i/>
        </w:rPr>
        <w:t>Il culto dei santi. L’origine e la diffusione di una nuova religiosità</w:t>
      </w:r>
      <w:r w:rsidRPr="004320B2">
        <w:rPr>
          <w:rFonts w:ascii="Times New Roman" w:hAnsi="Times New Roman" w:cs="Times New Roman"/>
        </w:rPr>
        <w:t xml:space="preserve">, Einaudi, Torino, 1983 (ed. it. di Id., </w:t>
      </w:r>
      <w:r w:rsidRPr="004320B2">
        <w:rPr>
          <w:rFonts w:ascii="Times New Roman" w:hAnsi="Times New Roman" w:cs="Times New Roman"/>
          <w:i/>
        </w:rPr>
        <w:t>The Cult of the Saints</w:t>
      </w:r>
      <w:r w:rsidRPr="004320B2">
        <w:rPr>
          <w:rFonts w:ascii="Times New Roman" w:hAnsi="Times New Roman" w:cs="Times New Roman"/>
        </w:rPr>
        <w:t>, The University of Chicago Press, Chicago, 1981).</w:t>
      </w:r>
    </w:p>
    <w:p w14:paraId="249BE03A" w14:textId="77777777" w:rsidR="00E3609B" w:rsidRPr="004320B2" w:rsidRDefault="00E3609B" w:rsidP="00E3609B">
      <w:pPr>
        <w:pStyle w:val="Corpodeltesto2"/>
      </w:pPr>
      <w:r w:rsidRPr="004320B2">
        <w:t xml:space="preserve">CALAME 1983: Claude Calame (cur.), </w:t>
      </w:r>
      <w:r w:rsidRPr="004320B2">
        <w:rPr>
          <w:i/>
        </w:rPr>
        <w:t>L’amore in Grecia</w:t>
      </w:r>
      <w:r w:rsidRPr="004320B2">
        <w:t>, Laterza, Bari, 1988 (</w:t>
      </w:r>
      <w:r w:rsidRPr="004320B2">
        <w:rPr>
          <w:color w:val="000000"/>
        </w:rPr>
        <w:t>1</w:t>
      </w:r>
      <w:r w:rsidRPr="004320B2">
        <w:rPr>
          <w:color w:val="000000"/>
          <w:vertAlign w:val="superscript"/>
        </w:rPr>
        <w:t>a</w:t>
      </w:r>
      <w:r w:rsidRPr="004320B2">
        <w:rPr>
          <w:color w:val="000000"/>
        </w:rPr>
        <w:t xml:space="preserve"> ed</w:t>
      </w:r>
      <w:r w:rsidRPr="004320B2">
        <w:t>. 1983).</w:t>
      </w:r>
    </w:p>
    <w:p w14:paraId="0AF5DABA" w14:textId="77777777" w:rsidR="00E3609B" w:rsidRPr="004320B2" w:rsidRDefault="00E3609B" w:rsidP="00E3609B">
      <w:pPr>
        <w:pStyle w:val="Corpodeltesto2"/>
      </w:pPr>
      <w:r w:rsidRPr="004320B2">
        <w:t xml:space="preserve">CALAME 1992: Claude Calame, </w:t>
      </w:r>
      <w:r w:rsidRPr="004320B2">
        <w:rPr>
          <w:i/>
        </w:rPr>
        <w:t>I Greci e l’eros. Simboli, pratiche e luoghi</w:t>
      </w:r>
      <w:r w:rsidRPr="004320B2">
        <w:t xml:space="preserve">, Laterza, Bari, 1992. </w:t>
      </w:r>
    </w:p>
    <w:p w14:paraId="14D4DA41" w14:textId="3E607333" w:rsidR="00E3609B" w:rsidRPr="004320B2" w:rsidRDefault="00D042EE" w:rsidP="00E3609B">
      <w:pPr>
        <w:ind w:right="560"/>
        <w:jc w:val="both"/>
        <w:rPr>
          <w:rFonts w:ascii="Times New Roman" w:hAnsi="Times New Roman" w:cs="Times New Roman"/>
        </w:rPr>
      </w:pPr>
      <w:r>
        <w:rPr>
          <w:rFonts w:ascii="Times New Roman" w:hAnsi="Times New Roman" w:cs="Times New Roman"/>
        </w:rPr>
        <w:t>CASETTI/IMBRIANI 1871-72a: Antonio</w:t>
      </w:r>
      <w:r w:rsidR="00E3609B" w:rsidRPr="004320B2">
        <w:rPr>
          <w:rFonts w:ascii="Times New Roman" w:hAnsi="Times New Roman" w:cs="Times New Roman"/>
        </w:rPr>
        <w:t xml:space="preserve"> Casetti</w:t>
      </w:r>
      <w:r>
        <w:rPr>
          <w:rFonts w:ascii="Times New Roman" w:hAnsi="Times New Roman" w:cs="Times New Roman"/>
        </w:rPr>
        <w:t>,</w:t>
      </w:r>
      <w:r w:rsidR="00E3609B" w:rsidRPr="004320B2">
        <w:rPr>
          <w:rFonts w:ascii="Times New Roman" w:hAnsi="Times New Roman" w:cs="Times New Roman"/>
        </w:rPr>
        <w:t xml:space="preserve"> </w:t>
      </w:r>
      <w:r>
        <w:rPr>
          <w:rFonts w:ascii="Times New Roman" w:hAnsi="Times New Roman" w:cs="Times New Roman"/>
        </w:rPr>
        <w:t>Vittorio</w:t>
      </w:r>
      <w:r w:rsidR="00E3609B" w:rsidRPr="004320B2">
        <w:rPr>
          <w:rFonts w:ascii="Times New Roman" w:hAnsi="Times New Roman" w:cs="Times New Roman"/>
        </w:rPr>
        <w:t xml:space="preserve"> Imbriani, </w:t>
      </w:r>
      <w:r w:rsidR="00E3609B" w:rsidRPr="004320B2">
        <w:rPr>
          <w:rFonts w:ascii="Times New Roman" w:hAnsi="Times New Roman" w:cs="Times New Roman"/>
          <w:i/>
        </w:rPr>
        <w:t>Canti popolari delle provincie meridionali</w:t>
      </w:r>
      <w:r w:rsidR="00E3609B" w:rsidRPr="004320B2">
        <w:rPr>
          <w:rFonts w:ascii="Times New Roman" w:hAnsi="Times New Roman" w:cs="Times New Roman"/>
        </w:rPr>
        <w:t>, vol. I, Loescher, Torino</w:t>
      </w:r>
      <w:r w:rsidR="00A854A3">
        <w:rPr>
          <w:rFonts w:ascii="Times New Roman" w:hAnsi="Times New Roman" w:cs="Times New Roman"/>
        </w:rPr>
        <w:t>, 1871</w:t>
      </w:r>
      <w:r w:rsidR="00E3609B" w:rsidRPr="004320B2">
        <w:rPr>
          <w:rFonts w:ascii="Times New Roman" w:hAnsi="Times New Roman" w:cs="Times New Roman"/>
        </w:rPr>
        <w:t xml:space="preserve">. </w:t>
      </w:r>
    </w:p>
    <w:p w14:paraId="44C5AA6F" w14:textId="153044B2" w:rsidR="00E3609B" w:rsidRDefault="00E3609B" w:rsidP="00E3609B">
      <w:pPr>
        <w:ind w:right="560"/>
        <w:jc w:val="both"/>
        <w:rPr>
          <w:rFonts w:ascii="Times New Roman" w:hAnsi="Times New Roman" w:cs="Times New Roman"/>
        </w:rPr>
      </w:pPr>
      <w:r w:rsidRPr="004320B2">
        <w:rPr>
          <w:rFonts w:ascii="Times New Roman" w:hAnsi="Times New Roman" w:cs="Times New Roman"/>
        </w:rPr>
        <w:t>CASETTI</w:t>
      </w:r>
      <w:r w:rsidR="00D042EE">
        <w:rPr>
          <w:rFonts w:ascii="Times New Roman" w:hAnsi="Times New Roman" w:cs="Times New Roman"/>
        </w:rPr>
        <w:t>/IMBRIANI 1871-72b: Antonio Casetti,</w:t>
      </w:r>
      <w:r w:rsidRPr="004320B2">
        <w:rPr>
          <w:rFonts w:ascii="Times New Roman" w:hAnsi="Times New Roman" w:cs="Times New Roman"/>
        </w:rPr>
        <w:t xml:space="preserve"> V</w:t>
      </w:r>
      <w:r w:rsidR="00D042EE">
        <w:rPr>
          <w:rFonts w:ascii="Times New Roman" w:hAnsi="Times New Roman" w:cs="Times New Roman"/>
        </w:rPr>
        <w:t>ittorio</w:t>
      </w:r>
      <w:r w:rsidRPr="004320B2">
        <w:rPr>
          <w:rFonts w:ascii="Times New Roman" w:hAnsi="Times New Roman" w:cs="Times New Roman"/>
        </w:rPr>
        <w:t xml:space="preserve"> Imbriani, </w:t>
      </w:r>
      <w:r w:rsidRPr="004320B2">
        <w:rPr>
          <w:rFonts w:ascii="Times New Roman" w:hAnsi="Times New Roman" w:cs="Times New Roman"/>
          <w:i/>
        </w:rPr>
        <w:t>Canti popolari delle provincie meridionali</w:t>
      </w:r>
      <w:r w:rsidRPr="004320B2">
        <w:rPr>
          <w:rFonts w:ascii="Times New Roman" w:hAnsi="Times New Roman" w:cs="Times New Roman"/>
        </w:rPr>
        <w:t>, vol. II, Loescher, Torino</w:t>
      </w:r>
      <w:r w:rsidR="00A854A3">
        <w:rPr>
          <w:rFonts w:ascii="Times New Roman" w:hAnsi="Times New Roman" w:cs="Times New Roman"/>
        </w:rPr>
        <w:t>, 1872</w:t>
      </w:r>
      <w:r w:rsidRPr="004320B2">
        <w:rPr>
          <w:rFonts w:ascii="Times New Roman" w:hAnsi="Times New Roman" w:cs="Times New Roman"/>
        </w:rPr>
        <w:t>.</w:t>
      </w:r>
    </w:p>
    <w:p w14:paraId="71E76E7C" w14:textId="568672F9" w:rsidR="00BA2B07" w:rsidRPr="004320B2" w:rsidRDefault="00BA2B07" w:rsidP="00E3609B">
      <w:pPr>
        <w:ind w:right="560"/>
        <w:jc w:val="both"/>
        <w:rPr>
          <w:rFonts w:ascii="Times New Roman" w:hAnsi="Times New Roman" w:cs="Times New Roman"/>
        </w:rPr>
      </w:pPr>
      <w:r>
        <w:rPr>
          <w:rFonts w:ascii="Times New Roman" w:hAnsi="Times New Roman" w:cs="Times New Roman"/>
        </w:rPr>
        <w:t>CASTELLAN</w:t>
      </w:r>
    </w:p>
    <w:p w14:paraId="6E282E5A" w14:textId="77777777" w:rsidR="00E3609B" w:rsidRPr="004320B2" w:rsidRDefault="00E3609B" w:rsidP="00E3609B">
      <w:pPr>
        <w:ind w:right="560"/>
        <w:jc w:val="both"/>
        <w:rPr>
          <w:rFonts w:ascii="Times New Roman" w:hAnsi="Times New Roman" w:cs="Times New Roman"/>
        </w:rPr>
      </w:pPr>
      <w:r w:rsidRPr="004320B2">
        <w:rPr>
          <w:rFonts w:ascii="Times New Roman" w:hAnsi="Times New Roman" w:cs="Times New Roman"/>
        </w:rPr>
        <w:t xml:space="preserve">CECERE 1990: A. Cecere, </w:t>
      </w:r>
      <w:r w:rsidRPr="004320B2">
        <w:rPr>
          <w:rFonts w:ascii="Times New Roman" w:hAnsi="Times New Roman" w:cs="Times New Roman"/>
          <w:i/>
        </w:rPr>
        <w:t>Viaggiatori inglesi in Puglia nel Settecento</w:t>
      </w:r>
      <w:r w:rsidRPr="004320B2">
        <w:rPr>
          <w:rFonts w:ascii="Times New Roman" w:hAnsi="Times New Roman" w:cs="Times New Roman"/>
        </w:rPr>
        <w:t>, Schena, Bari, 1990.</w:t>
      </w:r>
    </w:p>
    <w:p w14:paraId="16871E38" w14:textId="77777777" w:rsidR="00E3609B" w:rsidRPr="004320B2" w:rsidRDefault="00E3609B" w:rsidP="00E3609B">
      <w:pPr>
        <w:ind w:right="560"/>
        <w:jc w:val="both"/>
        <w:rPr>
          <w:rFonts w:ascii="Times New Roman" w:hAnsi="Times New Roman" w:cs="Times New Roman"/>
        </w:rPr>
      </w:pPr>
      <w:r w:rsidRPr="004320B2">
        <w:rPr>
          <w:rFonts w:ascii="Times New Roman" w:hAnsi="Times New Roman" w:cs="Times New Roman"/>
        </w:rPr>
        <w:t xml:space="preserve">CHIAIA 1887-88: L. Chiaia, </w:t>
      </w:r>
      <w:r w:rsidRPr="004320B2">
        <w:rPr>
          <w:rFonts w:ascii="Times New Roman" w:hAnsi="Times New Roman" w:cs="Times New Roman"/>
          <w:i/>
        </w:rPr>
        <w:t>Pregiudizi pugliesi. Tarantolismo - malefizio - i serpi di s. Paolo - roba spicciola</w:t>
      </w:r>
      <w:r w:rsidRPr="004320B2">
        <w:rPr>
          <w:rFonts w:ascii="Times New Roman" w:hAnsi="Times New Roman" w:cs="Times New Roman"/>
        </w:rPr>
        <w:t>, «Rassegna Pugliese di scienze, lettere ed arti», Trani, 1887-1888, rist. Forni, Bologna, 1983.</w:t>
      </w:r>
    </w:p>
    <w:p w14:paraId="589F16FF" w14:textId="53C3CC8D" w:rsidR="00E3609B" w:rsidRPr="004320B2" w:rsidRDefault="00E3609B" w:rsidP="00E3609B">
      <w:pPr>
        <w:ind w:right="560"/>
        <w:jc w:val="both"/>
        <w:rPr>
          <w:rFonts w:ascii="Times New Roman" w:hAnsi="Times New Roman" w:cs="Times New Roman"/>
        </w:rPr>
      </w:pPr>
      <w:r w:rsidRPr="004320B2">
        <w:rPr>
          <w:rFonts w:ascii="Times New Roman" w:hAnsi="Times New Roman" w:cs="Times New Roman"/>
        </w:rPr>
        <w:t>CHIRIATTI 19</w:t>
      </w:r>
      <w:r w:rsidR="000A6DD3" w:rsidRPr="004320B2">
        <w:rPr>
          <w:rFonts w:ascii="Times New Roman" w:hAnsi="Times New Roman" w:cs="Times New Roman"/>
        </w:rPr>
        <w:t>95</w:t>
      </w:r>
      <w:r w:rsidRPr="004320B2">
        <w:rPr>
          <w:rFonts w:ascii="Times New Roman" w:hAnsi="Times New Roman" w:cs="Times New Roman"/>
        </w:rPr>
        <w:t xml:space="preserve">: Luigi Chiriatti, </w:t>
      </w:r>
      <w:r w:rsidRPr="004320B2">
        <w:rPr>
          <w:rFonts w:ascii="Times New Roman" w:hAnsi="Times New Roman" w:cs="Times New Roman"/>
          <w:i/>
        </w:rPr>
        <w:t>Morso d’amore</w:t>
      </w:r>
      <w:r w:rsidR="000A6DD3" w:rsidRPr="004320B2">
        <w:rPr>
          <w:rFonts w:ascii="Times New Roman" w:hAnsi="Times New Roman" w:cs="Times New Roman"/>
          <w:i/>
        </w:rPr>
        <w:t>. Viaggio nel tarantismo salentino</w:t>
      </w:r>
      <w:r w:rsidRPr="004320B2">
        <w:rPr>
          <w:rFonts w:ascii="Times New Roman" w:hAnsi="Times New Roman" w:cs="Times New Roman"/>
        </w:rPr>
        <w:t xml:space="preserve">, </w:t>
      </w:r>
      <w:r w:rsidR="000A6DD3" w:rsidRPr="004320B2">
        <w:rPr>
          <w:rFonts w:ascii="Times New Roman" w:hAnsi="Times New Roman" w:cs="Times New Roman"/>
        </w:rPr>
        <w:t>Capone, Lecce, 1995.</w:t>
      </w:r>
    </w:p>
    <w:p w14:paraId="3339CB9B" w14:textId="77777777" w:rsidR="003B07F3" w:rsidRDefault="003B07F3" w:rsidP="003B07F3">
      <w:pPr>
        <w:ind w:right="560"/>
        <w:jc w:val="both"/>
        <w:rPr>
          <w:rFonts w:ascii="Times New Roman" w:hAnsi="Times New Roman" w:cs="Times New Roman"/>
        </w:rPr>
      </w:pPr>
      <w:r>
        <w:rPr>
          <w:rFonts w:ascii="Times New Roman" w:hAnsi="Times New Roman" w:cs="Times New Roman"/>
        </w:rPr>
        <w:t xml:space="preserve">CHIRIATTI 2011: Luigi Chiriatti, </w:t>
      </w:r>
      <w:r>
        <w:rPr>
          <w:rFonts w:ascii="Times New Roman" w:hAnsi="Times New Roman" w:cs="Times New Roman"/>
          <w:i/>
        </w:rPr>
        <w:t>L’educazione è la cosa migliore che esiste. Intervista a Uccio Aloisi</w:t>
      </w:r>
      <w:r>
        <w:rPr>
          <w:rFonts w:ascii="Times New Roman" w:hAnsi="Times New Roman" w:cs="Times New Roman"/>
        </w:rPr>
        <w:t xml:space="preserve">, in </w:t>
      </w:r>
      <w:r>
        <w:rPr>
          <w:rFonts w:ascii="Times New Roman" w:hAnsi="Times New Roman" w:cs="Times New Roman"/>
          <w:i/>
        </w:rPr>
        <w:t>Uccio Aloisi. Il canto della terra</w:t>
      </w:r>
      <w:r>
        <w:rPr>
          <w:rFonts w:ascii="Times New Roman" w:hAnsi="Times New Roman" w:cs="Times New Roman"/>
        </w:rPr>
        <w:t>, Cd con libretto, Kurumuny, Calimera, 2011.</w:t>
      </w:r>
    </w:p>
    <w:p w14:paraId="6A420781" w14:textId="5105B6DF" w:rsidR="00E3609B" w:rsidRPr="004320B2" w:rsidRDefault="000A6DD3" w:rsidP="00E3609B">
      <w:pPr>
        <w:ind w:right="560"/>
        <w:jc w:val="both"/>
        <w:rPr>
          <w:rFonts w:ascii="Times New Roman" w:hAnsi="Times New Roman" w:cs="Times New Roman"/>
        </w:rPr>
      </w:pPr>
      <w:r w:rsidRPr="004320B2">
        <w:rPr>
          <w:rFonts w:ascii="Times New Roman" w:hAnsi="Times New Roman" w:cs="Times New Roman"/>
        </w:rPr>
        <w:t>CHIRIATTI/DURANTE 1990: L</w:t>
      </w:r>
      <w:r w:rsidR="00E3609B" w:rsidRPr="004320B2">
        <w:rPr>
          <w:rFonts w:ascii="Times New Roman" w:hAnsi="Times New Roman" w:cs="Times New Roman"/>
        </w:rPr>
        <w:t xml:space="preserve">uigi Chiriatti e Daniele Durante, </w:t>
      </w:r>
      <w:r w:rsidR="00E3609B" w:rsidRPr="004320B2">
        <w:rPr>
          <w:rFonts w:ascii="Times New Roman" w:hAnsi="Times New Roman" w:cs="Times New Roman"/>
          <w:i/>
        </w:rPr>
        <w:t>Canzoniere. Musiche, canti, racconti popolari di terra d’Otranto</w:t>
      </w:r>
      <w:r w:rsidR="00E3609B" w:rsidRPr="004320B2">
        <w:rPr>
          <w:rFonts w:ascii="Times New Roman" w:hAnsi="Times New Roman" w:cs="Times New Roman"/>
        </w:rPr>
        <w:t>, Erreci, Maglie, 1990.</w:t>
      </w:r>
    </w:p>
    <w:p w14:paraId="0226DC06" w14:textId="77777777" w:rsidR="00E3609B" w:rsidRPr="004320B2" w:rsidRDefault="00E3609B" w:rsidP="00E3609B">
      <w:pPr>
        <w:ind w:right="560"/>
        <w:jc w:val="both"/>
        <w:rPr>
          <w:rFonts w:ascii="Times New Roman" w:hAnsi="Times New Roman" w:cs="Times New Roman"/>
        </w:rPr>
      </w:pPr>
      <w:r w:rsidRPr="004320B2">
        <w:rPr>
          <w:rFonts w:ascii="Times New Roman" w:hAnsi="Times New Roman" w:cs="Times New Roman"/>
        </w:rPr>
        <w:t xml:space="preserve">CIAVOLELLA 1976: Massimo Ciavolella, </w:t>
      </w:r>
      <w:r w:rsidRPr="004320B2">
        <w:rPr>
          <w:rFonts w:ascii="Times New Roman" w:hAnsi="Times New Roman" w:cs="Times New Roman"/>
          <w:i/>
        </w:rPr>
        <w:t>La “malattia d’amore” dall’Antichità al Medioevo</w:t>
      </w:r>
      <w:r w:rsidRPr="004320B2">
        <w:rPr>
          <w:rFonts w:ascii="Times New Roman" w:hAnsi="Times New Roman" w:cs="Times New Roman"/>
        </w:rPr>
        <w:t>, Bulzoni, Roma, 1976.</w:t>
      </w:r>
    </w:p>
    <w:p w14:paraId="27D384D5" w14:textId="77777777" w:rsidR="00E3609B" w:rsidRPr="004320B2" w:rsidRDefault="00E3609B" w:rsidP="00E3609B">
      <w:pPr>
        <w:ind w:right="560"/>
        <w:jc w:val="both"/>
        <w:rPr>
          <w:rFonts w:ascii="Times New Roman" w:hAnsi="Times New Roman" w:cs="Times New Roman"/>
        </w:rPr>
      </w:pPr>
      <w:r w:rsidRPr="004320B2">
        <w:rPr>
          <w:rFonts w:ascii="Times New Roman" w:hAnsi="Times New Roman" w:cs="Times New Roman"/>
        </w:rPr>
        <w:lastRenderedPageBreak/>
        <w:t xml:space="preserve">COCCHIARA 1966: Giuseppe Cocchiara, </w:t>
      </w:r>
      <w:r w:rsidRPr="004320B2">
        <w:rPr>
          <w:rFonts w:ascii="Times New Roman" w:hAnsi="Times New Roman" w:cs="Times New Roman"/>
          <w:i/>
        </w:rPr>
        <w:t>Le origini della poesia popolare</w:t>
      </w:r>
      <w:r w:rsidRPr="004320B2">
        <w:rPr>
          <w:rFonts w:ascii="Times New Roman" w:hAnsi="Times New Roman" w:cs="Times New Roman"/>
        </w:rPr>
        <w:t>, Boringhieri, Torino, 1966.</w:t>
      </w:r>
    </w:p>
    <w:p w14:paraId="358907DE" w14:textId="11CCD52A" w:rsidR="00893D52" w:rsidRPr="00893D52" w:rsidRDefault="00893D52" w:rsidP="00E3609B">
      <w:pPr>
        <w:ind w:right="560"/>
        <w:jc w:val="both"/>
        <w:rPr>
          <w:rFonts w:ascii="Times New Roman" w:hAnsi="Times New Roman" w:cs="Times New Roman"/>
          <w:i/>
        </w:rPr>
      </w:pPr>
      <w:r>
        <w:rPr>
          <w:rFonts w:ascii="Times New Roman" w:hAnsi="Times New Roman" w:cs="Times New Roman"/>
        </w:rPr>
        <w:t xml:space="preserve">D’ANCONA 1906: Alessandro D’Ancona, </w:t>
      </w:r>
      <w:r>
        <w:rPr>
          <w:rFonts w:ascii="Times New Roman" w:hAnsi="Times New Roman" w:cs="Times New Roman"/>
          <w:i/>
        </w:rPr>
        <w:t>La poesia popolare italiana</w:t>
      </w:r>
      <w:r w:rsidRPr="00893D52">
        <w:rPr>
          <w:rFonts w:ascii="Times New Roman" w:hAnsi="Times New Roman" w:cs="Times New Roman"/>
        </w:rPr>
        <w:t>, 2</w:t>
      </w:r>
      <w:r w:rsidRPr="00893D52">
        <w:rPr>
          <w:rFonts w:ascii="Times New Roman" w:hAnsi="Times New Roman" w:cs="Times New Roman"/>
          <w:vertAlign w:val="superscript"/>
        </w:rPr>
        <w:t>a</w:t>
      </w:r>
      <w:r w:rsidRPr="00893D52">
        <w:rPr>
          <w:rFonts w:ascii="Times New Roman" w:hAnsi="Times New Roman" w:cs="Times New Roman"/>
        </w:rPr>
        <w:t xml:space="preserve"> ed. accr.</w:t>
      </w:r>
      <w:r>
        <w:rPr>
          <w:rFonts w:ascii="Times New Roman" w:hAnsi="Times New Roman" w:cs="Times New Roman"/>
        </w:rPr>
        <w:t>, Livorno, 1906 (rist. Forni, Bologna, 1967).</w:t>
      </w:r>
    </w:p>
    <w:p w14:paraId="07E70FFD" w14:textId="77777777" w:rsidR="00E3609B" w:rsidRPr="004320B2" w:rsidRDefault="00E3609B" w:rsidP="00E3609B">
      <w:pPr>
        <w:ind w:right="560"/>
        <w:jc w:val="both"/>
        <w:rPr>
          <w:rFonts w:ascii="Times New Roman" w:hAnsi="Times New Roman" w:cs="Times New Roman"/>
          <w:color w:val="353535"/>
        </w:rPr>
      </w:pPr>
      <w:r w:rsidRPr="004320B2">
        <w:rPr>
          <w:rFonts w:ascii="Times New Roman" w:hAnsi="Times New Roman" w:cs="Times New Roman"/>
          <w:color w:val="353535"/>
        </w:rPr>
        <w:t xml:space="preserve">DE BENEDETTO 1939: Luigi De Benedetto (cur.), </w:t>
      </w:r>
      <w:r w:rsidRPr="004320B2">
        <w:rPr>
          <w:rFonts w:ascii="Times New Roman" w:hAnsi="Times New Roman" w:cs="Times New Roman"/>
          <w:i/>
          <w:color w:val="353535"/>
        </w:rPr>
        <w:t>Rimatori del Dolce Stil Novo</w:t>
      </w:r>
      <w:r w:rsidRPr="004320B2">
        <w:rPr>
          <w:rFonts w:ascii="Times New Roman" w:hAnsi="Times New Roman" w:cs="Times New Roman"/>
          <w:color w:val="353535"/>
        </w:rPr>
        <w:t>, Gius. Laterza &amp; Figli, Bari, 1939.</w:t>
      </w:r>
    </w:p>
    <w:p w14:paraId="465D1E06" w14:textId="77777777" w:rsidR="00E3609B" w:rsidRPr="004320B2" w:rsidRDefault="00E3609B" w:rsidP="00E3609B">
      <w:pPr>
        <w:ind w:right="560"/>
        <w:jc w:val="both"/>
        <w:rPr>
          <w:rFonts w:ascii="Times New Roman" w:hAnsi="Times New Roman" w:cs="Times New Roman"/>
        </w:rPr>
      </w:pPr>
      <w:r w:rsidRPr="004320B2">
        <w:rPr>
          <w:rFonts w:ascii="Times New Roman" w:hAnsi="Times New Roman" w:cs="Times New Roman"/>
        </w:rPr>
        <w:t xml:space="preserve">DE MARTINO 1961: Ernesto de Martino, </w:t>
      </w:r>
      <w:r w:rsidRPr="004320B2">
        <w:rPr>
          <w:rFonts w:ascii="Times New Roman" w:hAnsi="Times New Roman" w:cs="Times New Roman"/>
          <w:i/>
        </w:rPr>
        <w:t>La terra del rimorso. Contributo a una storia religiosa del Sud</w:t>
      </w:r>
      <w:r w:rsidRPr="004320B2">
        <w:rPr>
          <w:rFonts w:ascii="Times New Roman" w:hAnsi="Times New Roman" w:cs="Times New Roman"/>
        </w:rPr>
        <w:t>, Il Saggiatore, 4</w:t>
      </w:r>
      <w:r w:rsidRPr="004320B2">
        <w:rPr>
          <w:rFonts w:ascii="Times New Roman" w:hAnsi="Times New Roman" w:cs="Times New Roman"/>
          <w:vertAlign w:val="superscript"/>
        </w:rPr>
        <w:t>a</w:t>
      </w:r>
      <w:r w:rsidRPr="004320B2">
        <w:rPr>
          <w:rFonts w:ascii="Times New Roman" w:hAnsi="Times New Roman" w:cs="Times New Roman"/>
        </w:rPr>
        <w:t xml:space="preserve"> ed., Milano, 2009 (1</w:t>
      </w:r>
      <w:r w:rsidRPr="004320B2">
        <w:rPr>
          <w:rFonts w:ascii="Times New Roman" w:hAnsi="Times New Roman" w:cs="Times New Roman"/>
          <w:vertAlign w:val="superscript"/>
        </w:rPr>
        <w:t>a</w:t>
      </w:r>
      <w:r w:rsidRPr="004320B2">
        <w:rPr>
          <w:rFonts w:ascii="Times New Roman" w:hAnsi="Times New Roman" w:cs="Times New Roman"/>
        </w:rPr>
        <w:t xml:space="preserve"> ed. 1961).</w:t>
      </w:r>
    </w:p>
    <w:p w14:paraId="7D55A019" w14:textId="65840958" w:rsidR="00E3609B" w:rsidRPr="00E8254B" w:rsidRDefault="00E3609B" w:rsidP="00E3609B">
      <w:pPr>
        <w:ind w:right="560"/>
        <w:jc w:val="both"/>
        <w:rPr>
          <w:rFonts w:ascii="Times New Roman" w:hAnsi="Times New Roman" w:cs="Times New Roman"/>
        </w:rPr>
      </w:pPr>
      <w:r w:rsidRPr="004320B2">
        <w:rPr>
          <w:rFonts w:ascii="Times New Roman" w:hAnsi="Times New Roman" w:cs="Times New Roman"/>
        </w:rPr>
        <w:t>DE MASI 1874:</w:t>
      </w:r>
      <w:r w:rsidR="008108E5">
        <w:rPr>
          <w:rFonts w:ascii="Times New Roman" w:hAnsi="Times New Roman" w:cs="Times New Roman"/>
        </w:rPr>
        <w:t xml:space="preserve"> Giuseppe De Masi, </w:t>
      </w:r>
      <w:r w:rsidR="008108E5">
        <w:rPr>
          <w:rFonts w:ascii="Times New Roman" w:hAnsi="Times New Roman" w:cs="Times New Roman"/>
          <w:i/>
        </w:rPr>
        <w:t>Tarantismo</w:t>
      </w:r>
      <w:r w:rsidR="008108E5">
        <w:rPr>
          <w:rFonts w:ascii="Times New Roman" w:hAnsi="Times New Roman" w:cs="Times New Roman"/>
        </w:rPr>
        <w:t xml:space="preserve">, a cura di Luigi Chiriatti, Gino Bleve, Tricase, </w:t>
      </w:r>
      <w:r w:rsidR="007F06BB">
        <w:rPr>
          <w:rFonts w:ascii="Times New Roman" w:hAnsi="Times New Roman" w:cs="Times New Roman"/>
        </w:rPr>
        <w:t>1997</w:t>
      </w:r>
      <w:r w:rsidR="00E8254B">
        <w:rPr>
          <w:rFonts w:ascii="Times New Roman" w:hAnsi="Times New Roman" w:cs="Times New Roman"/>
        </w:rPr>
        <w:t xml:space="preserve"> (ed. moderna di Id., </w:t>
      </w:r>
      <w:r w:rsidR="00D37B6C">
        <w:rPr>
          <w:rFonts w:ascii="Times New Roman" w:hAnsi="Times New Roman" w:cs="Times New Roman"/>
          <w:i/>
        </w:rPr>
        <w:t>Sul</w:t>
      </w:r>
      <w:r w:rsidR="00E8254B">
        <w:rPr>
          <w:rFonts w:ascii="Times New Roman" w:hAnsi="Times New Roman" w:cs="Times New Roman"/>
          <w:i/>
        </w:rPr>
        <w:t xml:space="preserve"> tarantolismo</w:t>
      </w:r>
      <w:r w:rsidR="00D37B6C">
        <w:rPr>
          <w:rFonts w:ascii="Times New Roman" w:hAnsi="Times New Roman" w:cs="Times New Roman"/>
          <w:i/>
        </w:rPr>
        <w:t>. Lettera a un amico</w:t>
      </w:r>
      <w:r w:rsidR="00E8254B">
        <w:rPr>
          <w:rFonts w:ascii="Times New Roman" w:hAnsi="Times New Roman" w:cs="Times New Roman"/>
        </w:rPr>
        <w:t xml:space="preserve">, </w:t>
      </w:r>
      <w:r w:rsidR="00A97F35">
        <w:rPr>
          <w:rFonts w:ascii="Times New Roman" w:hAnsi="Times New Roman" w:cs="Times New Roman"/>
        </w:rPr>
        <w:t xml:space="preserve">«Gazzetta medica delle Puglie», V, gennaio-maggio </w:t>
      </w:r>
      <w:r w:rsidR="00E8254B">
        <w:rPr>
          <w:rFonts w:ascii="Times New Roman" w:hAnsi="Times New Roman" w:cs="Times New Roman"/>
        </w:rPr>
        <w:t>1874).</w:t>
      </w:r>
    </w:p>
    <w:p w14:paraId="422A39E7" w14:textId="77777777" w:rsidR="003B07F3" w:rsidRPr="004320B2" w:rsidRDefault="003B07F3" w:rsidP="003B07F3">
      <w:pPr>
        <w:ind w:right="560"/>
        <w:jc w:val="both"/>
        <w:rPr>
          <w:rFonts w:ascii="Times New Roman" w:hAnsi="Times New Roman" w:cs="Times New Roman"/>
        </w:rPr>
      </w:pPr>
      <w:r w:rsidRPr="004320B2">
        <w:rPr>
          <w:rFonts w:ascii="Times New Roman" w:hAnsi="Times New Roman" w:cs="Times New Roman"/>
        </w:rPr>
        <w:t xml:space="preserve">DEONNA 1958a: W. Deonna, </w:t>
      </w:r>
      <w:r w:rsidRPr="004320B2">
        <w:rPr>
          <w:rFonts w:ascii="Times New Roman" w:hAnsi="Times New Roman" w:cs="Times New Roman"/>
          <w:i/>
        </w:rPr>
        <w:t>Mercure et le scorpion</w:t>
      </w:r>
      <w:r w:rsidRPr="004320B2">
        <w:rPr>
          <w:rFonts w:ascii="Times New Roman" w:hAnsi="Times New Roman" w:cs="Times New Roman"/>
        </w:rPr>
        <w:t xml:space="preserve"> (prima parte), “Latomus”, 17/4, 1958.</w:t>
      </w:r>
    </w:p>
    <w:p w14:paraId="68FC3466" w14:textId="77777777" w:rsidR="003B07F3" w:rsidRPr="004320B2" w:rsidRDefault="003B07F3" w:rsidP="003B07F3">
      <w:pPr>
        <w:ind w:right="560"/>
        <w:jc w:val="both"/>
        <w:rPr>
          <w:rFonts w:ascii="Times New Roman" w:hAnsi="Times New Roman" w:cs="Times New Roman"/>
        </w:rPr>
      </w:pPr>
      <w:r w:rsidRPr="004320B2">
        <w:rPr>
          <w:rFonts w:ascii="Times New Roman" w:hAnsi="Times New Roman" w:cs="Times New Roman"/>
        </w:rPr>
        <w:t xml:space="preserve">DEONNA 1958b: W. Deonna, </w:t>
      </w:r>
      <w:r w:rsidRPr="004320B2">
        <w:rPr>
          <w:rFonts w:ascii="Times New Roman" w:hAnsi="Times New Roman" w:cs="Times New Roman"/>
          <w:i/>
        </w:rPr>
        <w:t>Mercure et le scorpion</w:t>
      </w:r>
      <w:r w:rsidRPr="004320B2">
        <w:rPr>
          <w:rFonts w:ascii="Times New Roman" w:hAnsi="Times New Roman" w:cs="Times New Roman"/>
        </w:rPr>
        <w:t xml:space="preserve"> (seconda parte), “Latomus”, 18/1, 1958.</w:t>
      </w:r>
    </w:p>
    <w:p w14:paraId="2E7312F5" w14:textId="77777777" w:rsidR="003B07F3" w:rsidRPr="004320B2" w:rsidRDefault="003B07F3" w:rsidP="003B07F3">
      <w:pPr>
        <w:ind w:right="560"/>
        <w:jc w:val="both"/>
        <w:rPr>
          <w:rFonts w:ascii="Times New Roman" w:hAnsi="Times New Roman" w:cs="Times New Roman"/>
        </w:rPr>
      </w:pPr>
      <w:r w:rsidRPr="004320B2">
        <w:rPr>
          <w:rFonts w:ascii="Times New Roman" w:hAnsi="Times New Roman" w:cs="Times New Roman"/>
        </w:rPr>
        <w:t xml:space="preserve">DEONNA 1958c: W. Deonna, </w:t>
      </w:r>
      <w:r w:rsidRPr="004320B2">
        <w:rPr>
          <w:rFonts w:ascii="Times New Roman" w:hAnsi="Times New Roman" w:cs="Times New Roman"/>
          <w:i/>
        </w:rPr>
        <w:t>Mercure et le scorpion</w:t>
      </w:r>
      <w:r w:rsidRPr="004320B2">
        <w:rPr>
          <w:rFonts w:ascii="Times New Roman" w:hAnsi="Times New Roman" w:cs="Times New Roman"/>
        </w:rPr>
        <w:t xml:space="preserve"> (terza parte), “Latomus”, 18/2, 1958.</w:t>
      </w:r>
    </w:p>
    <w:p w14:paraId="58EBC9B4" w14:textId="77777777" w:rsidR="00E3609B" w:rsidRPr="004320B2" w:rsidRDefault="00E3609B" w:rsidP="00E3609B">
      <w:pPr>
        <w:ind w:right="560"/>
        <w:jc w:val="both"/>
        <w:rPr>
          <w:rFonts w:ascii="Times New Roman" w:hAnsi="Times New Roman" w:cs="Times New Roman"/>
        </w:rPr>
      </w:pPr>
      <w:r w:rsidRPr="004320B2">
        <w:rPr>
          <w:rFonts w:ascii="Times New Roman" w:hAnsi="Times New Roman" w:cs="Times New Roman"/>
        </w:rPr>
        <w:t>DE RAHO 1908:</w:t>
      </w:r>
    </w:p>
    <w:p w14:paraId="68A5EA83" w14:textId="76E885D4" w:rsidR="00E3609B" w:rsidRPr="004320B2" w:rsidRDefault="00E3609B" w:rsidP="00E3609B">
      <w:pPr>
        <w:ind w:right="560"/>
        <w:jc w:val="both"/>
        <w:rPr>
          <w:rFonts w:ascii="Times New Roman" w:hAnsi="Times New Roman" w:cs="Times New Roman"/>
        </w:rPr>
      </w:pPr>
      <w:r w:rsidRPr="004320B2">
        <w:rPr>
          <w:rFonts w:ascii="Times New Roman" w:hAnsi="Times New Roman" w:cs="Times New Roman"/>
        </w:rPr>
        <w:t xml:space="preserve">DE RENZI 1832: Salvatore De Renzi, </w:t>
      </w:r>
      <w:r w:rsidRPr="004320B2">
        <w:rPr>
          <w:rFonts w:ascii="Times New Roman" w:hAnsi="Times New Roman" w:cs="Times New Roman"/>
          <w:i/>
        </w:rPr>
        <w:t>Osservazioni sul tarantismo in Puglia</w:t>
      </w:r>
      <w:r w:rsidRPr="004320B2">
        <w:rPr>
          <w:rFonts w:ascii="Times New Roman" w:hAnsi="Times New Roman" w:cs="Times New Roman"/>
        </w:rPr>
        <w:t>, «Resoconti dell’Accademia medico-chirurgica napolitana», Napoli, 1832</w:t>
      </w:r>
      <w:r w:rsidR="00EA2BFD">
        <w:rPr>
          <w:rFonts w:ascii="Times New Roman" w:hAnsi="Times New Roman" w:cs="Times New Roman"/>
        </w:rPr>
        <w:t xml:space="preserve"> (rist. Kurumuny, Calimera, 2012)</w:t>
      </w:r>
      <w:r w:rsidRPr="004320B2">
        <w:rPr>
          <w:rFonts w:ascii="Times New Roman" w:hAnsi="Times New Roman" w:cs="Times New Roman"/>
        </w:rPr>
        <w:t>.</w:t>
      </w:r>
    </w:p>
    <w:p w14:paraId="4022818D" w14:textId="0B9A17F1" w:rsidR="00E3609B" w:rsidRPr="004320B2" w:rsidRDefault="0094128A" w:rsidP="00E3609B">
      <w:pPr>
        <w:ind w:right="560"/>
        <w:jc w:val="both"/>
        <w:rPr>
          <w:rFonts w:ascii="Times New Roman" w:hAnsi="Times New Roman" w:cs="Times New Roman"/>
        </w:rPr>
      </w:pPr>
      <w:r>
        <w:rPr>
          <w:rFonts w:ascii="Times New Roman" w:hAnsi="Times New Roman" w:cs="Times New Roman"/>
        </w:rPr>
        <w:t xml:space="preserve">DE SIMONE 1876: Luigi </w:t>
      </w:r>
      <w:r w:rsidR="00E3609B" w:rsidRPr="004320B2">
        <w:rPr>
          <w:rFonts w:ascii="Times New Roman" w:hAnsi="Times New Roman" w:cs="Times New Roman"/>
        </w:rPr>
        <w:t>G</w:t>
      </w:r>
      <w:r>
        <w:rPr>
          <w:rFonts w:ascii="Times New Roman" w:hAnsi="Times New Roman" w:cs="Times New Roman"/>
        </w:rPr>
        <w:t>iuseppe</w:t>
      </w:r>
      <w:r w:rsidR="00E3609B" w:rsidRPr="004320B2">
        <w:rPr>
          <w:rFonts w:ascii="Times New Roman" w:hAnsi="Times New Roman" w:cs="Times New Roman"/>
        </w:rPr>
        <w:t xml:space="preserve"> De Simone, </w:t>
      </w:r>
      <w:r w:rsidR="00E3609B" w:rsidRPr="004320B2">
        <w:rPr>
          <w:rFonts w:ascii="Times New Roman" w:hAnsi="Times New Roman" w:cs="Times New Roman"/>
          <w:i/>
        </w:rPr>
        <w:t>La vita della terra d’Otranto con capitoli inediti</w:t>
      </w:r>
      <w:r w:rsidR="00E3609B" w:rsidRPr="004320B2">
        <w:rPr>
          <w:rFonts w:ascii="Times New Roman" w:hAnsi="Times New Roman" w:cs="Times New Roman"/>
        </w:rPr>
        <w:t>, a cura di Eugenio Imbriani, Edizioni del Grifo, Lecce, 1997.</w:t>
      </w:r>
    </w:p>
    <w:p w14:paraId="2AA74781" w14:textId="77777777" w:rsidR="003B07F3" w:rsidRDefault="003B07F3" w:rsidP="003B07F3">
      <w:pPr>
        <w:ind w:right="560"/>
        <w:jc w:val="both"/>
        <w:rPr>
          <w:rFonts w:ascii="Times New Roman" w:hAnsi="Times New Roman" w:cs="Times New Roman"/>
        </w:rPr>
      </w:pPr>
      <w:r>
        <w:rPr>
          <w:rFonts w:ascii="Times New Roman" w:hAnsi="Times New Roman" w:cs="Times New Roman"/>
        </w:rPr>
        <w:t xml:space="preserve">DE SIO 2011: Teresa De Sio, </w:t>
      </w:r>
      <w:r>
        <w:rPr>
          <w:rFonts w:ascii="Times New Roman" w:hAnsi="Times New Roman" w:cs="Times New Roman"/>
          <w:i/>
        </w:rPr>
        <w:t>La musica dell’accoglienza</w:t>
      </w:r>
      <w:r>
        <w:rPr>
          <w:rFonts w:ascii="Times New Roman" w:hAnsi="Times New Roman" w:cs="Times New Roman"/>
        </w:rPr>
        <w:t xml:space="preserve">, in </w:t>
      </w:r>
      <w:r>
        <w:rPr>
          <w:rFonts w:ascii="Times New Roman" w:hAnsi="Times New Roman" w:cs="Times New Roman"/>
          <w:i/>
        </w:rPr>
        <w:t>Uccio Aloisi. Il canto della terra</w:t>
      </w:r>
      <w:r>
        <w:rPr>
          <w:rFonts w:ascii="Times New Roman" w:hAnsi="Times New Roman" w:cs="Times New Roman"/>
        </w:rPr>
        <w:t>, Cd con libretto, Kurumuny, Calimera, 2011.</w:t>
      </w:r>
    </w:p>
    <w:p w14:paraId="13B5FE3B" w14:textId="77777777" w:rsidR="00E3609B" w:rsidRPr="004320B2" w:rsidRDefault="00E3609B" w:rsidP="00E3609B">
      <w:pPr>
        <w:pStyle w:val="Corpodeltesto2"/>
      </w:pPr>
      <w:r w:rsidRPr="004320B2">
        <w:t xml:space="preserve">DI LECCE 1994: G. Di Lecce, </w:t>
      </w:r>
      <w:r w:rsidRPr="004320B2">
        <w:rPr>
          <w:i/>
        </w:rPr>
        <w:t>La danza della piccola taranta. Cronache da Galatina 1908-1993. A memoria d’uomo</w:t>
      </w:r>
      <w:r w:rsidRPr="004320B2">
        <w:t>, Sensibili alle Foglie, Roma, 1994.</w:t>
      </w:r>
    </w:p>
    <w:p w14:paraId="47E6D9E7" w14:textId="77777777" w:rsidR="00E3609B" w:rsidRPr="004320B2" w:rsidRDefault="00E3609B" w:rsidP="00E3609B">
      <w:pPr>
        <w:pStyle w:val="Corpodeltesto2"/>
      </w:pPr>
      <w:r w:rsidRPr="004320B2">
        <w:t xml:space="preserve">DI MITRI 2000: G.L. Di Mitri (cur.), </w:t>
      </w:r>
      <w:r w:rsidRPr="004320B2">
        <w:rPr>
          <w:i/>
        </w:rPr>
        <w:t>Tarantismo Transe Possessione Musica</w:t>
      </w:r>
      <w:r w:rsidRPr="004320B2">
        <w:t>, Besa, Nardò, s.d. (ma 2000).</w:t>
      </w:r>
    </w:p>
    <w:p w14:paraId="7E423CCB" w14:textId="77777777" w:rsidR="00E3609B" w:rsidRPr="004320B2" w:rsidRDefault="00E3609B" w:rsidP="00E3609B">
      <w:pPr>
        <w:pStyle w:val="Corpodeltesto2"/>
      </w:pPr>
      <w:r w:rsidRPr="004320B2">
        <w:t xml:space="preserve">DURUP 1983: S. Durup, </w:t>
      </w:r>
      <w:r w:rsidRPr="004320B2">
        <w:rPr>
          <w:i/>
        </w:rPr>
        <w:t>L’espressione tragica del desiderio amoroso</w:t>
      </w:r>
      <w:r w:rsidRPr="004320B2">
        <w:t>, in CALAME 1983.</w:t>
      </w:r>
    </w:p>
    <w:p w14:paraId="4E233BB2" w14:textId="7FB5FA31" w:rsidR="00E3609B" w:rsidRPr="004320B2" w:rsidRDefault="00E30917" w:rsidP="00E3609B">
      <w:pPr>
        <w:pStyle w:val="Corpodeltesto2"/>
        <w:rPr>
          <w:lang w:val="en-US"/>
        </w:rPr>
      </w:pPr>
      <w:r w:rsidRPr="00C94A9D">
        <w:rPr>
          <w:rFonts w:eastAsia="AppleGothic"/>
        </w:rPr>
        <w:t xml:space="preserve">FARAHAT 1990: </w:t>
      </w:r>
      <w:r w:rsidR="00E3609B" w:rsidRPr="004320B2">
        <w:t xml:space="preserve">FARAONE/OBBINK 1991: C.A. Faraone e D. Obbink, </w:t>
      </w:r>
      <w:r w:rsidR="00E3609B" w:rsidRPr="004320B2">
        <w:rPr>
          <w:i/>
        </w:rPr>
        <w:t xml:space="preserve">Magika Hiera. </w:t>
      </w:r>
      <w:r w:rsidR="00E3609B" w:rsidRPr="004320B2">
        <w:rPr>
          <w:i/>
          <w:lang w:val="en-US"/>
        </w:rPr>
        <w:t>Ancient Greek Magic &amp; Religion</w:t>
      </w:r>
      <w:r w:rsidR="00E3609B" w:rsidRPr="004320B2">
        <w:rPr>
          <w:lang w:val="en-US"/>
        </w:rPr>
        <w:t>, Oxford University Press, New York/ Oxford, 1991.</w:t>
      </w:r>
    </w:p>
    <w:p w14:paraId="38B5F08F" w14:textId="77777777" w:rsidR="00E3609B" w:rsidRPr="004320B2" w:rsidRDefault="00E3609B" w:rsidP="00E3609B">
      <w:pPr>
        <w:pStyle w:val="Corpodeltesto2"/>
      </w:pPr>
      <w:r w:rsidRPr="004320B2">
        <w:t xml:space="preserve">FASCE 1983: S. Fasce, </w:t>
      </w:r>
      <w:r w:rsidRPr="004320B2">
        <w:rPr>
          <w:i/>
        </w:rPr>
        <w:t>Eros dio dell’amore</w:t>
      </w:r>
      <w:r w:rsidRPr="004320B2">
        <w:t>, in CALAME 1983.</w:t>
      </w:r>
    </w:p>
    <w:p w14:paraId="36DA7012" w14:textId="77777777" w:rsidR="00E3609B" w:rsidRPr="004320B2" w:rsidRDefault="00E3609B" w:rsidP="00E3609B">
      <w:pPr>
        <w:ind w:right="560"/>
        <w:jc w:val="both"/>
        <w:rPr>
          <w:rFonts w:ascii="Times New Roman" w:hAnsi="Times New Roman" w:cs="Times New Roman"/>
          <w:i/>
        </w:rPr>
      </w:pPr>
      <w:r w:rsidRPr="004320B2">
        <w:rPr>
          <w:rFonts w:ascii="Times New Roman" w:hAnsi="Times New Roman" w:cs="Times New Roman"/>
        </w:rPr>
        <w:t xml:space="preserve">FERDINANDO 1621: Epifanio Ferdinando, </w:t>
      </w:r>
      <w:r w:rsidRPr="004320B2">
        <w:rPr>
          <w:rFonts w:ascii="Times New Roman" w:hAnsi="Times New Roman" w:cs="Times New Roman"/>
          <w:i/>
        </w:rPr>
        <w:t>Centum Historiae…</w:t>
      </w:r>
    </w:p>
    <w:p w14:paraId="750A3F5F" w14:textId="77777777" w:rsidR="00E3609B" w:rsidRPr="004320B2" w:rsidRDefault="00E3609B" w:rsidP="00E3609B">
      <w:pPr>
        <w:ind w:right="560"/>
        <w:jc w:val="both"/>
        <w:rPr>
          <w:rFonts w:ascii="Times New Roman" w:hAnsi="Times New Roman" w:cs="Times New Roman"/>
        </w:rPr>
      </w:pPr>
      <w:r w:rsidRPr="004320B2">
        <w:rPr>
          <w:rFonts w:ascii="Times New Roman" w:hAnsi="Times New Roman" w:cs="Times New Roman"/>
        </w:rPr>
        <w:t xml:space="preserve">GENTILCORE 2001: D. Gentilcore, </w:t>
      </w:r>
      <w:r w:rsidRPr="004320B2">
        <w:rPr>
          <w:rFonts w:ascii="Times New Roman" w:hAnsi="Times New Roman" w:cs="Times New Roman"/>
          <w:i/>
        </w:rPr>
        <w:t>“Fu guarito, e perfettamente, dalla musica”: Epifanio Ferdinando e il tarantismo pugliese</w:t>
      </w:r>
      <w:r w:rsidRPr="004320B2">
        <w:rPr>
          <w:rFonts w:ascii="Times New Roman" w:hAnsi="Times New Roman" w:cs="Times New Roman"/>
        </w:rPr>
        <w:t>, in MARTI/URGESI 2001.</w:t>
      </w:r>
    </w:p>
    <w:p w14:paraId="252E21BD" w14:textId="77777777" w:rsidR="00E3609B" w:rsidRPr="004320B2" w:rsidRDefault="00E3609B" w:rsidP="00E3609B">
      <w:pPr>
        <w:ind w:right="560"/>
        <w:jc w:val="both"/>
        <w:rPr>
          <w:rFonts w:ascii="Times New Roman" w:hAnsi="Times New Roman" w:cs="Times New Roman"/>
        </w:rPr>
      </w:pPr>
      <w:r w:rsidRPr="004320B2">
        <w:rPr>
          <w:rFonts w:ascii="Times New Roman" w:hAnsi="Times New Roman" w:cs="Times New Roman"/>
        </w:rPr>
        <w:t xml:space="preserve">GIANNINI 2002: F. Giannini, </w:t>
      </w:r>
      <w:r w:rsidRPr="004320B2">
        <w:rPr>
          <w:rFonts w:ascii="Times New Roman" w:hAnsi="Times New Roman" w:cs="Times New Roman"/>
          <w:i/>
        </w:rPr>
        <w:t>Tre violini inediti del tarantismo</w:t>
      </w:r>
      <w:r w:rsidRPr="004320B2">
        <w:rPr>
          <w:rFonts w:ascii="Times New Roman" w:hAnsi="Times New Roman" w:cs="Times New Roman"/>
        </w:rPr>
        <w:t>, Kurumuny, Calimera, 2002.</w:t>
      </w:r>
    </w:p>
    <w:p w14:paraId="75D11DCF" w14:textId="77777777" w:rsidR="00E3609B" w:rsidRPr="004320B2" w:rsidRDefault="00E3609B" w:rsidP="00E3609B">
      <w:pPr>
        <w:ind w:right="560"/>
        <w:jc w:val="both"/>
        <w:rPr>
          <w:rFonts w:ascii="Times New Roman" w:hAnsi="Times New Roman" w:cs="Times New Roman"/>
        </w:rPr>
      </w:pPr>
      <w:r w:rsidRPr="004320B2">
        <w:rPr>
          <w:rFonts w:ascii="Times New Roman" w:hAnsi="Times New Roman" w:cs="Times New Roman"/>
        </w:rPr>
        <w:t>GIRASOLI 1995:</w:t>
      </w:r>
    </w:p>
    <w:p w14:paraId="72717958" w14:textId="77777777" w:rsidR="00E3609B" w:rsidRPr="004320B2" w:rsidRDefault="00E3609B" w:rsidP="00E3609B">
      <w:pPr>
        <w:ind w:right="560"/>
        <w:jc w:val="both"/>
        <w:rPr>
          <w:rFonts w:ascii="Times New Roman" w:hAnsi="Times New Roman" w:cs="Times New Roman"/>
        </w:rPr>
      </w:pPr>
      <w:r w:rsidRPr="004320B2">
        <w:rPr>
          <w:rFonts w:ascii="Times New Roman" w:hAnsi="Times New Roman" w:cs="Times New Roman"/>
        </w:rPr>
        <w:t xml:space="preserve">GRECO 1912: M. Greco, </w:t>
      </w:r>
      <w:r w:rsidRPr="004320B2">
        <w:rPr>
          <w:rFonts w:ascii="Times New Roman" w:hAnsi="Times New Roman" w:cs="Times New Roman"/>
          <w:i/>
        </w:rPr>
        <w:t>Superstizioni. Medicamenti popolari. Tarantolismo</w:t>
      </w:r>
      <w:r w:rsidRPr="004320B2">
        <w:rPr>
          <w:rFonts w:ascii="Times New Roman" w:hAnsi="Times New Roman" w:cs="Times New Roman"/>
        </w:rPr>
        <w:t>, Filo, Manduria, 2001 (ed. or. 1912).</w:t>
      </w:r>
    </w:p>
    <w:p w14:paraId="06491B96" w14:textId="77777777" w:rsidR="00E3609B" w:rsidRPr="004320B2" w:rsidRDefault="00E3609B" w:rsidP="00E3609B">
      <w:pPr>
        <w:ind w:right="560"/>
        <w:jc w:val="both"/>
        <w:rPr>
          <w:rFonts w:ascii="Times New Roman" w:hAnsi="Times New Roman" w:cs="Times New Roman"/>
        </w:rPr>
      </w:pPr>
      <w:r w:rsidRPr="004320B2">
        <w:rPr>
          <w:rFonts w:ascii="Times New Roman" w:hAnsi="Times New Roman" w:cs="Times New Roman"/>
        </w:rPr>
        <w:t xml:space="preserve">HOPFNER 1938: Th. Hopfner, </w:t>
      </w:r>
      <w:r w:rsidRPr="004320B2">
        <w:rPr>
          <w:rFonts w:ascii="Times New Roman" w:hAnsi="Times New Roman" w:cs="Times New Roman"/>
          <w:i/>
        </w:rPr>
        <w:t>L’impotenza e i suoi rimedi</w:t>
      </w:r>
      <w:r w:rsidRPr="004320B2">
        <w:rPr>
          <w:rFonts w:ascii="Times New Roman" w:hAnsi="Times New Roman" w:cs="Times New Roman"/>
        </w:rPr>
        <w:t>, in CALAME 1983.</w:t>
      </w:r>
    </w:p>
    <w:p w14:paraId="3DB3EB49" w14:textId="77777777" w:rsidR="00E3609B" w:rsidRPr="004320B2" w:rsidRDefault="00E3609B" w:rsidP="00E3609B">
      <w:pPr>
        <w:ind w:right="560"/>
        <w:jc w:val="both"/>
        <w:rPr>
          <w:rFonts w:ascii="Times New Roman" w:hAnsi="Times New Roman" w:cs="Times New Roman"/>
        </w:rPr>
      </w:pPr>
      <w:r w:rsidRPr="004320B2">
        <w:rPr>
          <w:rFonts w:ascii="Times New Roman" w:hAnsi="Times New Roman" w:cs="Times New Roman"/>
        </w:rPr>
        <w:t>KIECKHEFER 1989:</w:t>
      </w:r>
    </w:p>
    <w:p w14:paraId="3A56264A" w14:textId="77777777" w:rsidR="00E3609B" w:rsidRPr="004320B2" w:rsidRDefault="00E3609B" w:rsidP="00E3609B">
      <w:pPr>
        <w:ind w:right="560"/>
        <w:jc w:val="both"/>
        <w:rPr>
          <w:rFonts w:ascii="Times New Roman" w:hAnsi="Times New Roman" w:cs="Times New Roman"/>
          <w:lang w:val="en-US"/>
        </w:rPr>
      </w:pPr>
      <w:r w:rsidRPr="004320B2">
        <w:rPr>
          <w:rFonts w:ascii="Times New Roman" w:eastAsia="AppleGothic" w:hAnsi="Times New Roman" w:cs="Times New Roman"/>
          <w:lang w:eastAsia="ko-KR"/>
        </w:rPr>
        <w:t xml:space="preserve">KLIBANSKY/PANOFSKY/SAXL 1964: R. Klibansky, E. Panofsky, F. Saxl, </w:t>
      </w:r>
      <w:r w:rsidRPr="004320B2">
        <w:rPr>
          <w:rFonts w:ascii="Times New Roman" w:eastAsia="AppleGothic" w:hAnsi="Times New Roman" w:cs="Times New Roman"/>
          <w:i/>
          <w:lang w:eastAsia="ko-KR"/>
        </w:rPr>
        <w:t>Saturno e la melanconia</w:t>
      </w:r>
      <w:r w:rsidRPr="004320B2">
        <w:rPr>
          <w:rFonts w:ascii="Times New Roman" w:eastAsia="AppleGothic" w:hAnsi="Times New Roman" w:cs="Times New Roman"/>
          <w:lang w:eastAsia="ko-KR"/>
        </w:rPr>
        <w:t xml:space="preserve">, Einaudi, Torino, 1983 (ed. it. di Ead., </w:t>
      </w:r>
      <w:r w:rsidRPr="004320B2">
        <w:rPr>
          <w:rFonts w:ascii="Times New Roman" w:eastAsia="AppleGothic" w:hAnsi="Times New Roman" w:cs="Times New Roman"/>
          <w:i/>
          <w:lang w:eastAsia="ko-KR"/>
        </w:rPr>
        <w:t xml:space="preserve">Saturn and Melancholy. </w:t>
      </w:r>
      <w:r w:rsidRPr="004320B2">
        <w:rPr>
          <w:rFonts w:ascii="Times New Roman" w:eastAsia="AppleGothic" w:hAnsi="Times New Roman" w:cs="Times New Roman"/>
          <w:i/>
          <w:lang w:val="en-US" w:eastAsia="ko-KR"/>
        </w:rPr>
        <w:t>Studies in the History of Natural Philosophy Religion and Art</w:t>
      </w:r>
      <w:r w:rsidRPr="004320B2">
        <w:rPr>
          <w:rFonts w:ascii="Times New Roman" w:eastAsia="AppleGothic" w:hAnsi="Times New Roman" w:cs="Times New Roman"/>
          <w:lang w:val="en-US" w:eastAsia="ko-KR"/>
        </w:rPr>
        <w:t>, Nelson &amp; Sons, London, 1964).</w:t>
      </w:r>
    </w:p>
    <w:p w14:paraId="1607A566" w14:textId="77777777" w:rsidR="00E3609B" w:rsidRPr="004320B2" w:rsidRDefault="00E3609B" w:rsidP="00E3609B">
      <w:pPr>
        <w:ind w:right="560"/>
        <w:jc w:val="both"/>
        <w:rPr>
          <w:rFonts w:ascii="Times New Roman" w:hAnsi="Times New Roman" w:cs="Times New Roman"/>
        </w:rPr>
      </w:pPr>
      <w:r w:rsidRPr="004320B2">
        <w:rPr>
          <w:rFonts w:ascii="Times New Roman" w:hAnsi="Times New Roman" w:cs="Times New Roman"/>
        </w:rPr>
        <w:t xml:space="preserve">LANATA 1967: Giuliana Lanata, </w:t>
      </w:r>
      <w:r w:rsidRPr="004320B2">
        <w:rPr>
          <w:rFonts w:ascii="Times New Roman" w:hAnsi="Times New Roman" w:cs="Times New Roman"/>
          <w:i/>
        </w:rPr>
        <w:t>Medicina magica e religione popolare in Grecia fino all'età di Ippocrate</w:t>
      </w:r>
      <w:r w:rsidRPr="004320B2">
        <w:rPr>
          <w:rFonts w:ascii="Times New Roman" w:hAnsi="Times New Roman" w:cs="Times New Roman"/>
        </w:rPr>
        <w:t>, Edizioni dell’Ateneo, Roma, 1967.</w:t>
      </w:r>
    </w:p>
    <w:p w14:paraId="3E60FC97" w14:textId="77777777" w:rsidR="00E3609B" w:rsidRPr="004320B2" w:rsidRDefault="00E3609B" w:rsidP="00E3609B">
      <w:pPr>
        <w:ind w:right="560"/>
        <w:jc w:val="both"/>
        <w:rPr>
          <w:rFonts w:ascii="Times New Roman" w:hAnsi="Times New Roman" w:cs="Times New Roman"/>
        </w:rPr>
      </w:pPr>
      <w:r w:rsidRPr="004320B2">
        <w:rPr>
          <w:rFonts w:ascii="Times New Roman" w:hAnsi="Times New Roman" w:cs="Times New Roman"/>
        </w:rPr>
        <w:t xml:space="preserve">LA SORSA 1925: S. La Sorsa, </w:t>
      </w:r>
      <w:r w:rsidRPr="004320B2">
        <w:rPr>
          <w:rFonts w:ascii="Times New Roman" w:hAnsi="Times New Roman" w:cs="Times New Roman"/>
          <w:i/>
        </w:rPr>
        <w:t>Usi costumi e feste del popolo pugliese</w:t>
      </w:r>
      <w:r w:rsidRPr="004320B2">
        <w:rPr>
          <w:rFonts w:ascii="Times New Roman" w:hAnsi="Times New Roman" w:cs="Times New Roman"/>
        </w:rPr>
        <w:t>, F. Casini &amp; figlio, Bari, 1925.</w:t>
      </w:r>
    </w:p>
    <w:p w14:paraId="29C71216" w14:textId="7A544469" w:rsidR="00E3609B" w:rsidRDefault="00E3609B" w:rsidP="00E3609B">
      <w:pPr>
        <w:ind w:right="560"/>
        <w:jc w:val="both"/>
        <w:rPr>
          <w:rFonts w:ascii="Times New Roman" w:hAnsi="Times New Roman" w:cs="Times New Roman"/>
        </w:rPr>
      </w:pPr>
      <w:r w:rsidRPr="004320B2">
        <w:rPr>
          <w:rFonts w:ascii="Times New Roman" w:hAnsi="Times New Roman" w:cs="Times New Roman"/>
        </w:rPr>
        <w:t>LEYDI 1973</w:t>
      </w:r>
      <w:r w:rsidR="00301298">
        <w:rPr>
          <w:rFonts w:ascii="Times New Roman" w:hAnsi="Times New Roman" w:cs="Times New Roman"/>
        </w:rPr>
        <w:t>a</w:t>
      </w:r>
      <w:r w:rsidRPr="004320B2">
        <w:rPr>
          <w:rFonts w:ascii="Times New Roman" w:hAnsi="Times New Roman" w:cs="Times New Roman"/>
        </w:rPr>
        <w:t xml:space="preserve">: Roberto Leydi (cur.), </w:t>
      </w:r>
      <w:r w:rsidRPr="004320B2">
        <w:rPr>
          <w:rFonts w:ascii="Times New Roman" w:hAnsi="Times New Roman" w:cs="Times New Roman"/>
          <w:i/>
        </w:rPr>
        <w:t>I canti popolari italiani. 120 testi e musiche scelti e annotati con la collaborazione di Sandra Mantovani e Cristina Pederiva</w:t>
      </w:r>
      <w:r w:rsidRPr="004320B2">
        <w:rPr>
          <w:rFonts w:ascii="Times New Roman" w:hAnsi="Times New Roman" w:cs="Times New Roman"/>
        </w:rPr>
        <w:t>, Mondadori, Milano, 1973.</w:t>
      </w:r>
    </w:p>
    <w:p w14:paraId="0DD16B68" w14:textId="089EDEF7" w:rsidR="00301298" w:rsidRPr="004320B2" w:rsidRDefault="00301298" w:rsidP="00E3609B">
      <w:pPr>
        <w:ind w:right="560"/>
        <w:jc w:val="both"/>
        <w:rPr>
          <w:rFonts w:ascii="Times New Roman" w:hAnsi="Times New Roman" w:cs="Times New Roman"/>
        </w:rPr>
      </w:pPr>
      <w:r>
        <w:rPr>
          <w:rFonts w:ascii="Times New Roman" w:hAnsi="Times New Roman" w:cs="Times New Roman"/>
        </w:rPr>
        <w:t xml:space="preserve">LEYDI 1973b: Roberto Leydi, </w:t>
      </w:r>
      <w:r w:rsidRPr="00301298">
        <w:rPr>
          <w:rFonts w:ascii="Times New Roman" w:hAnsi="Times New Roman" w:cs="Times New Roman"/>
          <w:i/>
        </w:rPr>
        <w:t>La canzone popolare</w:t>
      </w:r>
      <w:r w:rsidRPr="00301298">
        <w:rPr>
          <w:rFonts w:ascii="Times New Roman" w:hAnsi="Times New Roman" w:cs="Times New Roman"/>
        </w:rPr>
        <w:t xml:space="preserve">, in </w:t>
      </w:r>
      <w:r w:rsidRPr="00301298">
        <w:rPr>
          <w:rFonts w:ascii="Times New Roman" w:hAnsi="Times New Roman" w:cs="Times New Roman"/>
          <w:i/>
        </w:rPr>
        <w:t>Storia d'Italia</w:t>
      </w:r>
      <w:r w:rsidRPr="00301298">
        <w:rPr>
          <w:rFonts w:ascii="Times New Roman" w:hAnsi="Times New Roman" w:cs="Times New Roman"/>
        </w:rPr>
        <w:t xml:space="preserve">, </w:t>
      </w:r>
      <w:r w:rsidR="003D3EC0">
        <w:rPr>
          <w:rFonts w:ascii="Times New Roman" w:hAnsi="Times New Roman" w:cs="Times New Roman"/>
        </w:rPr>
        <w:t>V.2</w:t>
      </w:r>
      <w:r>
        <w:rPr>
          <w:rFonts w:ascii="Times New Roman" w:hAnsi="Times New Roman" w:cs="Times New Roman"/>
        </w:rPr>
        <w:t xml:space="preserve">, </w:t>
      </w:r>
      <w:r w:rsidRPr="00301298">
        <w:rPr>
          <w:rFonts w:ascii="Times New Roman" w:hAnsi="Times New Roman" w:cs="Times New Roman"/>
        </w:rPr>
        <w:t>Einaudi, Torino, 1973</w:t>
      </w:r>
      <w:r>
        <w:rPr>
          <w:rFonts w:ascii="Times New Roman" w:hAnsi="Times New Roman" w:cs="Times New Roman"/>
        </w:rPr>
        <w:t>.</w:t>
      </w:r>
    </w:p>
    <w:p w14:paraId="550D98AD" w14:textId="77777777" w:rsidR="00E3609B" w:rsidRPr="004320B2" w:rsidRDefault="00E3609B" w:rsidP="00E3609B">
      <w:pPr>
        <w:ind w:right="560"/>
        <w:jc w:val="both"/>
        <w:rPr>
          <w:rFonts w:ascii="Times New Roman" w:hAnsi="Times New Roman" w:cs="Times New Roman"/>
        </w:rPr>
      </w:pPr>
      <w:r w:rsidRPr="004320B2">
        <w:rPr>
          <w:rFonts w:ascii="Times New Roman" w:hAnsi="Times New Roman" w:cs="Times New Roman"/>
        </w:rPr>
        <w:lastRenderedPageBreak/>
        <w:t xml:space="preserve">LEYDI 1996: Roberto Leydi (a cura di), </w:t>
      </w:r>
      <w:r w:rsidRPr="004320B2">
        <w:rPr>
          <w:rFonts w:ascii="Times New Roman" w:hAnsi="Times New Roman" w:cs="Times New Roman"/>
          <w:i/>
        </w:rPr>
        <w:t>Guida alla musica popolare in Italia. 1. Forme e strutture</w:t>
      </w:r>
      <w:r w:rsidRPr="004320B2">
        <w:rPr>
          <w:rFonts w:ascii="Times New Roman" w:hAnsi="Times New Roman" w:cs="Times New Roman"/>
        </w:rPr>
        <w:t>, Libreria Musicale Italiana, Bologna, s.i.d. (ma 1996).</w:t>
      </w:r>
    </w:p>
    <w:p w14:paraId="05A71804" w14:textId="77777777" w:rsidR="00E3609B" w:rsidRPr="004320B2" w:rsidRDefault="00E3609B" w:rsidP="00E3609B">
      <w:pPr>
        <w:ind w:right="560"/>
        <w:jc w:val="both"/>
        <w:rPr>
          <w:rFonts w:ascii="Times New Roman" w:hAnsi="Times New Roman" w:cs="Times New Roman"/>
          <w:lang w:val="en-US"/>
        </w:rPr>
      </w:pPr>
      <w:r w:rsidRPr="004320B2">
        <w:rPr>
          <w:rFonts w:ascii="Times New Roman" w:hAnsi="Times New Roman" w:cs="Times New Roman"/>
        </w:rPr>
        <w:t xml:space="preserve">LOVARINI 1897: Emilio Lovarini, </w:t>
      </w:r>
      <w:r w:rsidRPr="004320B2">
        <w:rPr>
          <w:rFonts w:ascii="Times New Roman" w:hAnsi="Times New Roman" w:cs="Times New Roman"/>
          <w:i/>
        </w:rPr>
        <w:t>Canti popolari tarantini</w:t>
      </w:r>
      <w:r w:rsidRPr="004320B2">
        <w:rPr>
          <w:rFonts w:ascii="Times New Roman" w:hAnsi="Times New Roman" w:cs="Times New Roman"/>
        </w:rPr>
        <w:t xml:space="preserve">, in “Miscellanea Rossi-Teiss”, Bergamo, Ist. </w:t>
      </w:r>
      <w:r w:rsidRPr="004320B2">
        <w:rPr>
          <w:rFonts w:ascii="Times New Roman" w:hAnsi="Times New Roman" w:cs="Times New Roman"/>
          <w:lang w:val="en-US"/>
        </w:rPr>
        <w:t>Ital. d’Arti Grafiche, 1897.</w:t>
      </w:r>
    </w:p>
    <w:p w14:paraId="76510BE5" w14:textId="77777777" w:rsidR="00E3609B" w:rsidRPr="004320B2" w:rsidRDefault="00E3609B" w:rsidP="00E3609B">
      <w:pPr>
        <w:pStyle w:val="Corpodeltesto24"/>
        <w:tabs>
          <w:tab w:val="clear" w:pos="9072"/>
          <w:tab w:val="left" w:pos="567"/>
        </w:tabs>
        <w:ind w:right="560"/>
        <w:rPr>
          <w:rFonts w:ascii="Times New Roman" w:hAnsi="Times New Roman"/>
          <w:lang w:val="en-US"/>
        </w:rPr>
      </w:pPr>
      <w:r w:rsidRPr="004320B2">
        <w:rPr>
          <w:rFonts w:ascii="Times New Roman" w:eastAsia="AppleGothic" w:hAnsi="Times New Roman"/>
          <w:lang w:val="en-US" w:eastAsia="ko-KR"/>
        </w:rPr>
        <w:t xml:space="preserve">LOWES 1914: J.L. Lozes, </w:t>
      </w:r>
      <w:r w:rsidRPr="004320B2">
        <w:rPr>
          <w:rFonts w:ascii="Times New Roman" w:eastAsia="AppleGothic" w:hAnsi="Times New Roman"/>
          <w:i/>
          <w:lang w:val="en-US" w:eastAsia="ko-KR"/>
        </w:rPr>
        <w:t>The Loveres Maladye of Hereos</w:t>
      </w:r>
      <w:r w:rsidRPr="004320B2">
        <w:rPr>
          <w:rFonts w:ascii="Times New Roman" w:eastAsia="AppleGothic" w:hAnsi="Times New Roman"/>
          <w:lang w:val="en-US" w:eastAsia="ko-KR"/>
        </w:rPr>
        <w:t>, «Modern Philology», 11/4, aprile 1914.</w:t>
      </w:r>
    </w:p>
    <w:p w14:paraId="1E42441C" w14:textId="77777777" w:rsidR="00E3609B" w:rsidRPr="004320B2" w:rsidRDefault="00E3609B" w:rsidP="00E3609B">
      <w:pPr>
        <w:ind w:right="560"/>
        <w:jc w:val="both"/>
        <w:rPr>
          <w:rFonts w:ascii="Times New Roman" w:hAnsi="Times New Roman" w:cs="Times New Roman"/>
        </w:rPr>
      </w:pPr>
      <w:r w:rsidRPr="004320B2">
        <w:rPr>
          <w:rFonts w:ascii="Times New Roman" w:hAnsi="Times New Roman" w:cs="Times New Roman"/>
        </w:rPr>
        <w:t xml:space="preserve">MACCHIARELLA 1996: Ignazio Macchiarella, </w:t>
      </w:r>
      <w:r w:rsidRPr="004320B2">
        <w:rPr>
          <w:rFonts w:ascii="Times New Roman" w:hAnsi="Times New Roman" w:cs="Times New Roman"/>
          <w:i/>
        </w:rPr>
        <w:t>Il canto a più voci di tradizione orale</w:t>
      </w:r>
      <w:r w:rsidRPr="004320B2">
        <w:rPr>
          <w:rFonts w:ascii="Times New Roman" w:hAnsi="Times New Roman" w:cs="Times New Roman"/>
        </w:rPr>
        <w:t>, in LEYDI 1996.</w:t>
      </w:r>
    </w:p>
    <w:p w14:paraId="6F3B99A5" w14:textId="77777777" w:rsidR="00E3609B" w:rsidRPr="004320B2" w:rsidRDefault="00E3609B" w:rsidP="00E3609B">
      <w:pPr>
        <w:ind w:right="560"/>
        <w:jc w:val="both"/>
        <w:rPr>
          <w:rFonts w:ascii="Times New Roman" w:hAnsi="Times New Roman" w:cs="Times New Roman"/>
        </w:rPr>
      </w:pPr>
      <w:r w:rsidRPr="004320B2">
        <w:rPr>
          <w:rFonts w:ascii="Times New Roman" w:hAnsi="Times New Roman" w:cs="Times New Roman"/>
        </w:rPr>
        <w:t xml:space="preserve">MAGRINI 1996: Tullia Magrini, </w:t>
      </w:r>
      <w:r w:rsidRPr="004320B2">
        <w:rPr>
          <w:rFonts w:ascii="Times New Roman" w:hAnsi="Times New Roman" w:cs="Times New Roman"/>
          <w:i/>
        </w:rPr>
        <w:t>Aspetti del canto monodico in Italia</w:t>
      </w:r>
      <w:r w:rsidRPr="004320B2">
        <w:rPr>
          <w:rFonts w:ascii="Times New Roman" w:hAnsi="Times New Roman" w:cs="Times New Roman"/>
        </w:rPr>
        <w:t>, in LEYDI 1996.</w:t>
      </w:r>
    </w:p>
    <w:p w14:paraId="5C8246FA" w14:textId="77777777" w:rsidR="00E3609B" w:rsidRPr="004320B2" w:rsidRDefault="00E3609B" w:rsidP="00E3609B">
      <w:pPr>
        <w:ind w:right="560"/>
        <w:jc w:val="both"/>
        <w:rPr>
          <w:rFonts w:ascii="Times New Roman" w:hAnsi="Times New Roman" w:cs="Times New Roman"/>
        </w:rPr>
      </w:pPr>
      <w:r w:rsidRPr="004320B2">
        <w:rPr>
          <w:rFonts w:ascii="Times New Roman" w:hAnsi="Times New Roman" w:cs="Times New Roman"/>
        </w:rPr>
        <w:t xml:space="preserve">MAJORANO 1976: Alfredo Majorano, </w:t>
      </w:r>
      <w:r w:rsidRPr="004320B2">
        <w:rPr>
          <w:rFonts w:ascii="Times New Roman" w:hAnsi="Times New Roman" w:cs="Times New Roman"/>
          <w:i/>
        </w:rPr>
        <w:t>I colori del tarantolismo</w:t>
      </w:r>
      <w:r w:rsidRPr="004320B2">
        <w:rPr>
          <w:rFonts w:ascii="Times New Roman" w:hAnsi="Times New Roman" w:cs="Times New Roman"/>
        </w:rPr>
        <w:t>, "Corriere del Giorno", 25 luglio 1976.</w:t>
      </w:r>
    </w:p>
    <w:p w14:paraId="0CE9BE5D" w14:textId="77777777" w:rsidR="00E3609B" w:rsidRPr="004320B2" w:rsidRDefault="00E3609B" w:rsidP="00E3609B">
      <w:pPr>
        <w:ind w:right="560"/>
        <w:jc w:val="both"/>
        <w:rPr>
          <w:rFonts w:ascii="Times New Roman" w:hAnsi="Times New Roman" w:cs="Times New Roman"/>
        </w:rPr>
      </w:pPr>
      <w:r w:rsidRPr="004320B2">
        <w:rPr>
          <w:rFonts w:ascii="Times New Roman" w:hAnsi="Times New Roman" w:cs="Times New Roman"/>
        </w:rPr>
        <w:t xml:space="preserve">MAJORANO 1989: A. Majorano, </w:t>
      </w:r>
      <w:r w:rsidRPr="004320B2">
        <w:rPr>
          <w:rFonts w:ascii="Times New Roman" w:hAnsi="Times New Roman" w:cs="Times New Roman"/>
          <w:i/>
        </w:rPr>
        <w:t>Tradizioni e canti popolari a Taranto e nei paesi di area tarantina</w:t>
      </w:r>
      <w:r w:rsidRPr="004320B2">
        <w:rPr>
          <w:rFonts w:ascii="Times New Roman" w:hAnsi="Times New Roman" w:cs="Times New Roman"/>
        </w:rPr>
        <w:t>, Lacaita, Manduria, 1989.</w:t>
      </w:r>
    </w:p>
    <w:p w14:paraId="7E38AB95" w14:textId="77777777" w:rsidR="00E3609B" w:rsidRPr="004320B2" w:rsidRDefault="00E3609B" w:rsidP="00E3609B">
      <w:pPr>
        <w:ind w:right="560"/>
        <w:jc w:val="both"/>
        <w:rPr>
          <w:rFonts w:ascii="Times New Roman" w:hAnsi="Times New Roman" w:cs="Times New Roman"/>
        </w:rPr>
      </w:pPr>
      <w:r w:rsidRPr="004320B2">
        <w:rPr>
          <w:rFonts w:ascii="Times New Roman" w:hAnsi="Times New Roman" w:cs="Times New Roman"/>
        </w:rPr>
        <w:t xml:space="preserve">MALECORE 1967: MALECORE 1967: I.M. Malecore, </w:t>
      </w:r>
      <w:r w:rsidRPr="004320B2">
        <w:rPr>
          <w:rFonts w:ascii="Times New Roman" w:hAnsi="Times New Roman" w:cs="Times New Roman"/>
          <w:i/>
        </w:rPr>
        <w:t>La poesia popolare nel Salento</w:t>
      </w:r>
      <w:r w:rsidRPr="004320B2">
        <w:rPr>
          <w:rFonts w:ascii="Times New Roman" w:hAnsi="Times New Roman" w:cs="Times New Roman"/>
        </w:rPr>
        <w:t>, Olschki, Firenze, 1967.</w:t>
      </w:r>
    </w:p>
    <w:p w14:paraId="5F1B5D00" w14:textId="77777777" w:rsidR="00E3609B" w:rsidRPr="004320B2" w:rsidRDefault="00E3609B" w:rsidP="00E3609B">
      <w:pPr>
        <w:ind w:right="560"/>
        <w:jc w:val="both"/>
        <w:rPr>
          <w:rFonts w:ascii="Times New Roman" w:hAnsi="Times New Roman" w:cs="Times New Roman"/>
        </w:rPr>
      </w:pPr>
      <w:r w:rsidRPr="004320B2">
        <w:rPr>
          <w:rFonts w:ascii="Times New Roman" w:hAnsi="Times New Roman" w:cs="Times New Roman"/>
        </w:rPr>
        <w:t xml:space="preserve">MARANINI 2007: A. Maranini, </w:t>
      </w:r>
      <w:r w:rsidRPr="004320B2">
        <w:rPr>
          <w:rFonts w:ascii="Times New Roman" w:hAnsi="Times New Roman" w:cs="Times New Roman"/>
          <w:i/>
        </w:rPr>
        <w:t>Guérir ou mourir: petites notes sur le poison de l’amour (et sur le Properce de Béroalde)</w:t>
      </w:r>
      <w:r w:rsidRPr="004320B2">
        <w:rPr>
          <w:rFonts w:ascii="Times New Roman" w:hAnsi="Times New Roman" w:cs="Times New Roman"/>
        </w:rPr>
        <w:t>, in MARCOZZI 2007.</w:t>
      </w:r>
    </w:p>
    <w:p w14:paraId="37CBBC2A" w14:textId="77777777" w:rsidR="00E3609B" w:rsidRPr="004320B2" w:rsidRDefault="00E3609B" w:rsidP="00E3609B">
      <w:pPr>
        <w:ind w:right="560"/>
        <w:jc w:val="both"/>
        <w:rPr>
          <w:rFonts w:ascii="Times New Roman" w:hAnsi="Times New Roman" w:cs="Times New Roman"/>
        </w:rPr>
      </w:pPr>
      <w:r w:rsidRPr="004320B2">
        <w:rPr>
          <w:rFonts w:ascii="Times New Roman" w:hAnsi="Times New Roman" w:cs="Times New Roman"/>
        </w:rPr>
        <w:t xml:space="preserve">MARCOZZI 2007: S. Marcozzi (cur.), </w:t>
      </w:r>
      <w:r w:rsidRPr="004320B2">
        <w:rPr>
          <w:rFonts w:ascii="Times New Roman" w:hAnsi="Times New Roman" w:cs="Times New Roman"/>
          <w:i/>
        </w:rPr>
        <w:t>Eros Pharmakon</w:t>
      </w:r>
      <w:r w:rsidRPr="004320B2">
        <w:rPr>
          <w:rFonts w:ascii="Times New Roman" w:hAnsi="Times New Roman" w:cs="Times New Roman"/>
        </w:rPr>
        <w:t>, Actes du colloque de Cesenatico 11-14 Mai 2006, «Revue des Littératures de l’Union Européenne», 7, agosto 2007.</w:t>
      </w:r>
    </w:p>
    <w:p w14:paraId="1DFE7811" w14:textId="77777777" w:rsidR="00E3609B" w:rsidRPr="004320B2" w:rsidRDefault="00E3609B" w:rsidP="00E3609B">
      <w:pPr>
        <w:ind w:right="560"/>
        <w:jc w:val="both"/>
        <w:rPr>
          <w:rFonts w:ascii="Times New Roman" w:hAnsi="Times New Roman" w:cs="Times New Roman"/>
        </w:rPr>
      </w:pPr>
      <w:r w:rsidRPr="004320B2">
        <w:rPr>
          <w:rFonts w:ascii="Times New Roman" w:hAnsi="Times New Roman" w:cs="Times New Roman"/>
        </w:rPr>
        <w:t xml:space="preserve">MARTI/URGESI 2001: M. Marti e D. Urgesi (curr.), </w:t>
      </w:r>
      <w:r w:rsidRPr="004320B2">
        <w:rPr>
          <w:rFonts w:ascii="Times New Roman" w:hAnsi="Times New Roman" w:cs="Times New Roman"/>
          <w:i/>
        </w:rPr>
        <w:t>Epifanio Ferdinando, medico e storico del ‘600. Atti del convegno di studi (Mesagne, 28-29 maggio 1999)</w:t>
      </w:r>
      <w:r w:rsidRPr="004320B2">
        <w:rPr>
          <w:rFonts w:ascii="Times New Roman" w:hAnsi="Times New Roman" w:cs="Times New Roman"/>
        </w:rPr>
        <w:t>, Besa, Nardò, 2001.</w:t>
      </w:r>
    </w:p>
    <w:p w14:paraId="198CB6B9" w14:textId="77777777" w:rsidR="003B07F3" w:rsidRDefault="003B07F3" w:rsidP="003B07F3">
      <w:pPr>
        <w:ind w:right="560"/>
        <w:jc w:val="both"/>
        <w:rPr>
          <w:rFonts w:ascii="Times New Roman" w:hAnsi="Times New Roman" w:cs="Times New Roman"/>
        </w:rPr>
      </w:pPr>
      <w:r>
        <w:rPr>
          <w:rFonts w:ascii="Times New Roman" w:hAnsi="Times New Roman" w:cs="Times New Roman"/>
        </w:rPr>
        <w:t xml:space="preserve">MIGHALI 2004: Giuseppe Mighali, </w:t>
      </w:r>
      <w:r>
        <w:rPr>
          <w:rFonts w:ascii="Times New Roman" w:hAnsi="Times New Roman" w:cs="Times New Roman"/>
          <w:i/>
        </w:rPr>
        <w:t>Zimba. Voci, suoni, ritmi di Aradeo</w:t>
      </w:r>
      <w:r>
        <w:rPr>
          <w:rFonts w:ascii="Times New Roman" w:hAnsi="Times New Roman" w:cs="Times New Roman"/>
        </w:rPr>
        <w:t>, «Kurumuny. Quaderni dell’Associazione Ernesto de Marino – Salento», 13, 2004.</w:t>
      </w:r>
    </w:p>
    <w:p w14:paraId="14168243" w14:textId="77777777" w:rsidR="0062069E" w:rsidRDefault="00E3609B" w:rsidP="00E3609B">
      <w:pPr>
        <w:ind w:right="560"/>
        <w:jc w:val="both"/>
        <w:rPr>
          <w:rFonts w:ascii="Times New Roman" w:hAnsi="Times New Roman" w:cs="Times New Roman"/>
        </w:rPr>
      </w:pPr>
      <w:r w:rsidRPr="004320B2">
        <w:rPr>
          <w:rFonts w:ascii="Times New Roman" w:hAnsi="Times New Roman" w:cs="Times New Roman"/>
        </w:rPr>
        <w:t xml:space="preserve">MINA 2000: G. Mina, </w:t>
      </w:r>
      <w:r w:rsidRPr="004320B2">
        <w:rPr>
          <w:rFonts w:ascii="Times New Roman" w:hAnsi="Times New Roman" w:cs="Times New Roman"/>
          <w:i/>
        </w:rPr>
        <w:t>Il morso della differenza. Il dibattito sul tarantismo dal XIV al XVI secolo</w:t>
      </w:r>
      <w:r w:rsidRPr="004320B2">
        <w:rPr>
          <w:rFonts w:ascii="Times New Roman" w:hAnsi="Times New Roman" w:cs="Times New Roman"/>
        </w:rPr>
        <w:t>, Besa, Nardò, 2000.</w:t>
      </w:r>
    </w:p>
    <w:p w14:paraId="3325E9FB" w14:textId="2088DDCE" w:rsidR="0062069E" w:rsidRDefault="0062069E" w:rsidP="00E3609B">
      <w:pPr>
        <w:ind w:right="560"/>
        <w:jc w:val="both"/>
        <w:rPr>
          <w:rFonts w:ascii="Times New Roman" w:hAnsi="Times New Roman" w:cs="Times New Roman"/>
        </w:rPr>
      </w:pPr>
      <w:r>
        <w:rPr>
          <w:rFonts w:ascii="Times New Roman" w:hAnsi="Times New Roman" w:cs="Times New Roman"/>
        </w:rPr>
        <w:t xml:space="preserve">NIGRA 1988: Costantino Nigra, </w:t>
      </w:r>
      <w:r>
        <w:rPr>
          <w:rFonts w:ascii="Times New Roman" w:hAnsi="Times New Roman" w:cs="Times New Roman"/>
          <w:i/>
        </w:rPr>
        <w:t>Canti popolari del Piemonte</w:t>
      </w:r>
      <w:r>
        <w:rPr>
          <w:rFonts w:ascii="Times New Roman" w:hAnsi="Times New Roman" w:cs="Times New Roman"/>
        </w:rPr>
        <w:t>, Ermanno Loescher, Torino-Firenze-Roma, 1888.</w:t>
      </w:r>
    </w:p>
    <w:p w14:paraId="23AE9D7A" w14:textId="253CD7E5" w:rsidR="003B07F3" w:rsidRPr="0062069E" w:rsidRDefault="003B07F3" w:rsidP="00E3609B">
      <w:pPr>
        <w:ind w:right="560"/>
        <w:jc w:val="both"/>
        <w:rPr>
          <w:rFonts w:ascii="Times New Roman" w:hAnsi="Times New Roman" w:cs="Times New Roman"/>
        </w:rPr>
      </w:pPr>
      <w:r>
        <w:rPr>
          <w:rFonts w:ascii="Times New Roman" w:hAnsi="Times New Roman" w:cs="Times New Roman"/>
        </w:rPr>
        <w:t xml:space="preserve">NOCERA 2004: Maurizio Nocera, </w:t>
      </w:r>
      <w:r>
        <w:rPr>
          <w:rFonts w:ascii="Times New Roman" w:hAnsi="Times New Roman" w:cs="Times New Roman"/>
          <w:i/>
        </w:rPr>
        <w:t>Zimba</w:t>
      </w:r>
      <w:r>
        <w:rPr>
          <w:rFonts w:ascii="Times New Roman" w:hAnsi="Times New Roman" w:cs="Times New Roman"/>
        </w:rPr>
        <w:t>, in MIGHALI 2004.</w:t>
      </w:r>
    </w:p>
    <w:p w14:paraId="6C886228" w14:textId="2A334309" w:rsidR="00B6556C" w:rsidRPr="003B07F3" w:rsidRDefault="00B6556C" w:rsidP="00E3609B">
      <w:pPr>
        <w:ind w:right="560"/>
        <w:jc w:val="both"/>
        <w:rPr>
          <w:rFonts w:ascii="Times New Roman" w:hAnsi="Times New Roman" w:cs="Times New Roman"/>
          <w:b/>
        </w:rPr>
      </w:pPr>
      <w:r w:rsidRPr="004320B2">
        <w:rPr>
          <w:rFonts w:ascii="Times New Roman" w:hAnsi="Times New Roman" w:cs="Times New Roman"/>
        </w:rPr>
        <w:t xml:space="preserve">NOCERA 2005: Maurizio Nocera, </w:t>
      </w:r>
      <w:r w:rsidR="003B07F3">
        <w:rPr>
          <w:rFonts w:ascii="Times New Roman" w:hAnsi="Times New Roman" w:cs="Times New Roman"/>
          <w:b/>
        </w:rPr>
        <w:t>---------</w:t>
      </w:r>
    </w:p>
    <w:p w14:paraId="2A564656" w14:textId="0900F7CB" w:rsidR="00E3609B" w:rsidRPr="004320B2" w:rsidRDefault="00B12898" w:rsidP="00E3609B">
      <w:pPr>
        <w:pStyle w:val="Corpodeltesto2"/>
      </w:pPr>
      <w:r w:rsidRPr="004320B2">
        <w:t>NUCITA/GNONI 1994: A. Nucita,</w:t>
      </w:r>
      <w:r w:rsidR="00E3609B" w:rsidRPr="004320B2">
        <w:t xml:space="preserve"> A. Gnoni, </w:t>
      </w:r>
      <w:r w:rsidR="00E3609B" w:rsidRPr="004320B2">
        <w:rPr>
          <w:i/>
        </w:rPr>
        <w:t>Ricordi di cose sopite. Tradizioni – Superstizioni – Usi e costumi di Terra d’Otranto</w:t>
      </w:r>
      <w:r w:rsidR="00E3609B" w:rsidRPr="004320B2">
        <w:t>, Capone, Lecce, 1994.</w:t>
      </w:r>
    </w:p>
    <w:p w14:paraId="4AD51BF2" w14:textId="77777777" w:rsidR="00E3609B" w:rsidRPr="004320B2" w:rsidRDefault="00E3609B" w:rsidP="00E3609B">
      <w:pPr>
        <w:ind w:right="560"/>
        <w:jc w:val="both"/>
        <w:rPr>
          <w:rFonts w:ascii="Times New Roman" w:hAnsi="Times New Roman" w:cs="Times New Roman"/>
        </w:rPr>
      </w:pPr>
      <w:r w:rsidRPr="004320B2">
        <w:rPr>
          <w:rFonts w:ascii="Times New Roman" w:hAnsi="Times New Roman" w:cs="Times New Roman"/>
        </w:rPr>
        <w:t xml:space="preserve">PANICO 1983: Fernando Panico, </w:t>
      </w:r>
      <w:r w:rsidRPr="004320B2">
        <w:rPr>
          <w:rFonts w:ascii="Times New Roman" w:hAnsi="Times New Roman" w:cs="Times New Roman"/>
          <w:i/>
        </w:rPr>
        <w:t>Il vestito bianco. Ricerca etno-antropologica sul tarantismo pugliese</w:t>
      </w:r>
      <w:r w:rsidRPr="004320B2">
        <w:rPr>
          <w:rFonts w:ascii="Times New Roman" w:hAnsi="Times New Roman" w:cs="Times New Roman"/>
        </w:rPr>
        <w:t>, …, …, 1983.</w:t>
      </w:r>
    </w:p>
    <w:p w14:paraId="6C9DF06C" w14:textId="77777777" w:rsidR="00E3609B" w:rsidRPr="004320B2" w:rsidRDefault="00E3609B" w:rsidP="00E3609B">
      <w:pPr>
        <w:tabs>
          <w:tab w:val="left" w:pos="567"/>
        </w:tabs>
        <w:ind w:right="560"/>
        <w:jc w:val="both"/>
        <w:rPr>
          <w:rFonts w:ascii="Times New Roman" w:hAnsi="Times New Roman" w:cs="Times New Roman"/>
        </w:rPr>
      </w:pPr>
      <w:r w:rsidRPr="004320B2">
        <w:rPr>
          <w:rFonts w:ascii="Times New Roman" w:hAnsi="Times New Roman" w:cs="Times New Roman"/>
        </w:rPr>
        <w:t xml:space="preserve">PANOFSKY 1939: Erwin Panofsky, </w:t>
      </w:r>
      <w:r w:rsidRPr="004320B2">
        <w:rPr>
          <w:rFonts w:ascii="Times New Roman" w:hAnsi="Times New Roman" w:cs="Times New Roman"/>
          <w:i/>
        </w:rPr>
        <w:t>Studi di iconologia. I temi umanistici nell’arte del Rinascimento</w:t>
      </w:r>
      <w:r w:rsidRPr="004320B2">
        <w:rPr>
          <w:rFonts w:ascii="Times New Roman" w:hAnsi="Times New Roman" w:cs="Times New Roman"/>
        </w:rPr>
        <w:t xml:space="preserve">, Einaudi, Torino, 1975 (ed. it. di Id., </w:t>
      </w:r>
      <w:r w:rsidRPr="004320B2">
        <w:rPr>
          <w:rFonts w:ascii="Times New Roman" w:hAnsi="Times New Roman" w:cs="Times New Roman"/>
          <w:i/>
        </w:rPr>
        <w:t>Studies in Iconology</w:t>
      </w:r>
      <w:r w:rsidRPr="004320B2">
        <w:rPr>
          <w:rFonts w:ascii="Times New Roman" w:hAnsi="Times New Roman" w:cs="Times New Roman"/>
        </w:rPr>
        <w:t>, Oxford University Press, New York, 1939).</w:t>
      </w:r>
      <w:r w:rsidRPr="004320B2">
        <w:rPr>
          <w:rFonts w:ascii="Times New Roman" w:hAnsi="Times New Roman" w:cs="Times New Roman"/>
        </w:rPr>
        <w:tab/>
      </w:r>
    </w:p>
    <w:p w14:paraId="021D5374" w14:textId="77777777" w:rsidR="00E3609B" w:rsidRPr="004320B2" w:rsidRDefault="00E3609B" w:rsidP="00E3609B">
      <w:pPr>
        <w:pStyle w:val="Corpodeltesto2"/>
        <w:rPr>
          <w:lang w:val="en-US"/>
        </w:rPr>
      </w:pPr>
      <w:r w:rsidRPr="004320B2">
        <w:rPr>
          <w:lang w:val="en-US"/>
        </w:rPr>
        <w:t xml:space="preserve">PARKER 1983: R. Parker, </w:t>
      </w:r>
      <w:r w:rsidRPr="004320B2">
        <w:rPr>
          <w:i/>
          <w:lang w:val="en-US"/>
        </w:rPr>
        <w:t>Miasma. Pollution and Purification in Early Greek Religion</w:t>
      </w:r>
      <w:r w:rsidRPr="004320B2">
        <w:rPr>
          <w:lang w:val="en-US"/>
        </w:rPr>
        <w:t>, Oxford University Press, New York, 1983 (reprint 2001).</w:t>
      </w:r>
    </w:p>
    <w:p w14:paraId="3A173221" w14:textId="77777777" w:rsidR="00E3609B" w:rsidRPr="004320B2" w:rsidRDefault="00E3609B" w:rsidP="00E3609B">
      <w:pPr>
        <w:pStyle w:val="Corpodeltesto2"/>
      </w:pPr>
      <w:r w:rsidRPr="004320B2">
        <w:t xml:space="preserve">PERI 1996: Massimo Peri, </w:t>
      </w:r>
      <w:r w:rsidRPr="004320B2">
        <w:rPr>
          <w:i/>
        </w:rPr>
        <w:t>Malato d’amore. La medicina dei poeti e la poesia dei medici</w:t>
      </w:r>
      <w:r w:rsidRPr="004320B2">
        <w:t>, Rubbettino, Soveria Mannelli, 1996.</w:t>
      </w:r>
    </w:p>
    <w:p w14:paraId="26EADD2E" w14:textId="77777777" w:rsidR="00E3609B" w:rsidRPr="004320B2" w:rsidRDefault="00E3609B" w:rsidP="00E3609B">
      <w:pPr>
        <w:tabs>
          <w:tab w:val="left" w:pos="567"/>
        </w:tabs>
        <w:ind w:right="560"/>
        <w:jc w:val="both"/>
        <w:rPr>
          <w:rFonts w:ascii="Times New Roman" w:hAnsi="Times New Roman" w:cs="Times New Roman"/>
        </w:rPr>
      </w:pPr>
      <w:r w:rsidRPr="004320B2">
        <w:rPr>
          <w:rFonts w:ascii="Times New Roman" w:hAnsi="Times New Roman" w:cs="Times New Roman"/>
        </w:rPr>
        <w:t>PIGONATI 1799: Andrea Pigonati, </w:t>
      </w:r>
      <w:r w:rsidRPr="004320B2">
        <w:rPr>
          <w:rFonts w:ascii="Times New Roman" w:hAnsi="Times New Roman" w:cs="Times New Roman"/>
          <w:i/>
          <w:iCs/>
        </w:rPr>
        <w:t>Lettera del Signor Cav.e Andrea Pigonati colonnello di S. M. il RE delle Due Sicilie nel corpo del genio al Sig. Abate Angelo Vecchi sul Tarantismo</w:t>
      </w:r>
      <w:r w:rsidRPr="004320B2">
        <w:rPr>
          <w:rFonts w:ascii="Times New Roman" w:hAnsi="Times New Roman" w:cs="Times New Roman"/>
        </w:rPr>
        <w:t>, in: </w:t>
      </w:r>
      <w:r w:rsidRPr="004320B2">
        <w:rPr>
          <w:rFonts w:ascii="Times New Roman" w:hAnsi="Times New Roman" w:cs="Times New Roman"/>
          <w:i/>
          <w:iCs/>
        </w:rPr>
        <w:t>Opuscoli scelti sulle Scienze e sulle Arti tratti dagli Atti delle Accademie e dalle altre Collezioni Filosofiche, e Letterarie, dalle Opere più recenti Inglesi, Tedesche, Francesi, Latine, e Italiane, e da Manoscritti originali, e inediti,</w:t>
      </w:r>
      <w:r w:rsidRPr="004320B2">
        <w:rPr>
          <w:rFonts w:ascii="Times New Roman" w:hAnsi="Times New Roman" w:cs="Times New Roman"/>
        </w:rPr>
        <w:t> tomo II, parte V, Milano, 1779.</w:t>
      </w:r>
    </w:p>
    <w:p w14:paraId="1B33F93E" w14:textId="77777777" w:rsidR="00E3609B" w:rsidRPr="004320B2" w:rsidRDefault="00E3609B" w:rsidP="00E3609B">
      <w:pPr>
        <w:pStyle w:val="Corpodeltesto2"/>
      </w:pPr>
      <w:r w:rsidRPr="004320B2">
        <w:t xml:space="preserve">PINOTTI 2007: P. Pinotti, </w:t>
      </w:r>
      <w:r w:rsidRPr="004320B2">
        <w:rPr>
          <w:i/>
        </w:rPr>
        <w:t xml:space="preserve">Il </w:t>
      </w:r>
      <w:r w:rsidRPr="004320B2">
        <w:t>remedium amoris</w:t>
      </w:r>
      <w:r w:rsidRPr="004320B2">
        <w:rPr>
          <w:i/>
        </w:rPr>
        <w:t xml:space="preserve"> da Ovidio a Enea Silvio Piccolomini</w:t>
      </w:r>
      <w:r w:rsidRPr="004320B2">
        <w:t>, in MARCOZZI 2007.</w:t>
      </w:r>
    </w:p>
    <w:p w14:paraId="33ED7699" w14:textId="77777777" w:rsidR="00E3609B" w:rsidRDefault="00E3609B" w:rsidP="00E3609B">
      <w:pPr>
        <w:tabs>
          <w:tab w:val="left" w:pos="567"/>
        </w:tabs>
        <w:ind w:right="560"/>
        <w:jc w:val="both"/>
        <w:rPr>
          <w:rFonts w:ascii="Times New Roman" w:hAnsi="Times New Roman" w:cs="Times New Roman"/>
        </w:rPr>
      </w:pPr>
      <w:r w:rsidRPr="004320B2">
        <w:rPr>
          <w:rFonts w:ascii="Times New Roman" w:hAnsi="Times New Roman" w:cs="Times New Roman"/>
        </w:rPr>
        <w:t xml:space="preserve">PRIZER 1991: </w:t>
      </w:r>
    </w:p>
    <w:p w14:paraId="56A097DF" w14:textId="69EF3CC5" w:rsidR="00DB2A92" w:rsidRPr="004320B2" w:rsidRDefault="00DB2A92" w:rsidP="00E3609B">
      <w:pPr>
        <w:tabs>
          <w:tab w:val="left" w:pos="567"/>
        </w:tabs>
        <w:ind w:right="560"/>
        <w:jc w:val="both"/>
        <w:rPr>
          <w:rFonts w:ascii="Times New Roman" w:hAnsi="Times New Roman" w:cs="Times New Roman"/>
        </w:rPr>
      </w:pPr>
      <w:r>
        <w:rPr>
          <w:rFonts w:ascii="Times New Roman" w:hAnsi="Times New Roman" w:cs="Times New Roman"/>
        </w:rPr>
        <w:t>RENZI 1832:</w:t>
      </w:r>
    </w:p>
    <w:p w14:paraId="37EB9277" w14:textId="77777777" w:rsidR="00E3609B" w:rsidRPr="004320B2" w:rsidRDefault="00E3609B" w:rsidP="00E3609B">
      <w:pPr>
        <w:ind w:right="560"/>
        <w:jc w:val="both"/>
        <w:rPr>
          <w:rFonts w:ascii="Times New Roman" w:hAnsi="Times New Roman" w:cs="Times New Roman"/>
        </w:rPr>
      </w:pPr>
      <w:r w:rsidRPr="004320B2">
        <w:rPr>
          <w:rFonts w:ascii="Times New Roman" w:hAnsi="Times New Roman" w:cs="Times New Roman"/>
        </w:rPr>
        <w:t xml:space="preserve">ROHDE 1890: E. Rohde, </w:t>
      </w:r>
      <w:r w:rsidRPr="004320B2">
        <w:rPr>
          <w:rFonts w:ascii="Times New Roman" w:hAnsi="Times New Roman" w:cs="Times New Roman"/>
          <w:i/>
        </w:rPr>
        <w:t>Psiche. I. Culto delle anime presso i Greci</w:t>
      </w:r>
      <w:r w:rsidRPr="004320B2">
        <w:rPr>
          <w:rFonts w:ascii="Times New Roman" w:hAnsi="Times New Roman" w:cs="Times New Roman"/>
        </w:rPr>
        <w:t>, Laterza, Bari (1</w:t>
      </w:r>
      <w:r w:rsidRPr="004320B2">
        <w:rPr>
          <w:rFonts w:ascii="Times New Roman" w:hAnsi="Times New Roman" w:cs="Times New Roman"/>
          <w:vertAlign w:val="superscript"/>
        </w:rPr>
        <w:t>a</w:t>
      </w:r>
      <w:r w:rsidRPr="004320B2">
        <w:rPr>
          <w:rFonts w:ascii="Times New Roman" w:hAnsi="Times New Roman" w:cs="Times New Roman"/>
        </w:rPr>
        <w:t xml:space="preserve"> ed. tedesca 1890-1894).</w:t>
      </w:r>
    </w:p>
    <w:p w14:paraId="635EB2A0" w14:textId="77777777" w:rsidR="00E3609B" w:rsidRPr="004320B2" w:rsidRDefault="00E3609B" w:rsidP="00E3609B">
      <w:pPr>
        <w:ind w:right="560"/>
        <w:jc w:val="both"/>
        <w:rPr>
          <w:rFonts w:ascii="Times New Roman" w:hAnsi="Times New Roman" w:cs="Times New Roman"/>
        </w:rPr>
      </w:pPr>
      <w:r w:rsidRPr="004320B2">
        <w:rPr>
          <w:rFonts w:ascii="Times New Roman" w:hAnsi="Times New Roman" w:cs="Times New Roman"/>
        </w:rPr>
        <w:lastRenderedPageBreak/>
        <w:t xml:space="preserve">RICCI/TUCCI 1984: Antonello Ricci, Roberta Tucci, </w:t>
      </w:r>
      <w:r w:rsidRPr="004320B2">
        <w:rPr>
          <w:rFonts w:ascii="Times New Roman" w:hAnsi="Times New Roman" w:cs="Times New Roman"/>
          <w:i/>
        </w:rPr>
        <w:t>Il canto “alla lonnuvucchisa”: analisi del testo</w:t>
      </w:r>
      <w:r w:rsidRPr="004320B2">
        <w:rPr>
          <w:rFonts w:ascii="Times New Roman" w:hAnsi="Times New Roman" w:cs="Times New Roman"/>
        </w:rPr>
        <w:t>, in «Culture Musicali», 3, 5-6, gennaio/dicembre 1984.</w:t>
      </w:r>
    </w:p>
    <w:p w14:paraId="42F78455" w14:textId="77777777" w:rsidR="00E3609B" w:rsidRPr="004320B2" w:rsidRDefault="00E3609B" w:rsidP="00E3609B">
      <w:pPr>
        <w:ind w:right="560"/>
        <w:jc w:val="both"/>
        <w:rPr>
          <w:rFonts w:ascii="Times New Roman" w:hAnsi="Times New Roman" w:cs="Times New Roman"/>
        </w:rPr>
      </w:pPr>
      <w:r w:rsidRPr="004320B2">
        <w:rPr>
          <w:rFonts w:ascii="Times New Roman" w:hAnsi="Times New Roman" w:cs="Times New Roman"/>
        </w:rPr>
        <w:t xml:space="preserve">ROUGET 1980: Gilbert Rouget, </w:t>
      </w:r>
      <w:r w:rsidRPr="004320B2">
        <w:rPr>
          <w:rFonts w:ascii="Times New Roman" w:hAnsi="Times New Roman" w:cs="Times New Roman"/>
          <w:i/>
        </w:rPr>
        <w:t>Musica e trance</w:t>
      </w:r>
      <w:r w:rsidRPr="004320B2">
        <w:rPr>
          <w:rFonts w:ascii="Times New Roman" w:hAnsi="Times New Roman" w:cs="Times New Roman"/>
        </w:rPr>
        <w:t xml:space="preserve">, Einaudi, Torino, 1986, pp. 219-228 (ed. it. di Id., </w:t>
      </w:r>
      <w:r w:rsidRPr="004320B2">
        <w:rPr>
          <w:rFonts w:ascii="Times New Roman" w:hAnsi="Times New Roman" w:cs="Times New Roman"/>
          <w:i/>
        </w:rPr>
        <w:t>La musique et la trance</w:t>
      </w:r>
      <w:r w:rsidRPr="004320B2">
        <w:rPr>
          <w:rFonts w:ascii="Times New Roman" w:hAnsi="Times New Roman" w:cs="Times New Roman"/>
        </w:rPr>
        <w:t>, Gallimard, Paris, 1980).</w:t>
      </w:r>
    </w:p>
    <w:p w14:paraId="2C9C9369" w14:textId="77777777" w:rsidR="00E3609B" w:rsidRPr="004320B2" w:rsidRDefault="00E3609B" w:rsidP="00E3609B">
      <w:pPr>
        <w:pStyle w:val="Corpodeltesto2"/>
      </w:pPr>
      <w:r w:rsidRPr="004320B2">
        <w:rPr>
          <w:rFonts w:eastAsia="AppleGothic"/>
          <w:lang w:eastAsia="ko-KR"/>
        </w:rPr>
        <w:t xml:space="preserve">SALVATORE 2000: G. Salvatore, </w:t>
      </w:r>
      <w:r w:rsidRPr="004320B2">
        <w:rPr>
          <w:rFonts w:eastAsia="AppleGothic"/>
          <w:i/>
          <w:lang w:eastAsia="ko-KR"/>
        </w:rPr>
        <w:t>Oltre de Martino. Per una rifondazione degli studi storici sul tarantismo</w:t>
      </w:r>
      <w:r w:rsidRPr="004320B2">
        <w:rPr>
          <w:rFonts w:eastAsia="AppleGothic"/>
          <w:lang w:eastAsia="ko-KR"/>
        </w:rPr>
        <w:t xml:space="preserve">, in DI MITRI 1999 </w:t>
      </w:r>
      <w:r w:rsidRPr="004320B2">
        <w:rPr>
          <w:rFonts w:eastAsia="AppleGothic"/>
          <w:b/>
          <w:lang w:eastAsia="ko-KR"/>
        </w:rPr>
        <w:t>(o 2000?)</w:t>
      </w:r>
      <w:r w:rsidRPr="004320B2">
        <w:rPr>
          <w:rFonts w:eastAsia="AppleGothic"/>
          <w:lang w:eastAsia="ko-KR"/>
        </w:rPr>
        <w:t>.</w:t>
      </w:r>
    </w:p>
    <w:p w14:paraId="0DCFF784" w14:textId="77777777" w:rsidR="00E3609B" w:rsidRPr="004320B2" w:rsidRDefault="00E3609B" w:rsidP="00E3609B">
      <w:pPr>
        <w:ind w:right="560"/>
        <w:jc w:val="both"/>
        <w:rPr>
          <w:rFonts w:ascii="Times New Roman" w:hAnsi="Times New Roman" w:cs="Times New Roman"/>
        </w:rPr>
      </w:pPr>
      <w:r w:rsidRPr="004320B2">
        <w:rPr>
          <w:rFonts w:ascii="Times New Roman" w:hAnsi="Times New Roman" w:cs="Times New Roman"/>
        </w:rPr>
        <w:t xml:space="preserve">SANGA 1979: Glauco Sanga, </w:t>
      </w:r>
      <w:r w:rsidRPr="004320B2">
        <w:rPr>
          <w:rFonts w:ascii="Times New Roman" w:hAnsi="Times New Roman" w:cs="Times New Roman"/>
          <w:i/>
        </w:rPr>
        <w:t>La comunicazione orale e scritta. Il linguaggio del canto popolare</w:t>
      </w:r>
      <w:r w:rsidRPr="004320B2">
        <w:rPr>
          <w:rFonts w:ascii="Times New Roman" w:hAnsi="Times New Roman" w:cs="Times New Roman"/>
        </w:rPr>
        <w:t>, Giunti/Marzocco, Firenze, 1979.</w:t>
      </w:r>
    </w:p>
    <w:p w14:paraId="7E574AA8" w14:textId="77777777" w:rsidR="00E3609B" w:rsidRPr="004320B2" w:rsidRDefault="00E3609B" w:rsidP="00E3609B">
      <w:pPr>
        <w:pStyle w:val="Corpodeltesto2"/>
        <w:rPr>
          <w:lang w:val="en-US"/>
        </w:rPr>
      </w:pPr>
      <w:r w:rsidRPr="004320B2">
        <w:rPr>
          <w:lang w:val="en-US"/>
        </w:rPr>
        <w:t xml:space="preserve">SCARBOROUGH 1991: J. Scarborough, </w:t>
      </w:r>
      <w:r w:rsidRPr="004320B2">
        <w:rPr>
          <w:i/>
          <w:lang w:val="en-US"/>
        </w:rPr>
        <w:t>The Pharmacology of Sacred Plants, Herbs, and Roots</w:t>
      </w:r>
      <w:r w:rsidRPr="004320B2">
        <w:rPr>
          <w:lang w:val="en-US"/>
        </w:rPr>
        <w:t>, in FARAONE/OBBINK 1991.</w:t>
      </w:r>
    </w:p>
    <w:p w14:paraId="75D808B6" w14:textId="77777777" w:rsidR="00E3609B" w:rsidRPr="004320B2" w:rsidRDefault="00E3609B" w:rsidP="00E3609B">
      <w:pPr>
        <w:pStyle w:val="Corpodeltesto2"/>
      </w:pPr>
      <w:r w:rsidRPr="004320B2">
        <w:t xml:space="preserve">SERAO 1742: F. Serao, </w:t>
      </w:r>
      <w:r w:rsidRPr="004320B2">
        <w:rPr>
          <w:i/>
        </w:rPr>
        <w:t>Della tarantola o sia falangio di Puglia. Lezioni accademiche di Francesco Serao Professore di Medicina nella Regia Università</w:t>
      </w:r>
      <w:r w:rsidRPr="004320B2">
        <w:t>, Napoli, 1742 (ed. moderna: DI MITRI 2007</w:t>
      </w:r>
      <w:r w:rsidRPr="004320B2">
        <w:rPr>
          <w:b/>
        </w:rPr>
        <w:t>?</w:t>
      </w:r>
      <w:r w:rsidRPr="004320B2">
        <w:t>).</w:t>
      </w:r>
    </w:p>
    <w:p w14:paraId="7BD32DB7" w14:textId="77777777" w:rsidR="00E3609B" w:rsidRPr="004320B2" w:rsidRDefault="00E3609B" w:rsidP="00E3609B">
      <w:pPr>
        <w:tabs>
          <w:tab w:val="left" w:pos="8300"/>
        </w:tabs>
        <w:ind w:right="560"/>
        <w:jc w:val="both"/>
        <w:rPr>
          <w:rFonts w:ascii="Times New Roman" w:hAnsi="Times New Roman" w:cs="Times New Roman"/>
        </w:rPr>
      </w:pPr>
      <w:r w:rsidRPr="004320B2">
        <w:rPr>
          <w:rFonts w:ascii="Times New Roman" w:hAnsi="Times New Roman" w:cs="Times New Roman"/>
        </w:rPr>
        <w:t xml:space="preserve">STAROBINSKI 1960: Jean Starobinski, </w:t>
      </w:r>
      <w:r w:rsidRPr="004320B2">
        <w:rPr>
          <w:rFonts w:ascii="Times New Roman" w:hAnsi="Times New Roman" w:cs="Times New Roman"/>
          <w:i/>
        </w:rPr>
        <w:t>Storia del trattamento della malinconia dalle origini al 1900</w:t>
      </w:r>
      <w:r w:rsidRPr="004320B2">
        <w:rPr>
          <w:rFonts w:ascii="Times New Roman" w:hAnsi="Times New Roman" w:cs="Times New Roman"/>
        </w:rPr>
        <w:t xml:space="preserve">, Guerini e Associati, Milano, 1990 (tr. it. di Id., </w:t>
      </w:r>
      <w:r w:rsidRPr="004320B2">
        <w:rPr>
          <w:rFonts w:ascii="Times New Roman" w:hAnsi="Times New Roman" w:cs="Times New Roman"/>
          <w:i/>
        </w:rPr>
        <w:t>Histoire du traitement de la mélancolie des origines à 1900</w:t>
      </w:r>
      <w:r w:rsidRPr="004320B2">
        <w:rPr>
          <w:rFonts w:ascii="Times New Roman" w:hAnsi="Times New Roman" w:cs="Times New Roman"/>
        </w:rPr>
        <w:t>, J.R. Geigy, Basel, 1960).</w:t>
      </w:r>
    </w:p>
    <w:p w14:paraId="6F8DD291" w14:textId="77777777" w:rsidR="00E3609B" w:rsidRPr="004320B2" w:rsidRDefault="00E3609B" w:rsidP="00E3609B">
      <w:pPr>
        <w:ind w:right="560"/>
        <w:jc w:val="both"/>
        <w:rPr>
          <w:rFonts w:ascii="Times New Roman" w:hAnsi="Times New Roman" w:cs="Times New Roman"/>
        </w:rPr>
      </w:pPr>
      <w:r w:rsidRPr="004320B2">
        <w:rPr>
          <w:rFonts w:ascii="Times New Roman" w:hAnsi="Times New Roman" w:cs="Times New Roman"/>
          <w:lang w:eastAsia="ko-KR"/>
        </w:rPr>
        <w:t xml:space="preserve">STIFANI 2000: Luigi Stifani, </w:t>
      </w:r>
      <w:r w:rsidRPr="004320B2">
        <w:rPr>
          <w:rFonts w:ascii="Times New Roman" w:hAnsi="Times New Roman" w:cs="Times New Roman"/>
          <w:i/>
          <w:lang w:eastAsia="ko-KR"/>
        </w:rPr>
        <w:t>Io al santo ci credo. Diario di un musico delle tarantate</w:t>
      </w:r>
      <w:r w:rsidRPr="004320B2">
        <w:rPr>
          <w:rFonts w:ascii="Times New Roman" w:hAnsi="Times New Roman" w:cs="Times New Roman"/>
          <w:lang w:eastAsia="ko-KR"/>
        </w:rPr>
        <w:t>, Aramirè, Lequile, 2000.</w:t>
      </w:r>
    </w:p>
    <w:p w14:paraId="2ED40614" w14:textId="77777777" w:rsidR="00E3609B" w:rsidRPr="004320B2" w:rsidRDefault="00E3609B" w:rsidP="00E3609B">
      <w:pPr>
        <w:ind w:right="560"/>
        <w:jc w:val="both"/>
        <w:rPr>
          <w:rFonts w:ascii="Times New Roman" w:hAnsi="Times New Roman" w:cs="Times New Roman"/>
        </w:rPr>
      </w:pPr>
      <w:r w:rsidRPr="004320B2">
        <w:rPr>
          <w:rFonts w:ascii="Times New Roman" w:hAnsi="Times New Roman" w:cs="Times New Roman"/>
        </w:rPr>
        <w:t xml:space="preserve">TESSARI 1981: Roberto Tessari, </w:t>
      </w:r>
      <w:r w:rsidRPr="004320B2">
        <w:rPr>
          <w:rFonts w:ascii="Times New Roman" w:hAnsi="Times New Roman" w:cs="Times New Roman"/>
          <w:i/>
        </w:rPr>
        <w:t>Commedia dell’Arte: la Maschera e l’Ombra</w:t>
      </w:r>
      <w:r w:rsidRPr="004320B2">
        <w:rPr>
          <w:rFonts w:ascii="Times New Roman" w:hAnsi="Times New Roman" w:cs="Times New Roman"/>
        </w:rPr>
        <w:t>, Mursia, Milano, 1981.</w:t>
      </w:r>
    </w:p>
    <w:p w14:paraId="16F9FB6B" w14:textId="77777777" w:rsidR="00E3609B" w:rsidRPr="004320B2" w:rsidRDefault="00E3609B" w:rsidP="00E3609B">
      <w:pPr>
        <w:ind w:right="560"/>
        <w:jc w:val="both"/>
        <w:rPr>
          <w:rFonts w:ascii="Times New Roman" w:hAnsi="Times New Roman" w:cs="Times New Roman"/>
        </w:rPr>
      </w:pPr>
      <w:r w:rsidRPr="004320B2">
        <w:rPr>
          <w:rFonts w:ascii="Times New Roman" w:hAnsi="Times New Roman" w:cs="Times New Roman"/>
        </w:rPr>
        <w:t xml:space="preserve">TURCHINI 1987: Angelo Turchini, </w:t>
      </w:r>
      <w:r w:rsidRPr="004320B2">
        <w:rPr>
          <w:rFonts w:ascii="Times New Roman" w:hAnsi="Times New Roman" w:cs="Times New Roman"/>
          <w:i/>
        </w:rPr>
        <w:t>Morso, morbo, morte. La tarantola fra cultura medica e terapia popolare</w:t>
      </w:r>
      <w:r w:rsidRPr="004320B2">
        <w:rPr>
          <w:rFonts w:ascii="Times New Roman" w:hAnsi="Times New Roman" w:cs="Times New Roman"/>
        </w:rPr>
        <w:t>, Franco Angeli, Milano, 1987.</w:t>
      </w:r>
    </w:p>
    <w:p w14:paraId="0F2EFCA9" w14:textId="77777777" w:rsidR="00E3609B" w:rsidRPr="004320B2" w:rsidRDefault="00E3609B" w:rsidP="00E3609B">
      <w:pPr>
        <w:ind w:right="560"/>
        <w:jc w:val="both"/>
        <w:rPr>
          <w:rFonts w:ascii="Times New Roman" w:hAnsi="Times New Roman" w:cs="Times New Roman"/>
        </w:rPr>
      </w:pPr>
      <w:r w:rsidRPr="004320B2">
        <w:rPr>
          <w:rFonts w:ascii="Times New Roman" w:hAnsi="Times New Roman" w:cs="Times New Roman"/>
        </w:rPr>
        <w:t xml:space="preserve">VETTORI 1975: Giancarlo Vettori (cur.), </w:t>
      </w:r>
      <w:r w:rsidRPr="004320B2">
        <w:rPr>
          <w:rFonts w:ascii="Times New Roman" w:hAnsi="Times New Roman" w:cs="Times New Roman"/>
          <w:i/>
        </w:rPr>
        <w:t>I canti popolari italiani d’amore, di nostalgia, di lavoro, di ribellione, di protesta sociale</w:t>
      </w:r>
      <w:r w:rsidRPr="004320B2">
        <w:rPr>
          <w:rFonts w:ascii="Times New Roman" w:hAnsi="Times New Roman" w:cs="Times New Roman"/>
        </w:rPr>
        <w:t>, Newton Compton, Roma, 1975 (nuova ed. 1995).</w:t>
      </w:r>
    </w:p>
    <w:p w14:paraId="189F8922" w14:textId="77777777" w:rsidR="00E3609B" w:rsidRPr="004320B2" w:rsidRDefault="00E3609B" w:rsidP="00E3609B">
      <w:pPr>
        <w:pStyle w:val="Corpodeltesto2"/>
        <w:rPr>
          <w:lang w:val="en-US"/>
        </w:rPr>
      </w:pPr>
      <w:r w:rsidRPr="004320B2">
        <w:rPr>
          <w:lang w:val="en-US"/>
        </w:rPr>
        <w:t xml:space="preserve">WINKLER 1991: J.J. Winkler, </w:t>
      </w:r>
      <w:r w:rsidRPr="004320B2">
        <w:rPr>
          <w:i/>
          <w:lang w:val="en-US"/>
        </w:rPr>
        <w:t>The Constraints of Eros</w:t>
      </w:r>
      <w:r w:rsidRPr="004320B2">
        <w:rPr>
          <w:lang w:val="en-US"/>
        </w:rPr>
        <w:t>, in OBBINK/FARAONE 1991.</w:t>
      </w:r>
    </w:p>
    <w:p w14:paraId="3B5C977F" w14:textId="77777777" w:rsidR="00E3609B" w:rsidRPr="004320B2" w:rsidRDefault="00E3609B" w:rsidP="00E3609B">
      <w:pPr>
        <w:pStyle w:val="Corpodeltesto2"/>
      </w:pPr>
      <w:r w:rsidRPr="004320B2">
        <w:t xml:space="preserve">ZAIN 1994: G. Livraghi Verdesca Zain, </w:t>
      </w:r>
      <w:r w:rsidRPr="004320B2">
        <w:rPr>
          <w:i/>
        </w:rPr>
        <w:t>Tre santi e una campagna. Culti magico-religiosi nel Salento fine Ottocento</w:t>
      </w:r>
      <w:r w:rsidRPr="004320B2">
        <w:t>, Laterza, Bari, 1994.</w:t>
      </w:r>
    </w:p>
    <w:p w14:paraId="6A2CBB2D" w14:textId="77777777" w:rsidR="00E3609B" w:rsidRPr="004320B2" w:rsidRDefault="00E3609B" w:rsidP="00E3609B">
      <w:pPr>
        <w:pStyle w:val="Corpodeltesto2"/>
      </w:pPr>
    </w:p>
    <w:p w14:paraId="51159798" w14:textId="77777777" w:rsidR="00E3609B" w:rsidRPr="004320B2" w:rsidRDefault="00E3609B" w:rsidP="00E3609B">
      <w:pPr>
        <w:rPr>
          <w:rFonts w:ascii="Times New Roman" w:hAnsi="Times New Roman" w:cs="Times New Roman"/>
        </w:rPr>
      </w:pPr>
    </w:p>
    <w:p w14:paraId="2CA51809" w14:textId="77777777" w:rsidR="00E3609B" w:rsidRPr="004320B2" w:rsidRDefault="00E3609B" w:rsidP="00FB4BE9">
      <w:pPr>
        <w:tabs>
          <w:tab w:val="left" w:pos="567"/>
        </w:tabs>
        <w:ind w:right="560"/>
        <w:jc w:val="both"/>
        <w:rPr>
          <w:rFonts w:ascii="Times New Roman" w:hAnsi="Times New Roman" w:cs="Times New Roman"/>
        </w:rPr>
      </w:pPr>
    </w:p>
    <w:sectPr w:rsidR="00E3609B" w:rsidRPr="004320B2" w:rsidSect="00B9198F">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1375E3" w14:textId="77777777" w:rsidR="00E455B5" w:rsidRDefault="00E455B5" w:rsidP="00724333">
      <w:r>
        <w:separator/>
      </w:r>
    </w:p>
  </w:endnote>
  <w:endnote w:type="continuationSeparator" w:id="0">
    <w:p w14:paraId="41B92A33" w14:textId="77777777" w:rsidR="00E455B5" w:rsidRDefault="00E455B5" w:rsidP="00724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New York">
    <w:altName w:val="Times New Roman"/>
    <w:panose1 w:val="00000000000000000000"/>
    <w:charset w:val="4D"/>
    <w:family w:val="roman"/>
    <w:notTrueType/>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AppleGothic">
    <w:panose1 w:val="02000500000000000000"/>
    <w:charset w:val="81"/>
    <w:family w:val="auto"/>
    <w:pitch w:val="variable"/>
    <w:sig w:usb0="00000001" w:usb1="09060000" w:usb2="00000010" w:usb3="00000000" w:csb0="00080000"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B6BAF" w14:textId="77777777" w:rsidR="00E455B5" w:rsidRDefault="00E455B5" w:rsidP="00724333">
      <w:r>
        <w:separator/>
      </w:r>
    </w:p>
  </w:footnote>
  <w:footnote w:type="continuationSeparator" w:id="0">
    <w:p w14:paraId="6212EAE9" w14:textId="77777777" w:rsidR="00E455B5" w:rsidRDefault="00E455B5" w:rsidP="00724333">
      <w:r>
        <w:continuationSeparator/>
      </w:r>
    </w:p>
  </w:footnote>
  <w:footnote w:id="1">
    <w:p w14:paraId="0E0705CB" w14:textId="735EEF42" w:rsidR="007E6B1D" w:rsidRPr="00B51625" w:rsidRDefault="007E6B1D">
      <w:pPr>
        <w:pStyle w:val="Testonotaapidipagina"/>
      </w:pPr>
      <w:r w:rsidRPr="00B51625">
        <w:rPr>
          <w:rStyle w:val="Rimandonotaapidipagina"/>
        </w:rPr>
        <w:footnoteRef/>
      </w:r>
      <w:r w:rsidRPr="00B51625">
        <w:t xml:space="preserve"> La geografia della Terra d’Otranto è variata nel corso dei secoli, ma convenzionalmente oggi la si considera costituita dal Salento più la Valle d’Itria (delimitata all’incirca tra i comuni di Ostuni, Cisternino, Fasano, Alberobello, Martinafranca, Ceglie Messapica). Il Salento include la provincia di Lecce e buona parte di quelle di Brindisi e Taranto. Geograficamente corrisponde al “tacco” peninsulare della Puglia, delimitato da una linea immaginaria tra Massafra e Ostuni</w:t>
      </w:r>
      <w:r w:rsidR="00C3472F" w:rsidRPr="00B51625">
        <w:t xml:space="preserve"> (</w:t>
      </w:r>
      <w:r w:rsidR="00B51F67" w:rsidRPr="00B51625">
        <w:t xml:space="preserve">o </w:t>
      </w:r>
      <w:r w:rsidR="00C3472F" w:rsidRPr="00B51625">
        <w:t>tra Massafra e Fasano</w:t>
      </w:r>
      <w:r w:rsidR="00B51F67" w:rsidRPr="00B51625">
        <w:t>, secondo un</w:t>
      </w:r>
      <w:r w:rsidR="001B74EA" w:rsidRPr="00B51625">
        <w:t>a opinione più inclusiva</w:t>
      </w:r>
      <w:r w:rsidR="00C3472F" w:rsidRPr="00B51625">
        <w:t>)</w:t>
      </w:r>
      <w:r w:rsidRPr="00B51625">
        <w:t>, anche se culturalmente dovrebbe fermarsi a nord alla cosiddetta “soglia messapica”, al di sotto della Murgia.</w:t>
      </w:r>
    </w:p>
  </w:footnote>
  <w:footnote w:id="2">
    <w:p w14:paraId="770A1A88" w14:textId="77AB3000" w:rsidR="007E6B1D" w:rsidRPr="00B51625" w:rsidRDefault="007E6B1D" w:rsidP="00CE767B">
      <w:pPr>
        <w:tabs>
          <w:tab w:val="left" w:pos="567"/>
        </w:tabs>
        <w:ind w:right="560"/>
        <w:jc w:val="both"/>
        <w:rPr>
          <w:rFonts w:ascii="Times New Roman" w:hAnsi="Times New Roman" w:cs="Times New Roman"/>
        </w:rPr>
      </w:pPr>
      <w:r w:rsidRPr="00B51625">
        <w:rPr>
          <w:rStyle w:val="Rimandonotaapidipagina"/>
          <w:rFonts w:ascii="Times New Roman" w:hAnsi="Times New Roman" w:cs="Times New Roman"/>
        </w:rPr>
        <w:footnoteRef/>
      </w:r>
      <w:r w:rsidRPr="00B51625">
        <w:rPr>
          <w:rFonts w:ascii="Times New Roman" w:hAnsi="Times New Roman" w:cs="Times New Roman"/>
        </w:rPr>
        <w:t xml:space="preserve"> Bernatz de Ventadorn cantava: «Sono in ansia e in tormento per un amore che m’incatena» (</w:t>
      </w:r>
      <w:r w:rsidRPr="00B51625">
        <w:rPr>
          <w:rFonts w:ascii="Times New Roman" w:hAnsi="Times New Roman" w:cs="Times New Roman"/>
          <w:i/>
        </w:rPr>
        <w:t>En cossirer et en esmai</w:t>
      </w:r>
      <w:r w:rsidRPr="00B51625">
        <w:rPr>
          <w:rFonts w:ascii="Times New Roman" w:hAnsi="Times New Roman" w:cs="Times New Roman"/>
        </w:rPr>
        <w:t>); «Colgo il suo amore che m’imprigiona, / per lei che mi getta in una dura prigione» (</w:t>
      </w:r>
      <w:r w:rsidRPr="00B51625">
        <w:rPr>
          <w:rFonts w:ascii="Times New Roman" w:hAnsi="Times New Roman" w:cs="Times New Roman"/>
          <w:i/>
        </w:rPr>
        <w:t>Bel m’es can eu vei la bròlha</w:t>
      </w:r>
      <w:r w:rsidRPr="00B51625">
        <w:rPr>
          <w:rFonts w:ascii="Times New Roman" w:hAnsi="Times New Roman" w:cs="Times New Roman"/>
        </w:rPr>
        <w:t>); «Dio sia lodato! Libero sono dalle mie catene, mentre tu, e tutti gli altri innamorati, restate nella follia» (</w:t>
      </w:r>
      <w:r w:rsidRPr="00B51625">
        <w:rPr>
          <w:rFonts w:ascii="Times New Roman" w:hAnsi="Times New Roman" w:cs="Times New Roman"/>
          <w:i/>
        </w:rPr>
        <w:t>Amics Bernatz de Ventadorn</w:t>
      </w:r>
      <w:r w:rsidRPr="00B51625">
        <w:rPr>
          <w:rFonts w:ascii="Times New Roman" w:hAnsi="Times New Roman" w:cs="Times New Roman"/>
        </w:rPr>
        <w:t>). E Peirol: «Sono di lei che mi conduce, e ciò è cortesia: / mi lega e mi stringe forte / con sottile catena. / Il male non diminuisce, / ma sarò guarito / se morissi per la mia Donna / con tanta dolce pena» (</w:t>
      </w:r>
      <w:r w:rsidRPr="00B51625">
        <w:rPr>
          <w:rFonts w:ascii="Times New Roman" w:hAnsi="Times New Roman" w:cs="Times New Roman"/>
          <w:i/>
        </w:rPr>
        <w:t>Ab joi</w:t>
      </w:r>
      <w:r w:rsidRPr="00B51625">
        <w:rPr>
          <w:rFonts w:ascii="Times New Roman" w:hAnsi="Times New Roman" w:cs="Times New Roman"/>
        </w:rPr>
        <w:t>). Gli esempi sono innumerevoli.</w:t>
      </w:r>
    </w:p>
  </w:footnote>
  <w:footnote w:id="3">
    <w:p w14:paraId="59A8C30C" w14:textId="77777777" w:rsidR="007E6B1D" w:rsidRPr="00B51625" w:rsidRDefault="007E6B1D" w:rsidP="00CE767B">
      <w:pPr>
        <w:pStyle w:val="Testonotaapidipagina"/>
      </w:pPr>
      <w:r w:rsidRPr="00B51625">
        <w:rPr>
          <w:rStyle w:val="Rimandonotaapidipagina"/>
        </w:rPr>
        <w:footnoteRef/>
      </w:r>
      <w:r w:rsidRPr="00B51625">
        <w:t xml:space="preserve"> «Anch’io, preda recente, avrò la ferita inferta di recente </w:t>
      </w:r>
      <w:r w:rsidRPr="00B51625">
        <w:sym w:font="Symbol" w:char="F05B"/>
      </w:r>
      <w:r w:rsidRPr="00B51625">
        <w:t>da Cupido</w:t>
      </w:r>
      <w:r w:rsidRPr="00B51625">
        <w:sym w:font="Symbol" w:char="F05D"/>
      </w:r>
      <w:r w:rsidRPr="00B51625">
        <w:t>, / e porterò le nuove catene con l’animo del prigioniero» (</w:t>
      </w:r>
      <w:r w:rsidRPr="00B51625">
        <w:rPr>
          <w:i/>
        </w:rPr>
        <w:t>Amori</w:t>
      </w:r>
      <w:r w:rsidRPr="00B51625">
        <w:t>, 1, 2, 29 s.).</w:t>
      </w:r>
    </w:p>
  </w:footnote>
  <w:footnote w:id="4">
    <w:p w14:paraId="0E4DB9CF" w14:textId="4900B4B3" w:rsidR="007E6B1D" w:rsidRPr="00B51625" w:rsidRDefault="007E6B1D">
      <w:pPr>
        <w:pStyle w:val="Testonotaapidipagina"/>
      </w:pPr>
      <w:r w:rsidRPr="00B51625">
        <w:rPr>
          <w:rStyle w:val="Rimandonotaapidipagina"/>
        </w:rPr>
        <w:footnoteRef/>
      </w:r>
      <w:r w:rsidRPr="00B51625">
        <w:t xml:space="preserve"> Ripreso, fra l’altro, dal gruppo di riproposta popolare Arakne Mediterranea in una sua versione di </w:t>
      </w:r>
      <w:r w:rsidRPr="00B51625">
        <w:rPr>
          <w:i/>
        </w:rPr>
        <w:t xml:space="preserve">Rirollallà </w:t>
      </w:r>
      <w:r w:rsidRPr="00B51625">
        <w:t>(nel Cd “Tretarante”).</w:t>
      </w:r>
    </w:p>
  </w:footnote>
  <w:footnote w:id="5">
    <w:p w14:paraId="5ED95FA4" w14:textId="6EAAD46E" w:rsidR="007E6B1D" w:rsidRPr="00B51625" w:rsidRDefault="007E6B1D">
      <w:pPr>
        <w:pStyle w:val="Testonotaapidipagina"/>
      </w:pPr>
      <w:r w:rsidRPr="00B51625">
        <w:rPr>
          <w:rStyle w:val="Rimandonotaapidipagina"/>
        </w:rPr>
        <w:footnoteRef/>
      </w:r>
      <w:r w:rsidRPr="00B51625">
        <w:t xml:space="preserve"> MALECORE 1967: 279 n. 104.</w:t>
      </w:r>
    </w:p>
  </w:footnote>
  <w:footnote w:id="6">
    <w:p w14:paraId="2D85FF42" w14:textId="3595F71E" w:rsidR="007E6B1D" w:rsidRPr="00B51625" w:rsidRDefault="007E6B1D">
      <w:pPr>
        <w:pStyle w:val="Testonotaapidipagina"/>
      </w:pPr>
      <w:r w:rsidRPr="00B51625">
        <w:rPr>
          <w:rStyle w:val="Rimandonotaapidipagina"/>
        </w:rPr>
        <w:footnoteRef/>
      </w:r>
      <w:r w:rsidRPr="00B51625">
        <w:t xml:space="preserve"> MALECORE 1967: 273. Troviamo la variante «li carni mei cusuti cullu spacu», collegata al motivo della «galera a vita» conseguente al primo bacio, in un distico raccolto da Arakne Mediterranea e proposte nella “pizzica di Ugento” registrata con il titolo fittizio di </w:t>
      </w:r>
      <w:r w:rsidRPr="00B51625">
        <w:rPr>
          <w:i/>
        </w:rPr>
        <w:t>Core meu</w:t>
      </w:r>
      <w:r w:rsidRPr="00B51625">
        <w:t xml:space="preserve"> nel Cd “Attarantati II”. L’esecuzione contiene comunque anche l’immagine di «li carni mei cusuti cu la sita». Lo spago è solo un’alternativa più umile e ruvida.</w:t>
      </w:r>
    </w:p>
  </w:footnote>
  <w:footnote w:id="7">
    <w:p w14:paraId="3A4F9613" w14:textId="094EA0B7" w:rsidR="007E6B1D" w:rsidRPr="00B51625" w:rsidRDefault="007E6B1D" w:rsidP="00CE767B">
      <w:pPr>
        <w:pStyle w:val="Testonotaapidipagina"/>
      </w:pPr>
      <w:r w:rsidRPr="00B51625">
        <w:rPr>
          <w:rStyle w:val="Rimandonotaapidipagina"/>
        </w:rPr>
        <w:footnoteRef/>
      </w:r>
      <w:r w:rsidRPr="00B51625">
        <w:t xml:space="preserve"> Il testo del canto compare innanzitutto nella raccolta curata dalla Malecore (MALECORE 1967: 335 n. 355). Col titolo di </w:t>
      </w:r>
      <w:r w:rsidRPr="00B51625">
        <w:rPr>
          <w:i/>
        </w:rPr>
        <w:t xml:space="preserve">Domenica matina </w:t>
      </w:r>
      <w:r w:rsidRPr="00B51625">
        <w:t xml:space="preserve">è designata una sua doppia esecuzione discografica da parte del Canzoniere Grecanico Salentino (nei Cd intitolati “Pizzica pizzica”, dove è sottotitolata </w:t>
      </w:r>
      <w:r w:rsidRPr="00B51625">
        <w:rPr>
          <w:i/>
        </w:rPr>
        <w:t>Pizzica di Copertino</w:t>
      </w:r>
      <w:r w:rsidRPr="00B51625">
        <w:t xml:space="preserve">, e “Serenata – canti di Puglia”; ma cfr. Arakne Mediterranea che nella cit. esecuzione di </w:t>
      </w:r>
      <w:r w:rsidRPr="00B51625">
        <w:rPr>
          <w:i/>
        </w:rPr>
        <w:t xml:space="preserve">Core meu </w:t>
      </w:r>
      <w:r w:rsidRPr="00B51625">
        <w:t xml:space="preserve">la designa come </w:t>
      </w:r>
      <w:r w:rsidRPr="00B51625">
        <w:rPr>
          <w:i/>
        </w:rPr>
        <w:t>Pizzica di Ugentu</w:t>
      </w:r>
      <w:r w:rsidRPr="00B51625">
        <w:t>).</w:t>
      </w:r>
    </w:p>
  </w:footnote>
  <w:footnote w:id="8">
    <w:p w14:paraId="1A3D3444" w14:textId="16A4331D" w:rsidR="007E6B1D" w:rsidRPr="00B51625" w:rsidRDefault="007E6B1D" w:rsidP="003E27FB">
      <w:pPr>
        <w:tabs>
          <w:tab w:val="left" w:pos="567"/>
        </w:tabs>
        <w:ind w:right="560"/>
        <w:jc w:val="both"/>
        <w:rPr>
          <w:rFonts w:ascii="Times New Roman" w:hAnsi="Times New Roman" w:cs="Times New Roman"/>
        </w:rPr>
      </w:pPr>
      <w:r w:rsidRPr="00B51625">
        <w:rPr>
          <w:rStyle w:val="Rimandonotaapidipagina"/>
          <w:rFonts w:ascii="Times New Roman" w:hAnsi="Times New Roman" w:cs="Times New Roman"/>
        </w:rPr>
        <w:footnoteRef/>
      </w:r>
      <w:r w:rsidRPr="00B51625">
        <w:rPr>
          <w:rFonts w:ascii="Times New Roman" w:hAnsi="Times New Roman" w:cs="Times New Roman"/>
        </w:rPr>
        <w:t xml:space="preserve"> «Ci bacia donna vae in galera an vita» cantava anche (per bocca di Mariuccia Chiriacò a Sternatia, in un canto dall’incipit </w:t>
      </w:r>
      <w:r w:rsidRPr="00B51625">
        <w:rPr>
          <w:rFonts w:ascii="Times New Roman" w:hAnsi="Times New Roman" w:cs="Times New Roman"/>
          <w:i/>
        </w:rPr>
        <w:t>E stasira ci passai</w:t>
      </w:r>
      <w:r w:rsidRPr="00B51625">
        <w:rPr>
          <w:rFonts w:ascii="Times New Roman" w:hAnsi="Times New Roman" w:cs="Times New Roman"/>
        </w:rPr>
        <w:t>, registrato da Giovanna Marini tra il 1968 e il 1971) l’amico dell’innamorato, ma questi gli risponde che accetta tale ergastolo pur di poter continuare a baciare quella donna (al che il compagno gli suggerisce di baciare piuttosto la Madonna…). Ma Il tema del matrimonio come carcerazione è comune anche ad altre tradizioni del canto popolare italiano: cfr. per esempio VETTORI 1975: 145, canto 201 (</w:t>
      </w:r>
      <w:r w:rsidRPr="00B51625">
        <w:rPr>
          <w:rFonts w:ascii="Times New Roman" w:hAnsi="Times New Roman" w:cs="Times New Roman"/>
          <w:i/>
        </w:rPr>
        <w:t>O mamma mia, maridéme</w:t>
      </w:r>
      <w:r w:rsidRPr="00B51625">
        <w:rPr>
          <w:rFonts w:ascii="Times New Roman" w:hAnsi="Times New Roman" w:cs="Times New Roman"/>
        </w:rPr>
        <w:t>, raccolto a Ferriere, Piacenza; già in LEYDI 1973).</w:t>
      </w:r>
    </w:p>
  </w:footnote>
  <w:footnote w:id="9">
    <w:p w14:paraId="390AD49E" w14:textId="6A8CA841" w:rsidR="007E6B1D" w:rsidRPr="00B51625" w:rsidRDefault="007E6B1D" w:rsidP="00CE767B">
      <w:pPr>
        <w:ind w:right="560"/>
        <w:jc w:val="both"/>
        <w:rPr>
          <w:rFonts w:ascii="Times New Roman" w:hAnsi="Times New Roman" w:cs="Times New Roman"/>
        </w:rPr>
      </w:pPr>
      <w:r w:rsidRPr="00B51625">
        <w:rPr>
          <w:rStyle w:val="Rimandonotaapidipagina"/>
          <w:rFonts w:ascii="Times New Roman" w:hAnsi="Times New Roman" w:cs="Times New Roman"/>
        </w:rPr>
        <w:footnoteRef/>
      </w:r>
      <w:r w:rsidRPr="00B51625">
        <w:rPr>
          <w:rFonts w:ascii="Times New Roman" w:hAnsi="Times New Roman" w:cs="Times New Roman"/>
        </w:rPr>
        <w:t xml:space="preserve"> L’interpretazione di Arakne Mediterranea (Cd “Attarantati 2”</w:t>
      </w:r>
      <w:r w:rsidRPr="00B51625">
        <w:rPr>
          <w:rFonts w:ascii="Times New Roman" w:hAnsi="Times New Roman" w:cs="Times New Roman"/>
          <w:b/>
        </w:rPr>
        <w:t xml:space="preserve"> </w:t>
      </w:r>
      <w:r w:rsidRPr="00B51625">
        <w:rPr>
          <w:rFonts w:ascii="Times New Roman" w:hAnsi="Times New Roman" w:cs="Times New Roman"/>
        </w:rPr>
        <w:t xml:space="preserve">contiene strofe sia in più che in meno (e vi è assente lo sviluppo narrativo dell’ago spezzato). Un’altra versione (in CAPONE </w:t>
      </w:r>
      <w:r w:rsidRPr="00B51625">
        <w:rPr>
          <w:rFonts w:ascii="Times New Roman" w:hAnsi="Times New Roman" w:cs="Times New Roman"/>
          <w:b/>
        </w:rPr>
        <w:t>DATI ???</w:t>
      </w:r>
      <w:r w:rsidRPr="00B51625">
        <w:rPr>
          <w:rFonts w:ascii="Times New Roman" w:hAnsi="Times New Roman" w:cs="Times New Roman"/>
        </w:rPr>
        <w:t xml:space="preserve">) omette anch’essa l’incontro a messa e l’ago spezzato, ma aggiunge un momento serale alla ricerca della ragazza da parte del ragazzo («Te sira ieu passai e iddha nu’ncera…»), e uno scambio di baci in varie occasioni di ballo («Me misi ddoi tre fiate cu ’nci ballu / Cu ’nci vasu ddha ucca sapurita»). L’idea della “galera a vita” e delle carni cucite con la seta e con lo spago viene qui ribadita anche da una parafrasi: «Ieu in galera a vita ulìa cu scire / le carni mei cusute culla sita / E ieu in galera a vita ’nci su’ statu / le carni mei cusute cullu spagu». La forma è quella del </w:t>
      </w:r>
      <w:r w:rsidRPr="00B51625">
        <w:rPr>
          <w:rFonts w:ascii="Times New Roman" w:hAnsi="Times New Roman" w:cs="Times New Roman"/>
          <w:i/>
        </w:rPr>
        <w:t>contrasto</w:t>
      </w:r>
      <w:r w:rsidRPr="00B51625">
        <w:rPr>
          <w:rFonts w:ascii="Times New Roman" w:hAnsi="Times New Roman" w:cs="Times New Roman"/>
        </w:rPr>
        <w:t>: il dialogo si svolge tra l’innamorato e il suo amico e confidente, che lo scoraggia. La Malecore ricollega questo tipo di contrasto, o “Tribunale d’amore”, «ai componimenti del genere, frequenti nella lirica d’amore del Due e Trecento» (MALECORE 1967: 104).</w:t>
      </w:r>
    </w:p>
  </w:footnote>
  <w:footnote w:id="10">
    <w:p w14:paraId="33A7A8C8" w14:textId="755651D9" w:rsidR="007E6B1D" w:rsidRPr="00B51625" w:rsidRDefault="007E6B1D">
      <w:pPr>
        <w:pStyle w:val="Testonotaapidipagina"/>
      </w:pPr>
      <w:r w:rsidRPr="00B51625">
        <w:rPr>
          <w:rStyle w:val="Rimandonotaapidipagina"/>
        </w:rPr>
        <w:footnoteRef/>
      </w:r>
      <w:r w:rsidRPr="00B51625">
        <w:t xml:space="preserve"> Una versione del genere fu rilevata a Surbo (MALECORE 1967: 335).</w:t>
      </w:r>
    </w:p>
  </w:footnote>
  <w:footnote w:id="11">
    <w:p w14:paraId="47BBE7F1" w14:textId="4FD45CC4" w:rsidR="007E6B1D" w:rsidRPr="00B51625" w:rsidRDefault="007E6B1D">
      <w:pPr>
        <w:pStyle w:val="Testonotaapidipagina"/>
      </w:pPr>
      <w:r w:rsidRPr="00B51625">
        <w:rPr>
          <w:rStyle w:val="Rimandonotaapidipagina"/>
        </w:rPr>
        <w:footnoteRef/>
      </w:r>
      <w:r w:rsidRPr="00B51625">
        <w:t xml:space="preserve"> Il distico è stato raccolto sul campo, a Copertino, da Daniele Durante (com. pers.).</w:t>
      </w:r>
    </w:p>
  </w:footnote>
  <w:footnote w:id="12">
    <w:p w14:paraId="498A4627" w14:textId="7E72B598" w:rsidR="007E6B1D" w:rsidRPr="00B51625" w:rsidRDefault="007E6B1D">
      <w:pPr>
        <w:pStyle w:val="Testonotaapidipagina"/>
      </w:pPr>
      <w:r w:rsidRPr="00B51625">
        <w:rPr>
          <w:rStyle w:val="Rimandonotaapidipagina"/>
        </w:rPr>
        <w:footnoteRef/>
      </w:r>
      <w:r w:rsidRPr="00B51625">
        <w:t xml:space="preserve"> Altrove, nel Meridione italiano, il tema viene infatti sviluppato diversamente. A Moliterno, in Basilicata, si vagheggia disperatamente di chiudersi con ago e filo la piaga inferta dall’innamoramento: «’Mprontami ’n aco, ’mprontami ’nu filo, / Quanto mmi coso [cucio] ’sta chiaga mortale» (CASETTI/IMBRIANI 1871-72a: 191).</w:t>
      </w:r>
    </w:p>
  </w:footnote>
  <w:footnote w:id="13">
    <w:p w14:paraId="63A8FE0B" w14:textId="1BDCB28A" w:rsidR="007E6B1D" w:rsidRPr="00B51625" w:rsidRDefault="007E6B1D" w:rsidP="005F2755">
      <w:pPr>
        <w:ind w:right="560"/>
        <w:jc w:val="both"/>
        <w:rPr>
          <w:rFonts w:ascii="Times New Roman" w:hAnsi="Times New Roman" w:cs="Times New Roman"/>
          <w:i/>
        </w:rPr>
      </w:pPr>
      <w:r w:rsidRPr="00B51625">
        <w:rPr>
          <w:rStyle w:val="Rimandonotaapidipagina"/>
          <w:rFonts w:ascii="Times New Roman" w:hAnsi="Times New Roman" w:cs="Times New Roman"/>
        </w:rPr>
        <w:footnoteRef/>
      </w:r>
      <w:r w:rsidRPr="00B51625">
        <w:rPr>
          <w:rFonts w:ascii="Times New Roman" w:hAnsi="Times New Roman" w:cs="Times New Roman"/>
        </w:rPr>
        <w:t xml:space="preserve"> «Tronu de marzu li possa cadire / ci fu ca me scucchiau de primm’amore / Terra cu no la possa mantenire / sule cu no la possa mai scarfare / Lu liettu ca se curca sia de spine / lu capitale de pietra infernale». </w:t>
      </w:r>
      <w:r w:rsidRPr="00B51625">
        <w:rPr>
          <w:rFonts w:ascii="Times New Roman" w:eastAsia="AppleGothic" w:hAnsi="Times New Roman" w:cs="Times New Roman"/>
          <w:lang w:eastAsia="ko-KR"/>
        </w:rPr>
        <w:t xml:space="preserve">Le maledizioni finali in </w:t>
      </w:r>
      <w:r w:rsidRPr="00B51625">
        <w:rPr>
          <w:rFonts w:ascii="Times New Roman" w:eastAsia="AppleGothic" w:hAnsi="Times New Roman" w:cs="Times New Roman"/>
          <w:i/>
          <w:lang w:eastAsia="ko-KR"/>
        </w:rPr>
        <w:t xml:space="preserve">Amore amore </w:t>
      </w:r>
      <w:r w:rsidRPr="00B51625">
        <w:rPr>
          <w:rFonts w:ascii="Times New Roman" w:hAnsi="Times New Roman" w:cs="Times New Roman"/>
          <w:i/>
        </w:rPr>
        <w:t>ce m’hai fattu fare</w:t>
      </w:r>
      <w:r w:rsidRPr="00B51625">
        <w:rPr>
          <w:rFonts w:ascii="Times New Roman" w:eastAsia="AppleGothic" w:hAnsi="Times New Roman" w:cs="Times New Roman"/>
          <w:lang w:eastAsia="ko-KR"/>
        </w:rPr>
        <w:t xml:space="preserve"> nella versione di Martano (Lomax/Carpitella 1954) provengono da </w:t>
      </w:r>
      <w:r w:rsidRPr="00B51625">
        <w:rPr>
          <w:rFonts w:ascii="Times New Roman" w:eastAsia="AppleGothic" w:hAnsi="Times New Roman" w:cs="Times New Roman"/>
          <w:i/>
          <w:lang w:eastAsia="ko-KR"/>
        </w:rPr>
        <w:t>Quant’ave ca nu passu de sta strada</w:t>
      </w:r>
      <w:r w:rsidRPr="00B51625">
        <w:rPr>
          <w:rFonts w:ascii="Times New Roman" w:eastAsia="AppleGothic" w:hAnsi="Times New Roman" w:cs="Times New Roman"/>
          <w:lang w:eastAsia="ko-KR"/>
        </w:rPr>
        <w:t xml:space="preserve">, uno dei canti salentini meglio conservati nella sua integrità logica e narrativa, dove l’innamorato ripassa dopo anni sotto la casa della sua vecchia innamorata che si è sposata con un altro, raccontando che incredulo aveva assistito al matrimonio finché non l’aveva sentita pronunciare il “sì”: da lì partono le maledizioni a chi l’aveva allontanata da lui. Ma è frequente l’interpolazione delle sole maledizioni: </w:t>
      </w:r>
      <w:r w:rsidRPr="00B51625">
        <w:rPr>
          <w:rFonts w:ascii="Times New Roman" w:hAnsi="Times New Roman" w:cs="Times New Roman"/>
        </w:rPr>
        <w:t xml:space="preserve">Lucia De Pascalis ne inseriva la sequenza in coda a </w:t>
      </w:r>
      <w:r w:rsidRPr="00B51625">
        <w:rPr>
          <w:rFonts w:ascii="Times New Roman" w:hAnsi="Times New Roman" w:cs="Times New Roman"/>
          <w:i/>
        </w:rPr>
        <w:t>Sì picculina</w:t>
      </w:r>
      <w:r w:rsidRPr="00B51625">
        <w:rPr>
          <w:rFonts w:ascii="Times New Roman" w:hAnsi="Times New Roman" w:cs="Times New Roman"/>
        </w:rPr>
        <w:t xml:space="preserve"> (Cd “Cantare a Kurumuny”).</w:t>
      </w:r>
      <w:r w:rsidRPr="00B51625">
        <w:rPr>
          <w:rFonts w:ascii="Times New Roman" w:hAnsi="Times New Roman" w:cs="Times New Roman"/>
          <w:i/>
        </w:rPr>
        <w:t xml:space="preserve"> </w:t>
      </w:r>
    </w:p>
  </w:footnote>
  <w:footnote w:id="14">
    <w:p w14:paraId="1D2B7D24" w14:textId="7A2AEF25" w:rsidR="007E6B1D" w:rsidRPr="00B51625" w:rsidRDefault="007E6B1D">
      <w:pPr>
        <w:pStyle w:val="Testonotaapidipagina"/>
      </w:pPr>
      <w:r w:rsidRPr="00B51625">
        <w:rPr>
          <w:rStyle w:val="Rimandonotaapidipagina"/>
        </w:rPr>
        <w:footnoteRef/>
      </w:r>
      <w:r w:rsidRPr="00B51625">
        <w:t xml:space="preserve"> MAJORANO 1989: 152.</w:t>
      </w:r>
    </w:p>
  </w:footnote>
  <w:footnote w:id="15">
    <w:p w14:paraId="2899C9F5" w14:textId="48F213F1" w:rsidR="007E6B1D" w:rsidRPr="00B51625" w:rsidRDefault="007E6B1D" w:rsidP="00FB3DCE">
      <w:pPr>
        <w:ind w:right="560"/>
        <w:jc w:val="both"/>
        <w:rPr>
          <w:rFonts w:ascii="Times New Roman" w:hAnsi="Times New Roman" w:cs="Times New Roman"/>
          <w:i/>
        </w:rPr>
      </w:pPr>
      <w:r w:rsidRPr="00B51625">
        <w:rPr>
          <w:rStyle w:val="Rimandonotaapidipagina"/>
          <w:rFonts w:ascii="Times New Roman" w:hAnsi="Times New Roman" w:cs="Times New Roman"/>
        </w:rPr>
        <w:footnoteRef/>
      </w:r>
      <w:r w:rsidRPr="00B51625">
        <w:rPr>
          <w:rFonts w:ascii="Times New Roman" w:hAnsi="Times New Roman" w:cs="Times New Roman"/>
        </w:rPr>
        <w:t xml:space="preserve"> MALECORE 1967: 273. Un’eccezione all’incurabilità di questa piaga si trova nei versi di </w:t>
      </w:r>
      <w:r w:rsidRPr="00B51625">
        <w:rPr>
          <w:rFonts w:ascii="Times New Roman" w:hAnsi="Times New Roman" w:cs="Times New Roman"/>
          <w:i/>
        </w:rPr>
        <w:t>Cu l’acqua ci te lavi la matina</w:t>
      </w:r>
      <w:r w:rsidRPr="00B51625">
        <w:rPr>
          <w:rFonts w:ascii="Times New Roman" w:hAnsi="Times New Roman" w:cs="Times New Roman"/>
        </w:rPr>
        <w:t xml:space="preserve"> (canto raccolto da Bosio a Otranto nel 1968), ma che si trova anche in Campania, in Sicilia e nell’area picena (cfr. D’ANCONA 1906: 268 s.): le ferite d’amore «nu sanane mai», ma lo speziale sa fare medicine con la rosa nata dall’acqua con cui Ninella si è lavata. </w:t>
      </w:r>
      <w:r w:rsidRPr="00B51625">
        <w:rPr>
          <w:rFonts w:ascii="Times New Roman" w:hAnsi="Times New Roman" w:cs="Times New Roman"/>
          <w:bCs/>
          <w:i/>
        </w:rPr>
        <w:t>Similia</w:t>
      </w:r>
      <w:r w:rsidRPr="00B51625">
        <w:rPr>
          <w:rFonts w:ascii="Times New Roman" w:hAnsi="Times New Roman" w:cs="Times New Roman"/>
          <w:i/>
        </w:rPr>
        <w:t> similibus </w:t>
      </w:r>
      <w:r w:rsidRPr="00B51625">
        <w:rPr>
          <w:rFonts w:ascii="Times New Roman" w:hAnsi="Times New Roman" w:cs="Times New Roman"/>
          <w:bCs/>
          <w:i/>
        </w:rPr>
        <w:t>curantur</w:t>
      </w:r>
      <w:r w:rsidRPr="00B51625">
        <w:rPr>
          <w:rFonts w:ascii="Times New Roman" w:hAnsi="Times New Roman" w:cs="Times New Roman"/>
          <w:bCs/>
        </w:rPr>
        <w:t>.</w:t>
      </w:r>
    </w:p>
  </w:footnote>
  <w:footnote w:id="16">
    <w:p w14:paraId="2D7AE2CC" w14:textId="3F2DB06B" w:rsidR="007E6B1D" w:rsidRPr="00B51625" w:rsidRDefault="007E6B1D">
      <w:pPr>
        <w:pStyle w:val="Testonotaapidipagina"/>
      </w:pPr>
      <w:r w:rsidRPr="00B51625">
        <w:rPr>
          <w:rStyle w:val="Rimandonotaapidipagina"/>
        </w:rPr>
        <w:footnoteRef/>
      </w:r>
      <w:r w:rsidRPr="00B51625">
        <w:t xml:space="preserve"> L’innamorata prosegue cantando che lui le strappò l’anima dal petto (MALECORE 1967: 331).</w:t>
      </w:r>
    </w:p>
  </w:footnote>
  <w:footnote w:id="17">
    <w:p w14:paraId="59282CB9" w14:textId="05E8502F" w:rsidR="007E6B1D" w:rsidRPr="00B51625" w:rsidRDefault="007E6B1D">
      <w:pPr>
        <w:pStyle w:val="Testonotaapidipagina"/>
      </w:pPr>
      <w:r w:rsidRPr="00B51625">
        <w:rPr>
          <w:rStyle w:val="Rimandonotaapidipagina"/>
        </w:rPr>
        <w:footnoteRef/>
      </w:r>
      <w:r w:rsidRPr="00B51625">
        <w:t xml:space="preserve"> CASETTI/IMBRIANI 1871-72b: 63.</w:t>
      </w:r>
    </w:p>
  </w:footnote>
  <w:footnote w:id="18">
    <w:p w14:paraId="00A6046E" w14:textId="4871BBB3" w:rsidR="007E6B1D" w:rsidRPr="00B51625" w:rsidRDefault="007E6B1D">
      <w:pPr>
        <w:pStyle w:val="Testonotaapidipagina"/>
      </w:pPr>
      <w:r w:rsidRPr="00B51625">
        <w:rPr>
          <w:rStyle w:val="Rimandonotaapidipagina"/>
        </w:rPr>
        <w:footnoteRef/>
      </w:r>
      <w:r w:rsidRPr="00B51625">
        <w:t xml:space="preserve"> CASETTI/IMBRIANI 1871-72b: 79. Nel Salento quest’argomento è anche materia di stornelli: «Tre cose non ne ponno mai mai scordare / </w:t>
      </w:r>
      <w:r w:rsidRPr="00B51625">
        <w:sym w:font="Symbol" w:char="F05B"/>
      </w:r>
      <w:r w:rsidRPr="00B51625">
        <w:t>il bacio il viaggio</w:t>
      </w:r>
      <w:r w:rsidRPr="00B51625">
        <w:sym w:font="Symbol" w:char="F05D"/>
      </w:r>
      <w:r w:rsidRPr="00B51625">
        <w:t xml:space="preserve"> e il primo amore» (cfr. gli stornelli registrati il 16 agosto 1954 a Martano da Lomax e Carpitella, dove però le parole tra parentesi quadre sono quasi incomprensibili).</w:t>
      </w:r>
    </w:p>
  </w:footnote>
  <w:footnote w:id="19">
    <w:p w14:paraId="6F8B88E9" w14:textId="56AA9AA3" w:rsidR="007E6B1D" w:rsidRPr="00B51625" w:rsidRDefault="007E6B1D" w:rsidP="00CE767B">
      <w:pPr>
        <w:pStyle w:val="Testonotaapidipagina"/>
      </w:pPr>
      <w:r w:rsidRPr="00B51625">
        <w:rPr>
          <w:rStyle w:val="Rimandonotaapidipagina"/>
        </w:rPr>
        <w:footnoteRef/>
      </w:r>
      <w:r w:rsidRPr="00B51625">
        <w:t xml:space="preserve"> CASETTI/IMBRIANI 1871-72b: 91 s.</w:t>
      </w:r>
    </w:p>
  </w:footnote>
  <w:footnote w:id="20">
    <w:p w14:paraId="571058D7" w14:textId="64950D98" w:rsidR="007E6B1D" w:rsidRPr="00B51625" w:rsidRDefault="007E6B1D" w:rsidP="00CE767B">
      <w:pPr>
        <w:pStyle w:val="Testonotaapidipagina"/>
      </w:pPr>
      <w:r w:rsidRPr="00B51625">
        <w:rPr>
          <w:rStyle w:val="Rimandonotaapidipagina"/>
        </w:rPr>
        <w:footnoteRef/>
      </w:r>
      <w:r w:rsidRPr="00B51625">
        <w:t xml:space="preserve"> In canti trascritti a Napoli e a Bagnoli Irpino esiste la metafora dell’alberello come amore colto poi da terzi, ma non porta questo nome né altri (CASETTI/IMBRIANI 1871-72b: 91 ss.).</w:t>
      </w:r>
    </w:p>
  </w:footnote>
  <w:footnote w:id="21">
    <w:p w14:paraId="292D163C" w14:textId="7A4CC32D" w:rsidR="007E6B1D" w:rsidRPr="00B51625" w:rsidRDefault="007E6B1D" w:rsidP="00CE767B">
      <w:pPr>
        <w:pStyle w:val="Testonotaapidipagina"/>
      </w:pPr>
      <w:r w:rsidRPr="00B51625">
        <w:rPr>
          <w:rStyle w:val="Rimandonotaapidipagina"/>
        </w:rPr>
        <w:footnoteRef/>
      </w:r>
      <w:r w:rsidRPr="00B51625">
        <w:t xml:space="preserve"> «’Ncapu de l’annu mme caccia ’nu fiore. / Lu fiore mmiu nisciunu lu ’ddurau: / Sulu mme lu gudia la magnu ’ddore. / Ma quandu ’scii lu fiore pe’ pigghiare / ’N autr’amante de intra, e jeu de fore» (CASETTI/IMBRIANI 1871-72b: 92 s.). La versione di Surbo in MALECORE 1967: 336.</w:t>
      </w:r>
    </w:p>
  </w:footnote>
  <w:footnote w:id="22">
    <w:p w14:paraId="41BAC560" w14:textId="0B9C17FB" w:rsidR="007E6B1D" w:rsidRPr="00B51625" w:rsidRDefault="007E6B1D" w:rsidP="00CE767B">
      <w:pPr>
        <w:pStyle w:val="Corpodeltesto2"/>
        <w:tabs>
          <w:tab w:val="left" w:pos="567"/>
        </w:tabs>
      </w:pPr>
      <w:r w:rsidRPr="00B51625">
        <w:rPr>
          <w:rStyle w:val="Rimandonotaapidipagina"/>
        </w:rPr>
        <w:footnoteRef/>
      </w:r>
      <w:r w:rsidRPr="00B51625">
        <w:t xml:space="preserve"> «Subra a ’stu monte furmai ’nu sciardinu / Prima prima chiantai menta rumana; / E poi nci chiantai lu petrusinu, / Ci ’n autru la menescia sse ccunzau; / Chiantai le igna e nu’ pruvai lu vinu… / […] / ’Mposta sse dice lu mundu è meschinu, / Lassa gudire a cci nun fatigau» (CASETTI/IMBRIANI 1871-72b: 94 s.).</w:t>
      </w:r>
    </w:p>
  </w:footnote>
  <w:footnote w:id="23">
    <w:p w14:paraId="470A1941" w14:textId="7C08E1F2" w:rsidR="007E6B1D" w:rsidRPr="00B51625" w:rsidRDefault="007E6B1D" w:rsidP="00C0527A">
      <w:pPr>
        <w:pStyle w:val="Testonotaapidipagina"/>
      </w:pPr>
      <w:r w:rsidRPr="00B51625">
        <w:rPr>
          <w:rStyle w:val="Rimandonotaapidipagina"/>
        </w:rPr>
        <w:footnoteRef/>
      </w:r>
      <w:r w:rsidRPr="00B51625">
        <w:t xml:space="preserve"> </w:t>
      </w:r>
      <w:r w:rsidRPr="00B51625">
        <w:rPr>
          <w:i/>
        </w:rPr>
        <w:t>Infra</w:t>
      </w:r>
      <w:r w:rsidRPr="00B51625">
        <w:t>, cap. 6. N.B.: non presente in questa versione della dispensa.</w:t>
      </w:r>
    </w:p>
  </w:footnote>
  <w:footnote w:id="24">
    <w:p w14:paraId="3B38B17E" w14:textId="2B453933" w:rsidR="007E6B1D" w:rsidRPr="00B51625" w:rsidRDefault="007E6B1D">
      <w:pPr>
        <w:pStyle w:val="Testonotaapidipagina"/>
      </w:pPr>
      <w:r w:rsidRPr="00B51625">
        <w:rPr>
          <w:rStyle w:val="Rimandonotaapidipagina"/>
        </w:rPr>
        <w:footnoteRef/>
      </w:r>
      <w:r w:rsidRPr="00B51625">
        <w:t xml:space="preserve"> MALECORE 1967: 162.</w:t>
      </w:r>
    </w:p>
  </w:footnote>
  <w:footnote w:id="25">
    <w:p w14:paraId="3532DBF4" w14:textId="77777777" w:rsidR="007E6B1D" w:rsidRPr="00B51625" w:rsidRDefault="007E6B1D" w:rsidP="00CE767B">
      <w:pPr>
        <w:pStyle w:val="Testonotaapidipagina"/>
      </w:pPr>
      <w:r w:rsidRPr="00B51625">
        <w:rPr>
          <w:rStyle w:val="Rimandonotaapidipagina"/>
        </w:rPr>
        <w:footnoteRef/>
      </w:r>
      <w:r w:rsidRPr="00B51625">
        <w:t xml:space="preserve"> «L’amori mia è ddittu canta canta / amma fa’ sckatta’ </w:t>
      </w:r>
      <w:r w:rsidRPr="00B51625">
        <w:sym w:font="Symbol" w:char="F05B"/>
      </w:r>
      <w:r w:rsidRPr="00B51625">
        <w:t>schiattare</w:t>
      </w:r>
      <w:r w:rsidRPr="00B51625">
        <w:sym w:font="Symbol" w:char="F05D"/>
      </w:r>
      <w:r w:rsidRPr="00B51625">
        <w:t xml:space="preserve"> lu cori allu vecchi’ amanti // Zumpa, ninella, ninella, ninà / zumpa ninella ricciulina e llariulà. // Vuli’ tt’amava e lu mio cori temi [teme] / sempri pinzannu a qquanti mi n’à ddittu [me ne dette] // Zumpa (etc.)» (MAJORANO 1989: 288).</w:t>
      </w:r>
    </w:p>
  </w:footnote>
  <w:footnote w:id="26">
    <w:p w14:paraId="30ECE93C" w14:textId="4E2DEF61" w:rsidR="007E6B1D" w:rsidRPr="00B51625" w:rsidRDefault="007E6B1D">
      <w:pPr>
        <w:pStyle w:val="Testonotaapidipagina"/>
      </w:pPr>
      <w:r w:rsidRPr="00B51625">
        <w:rPr>
          <w:rStyle w:val="Rimandonotaapidipagina"/>
        </w:rPr>
        <w:footnoteRef/>
      </w:r>
      <w:r w:rsidRPr="00B51625">
        <w:t xml:space="preserve"> </w:t>
      </w:r>
      <w:r w:rsidRPr="00B51625">
        <w:rPr>
          <w:i/>
        </w:rPr>
        <w:t>Aciedde vulandine jind’a gabbie</w:t>
      </w:r>
      <w:r w:rsidRPr="00B51625">
        <w:t>, in MAJORANO 1989: 150. Ma il tema è diffuso anche a Nardò e in varie regioni italiane, Veneto compreso (CASETTI/IMBRIANI: 44 s.).</w:t>
      </w:r>
    </w:p>
  </w:footnote>
  <w:footnote w:id="27">
    <w:p w14:paraId="2BDFE789" w14:textId="293FBD2B" w:rsidR="007E6B1D" w:rsidRPr="00B51625" w:rsidRDefault="007E6B1D">
      <w:pPr>
        <w:pStyle w:val="Testonotaapidipagina"/>
      </w:pPr>
      <w:r w:rsidRPr="00B51625">
        <w:rPr>
          <w:rStyle w:val="Rimandonotaapidipagina"/>
        </w:rPr>
        <w:footnoteRef/>
      </w:r>
      <w:r w:rsidRPr="00B51625">
        <w:t xml:space="preserve"> </w:t>
      </w:r>
      <w:r w:rsidRPr="00B51625">
        <w:rPr>
          <w:i/>
        </w:rPr>
        <w:t>Cambagnola tarandine</w:t>
      </w:r>
      <w:r w:rsidRPr="00B51625">
        <w:t>, in MAJORANO 1989: 151.</w:t>
      </w:r>
    </w:p>
  </w:footnote>
  <w:footnote w:id="28">
    <w:p w14:paraId="4949E761" w14:textId="661EDFCC" w:rsidR="007E6B1D" w:rsidRPr="00B51625" w:rsidRDefault="007E6B1D" w:rsidP="0049016A">
      <w:pPr>
        <w:ind w:right="560"/>
        <w:jc w:val="both"/>
        <w:rPr>
          <w:rFonts w:ascii="Times New Roman" w:hAnsi="Times New Roman" w:cs="Times New Roman"/>
        </w:rPr>
      </w:pPr>
      <w:r w:rsidRPr="00B51625">
        <w:rPr>
          <w:rStyle w:val="Rimandonotaapidipagina"/>
          <w:rFonts w:ascii="Times New Roman" w:hAnsi="Times New Roman" w:cs="Times New Roman"/>
        </w:rPr>
        <w:footnoteRef/>
      </w:r>
      <w:r w:rsidRPr="00B51625">
        <w:rPr>
          <w:rFonts w:ascii="Times New Roman" w:hAnsi="Times New Roman" w:cs="Times New Roman"/>
        </w:rPr>
        <w:t xml:space="preserve"> Già Costantino Nigra, nella sua prototipica classificazione del canto tradizionale dell’Italia meridionale per criteri differenziali rispetto a quello settentrionale (che chiamava Italia “inferiore” e “superiore”: la seconda fino alla pianura padana, la prima includente tutto il resto), aveva scritto che al centro-sud «dominano la preoccupazione della forma e l’indulgenza al suono», mentre al nord la forma sarebbe «subordinata al pensiero» (NIGRA 1888: xix). Una parte dell’etnomusicologia italiana resta legata a questa schematica idea di una poesia per musica che nel Meridione italiano vedrebbe prevalere la preoccupazione della costruzione formale sul contenuto. Ciò è in parte vero, perché la natura stessa dello strambotto – e, a maggior ragione, la frammentazione in distici che osserviamo in Terra d’Otranto – conduce alla necessità di costruire il testo </w:t>
      </w:r>
      <w:r w:rsidRPr="00B51625">
        <w:rPr>
          <w:rFonts w:ascii="Times New Roman" w:hAnsi="Times New Roman" w:cs="Times New Roman"/>
          <w:i/>
        </w:rPr>
        <w:t>in performance</w:t>
      </w:r>
      <w:r w:rsidRPr="00B51625">
        <w:rPr>
          <w:rFonts w:ascii="Times New Roman" w:hAnsi="Times New Roman" w:cs="Times New Roman"/>
        </w:rPr>
        <w:t xml:space="preserve">, a partire da frammenti, sfruttando eventualmente anche la risorsa interna della ripetizione di distici e versi. E tuttavia ciò non vuol dire che tali frammenti restino irrelati, rispetto al senso complessivo che i cantori (e i loro ascoltatori) possono attribuire alle sequenze cantate. Di questa opinione preconcetta dà conto Ignazio Macchiarella, secondo il quale in un “canto lirico”, non narrativo, «il testo verbale non ha alcuna funzione comunicativa </w:t>
      </w:r>
      <w:r w:rsidRPr="00B51625">
        <w:rPr>
          <w:rFonts w:ascii="Times New Roman" w:hAnsi="Times New Roman" w:cs="Times New Roman"/>
        </w:rPr>
        <w:sym w:font="Symbol" w:char="F05B"/>
      </w:r>
      <w:r w:rsidRPr="00B51625">
        <w:rPr>
          <w:rFonts w:ascii="Times New Roman" w:hAnsi="Times New Roman" w:cs="Times New Roman"/>
        </w:rPr>
        <w:t>!</w:t>
      </w:r>
      <w:r w:rsidRPr="00B51625">
        <w:rPr>
          <w:rFonts w:ascii="Times New Roman" w:hAnsi="Times New Roman" w:cs="Times New Roman"/>
        </w:rPr>
        <w:sym w:font="Symbol" w:char="F05D"/>
      </w:r>
      <w:r w:rsidRPr="00B51625">
        <w:rPr>
          <w:rFonts w:ascii="Times New Roman" w:hAnsi="Times New Roman" w:cs="Times New Roman"/>
        </w:rPr>
        <w:t xml:space="preserve"> ma costituisce un pretesto per l’esecuzione musicale» (MACCHIARELLA 1996: 171 e n. 25). Ma in una serenata si canta d’amore, rivolgendosi all’amata; in una ninna nanna una mamma, cantando, si rivolge al suo bambino rassicurandolo sia con le parole che con il tono di voce; in un canto di sdegno si attacca direttamente l’interlocutore, apostrofandolo, accusandolo, insultandolo. Sono tutte attività chiaramente comunicative, che nascono funzionalizzate in precisi contesti esistenziali, anche se ovviamente i loro prodotti possono essere cantati e condivisi diversamente dalle funzioni originarie, anche passando in pratiche musicali più estese. Nulla vieta che una serenata eseguita in assenza di un’innamorata, una ninna nanna in assenza del bambino, un canto di sdegno in assenza di un bersaglio preciso, conservino la loro pregnanza lirica e il loro potere evocativo e comunicativo, perfino in un </w:t>
      </w:r>
      <w:r w:rsidRPr="00B51625">
        <w:rPr>
          <w:rFonts w:ascii="Times New Roman" w:hAnsi="Times New Roman" w:cs="Times New Roman"/>
          <w:i/>
        </w:rPr>
        <w:t>collage</w:t>
      </w:r>
      <w:r w:rsidRPr="00B51625">
        <w:rPr>
          <w:rFonts w:ascii="Times New Roman" w:hAnsi="Times New Roman" w:cs="Times New Roman"/>
        </w:rPr>
        <w:t xml:space="preserve"> di temi e motivi. Macchiarella si riferisce in particolare ai meccanismi di espansione dei versi di un testo cantato, «con ripetizioni di interi versi o di emistichi» (v. </w:t>
      </w:r>
      <w:r w:rsidRPr="00B51625">
        <w:rPr>
          <w:rFonts w:ascii="Times New Roman" w:hAnsi="Times New Roman" w:cs="Times New Roman"/>
          <w:i/>
        </w:rPr>
        <w:t>infra</w:t>
      </w:r>
      <w:r w:rsidRPr="00B51625">
        <w:rPr>
          <w:rFonts w:ascii="Times New Roman" w:hAnsi="Times New Roman" w:cs="Times New Roman"/>
        </w:rPr>
        <w:t xml:space="preserve">, 1.2), il che a suo dire «palesa una logica che privilegia le ragioni dello sviluppo musicale sulla comunicazione verbale». Ma se per stabilire una certa durata della comunicazione, anche “a pretesto per l’esecuzione”, si interpolano strofe provenienti da altri canti, lo si può fare secondo criteri di affinità percepibili sia dal cantore che dalla sua comunità, come mostreremo (v. </w:t>
      </w:r>
      <w:r w:rsidRPr="00B51625">
        <w:rPr>
          <w:rFonts w:ascii="Times New Roman" w:hAnsi="Times New Roman" w:cs="Times New Roman"/>
          <w:i/>
        </w:rPr>
        <w:t>infra</w:t>
      </w:r>
      <w:r w:rsidRPr="00B51625">
        <w:rPr>
          <w:rFonts w:ascii="Times New Roman" w:hAnsi="Times New Roman" w:cs="Times New Roman"/>
        </w:rPr>
        <w:t xml:space="preserve">, parr. 1.3, 1.4, e </w:t>
      </w:r>
      <w:r w:rsidRPr="00B51625">
        <w:rPr>
          <w:rFonts w:ascii="Times New Roman" w:hAnsi="Times New Roman" w:cs="Times New Roman"/>
          <w:i/>
        </w:rPr>
        <w:t>passim</w:t>
      </w:r>
      <w:r w:rsidRPr="00B51625">
        <w:rPr>
          <w:rFonts w:ascii="Times New Roman" w:hAnsi="Times New Roman" w:cs="Times New Roman"/>
        </w:rPr>
        <w:t xml:space="preserve">). </w:t>
      </w:r>
    </w:p>
  </w:footnote>
  <w:footnote w:id="29">
    <w:p w14:paraId="642B3C41" w14:textId="6F4E2AF2" w:rsidR="007E6B1D" w:rsidRPr="00B51625" w:rsidRDefault="007E6B1D">
      <w:pPr>
        <w:pStyle w:val="Testonotaapidipagina"/>
      </w:pPr>
      <w:r w:rsidRPr="00B51625">
        <w:rPr>
          <w:rStyle w:val="Rimandonotaapidipagina"/>
        </w:rPr>
        <w:footnoteRef/>
      </w:r>
      <w:r w:rsidRPr="00B51625">
        <w:t xml:space="preserve"> NIGRA</w:t>
      </w:r>
      <w:r w:rsidRPr="00B51625">
        <w:rPr>
          <w:b/>
        </w:rPr>
        <w:t xml:space="preserve"> </w:t>
      </w:r>
      <w:r w:rsidRPr="00B51625">
        <w:t>1888: xii s., xix.</w:t>
      </w:r>
    </w:p>
  </w:footnote>
  <w:footnote w:id="30">
    <w:p w14:paraId="032868DA" w14:textId="4A19C9CA" w:rsidR="007E6B1D" w:rsidRPr="00B51625" w:rsidRDefault="007E6B1D">
      <w:pPr>
        <w:pStyle w:val="Testonotaapidipagina"/>
      </w:pPr>
      <w:r w:rsidRPr="00B51625">
        <w:rPr>
          <w:rStyle w:val="Rimandonotaapidipagina"/>
        </w:rPr>
        <w:footnoteRef/>
      </w:r>
      <w:r w:rsidRPr="00B51625">
        <w:t xml:space="preserve"> MALECORE 1967: 153.</w:t>
      </w:r>
    </w:p>
  </w:footnote>
  <w:footnote w:id="31">
    <w:p w14:paraId="78B1F095" w14:textId="54527649" w:rsidR="007E6B1D" w:rsidRPr="00B51625" w:rsidRDefault="007E6B1D">
      <w:pPr>
        <w:pStyle w:val="Testonotaapidipagina"/>
      </w:pPr>
      <w:r w:rsidRPr="00B51625">
        <w:rPr>
          <w:rStyle w:val="Rimandonotaapidipagina"/>
        </w:rPr>
        <w:footnoteRef/>
      </w:r>
      <w:r w:rsidRPr="00B51625">
        <w:t xml:space="preserve"> MAGRINI 1996: 112, 118.</w:t>
      </w:r>
    </w:p>
  </w:footnote>
  <w:footnote w:id="32">
    <w:p w14:paraId="07B06F79" w14:textId="5F82F5C1" w:rsidR="007E6B1D" w:rsidRPr="00B51625" w:rsidRDefault="007E6B1D">
      <w:pPr>
        <w:pStyle w:val="Testonotaapidipagina"/>
      </w:pPr>
      <w:r w:rsidRPr="00B51625">
        <w:rPr>
          <w:rStyle w:val="Rimandonotaapidipagina"/>
        </w:rPr>
        <w:footnoteRef/>
      </w:r>
      <w:r w:rsidRPr="00B51625">
        <w:t xml:space="preserve"> MAGRINI 1996: 119.</w:t>
      </w:r>
    </w:p>
  </w:footnote>
  <w:footnote w:id="33">
    <w:p w14:paraId="45056E8D" w14:textId="12754B4D" w:rsidR="007E6B1D" w:rsidRPr="00B51625" w:rsidRDefault="007E6B1D">
      <w:pPr>
        <w:pStyle w:val="Testonotaapidipagina"/>
      </w:pPr>
      <w:r w:rsidRPr="00B51625">
        <w:rPr>
          <w:rStyle w:val="Rimandonotaapidipagina"/>
        </w:rPr>
        <w:footnoteRef/>
      </w:r>
      <w:r w:rsidRPr="00B51625">
        <w:t xml:space="preserve"> MAGRINI 1996: 146.</w:t>
      </w:r>
    </w:p>
  </w:footnote>
  <w:footnote w:id="34">
    <w:p w14:paraId="74FA3962" w14:textId="010BDC9B" w:rsidR="007E6B1D" w:rsidRPr="00B51625" w:rsidRDefault="007E6B1D">
      <w:pPr>
        <w:pStyle w:val="Testonotaapidipagina"/>
      </w:pPr>
      <w:r w:rsidRPr="00B51625">
        <w:rPr>
          <w:rStyle w:val="Rimandonotaapidipagina"/>
        </w:rPr>
        <w:footnoteRef/>
      </w:r>
      <w:r w:rsidRPr="00B51625">
        <w:t xml:space="preserve"> MALECORE 1967: 148.</w:t>
      </w:r>
    </w:p>
  </w:footnote>
  <w:footnote w:id="35">
    <w:p w14:paraId="2F9D2412" w14:textId="048F00C8" w:rsidR="007E6B1D" w:rsidRPr="00B51625" w:rsidRDefault="007E6B1D">
      <w:pPr>
        <w:pStyle w:val="Testonotaapidipagina"/>
      </w:pPr>
      <w:r w:rsidRPr="00B51625">
        <w:rPr>
          <w:rStyle w:val="Rimandonotaapidipagina"/>
        </w:rPr>
        <w:footnoteRef/>
      </w:r>
      <w:r w:rsidRPr="00B51625">
        <w:t xml:space="preserve"> MALECORE 1967: 184.</w:t>
      </w:r>
    </w:p>
  </w:footnote>
  <w:footnote w:id="36">
    <w:p w14:paraId="2BE09142" w14:textId="7AEF036E" w:rsidR="007E6B1D" w:rsidRPr="00B51625" w:rsidRDefault="007E6B1D" w:rsidP="00724333">
      <w:pPr>
        <w:pStyle w:val="Testonotaapidipagina"/>
      </w:pPr>
      <w:r w:rsidRPr="00B51625">
        <w:rPr>
          <w:rStyle w:val="Rimandonotaapidipagina"/>
        </w:rPr>
        <w:footnoteRef/>
      </w:r>
      <w:r w:rsidRPr="00B51625">
        <w:t xml:space="preserve"> LEYDI 1973b: 1128 s.; ma riferendosi alla struttura della ballata.</w:t>
      </w:r>
    </w:p>
  </w:footnote>
  <w:footnote w:id="37">
    <w:p w14:paraId="793E01A8" w14:textId="1F1ACA76" w:rsidR="007E6B1D" w:rsidRPr="00B51625" w:rsidRDefault="007E6B1D">
      <w:pPr>
        <w:pStyle w:val="Testonotaapidipagina"/>
      </w:pPr>
      <w:r w:rsidRPr="00B51625">
        <w:rPr>
          <w:rStyle w:val="Rimandonotaapidipagina"/>
        </w:rPr>
        <w:footnoteRef/>
      </w:r>
      <w:r w:rsidRPr="00B51625">
        <w:t xml:space="preserve"> SANGA 1979: 16.</w:t>
      </w:r>
    </w:p>
  </w:footnote>
  <w:footnote w:id="38">
    <w:p w14:paraId="66E1289A" w14:textId="1AAE9258" w:rsidR="007E6B1D" w:rsidRPr="00B51625" w:rsidRDefault="007E6B1D" w:rsidP="009C13F4">
      <w:pPr>
        <w:tabs>
          <w:tab w:val="left" w:pos="567"/>
        </w:tabs>
        <w:ind w:right="560"/>
        <w:jc w:val="both"/>
        <w:rPr>
          <w:rFonts w:ascii="Times New Roman" w:hAnsi="Times New Roman" w:cs="Times New Roman"/>
        </w:rPr>
      </w:pPr>
      <w:r w:rsidRPr="00B51625">
        <w:rPr>
          <w:rStyle w:val="Rimandonotaapidipagina"/>
          <w:rFonts w:ascii="Times New Roman" w:hAnsi="Times New Roman" w:cs="Times New Roman"/>
        </w:rPr>
        <w:footnoteRef/>
      </w:r>
      <w:r w:rsidRPr="00B51625">
        <w:rPr>
          <w:rFonts w:ascii="Times New Roman" w:hAnsi="Times New Roman" w:cs="Times New Roman"/>
        </w:rPr>
        <w:t xml:space="preserve"> Il canto cioè sulla chitarra battente, studiato da Antonello Ricci e Roberta Tucci (RICCI/TUCCI 1984: 5 s.), è una variante “al modo di Longobucco” del genere di canto formulare “a strofette”, a due voci, tipico del repertorio calabrese della chitarra battente (GIANNATTASIO 1992: 174 ss.). </w:t>
      </w:r>
    </w:p>
  </w:footnote>
  <w:footnote w:id="39">
    <w:p w14:paraId="5DDFEF7C" w14:textId="1CAAE509" w:rsidR="007E6B1D" w:rsidRPr="00B51625" w:rsidRDefault="007E6B1D">
      <w:pPr>
        <w:pStyle w:val="Testonotaapidipagina"/>
      </w:pPr>
      <w:r w:rsidRPr="00B51625">
        <w:rPr>
          <w:rStyle w:val="Rimandonotaapidipagina"/>
        </w:rPr>
        <w:footnoteRef/>
      </w:r>
      <w:r w:rsidRPr="00B51625">
        <w:t xml:space="preserve"> RICCI/TUCCI 1984: 201-204, 246; MAGRINI 1996: 150 ss. ne descrive un’esecuzione a due voci che conta più ripetizioni di emistichi.</w:t>
      </w:r>
    </w:p>
  </w:footnote>
  <w:footnote w:id="40">
    <w:p w14:paraId="0A25AE1C" w14:textId="31227F31" w:rsidR="007E6B1D" w:rsidRPr="00B51625" w:rsidRDefault="007E6B1D" w:rsidP="00406E65">
      <w:pPr>
        <w:pStyle w:val="Testonotaapidipagina"/>
      </w:pPr>
      <w:r w:rsidRPr="00B51625">
        <w:rPr>
          <w:rStyle w:val="Rimandonotaapidipagina"/>
        </w:rPr>
        <w:footnoteRef/>
      </w:r>
      <w:r w:rsidRPr="00B51625">
        <w:t xml:space="preserve"> Curiosamente i distici utilizzati sono ripresi da un canto diffuso anche nel Salento, </w:t>
      </w:r>
      <w:r w:rsidRPr="00B51625">
        <w:rPr>
          <w:i/>
        </w:rPr>
        <w:t xml:space="preserve">Amore amore che m’hai fatto fare </w:t>
      </w:r>
      <w:r w:rsidRPr="00B51625">
        <w:t xml:space="preserve">(v. </w:t>
      </w:r>
      <w:r w:rsidRPr="00B51625">
        <w:rPr>
          <w:i/>
        </w:rPr>
        <w:t>supra</w:t>
      </w:r>
      <w:r w:rsidRPr="00B51625">
        <w:t>, par. 1.2). Schema, testo completo e trascrizione della melodia in MAGRINI 1996:146-150.</w:t>
      </w:r>
    </w:p>
  </w:footnote>
  <w:footnote w:id="41">
    <w:p w14:paraId="67FD2E36" w14:textId="0E8055E7" w:rsidR="007E6B1D" w:rsidRPr="00B51625" w:rsidRDefault="007E6B1D">
      <w:pPr>
        <w:pStyle w:val="Testonotaapidipagina"/>
      </w:pPr>
      <w:r w:rsidRPr="00B51625">
        <w:rPr>
          <w:rStyle w:val="Rimandonotaapidipagina"/>
        </w:rPr>
        <w:footnoteRef/>
      </w:r>
      <w:r w:rsidRPr="00B51625">
        <w:t xml:space="preserve"> «E Santu Paulu mia ti le tarante / falli la grazia mo’ </w:t>
      </w:r>
      <w:r w:rsidRPr="00B51625">
        <w:sym w:font="Symbol" w:char="F05B"/>
      </w:r>
      <w:r w:rsidRPr="00B51625">
        <w:t>o “ca”</w:t>
      </w:r>
      <w:r w:rsidRPr="00B51625">
        <w:sym w:font="Symbol" w:char="F05D"/>
      </w:r>
      <w:r w:rsidRPr="00B51625">
        <w:t xml:space="preserve"> beddhu mia</w:t>
      </w:r>
      <w:r w:rsidRPr="00B51625">
        <w:rPr>
          <w:b/>
        </w:rPr>
        <w:t xml:space="preserve"> </w:t>
      </w:r>
      <w:r w:rsidRPr="00B51625">
        <w:t xml:space="preserve">// Falla prestu e nun tardare / ca tu si’ santu ca </w:t>
      </w:r>
      <w:r w:rsidRPr="00B51625">
        <w:sym w:font="Symbol" w:char="F05B"/>
      </w:r>
      <w:r w:rsidRPr="00B51625">
        <w:t>o “sì”</w:t>
      </w:r>
      <w:r w:rsidRPr="00B51625">
        <w:sym w:font="Symbol" w:char="F05D"/>
      </w:r>
      <w:r w:rsidRPr="00B51625">
        <w:t xml:space="preserve"> la pueti fare // la pueti fare mo beddhu mia / ca tu si’ santu la pueti fare // ca tu si’ santu na na na / ca tu sì santu la pueti fare // mò ca falli la grazia fagliela prima / fagliela prima e non tardare [</w:t>
      </w:r>
      <w:r w:rsidRPr="00B51625">
        <w:rPr>
          <w:i/>
        </w:rPr>
        <w:t>bis</w:t>
      </w:r>
      <w:r w:rsidRPr="00B51625">
        <w:t xml:space="preserve">] // </w:t>
      </w:r>
      <w:r w:rsidRPr="00B51625">
        <w:rPr>
          <w:i/>
        </w:rPr>
        <w:sym w:font="Symbol" w:char="F05B"/>
      </w:r>
      <w:r w:rsidRPr="00B51625">
        <w:rPr>
          <w:i/>
        </w:rPr>
        <w:t>seguono varie ulteriori combinazioni dei versi precedenti</w:t>
      </w:r>
      <w:r w:rsidRPr="00B51625">
        <w:rPr>
          <w:i/>
        </w:rPr>
        <w:sym w:font="Symbol" w:char="F05D"/>
      </w:r>
      <w:r w:rsidRPr="00B51625">
        <w:t xml:space="preserve"> // ulia cu ti lu tau </w:t>
      </w:r>
      <w:r w:rsidRPr="00B51625">
        <w:sym w:font="Symbol" w:char="F05B"/>
      </w:r>
      <w:r w:rsidRPr="00B51625">
        <w:t>vorrei darti</w:t>
      </w:r>
      <w:r w:rsidRPr="00B51625">
        <w:sym w:font="Symbol" w:char="F05D"/>
      </w:r>
      <w:r w:rsidRPr="00B51625">
        <w:t xml:space="preserve"> lu core mia / nu’ mme nne curu na na na na na // nu ’mme  nne curu senza core vadu // E cu lu piettu tua mi ’mbrogghiu </w:t>
      </w:r>
      <w:r w:rsidRPr="00B51625">
        <w:sym w:font="Symbol" w:char="F05B"/>
      </w:r>
      <w:r w:rsidRPr="00B51625">
        <w:t>mi avvolgo</w:t>
      </w:r>
      <w:r w:rsidRPr="00B51625">
        <w:sym w:font="Symbol" w:char="F05D"/>
      </w:r>
      <w:r w:rsidRPr="00B51625">
        <w:t xml:space="preserve"> e dogghiu</w:t>
      </w:r>
      <w:r w:rsidRPr="00B51625">
        <w:rPr>
          <w:b/>
        </w:rPr>
        <w:t xml:space="preserve"> </w:t>
      </w:r>
      <w:r w:rsidRPr="00B51625">
        <w:t>/ cu ’nu lazzu ti seta ca mi ’nturtiju». Qui possiamo notare anche la presenza di emistichi formulari (o stereotipi) come «mo beddhu mia» e «na na na [na na]».</w:t>
      </w:r>
    </w:p>
  </w:footnote>
  <w:footnote w:id="42">
    <w:p w14:paraId="120895BB" w14:textId="043ACEDB" w:rsidR="007E6B1D" w:rsidRPr="00B51625" w:rsidRDefault="007E6B1D">
      <w:pPr>
        <w:pStyle w:val="Testonotaapidipagina"/>
      </w:pPr>
      <w:r w:rsidRPr="00B51625">
        <w:rPr>
          <w:rStyle w:val="Rimandonotaapidipagina"/>
        </w:rPr>
        <w:footnoteRef/>
      </w:r>
      <w:r w:rsidRPr="00B51625">
        <w:t xml:space="preserve"> Cfr. DE MARTINO 1961: 66, 71, e </w:t>
      </w:r>
      <w:r w:rsidRPr="00B51625">
        <w:rPr>
          <w:i/>
        </w:rPr>
        <w:t>passim</w:t>
      </w:r>
      <w:r w:rsidRPr="00B51625">
        <w:t>.</w:t>
      </w:r>
    </w:p>
  </w:footnote>
  <w:footnote w:id="43">
    <w:p w14:paraId="398F3DAF" w14:textId="47E1F7A6" w:rsidR="007E6B1D" w:rsidRPr="00B51625" w:rsidRDefault="007E6B1D">
      <w:pPr>
        <w:pStyle w:val="Testonotaapidipagina"/>
      </w:pPr>
      <w:r w:rsidRPr="00B51625">
        <w:rPr>
          <w:rStyle w:val="Rimandonotaapidipagina"/>
        </w:rPr>
        <w:footnoteRef/>
      </w:r>
      <w:r w:rsidRPr="00B51625">
        <w:t xml:space="preserve"> Per una rassegna più esauriente dei contenuti testuali delle pizziche registrate da Stifani v. </w:t>
      </w:r>
      <w:r w:rsidRPr="00B51625">
        <w:rPr>
          <w:i/>
        </w:rPr>
        <w:t>infra</w:t>
      </w:r>
      <w:r w:rsidRPr="00B51625">
        <w:t>, par. 5.3.</w:t>
      </w:r>
    </w:p>
  </w:footnote>
  <w:footnote w:id="44">
    <w:p w14:paraId="2AF93520" w14:textId="3BCAF99D" w:rsidR="007E6B1D" w:rsidRPr="00B51625" w:rsidRDefault="007E6B1D">
      <w:pPr>
        <w:pStyle w:val="Testonotaapidipagina"/>
      </w:pPr>
      <w:r w:rsidRPr="00B51625">
        <w:rPr>
          <w:rStyle w:val="Rimandonotaapidipagina"/>
        </w:rPr>
        <w:footnoteRef/>
      </w:r>
      <w:r w:rsidRPr="00B51625">
        <w:t xml:space="preserve"> NUCITA/GNONI 1994: 201.</w:t>
      </w:r>
    </w:p>
  </w:footnote>
  <w:footnote w:id="45">
    <w:p w14:paraId="72170264" w14:textId="0D2BBDE4" w:rsidR="007E6B1D" w:rsidRPr="00B51625" w:rsidRDefault="007E6B1D">
      <w:pPr>
        <w:pStyle w:val="Testonotaapidipagina"/>
      </w:pPr>
      <w:r w:rsidRPr="00B51625">
        <w:rPr>
          <w:rStyle w:val="Rimandonotaapidipagina"/>
        </w:rPr>
        <w:footnoteRef/>
      </w:r>
      <w:r w:rsidRPr="00B51625">
        <w:t xml:space="preserve"> NUCITA/GNONI 1994: 214. Anche nei canti in lingua grika si usano versi costruiti sulla ripetizione di sillabe o bisillabi a nonsense: una nenia a quartine usa come incipit versi quali «tonni, tonni, tonni», «to, to, to», «nia, nia, nia», «ti, ti, ti».</w:t>
      </w:r>
    </w:p>
  </w:footnote>
  <w:footnote w:id="46">
    <w:p w14:paraId="19936BE9" w14:textId="77777777" w:rsidR="007E6B1D" w:rsidRPr="00B51625" w:rsidRDefault="007E6B1D" w:rsidP="00943082">
      <w:pPr>
        <w:pStyle w:val="Testonotaapidipagina"/>
      </w:pPr>
      <w:r w:rsidRPr="00B51625">
        <w:rPr>
          <w:rStyle w:val="Rimandonotaapidipagina"/>
        </w:rPr>
        <w:footnoteRef/>
      </w:r>
      <w:r w:rsidRPr="00B51625">
        <w:t xml:space="preserve"> Ricordiamo che tale area include convenzionalmente l’Italia meridionale (a sud dell’asse Roma-Pescara) e la Sicilia.</w:t>
      </w:r>
    </w:p>
  </w:footnote>
  <w:footnote w:id="47">
    <w:p w14:paraId="2AEB4F29" w14:textId="74DD3748" w:rsidR="007E6B1D" w:rsidRPr="00B51625" w:rsidRDefault="007E6B1D" w:rsidP="00213812">
      <w:pPr>
        <w:tabs>
          <w:tab w:val="left" w:pos="567"/>
        </w:tabs>
        <w:ind w:right="560"/>
        <w:jc w:val="both"/>
        <w:rPr>
          <w:rFonts w:ascii="Times New Roman" w:hAnsi="Times New Roman" w:cs="Times New Roman"/>
        </w:rPr>
      </w:pPr>
      <w:r w:rsidRPr="00B51625">
        <w:rPr>
          <w:rStyle w:val="Rimandonotaapidipagina"/>
          <w:rFonts w:ascii="Times New Roman" w:hAnsi="Times New Roman" w:cs="Times New Roman"/>
        </w:rPr>
        <w:footnoteRef/>
      </w:r>
      <w:r w:rsidRPr="00B51625">
        <w:rPr>
          <w:rFonts w:ascii="Times New Roman" w:hAnsi="Times New Roman" w:cs="Times New Roman"/>
        </w:rPr>
        <w:t xml:space="preserve"> Non parliamo ovviamente della forma più comune degli stornelli, quella diffusa nell’Italia centrale (due endecasillabi preceduti da un verso più breve che rima con il terzo, oppure tre endecasillabi, con il secondo a rima atona), ma della sua variante come distico di endecasillabi rimati (variante che esiste anche in Calabria e, fuori dall’Italia, nella penisola balcanica). D’altronde fra i cantori tradizionali di Terra d’Otranto le altre tradizioni erano anch’esse note. Uccio Aloisi, compianto maestro dello stornello salentino, distingueva tre tipi: «li stornelli romani, li stornelli fiorentini e li stornelli nosci </w:t>
      </w:r>
      <w:r w:rsidRPr="00B51625">
        <w:rPr>
          <w:rFonts w:ascii="Times New Roman" w:hAnsi="Times New Roman" w:cs="Times New Roman"/>
        </w:rPr>
        <w:sym w:font="Symbol" w:char="F05B"/>
      </w:r>
      <w:r w:rsidRPr="00B51625">
        <w:rPr>
          <w:rFonts w:ascii="Times New Roman" w:hAnsi="Times New Roman" w:cs="Times New Roman"/>
        </w:rPr>
        <w:t>nostri</w:t>
      </w:r>
      <w:r w:rsidRPr="00B51625">
        <w:rPr>
          <w:rFonts w:ascii="Times New Roman" w:hAnsi="Times New Roman" w:cs="Times New Roman"/>
        </w:rPr>
        <w:sym w:font="Symbol" w:char="F05D"/>
      </w:r>
      <w:r w:rsidRPr="00B51625">
        <w:rPr>
          <w:rFonts w:ascii="Times New Roman" w:hAnsi="Times New Roman" w:cs="Times New Roman"/>
        </w:rPr>
        <w:t xml:space="preserve">», esemplificandoli con differenze melodiche o di intonazione (ALOISI 2004: 59). </w:t>
      </w:r>
    </w:p>
  </w:footnote>
  <w:footnote w:id="48">
    <w:p w14:paraId="47B37F47" w14:textId="77777777" w:rsidR="007E6B1D" w:rsidRPr="00B51625" w:rsidRDefault="007E6B1D" w:rsidP="0042682F">
      <w:pPr>
        <w:pStyle w:val="Testonotaapidipagina"/>
      </w:pPr>
      <w:r w:rsidRPr="00B51625">
        <w:rPr>
          <w:rStyle w:val="Rimandonotaapidipagina"/>
        </w:rPr>
        <w:footnoteRef/>
      </w:r>
      <w:r w:rsidRPr="00B51625">
        <w:t xml:space="preserve"> MALECORE 1967: 175.</w:t>
      </w:r>
    </w:p>
  </w:footnote>
  <w:footnote w:id="49">
    <w:p w14:paraId="0AD4FDDC" w14:textId="302F6031" w:rsidR="007E6B1D" w:rsidRPr="00B51625" w:rsidRDefault="007E6B1D" w:rsidP="007B1410">
      <w:pPr>
        <w:ind w:right="560"/>
        <w:jc w:val="both"/>
        <w:rPr>
          <w:rFonts w:ascii="Times New Roman" w:hAnsi="Times New Roman" w:cs="Times New Roman"/>
        </w:rPr>
      </w:pPr>
      <w:r w:rsidRPr="00B51625">
        <w:rPr>
          <w:rStyle w:val="Rimandonotaapidipagina"/>
          <w:rFonts w:ascii="Times New Roman" w:hAnsi="Times New Roman" w:cs="Times New Roman"/>
        </w:rPr>
        <w:footnoteRef/>
      </w:r>
      <w:r w:rsidRPr="00B51625">
        <w:rPr>
          <w:rFonts w:ascii="Times New Roman" w:hAnsi="Times New Roman" w:cs="Times New Roman"/>
        </w:rPr>
        <w:t xml:space="preserve"> «E io de li stornelli ne so un vagone», cantava Uccio Bandello (Cd “La voce della tradizione”). E Uccio Alosi commentava: «Io per esempio stornelli ne possu fare puru centu, una diversa de l’addha… lu Bandellu putia fare centuvinti!» (ALOISI 2004: 70).</w:t>
      </w:r>
    </w:p>
  </w:footnote>
  <w:footnote w:id="50">
    <w:p w14:paraId="1B63C002" w14:textId="28CD8CD0" w:rsidR="007E6B1D" w:rsidRPr="00B51625" w:rsidRDefault="007E6B1D">
      <w:pPr>
        <w:pStyle w:val="Testonotaapidipagina"/>
      </w:pPr>
      <w:r w:rsidRPr="00B51625">
        <w:rPr>
          <w:rStyle w:val="Rimandonotaapidipagina"/>
        </w:rPr>
        <w:footnoteRef/>
      </w:r>
      <w:r w:rsidRPr="00B51625">
        <w:t xml:space="preserve"> ALOISI 2004: 61.</w:t>
      </w:r>
    </w:p>
  </w:footnote>
  <w:footnote w:id="51">
    <w:p w14:paraId="49110727" w14:textId="77777777" w:rsidR="007E6B1D" w:rsidRPr="00B51625" w:rsidRDefault="007E6B1D" w:rsidP="00AE1005">
      <w:pPr>
        <w:pStyle w:val="Testonotaapidipagina"/>
      </w:pPr>
      <w:r w:rsidRPr="00B51625">
        <w:rPr>
          <w:rStyle w:val="Rimandonotaapidipagina"/>
        </w:rPr>
        <w:footnoteRef/>
      </w:r>
      <w:r w:rsidRPr="00B51625">
        <w:t xml:space="preserve"> Si noti l’eufemismo del “pizzico” (in senso erotico) sulla “pianta” della mano.</w:t>
      </w:r>
    </w:p>
  </w:footnote>
  <w:footnote w:id="52">
    <w:p w14:paraId="2D4C4866" w14:textId="77777777" w:rsidR="007E6B1D" w:rsidRPr="00B51625" w:rsidRDefault="007E6B1D" w:rsidP="00AE1005">
      <w:pPr>
        <w:pStyle w:val="Testonotaapidipagina"/>
      </w:pPr>
      <w:r w:rsidRPr="00B51625">
        <w:rPr>
          <w:rStyle w:val="Rimandonotaapidipagina"/>
        </w:rPr>
        <w:footnoteRef/>
      </w:r>
      <w:r w:rsidRPr="00B51625">
        <w:t xml:space="preserve"> Notevole la contaminazione del secondo emistichio (che normalmente segue a “beddhu l’amore”) alla tipica richiesta di grazia a Santu Paulu.</w:t>
      </w:r>
    </w:p>
  </w:footnote>
  <w:footnote w:id="53">
    <w:p w14:paraId="628233BD" w14:textId="003043F3" w:rsidR="007E6B1D" w:rsidRPr="00B51625" w:rsidRDefault="007E6B1D" w:rsidP="00AE1005">
      <w:pPr>
        <w:pStyle w:val="Testonotaapidipagina"/>
      </w:pPr>
      <w:r w:rsidRPr="00B51625">
        <w:rPr>
          <w:rStyle w:val="Rimandonotaapidipagina"/>
        </w:rPr>
        <w:footnoteRef/>
      </w:r>
      <w:r w:rsidRPr="00B51625">
        <w:t xml:space="preserve"> Le strofe maschili sulla vecchiaia, che viene derisa ma anche incoraggiata a “camminare” pur “senza ruote”, si ricollegano alla sfera amorosa-erotica, sia pur in chiave paradossale.</w:t>
      </w:r>
    </w:p>
  </w:footnote>
  <w:footnote w:id="54">
    <w:p w14:paraId="3807CCD3" w14:textId="49E7947C" w:rsidR="007E6B1D" w:rsidRPr="00B51625" w:rsidRDefault="007E6B1D" w:rsidP="00AE1005">
      <w:pPr>
        <w:pStyle w:val="Testonotaapidipagina"/>
      </w:pPr>
      <w:r w:rsidRPr="00B51625">
        <w:rPr>
          <w:rStyle w:val="Rimandonotaapidipagina"/>
        </w:rPr>
        <w:footnoteRef/>
      </w:r>
      <w:r w:rsidRPr="00B51625">
        <w:t xml:space="preserve"> Parafrasi di «L’acqua te la funtana è ’mara ’mara / ca se nu’ bbera ’mara cheu </w:t>
      </w:r>
      <w:r w:rsidRPr="00B51625">
        <w:sym w:font="Symbol" w:char="F05B"/>
      </w:r>
      <w:r w:rsidRPr="00B51625">
        <w:t>io</w:t>
      </w:r>
      <w:r w:rsidRPr="00B51625">
        <w:sym w:font="Symbol" w:char="F05D"/>
      </w:r>
      <w:r w:rsidRPr="00B51625">
        <w:t xml:space="preserve"> me la bivia»</w:t>
      </w:r>
    </w:p>
  </w:footnote>
  <w:footnote w:id="55">
    <w:p w14:paraId="1E499B76" w14:textId="33DC248A" w:rsidR="007E6B1D" w:rsidRPr="00B51625" w:rsidRDefault="007E6B1D" w:rsidP="00AE1005">
      <w:pPr>
        <w:pStyle w:val="Testonotaapidipagina"/>
      </w:pPr>
      <w:r w:rsidRPr="00B51625">
        <w:rPr>
          <w:rStyle w:val="Rimandonotaapidipagina"/>
        </w:rPr>
        <w:footnoteRef/>
      </w:r>
      <w:r w:rsidRPr="00B51625">
        <w:t xml:space="preserve"> Il distico parodizza una strofa originale di compiacimento dell’amata per l’abbigliamento dell’amato: «Quantu me piace a mie lu tòu cappièllu / quandu lu puèrti alle cìgghie calàtu» (così comincia ad esempio una sestina amorosa rilevata a Surbo in MALECORE 1967: 333, n. 349).</w:t>
      </w:r>
    </w:p>
  </w:footnote>
  <w:footnote w:id="56">
    <w:p w14:paraId="08DDCB6C" w14:textId="26C44DED" w:rsidR="007E6B1D" w:rsidRPr="00B51625" w:rsidRDefault="007E6B1D" w:rsidP="00AE1005">
      <w:pPr>
        <w:pStyle w:val="Testonotaapidipagina"/>
      </w:pPr>
      <w:r w:rsidRPr="00B51625">
        <w:rPr>
          <w:rStyle w:val="Rimandonotaapidipagina"/>
        </w:rPr>
        <w:footnoteRef/>
      </w:r>
      <w:r w:rsidRPr="00B51625">
        <w:t xml:space="preserve"> Varianti: se ’rrappanu [si strappano], se ’rrennenu [si ammosciano], le carni (Daniele Durante, com. pers.).</w:t>
      </w:r>
    </w:p>
  </w:footnote>
  <w:footnote w:id="57">
    <w:p w14:paraId="3FD1A1A3" w14:textId="77777777" w:rsidR="007E6B1D" w:rsidRPr="00B51625" w:rsidRDefault="007E6B1D" w:rsidP="00AE1005">
      <w:pPr>
        <w:pStyle w:val="Testonotaapidipagina"/>
      </w:pPr>
      <w:r w:rsidRPr="00B51625">
        <w:rPr>
          <w:rStyle w:val="Rimandonotaapidipagina"/>
        </w:rPr>
        <w:footnoteRef/>
      </w:r>
      <w:r w:rsidRPr="00B51625">
        <w:t xml:space="preserve"> Variante: nun l’azzi cchiù.</w:t>
      </w:r>
    </w:p>
  </w:footnote>
  <w:footnote w:id="58">
    <w:p w14:paraId="08C36862" w14:textId="3C84FF5C" w:rsidR="007E6B1D" w:rsidRPr="00B51625" w:rsidRDefault="007E6B1D">
      <w:pPr>
        <w:pStyle w:val="Testonotaapidipagina"/>
      </w:pPr>
      <w:r w:rsidRPr="00B51625">
        <w:rPr>
          <w:rStyle w:val="Rimandonotaapidipagina"/>
        </w:rPr>
        <w:footnoteRef/>
      </w:r>
      <w:r w:rsidRPr="00B51625">
        <w:t xml:space="preserve"> V. </w:t>
      </w:r>
      <w:r w:rsidRPr="00B51625">
        <w:rPr>
          <w:i/>
        </w:rPr>
        <w:t>infra</w:t>
      </w:r>
      <w:r w:rsidRPr="00B51625">
        <w:t>, par. 5.3.</w:t>
      </w:r>
    </w:p>
  </w:footnote>
  <w:footnote w:id="59">
    <w:p w14:paraId="6832B4EB" w14:textId="7F721427" w:rsidR="007E6B1D" w:rsidRPr="00B51625" w:rsidRDefault="007E6B1D" w:rsidP="00AE1005">
      <w:pPr>
        <w:pStyle w:val="Testonotaapidipagina"/>
      </w:pPr>
      <w:r w:rsidRPr="00B51625">
        <w:rPr>
          <w:rStyle w:val="Rimandonotaapidipagina"/>
        </w:rPr>
        <w:footnoteRef/>
      </w:r>
      <w:r w:rsidRPr="00B51625">
        <w:t xml:space="preserve"> Qui la derisione della vecchiaia assume transitivamente la veste della derisione della “malmaritata”, ragazza a cui la madre ha imposto uno sposo non consono ai suoi desideri, normalmente un vecchio più o meno decrepito, in cambio di benessere e comodità. Un lamento di malmaritata anche in un altro canto: «Quanno mmi maritai, rilore mmio, / A forza mmi lu feciro pigliare. / Chi mmi l’ha dato lu malo marito, / ’N eterno vole stare ’ncatinato» (CASETTI/IMBRIANI 1871-72b: 69). Il tema della malmaritata è «diffuso nella poesia popolare di ogni paese, comune anche alla poesia dei primi secoli» (MALECORE 1967: 88), benché i rapporti tra poesia giullaresca (in latino) e poesia popolare restino difficili da definire (COCCHIARA 1966: 54 s.). Ritroviamo il tema nelle fonti popolaresche del primo Rinascimento mediceo, fra i canti carnascialeschi fiorentini, e in generale nella </w:t>
      </w:r>
      <w:r w:rsidRPr="00B51625">
        <w:rPr>
          <w:i/>
        </w:rPr>
        <w:t xml:space="preserve">light music </w:t>
      </w:r>
      <w:r w:rsidRPr="00B51625">
        <w:t>dell’epoca (</w:t>
      </w:r>
      <w:r w:rsidRPr="00B51625">
        <w:rPr>
          <w:lang w:bidi="it-IT"/>
        </w:rPr>
        <w:t>PRIZER 1991: 30 ss.)</w:t>
      </w:r>
      <w:r w:rsidRPr="00B51625">
        <w:t>.</w:t>
      </w:r>
    </w:p>
  </w:footnote>
  <w:footnote w:id="60">
    <w:p w14:paraId="64568226" w14:textId="1E1B36A2" w:rsidR="007E6B1D" w:rsidRPr="00B51625" w:rsidRDefault="007E6B1D" w:rsidP="005476B1">
      <w:pPr>
        <w:tabs>
          <w:tab w:val="left" w:pos="567"/>
        </w:tabs>
        <w:ind w:right="560"/>
        <w:jc w:val="both"/>
        <w:rPr>
          <w:rFonts w:ascii="Times New Roman" w:hAnsi="Times New Roman" w:cs="Times New Roman"/>
        </w:rPr>
      </w:pPr>
      <w:r w:rsidRPr="00B51625">
        <w:rPr>
          <w:rStyle w:val="Rimandonotaapidipagina"/>
          <w:rFonts w:ascii="Times New Roman" w:hAnsi="Times New Roman" w:cs="Times New Roman"/>
        </w:rPr>
        <w:footnoteRef/>
      </w:r>
      <w:r w:rsidRPr="00B51625">
        <w:rPr>
          <w:rFonts w:ascii="Times New Roman" w:hAnsi="Times New Roman" w:cs="Times New Roman"/>
        </w:rPr>
        <w:t xml:space="preserve"> Nelle feste la ronda è «uno spazio circolare delimitato dai suonatori e dagli spettatori», all’interno del quale avviene il ballo (frontale, a giro grande o piccolo, a rota, con accostamento e inseguimento), secondo la definizione dell’etnocoreologo Giuseppe Michele Gala (ndc Cd “Pizzica taranta”, Ethnica, 23, pp. 21 s.). Per estensione viene chiamata “ronda” anche la sequenza di canto che vi viene eseguita.</w:t>
      </w:r>
    </w:p>
  </w:footnote>
  <w:footnote w:id="61">
    <w:p w14:paraId="4B98B683" w14:textId="25D9D5BF" w:rsidR="007E6B1D" w:rsidRPr="00B51625" w:rsidRDefault="007E6B1D" w:rsidP="00573194">
      <w:pPr>
        <w:ind w:right="560"/>
        <w:jc w:val="both"/>
        <w:rPr>
          <w:rFonts w:ascii="Times New Roman" w:hAnsi="Times New Roman" w:cs="Times New Roman"/>
          <w:b/>
          <w:lang w:val="ru-RU"/>
        </w:rPr>
      </w:pPr>
      <w:r w:rsidRPr="00B51625">
        <w:rPr>
          <w:rStyle w:val="Rimandonotaapidipagina"/>
          <w:rFonts w:ascii="Times New Roman" w:hAnsi="Times New Roman" w:cs="Times New Roman"/>
        </w:rPr>
        <w:footnoteRef/>
      </w:r>
      <w:r w:rsidRPr="00B51625">
        <w:rPr>
          <w:rFonts w:ascii="Times New Roman" w:hAnsi="Times New Roman" w:cs="Times New Roman"/>
        </w:rPr>
        <w:t xml:space="preserve"> </w:t>
      </w:r>
      <w:r w:rsidRPr="00B51625">
        <w:rPr>
          <w:rFonts w:ascii="Times New Roman" w:hAnsi="Times New Roman" w:cs="Times New Roman"/>
          <w:lang w:val="ru-RU"/>
        </w:rPr>
        <w:t>Nel distico che ha come primo verso «</w:t>
      </w:r>
      <w:r w:rsidRPr="00B51625">
        <w:rPr>
          <w:rFonts w:ascii="Times New Roman" w:hAnsi="Times New Roman" w:cs="Times New Roman"/>
        </w:rPr>
        <w:t xml:space="preserve">lu tamburieddhu miu vinne te Roma», Daniele Durante ha raccolto sul campo a Specchia (com. pers.) questa variante nel secondo verso: non «ca me l’ha ’nduttu’na napulitana», come spesso si canta, ma «’na vecchia macara»; un modo ulteriore in cui la tradizione sottolinea la sfera magica a cui appartiene il tamburello e il suo potere. </w:t>
      </w:r>
    </w:p>
  </w:footnote>
  <w:footnote w:id="62">
    <w:p w14:paraId="219C4408" w14:textId="77777777" w:rsidR="007E6B1D" w:rsidRPr="00B51625" w:rsidRDefault="007E6B1D" w:rsidP="00012DED">
      <w:pPr>
        <w:ind w:right="560"/>
        <w:jc w:val="both"/>
        <w:rPr>
          <w:rFonts w:ascii="Times New Roman" w:eastAsia="AppleGothic" w:hAnsi="Times New Roman" w:cs="Times New Roman"/>
          <w:lang w:eastAsia="ko-KR"/>
        </w:rPr>
      </w:pPr>
      <w:r w:rsidRPr="00B51625">
        <w:rPr>
          <w:rStyle w:val="Rimandonotaapidipagina"/>
          <w:rFonts w:ascii="Times New Roman" w:hAnsi="Times New Roman" w:cs="Times New Roman"/>
        </w:rPr>
        <w:footnoteRef/>
      </w:r>
      <w:r w:rsidRPr="00B51625">
        <w:rPr>
          <w:rFonts w:ascii="Times New Roman" w:hAnsi="Times New Roman" w:cs="Times New Roman"/>
        </w:rPr>
        <w:t xml:space="preserve"> </w:t>
      </w:r>
      <w:r w:rsidRPr="00B51625">
        <w:rPr>
          <w:rFonts w:ascii="Times New Roman" w:eastAsia="AppleGothic" w:hAnsi="Times New Roman" w:cs="Times New Roman"/>
          <w:lang w:eastAsia="ko-KR"/>
        </w:rPr>
        <w:t>Fin dal Cinquecento – tramite le testimonianze autorevoli di Mattioli, Ferdinando, Schellinks, Berkeley, Caputi, Pacichelli, Sangineto, e ancora a Ostuni prima della metà del Novecento - le fonti ci documentano come il ballo dei tarantati si svolgesse prevalentemente all’aperto, e come esso non fosse, per lo più, solitario, ma vedesse la partecipazione di vari tarantati insieme, oppure di uno o più tarantati assecondati e spesso accompagnati nel ballo dai presenti.</w:t>
      </w:r>
      <w:r w:rsidRPr="00B51625">
        <w:rPr>
          <w:rFonts w:ascii="Times New Roman" w:hAnsi="Times New Roman" w:cs="Times New Roman"/>
        </w:rPr>
        <w:t xml:space="preserve"> </w:t>
      </w:r>
      <w:r w:rsidRPr="00B51625">
        <w:rPr>
          <w:rFonts w:ascii="Times New Roman" w:eastAsia="AppleGothic" w:hAnsi="Times New Roman" w:cs="Times New Roman"/>
          <w:lang w:eastAsia="ko-KR"/>
        </w:rPr>
        <w:t>Le testimonianze di Ostuni sono raccolte in NOCERA 2005: 41, 64.</w:t>
      </w:r>
    </w:p>
  </w:footnote>
  <w:footnote w:id="63">
    <w:p w14:paraId="4279182A" w14:textId="3DA93F44" w:rsidR="007E6B1D" w:rsidRPr="00B51625" w:rsidRDefault="007E6B1D">
      <w:pPr>
        <w:pStyle w:val="Testonotaapidipagina"/>
      </w:pPr>
      <w:r w:rsidRPr="00B51625">
        <w:rPr>
          <w:rStyle w:val="Rimandonotaapidipagina"/>
        </w:rPr>
        <w:footnoteRef/>
      </w:r>
      <w:r w:rsidRPr="00B51625">
        <w:t xml:space="preserve"> DE MARTINO 1961: 145: cfr. Athanasius Kircher, </w:t>
      </w:r>
      <w:r w:rsidRPr="00B51625">
        <w:rPr>
          <w:i/>
        </w:rPr>
        <w:t>Magnes sive de arte magnetica</w:t>
      </w:r>
      <w:r w:rsidRPr="00B51625">
        <w:t>, p. 758.</w:t>
      </w:r>
    </w:p>
  </w:footnote>
  <w:footnote w:id="64">
    <w:p w14:paraId="7A1C7764" w14:textId="77777777" w:rsidR="007E6B1D" w:rsidRPr="00B51625" w:rsidRDefault="007E6B1D" w:rsidP="003758F2">
      <w:pPr>
        <w:pStyle w:val="Testonotaapidipagina"/>
        <w:jc w:val="both"/>
      </w:pPr>
      <w:r w:rsidRPr="00B51625">
        <w:rPr>
          <w:rStyle w:val="Rimandonotaapidipagina"/>
        </w:rPr>
        <w:footnoteRef/>
      </w:r>
      <w:r w:rsidRPr="00B51625">
        <w:t xml:space="preserve"> </w:t>
      </w:r>
      <w:r w:rsidRPr="00B51625">
        <w:rPr>
          <w:i/>
        </w:rPr>
        <w:t>Magnes</w:t>
      </w:r>
      <w:r w:rsidRPr="00B51625">
        <w:t>: 595; cit. in ANNIBALDIS 2007: 120.</w:t>
      </w:r>
    </w:p>
  </w:footnote>
  <w:footnote w:id="65">
    <w:p w14:paraId="2E3A9B9C" w14:textId="625218E5" w:rsidR="007E6B1D" w:rsidRPr="00B51625" w:rsidRDefault="007E6B1D">
      <w:pPr>
        <w:pStyle w:val="Testonotaapidipagina"/>
      </w:pPr>
      <w:r w:rsidRPr="00B51625">
        <w:rPr>
          <w:rStyle w:val="Rimandonotaapidipagina"/>
        </w:rPr>
        <w:footnoteRef/>
      </w:r>
      <w:r w:rsidRPr="00B51625">
        <w:t xml:space="preserve"> Cfr. i passi significativi trascritti e tradotti in inglese dall’originale latino in BREWER 2011: 3-9 (in part. p. 6).</w:t>
      </w:r>
    </w:p>
  </w:footnote>
  <w:footnote w:id="66">
    <w:p w14:paraId="34E4F01A" w14:textId="2E9F80CE" w:rsidR="007E6B1D" w:rsidRPr="00B51625" w:rsidRDefault="007E6B1D">
      <w:pPr>
        <w:pStyle w:val="Testonotaapidipagina"/>
      </w:pPr>
      <w:r w:rsidRPr="00B51625">
        <w:rPr>
          <w:rStyle w:val="Rimandonotaapidipagina"/>
        </w:rPr>
        <w:footnoteRef/>
      </w:r>
      <w:r w:rsidRPr="00B51625">
        <w:t xml:space="preserve"> Vi figurano sette trascrizioni, ma a una, il </w:t>
      </w:r>
      <w:r w:rsidRPr="00B51625">
        <w:rPr>
          <w:i/>
        </w:rPr>
        <w:t>Tono hypodorio</w:t>
      </w:r>
      <w:r w:rsidRPr="00B51625">
        <w:t xml:space="preserve">, è apposta una </w:t>
      </w:r>
      <w:r w:rsidRPr="00B51625">
        <w:rPr>
          <w:i/>
        </w:rPr>
        <w:t>Alia clausula</w:t>
      </w:r>
      <w:r w:rsidRPr="00B51625">
        <w:t xml:space="preserve"> autonoma.</w:t>
      </w:r>
    </w:p>
  </w:footnote>
  <w:footnote w:id="67">
    <w:p w14:paraId="474303EC" w14:textId="522745AC" w:rsidR="007E6B1D" w:rsidRPr="00B51625" w:rsidRDefault="007E6B1D" w:rsidP="00DA2D12">
      <w:pPr>
        <w:tabs>
          <w:tab w:val="left" w:pos="567"/>
        </w:tabs>
        <w:ind w:right="560"/>
        <w:jc w:val="both"/>
        <w:rPr>
          <w:rFonts w:ascii="Times New Roman" w:hAnsi="Times New Roman" w:cs="Times New Roman"/>
        </w:rPr>
      </w:pPr>
      <w:r w:rsidRPr="00B51625">
        <w:rPr>
          <w:rStyle w:val="Rimandonotaapidipagina"/>
          <w:rFonts w:ascii="Times New Roman" w:hAnsi="Times New Roman" w:cs="Times New Roman"/>
        </w:rPr>
        <w:footnoteRef/>
      </w:r>
      <w:r w:rsidRPr="00B51625">
        <w:rPr>
          <w:rFonts w:ascii="Times New Roman" w:hAnsi="Times New Roman" w:cs="Times New Roman"/>
        </w:rPr>
        <w:t xml:space="preserve"> Un’altra melodia gli venne infatti trasmessa da Napoli: i suoi informatori la definivano «veram Tarantellam». </w:t>
      </w:r>
    </w:p>
  </w:footnote>
  <w:footnote w:id="68">
    <w:p w14:paraId="51747EF0" w14:textId="4130382A" w:rsidR="007E6B1D" w:rsidRPr="00B51625" w:rsidRDefault="007E6B1D">
      <w:pPr>
        <w:pStyle w:val="Testonotaapidipagina"/>
      </w:pPr>
      <w:r w:rsidRPr="00B51625">
        <w:rPr>
          <w:rStyle w:val="Rimandonotaapidipagina"/>
        </w:rPr>
        <w:footnoteRef/>
      </w:r>
      <w:r w:rsidRPr="00B51625">
        <w:t xml:space="preserve"> CASTELLAN: 81-83.</w:t>
      </w:r>
    </w:p>
  </w:footnote>
  <w:footnote w:id="69">
    <w:p w14:paraId="691F4CF1" w14:textId="77777777" w:rsidR="007E6B1D" w:rsidRPr="00B51625" w:rsidRDefault="007E6B1D" w:rsidP="00EC78C9">
      <w:pPr>
        <w:pStyle w:val="Testonotaapidipagina"/>
        <w:jc w:val="both"/>
        <w:rPr>
          <w:sz w:val="20"/>
          <w:szCs w:val="20"/>
        </w:rPr>
      </w:pPr>
      <w:r w:rsidRPr="00B51625">
        <w:rPr>
          <w:rStyle w:val="Rimandonotaapidipagina"/>
          <w:sz w:val="20"/>
          <w:szCs w:val="20"/>
        </w:rPr>
        <w:footnoteRef/>
      </w:r>
      <w:r w:rsidRPr="00B51625">
        <w:rPr>
          <w:sz w:val="20"/>
          <w:szCs w:val="20"/>
        </w:rPr>
        <w:t xml:space="preserve"> Alla nota 54 Greco sottolinea che «di questi canti si trovano una quantità eccezionale di varianti; le frasi e i versi interi cambiano secondo la cantatrice e secondo i paesi».</w:t>
      </w:r>
    </w:p>
  </w:footnote>
  <w:footnote w:id="70">
    <w:p w14:paraId="55564631" w14:textId="57C115FA" w:rsidR="007E6B1D" w:rsidRPr="00B51625" w:rsidRDefault="007E6B1D">
      <w:pPr>
        <w:pStyle w:val="Testonotaapidipagina"/>
      </w:pPr>
      <w:r w:rsidRPr="00B51625">
        <w:rPr>
          <w:rStyle w:val="Rimandonotaapidipagina"/>
        </w:rPr>
        <w:footnoteRef/>
      </w:r>
      <w:r w:rsidRPr="00B51625">
        <w:t xml:space="preserve"> GRECO 1912: 113-119.</w:t>
      </w:r>
    </w:p>
  </w:footnote>
  <w:footnote w:id="71">
    <w:p w14:paraId="2E3A2B9F" w14:textId="2436E497" w:rsidR="007E6B1D" w:rsidRPr="00B51625" w:rsidRDefault="007E6B1D" w:rsidP="00892041">
      <w:pPr>
        <w:pStyle w:val="Testonotaapidipagina"/>
      </w:pPr>
      <w:r w:rsidRPr="00B51625">
        <w:rPr>
          <w:rStyle w:val="Rimandonotaapidipagina"/>
        </w:rPr>
        <w:footnoteRef/>
      </w:r>
      <w:r w:rsidRPr="00B51625">
        <w:t xml:space="preserve"> DE SIMONE 1876: 66.</w:t>
      </w:r>
    </w:p>
  </w:footnote>
  <w:footnote w:id="72">
    <w:p w14:paraId="6AE5C6AD" w14:textId="537B2392" w:rsidR="007E6B1D" w:rsidRPr="00B51625" w:rsidRDefault="007E6B1D">
      <w:pPr>
        <w:pStyle w:val="Testonotaapidipagina"/>
      </w:pPr>
      <w:r w:rsidRPr="00B51625">
        <w:rPr>
          <w:rStyle w:val="Rimandonotaapidipagina"/>
        </w:rPr>
        <w:footnoteRef/>
      </w:r>
      <w:r w:rsidRPr="00B51625">
        <w:t xml:space="preserve"> GIANNINI 2002: 15.</w:t>
      </w:r>
    </w:p>
  </w:footnote>
  <w:footnote w:id="73">
    <w:p w14:paraId="1228E0F4" w14:textId="611AAB89" w:rsidR="007E6B1D" w:rsidRPr="00B51625" w:rsidRDefault="007E6B1D">
      <w:pPr>
        <w:pStyle w:val="Testonotaapidipagina"/>
      </w:pPr>
      <w:r w:rsidRPr="00B51625">
        <w:rPr>
          <w:rStyle w:val="Rimandonotaapidipagina"/>
        </w:rPr>
        <w:footnoteRef/>
      </w:r>
      <w:r w:rsidRPr="00B51625">
        <w:t xml:space="preserve"> PINOTTI 2007: 279.</w:t>
      </w:r>
    </w:p>
  </w:footnote>
  <w:footnote w:id="74">
    <w:p w14:paraId="6E73D4F2" w14:textId="6DADB877" w:rsidR="007E6B1D" w:rsidRPr="00B51625" w:rsidRDefault="007E6B1D">
      <w:pPr>
        <w:pStyle w:val="Testonotaapidipagina"/>
      </w:pPr>
      <w:r w:rsidRPr="00B51625">
        <w:rPr>
          <w:rStyle w:val="Rimandonotaapidipagina"/>
        </w:rPr>
        <w:footnoteRef/>
      </w:r>
      <w:r w:rsidRPr="00B51625">
        <w:t xml:space="preserve"> </w:t>
      </w:r>
      <w:r w:rsidRPr="00B51625">
        <w:rPr>
          <w:i/>
        </w:rPr>
        <w:t>Dell’arte rappresentativa…</w:t>
      </w:r>
      <w:r w:rsidRPr="00B51625">
        <w:t>, p. 163; TESSARI 1981: 80.</w:t>
      </w:r>
    </w:p>
  </w:footnote>
  <w:footnote w:id="75">
    <w:p w14:paraId="17F56804" w14:textId="4F5E474A" w:rsidR="007E6B1D" w:rsidRPr="00B51625" w:rsidRDefault="007E6B1D">
      <w:pPr>
        <w:pStyle w:val="Testonotaapidipagina"/>
      </w:pPr>
      <w:r w:rsidRPr="00B51625">
        <w:rPr>
          <w:rStyle w:val="Rimandonotaapidipagina"/>
        </w:rPr>
        <w:footnoteRef/>
      </w:r>
      <w:r w:rsidRPr="00B51625">
        <w:t xml:space="preserve"> Cit. in DE SIMONE 1876: 68.</w:t>
      </w:r>
    </w:p>
  </w:footnote>
  <w:footnote w:id="76">
    <w:p w14:paraId="72622E2F" w14:textId="7E43465F" w:rsidR="007E6B1D" w:rsidRPr="00B51625" w:rsidRDefault="007E6B1D">
      <w:pPr>
        <w:pStyle w:val="Testonotaapidipagina"/>
      </w:pPr>
      <w:r w:rsidRPr="00B51625">
        <w:rPr>
          <w:rStyle w:val="Rimandonotaapidipagina"/>
        </w:rPr>
        <w:footnoteRef/>
      </w:r>
      <w:r w:rsidRPr="00B51625">
        <w:t xml:space="preserve"> Archivio Sonoro Musiche di Tradizione della Puglia, Bari, Cittadella della Cultura, Fondo Montinaro, n. 14 (&lt;http://www.aporie.it/puglia/archivio-sonoro-della-puglia/fondo-montinaro/canti-satirici-e-damore/14-ci-hai-ntunietta-mea-ca-mara-stai.html&gt;).</w:t>
      </w:r>
    </w:p>
  </w:footnote>
  <w:footnote w:id="77">
    <w:p w14:paraId="386384D0" w14:textId="6DA45A47" w:rsidR="007E6B1D" w:rsidRPr="00B51625" w:rsidRDefault="007E6B1D">
      <w:pPr>
        <w:pStyle w:val="Testonotaapidipagina"/>
      </w:pPr>
      <w:r w:rsidRPr="00B51625">
        <w:rPr>
          <w:rStyle w:val="Rimandonotaapidipagina"/>
        </w:rPr>
        <w:footnoteRef/>
      </w:r>
      <w:r w:rsidRPr="00B51625">
        <w:t xml:space="preserve"> Uccio Aloisi cantava: «E lu vecchiu la nchianata </w:t>
      </w:r>
      <w:r w:rsidRPr="00B51625">
        <w:sym w:font="Symbol" w:char="F05B"/>
      </w:r>
      <w:r w:rsidRPr="00B51625">
        <w:t>la salita</w:t>
      </w:r>
      <w:r w:rsidRPr="00B51625">
        <w:sym w:font="Symbol" w:char="F05D"/>
      </w:r>
      <w:r w:rsidRPr="00B51625">
        <w:t xml:space="preserve"> nu la facia / ziccate a me Ninella mia» (Cd “</w:t>
      </w:r>
      <w:r w:rsidRPr="00B51625">
        <w:rPr>
          <w:i/>
        </w:rPr>
        <w:t>Uccio Aloisi. Il canto della terra</w:t>
      </w:r>
      <w:r w:rsidRPr="00B51625">
        <w:t>”).</w:t>
      </w:r>
    </w:p>
  </w:footnote>
  <w:footnote w:id="78">
    <w:p w14:paraId="7DFF738F" w14:textId="3D873D66" w:rsidR="007E6B1D" w:rsidRPr="00B51625" w:rsidRDefault="007E6B1D">
      <w:pPr>
        <w:pStyle w:val="Testonotaapidipagina"/>
      </w:pPr>
      <w:r w:rsidRPr="00B51625">
        <w:rPr>
          <w:rStyle w:val="Rimandonotaapidipagina"/>
        </w:rPr>
        <w:footnoteRef/>
      </w:r>
      <w:r w:rsidRPr="00B51625">
        <w:t xml:space="preserve"> L’ultimo verso della strofa è «pijate nu carusu paru tou», cioè della tua età.</w:t>
      </w:r>
    </w:p>
  </w:footnote>
  <w:footnote w:id="79">
    <w:p w14:paraId="332F7E59" w14:textId="778F3871" w:rsidR="007E6B1D" w:rsidRPr="00B51625" w:rsidRDefault="007E6B1D">
      <w:pPr>
        <w:pStyle w:val="Testonotaapidipagina"/>
      </w:pPr>
      <w:r w:rsidRPr="00B51625">
        <w:rPr>
          <w:rStyle w:val="Rimandonotaapidipagina"/>
        </w:rPr>
        <w:footnoteRef/>
      </w:r>
      <w:r w:rsidRPr="00B51625">
        <w:t xml:space="preserve"> MALECORE 1967: 343.</w:t>
      </w:r>
    </w:p>
  </w:footnote>
  <w:footnote w:id="80">
    <w:p w14:paraId="2DB02F89" w14:textId="675B2DE8" w:rsidR="007E6B1D" w:rsidRPr="00B51625" w:rsidRDefault="007E6B1D" w:rsidP="00CD53ED">
      <w:pPr>
        <w:ind w:right="560"/>
        <w:jc w:val="both"/>
        <w:rPr>
          <w:rFonts w:ascii="Times New Roman" w:hAnsi="Times New Roman" w:cs="Times New Roman"/>
        </w:rPr>
      </w:pPr>
      <w:r w:rsidRPr="00B51625">
        <w:rPr>
          <w:rStyle w:val="Rimandonotaapidipagina"/>
          <w:rFonts w:ascii="Times New Roman" w:hAnsi="Times New Roman" w:cs="Times New Roman"/>
        </w:rPr>
        <w:footnoteRef/>
      </w:r>
      <w:r w:rsidRPr="00B51625">
        <w:rPr>
          <w:rFonts w:ascii="Times New Roman" w:hAnsi="Times New Roman" w:cs="Times New Roman"/>
        </w:rPr>
        <w:t xml:space="preserve"> «Quessa è la passione e ca ci l’ha ’ddiscità’ </w:t>
      </w:r>
      <w:r w:rsidRPr="00B51625">
        <w:rPr>
          <w:rFonts w:ascii="Times New Roman" w:hAnsi="Times New Roman" w:cs="Times New Roman"/>
        </w:rPr>
        <w:sym w:font="Symbol" w:char="F05B"/>
      </w:r>
      <w:r w:rsidRPr="00B51625">
        <w:rPr>
          <w:rFonts w:ascii="Times New Roman" w:hAnsi="Times New Roman" w:cs="Times New Roman"/>
        </w:rPr>
        <w:t>svegliare</w:t>
      </w:r>
      <w:r w:rsidRPr="00B51625">
        <w:rPr>
          <w:rFonts w:ascii="Times New Roman" w:hAnsi="Times New Roman" w:cs="Times New Roman"/>
        </w:rPr>
        <w:sym w:font="Symbol" w:char="F05D"/>
      </w:r>
      <w:r w:rsidRPr="00B51625">
        <w:rPr>
          <w:rFonts w:ascii="Times New Roman" w:hAnsi="Times New Roman" w:cs="Times New Roman"/>
        </w:rPr>
        <w:t xml:space="preserve"> / e addo’ lu gira gira ué di lu casone / addà la vicchiaredda ca ci vole av’ a spuca’ </w:t>
      </w:r>
      <w:r w:rsidRPr="00B51625">
        <w:rPr>
          <w:rFonts w:ascii="Times New Roman" w:hAnsi="Times New Roman" w:cs="Times New Roman"/>
        </w:rPr>
        <w:sym w:font="Symbol" w:char="F05B"/>
      </w:r>
      <w:r w:rsidRPr="00B51625">
        <w:rPr>
          <w:rFonts w:ascii="Times New Roman" w:hAnsi="Times New Roman" w:cs="Times New Roman"/>
        </w:rPr>
        <w:t>sfogare</w:t>
      </w:r>
      <w:r w:rsidRPr="00B51625">
        <w:rPr>
          <w:rFonts w:ascii="Times New Roman" w:hAnsi="Times New Roman" w:cs="Times New Roman"/>
        </w:rPr>
        <w:sym w:font="Symbol" w:char="F05D"/>
      </w:r>
      <w:r w:rsidRPr="00B51625">
        <w:rPr>
          <w:rFonts w:ascii="Times New Roman" w:hAnsi="Times New Roman" w:cs="Times New Roman"/>
        </w:rPr>
        <w:t>» (Cd “La pizzica nascosta”).</w:t>
      </w:r>
    </w:p>
  </w:footnote>
  <w:footnote w:id="81">
    <w:p w14:paraId="7EEA57D9" w14:textId="665F1829" w:rsidR="007E6B1D" w:rsidRPr="00B51625" w:rsidRDefault="007E6B1D">
      <w:pPr>
        <w:pStyle w:val="Testonotaapidipagina"/>
      </w:pPr>
      <w:r w:rsidRPr="00B51625">
        <w:rPr>
          <w:rStyle w:val="Rimandonotaapidipagina"/>
        </w:rPr>
        <w:footnoteRef/>
      </w:r>
      <w:r w:rsidRPr="00B51625">
        <w:t xml:space="preserve"> Altrettanto erano in grado di fare anche i tarantati maschi più anziani, e perfino decrepiti. Epifanio Ferdinando nel capitolo II del </w:t>
      </w:r>
      <w:r w:rsidRPr="00B51625">
        <w:rPr>
          <w:i/>
        </w:rPr>
        <w:t xml:space="preserve">Centum Historiae </w:t>
      </w:r>
      <w:r w:rsidRPr="00B51625">
        <w:t xml:space="preserve">riferisce di «un vecchio di novantaquattro anni che non si poteva muovere senza bastoni, e per di più era impotente; morso dalla tarantola, appena udita la musica cominciò a saltare e a ballare come una capra selvatica» (in ARCUTI 2002: 52 s.). </w:t>
      </w:r>
    </w:p>
  </w:footnote>
  <w:footnote w:id="82">
    <w:p w14:paraId="7F9279AF" w14:textId="1F99A88A" w:rsidR="007E6B1D" w:rsidRPr="00B51625" w:rsidRDefault="007E6B1D">
      <w:pPr>
        <w:pStyle w:val="Testonotaapidipagina"/>
      </w:pPr>
      <w:r w:rsidRPr="00B51625">
        <w:rPr>
          <w:rStyle w:val="Rimandonotaapidipagina"/>
        </w:rPr>
        <w:footnoteRef/>
      </w:r>
      <w:r w:rsidRPr="00B51625">
        <w:t xml:space="preserve"> MAJORANO 1989: 156.</w:t>
      </w:r>
    </w:p>
  </w:footnote>
  <w:footnote w:id="83">
    <w:p w14:paraId="16D0245C" w14:textId="51D4DD9F" w:rsidR="007E6B1D" w:rsidRPr="00B51625" w:rsidRDefault="007E6B1D">
      <w:pPr>
        <w:pStyle w:val="Testonotaapidipagina"/>
      </w:pPr>
      <w:r w:rsidRPr="00B51625">
        <w:rPr>
          <w:rStyle w:val="Rimandonotaapidipagina"/>
        </w:rPr>
        <w:footnoteRef/>
      </w:r>
      <w:r w:rsidRPr="00B51625">
        <w:t xml:space="preserve"> </w:t>
      </w:r>
    </w:p>
  </w:footnote>
  <w:footnote w:id="84">
    <w:p w14:paraId="20F2DEDC" w14:textId="1271B34C" w:rsidR="007E6B1D" w:rsidRPr="00B51625" w:rsidRDefault="007E6B1D">
      <w:pPr>
        <w:pStyle w:val="Testonotaapidipagina"/>
      </w:pPr>
      <w:r w:rsidRPr="00B51625">
        <w:rPr>
          <w:rStyle w:val="Rimandonotaapidipagina"/>
        </w:rPr>
        <w:footnoteRef/>
      </w:r>
      <w:r w:rsidRPr="00B51625">
        <w:t xml:space="preserve"> </w:t>
      </w:r>
    </w:p>
  </w:footnote>
  <w:footnote w:id="85">
    <w:p w14:paraId="070B83BB" w14:textId="4AA17BD8" w:rsidR="007E6B1D" w:rsidRPr="00B51625" w:rsidRDefault="007E6B1D">
      <w:pPr>
        <w:pStyle w:val="Testonotaapidipagina"/>
        <w:rPr>
          <w:b/>
        </w:rPr>
      </w:pPr>
      <w:r w:rsidRPr="00B51625">
        <w:rPr>
          <w:rStyle w:val="Rimandonotaapidipagina"/>
        </w:rPr>
        <w:footnoteRef/>
      </w:r>
      <w:r w:rsidRPr="00B51625">
        <w:t xml:space="preserve"> V. </w:t>
      </w:r>
      <w:r w:rsidRPr="00B51625">
        <w:rPr>
          <w:i/>
        </w:rPr>
        <w:t>infra</w:t>
      </w:r>
      <w:r w:rsidRPr="00B51625">
        <w:t>, par. 5.4.</w:t>
      </w:r>
    </w:p>
  </w:footnote>
  <w:footnote w:id="86">
    <w:p w14:paraId="0CFA3BBF" w14:textId="77777777" w:rsidR="007E6B1D" w:rsidRPr="00B51625" w:rsidRDefault="007E6B1D" w:rsidP="00DE1EBC">
      <w:pPr>
        <w:pStyle w:val="Testonotaapidipagina"/>
        <w:jc w:val="both"/>
      </w:pPr>
      <w:r w:rsidRPr="00B51625">
        <w:rPr>
          <w:rStyle w:val="Rimandonotaapidipagina"/>
        </w:rPr>
        <w:footnoteRef/>
      </w:r>
      <w:r w:rsidRPr="00B51625">
        <w:t xml:space="preserve"> </w:t>
      </w:r>
      <w:r w:rsidRPr="00B51625">
        <w:rPr>
          <w:i/>
        </w:rPr>
        <w:t>Domenica matina</w:t>
      </w:r>
      <w:r w:rsidRPr="00B51625">
        <w:t xml:space="preserve"> (nella stesura usata dal Canzoniere Grecanico Salentino in “Pizzica pizzica” e “Serenata – canti di Puglia”).</w:t>
      </w:r>
    </w:p>
  </w:footnote>
  <w:footnote w:id="87">
    <w:p w14:paraId="442F704F" w14:textId="328054C4" w:rsidR="007E6B1D" w:rsidRPr="00B51625" w:rsidRDefault="007E6B1D">
      <w:pPr>
        <w:pStyle w:val="Testonotaapidipagina"/>
      </w:pPr>
      <w:r w:rsidRPr="00B51625">
        <w:rPr>
          <w:rStyle w:val="Rimandonotaapidipagina"/>
        </w:rPr>
        <w:footnoteRef/>
      </w:r>
      <w:r w:rsidRPr="00B51625">
        <w:t xml:space="preserve"> CIAVOLELLA 1976: 31.</w:t>
      </w:r>
    </w:p>
  </w:footnote>
  <w:footnote w:id="88">
    <w:p w14:paraId="7F66E9C2" w14:textId="6A41CDDE" w:rsidR="007E6B1D" w:rsidRPr="00B51625" w:rsidRDefault="007E6B1D">
      <w:pPr>
        <w:pStyle w:val="Testonotaapidipagina"/>
      </w:pPr>
      <w:r w:rsidRPr="00B51625">
        <w:rPr>
          <w:rStyle w:val="Rimandonotaapidipagina"/>
        </w:rPr>
        <w:footnoteRef/>
      </w:r>
      <w:r w:rsidRPr="00B51625">
        <w:t xml:space="preserve"> CIAVOLELLA 1976: 97-130.</w:t>
      </w:r>
    </w:p>
  </w:footnote>
  <w:footnote w:id="89">
    <w:p w14:paraId="2E1690D5" w14:textId="18A943AB" w:rsidR="007E6B1D" w:rsidRPr="00B51625" w:rsidRDefault="007E6B1D">
      <w:pPr>
        <w:pStyle w:val="Testonotaapidipagina"/>
      </w:pPr>
      <w:r w:rsidRPr="00B51625">
        <w:rPr>
          <w:rStyle w:val="Rimandonotaapidipagina"/>
        </w:rPr>
        <w:footnoteRef/>
      </w:r>
      <w:r w:rsidRPr="00B51625">
        <w:t xml:space="preserve"> DE BENEDETTO 1939: 58, 181.</w:t>
      </w:r>
    </w:p>
  </w:footnote>
  <w:footnote w:id="90">
    <w:p w14:paraId="79FC7401" w14:textId="6C793CF8" w:rsidR="007E6B1D" w:rsidRPr="00B51625" w:rsidRDefault="007E6B1D" w:rsidP="00813B4F">
      <w:pPr>
        <w:pStyle w:val="Corpodeltesto2"/>
        <w:tabs>
          <w:tab w:val="left" w:pos="567"/>
        </w:tabs>
      </w:pPr>
      <w:r w:rsidRPr="00B51625">
        <w:rPr>
          <w:rStyle w:val="Rimandonotaapidipagina"/>
        </w:rPr>
        <w:footnoteRef/>
      </w:r>
      <w:r w:rsidRPr="00B51625">
        <w:t xml:space="preserve"> Cfr. ad. es. un canto di Palena (Abruzzo): «Nel ventre di mia madre io incominciai / A non aver fortuna in vita mia; / […] / Chella fascia addò’ fu’ arrimbasciata </w:t>
      </w:r>
      <w:r w:rsidRPr="00B51625">
        <w:sym w:font="Symbol" w:char="F05B"/>
      </w:r>
      <w:r w:rsidRPr="00B51625">
        <w:t>fasciata</w:t>
      </w:r>
      <w:r w:rsidRPr="00B51625">
        <w:sym w:font="Symbol" w:char="F05D"/>
      </w:r>
      <w:r w:rsidRPr="00B51625">
        <w:t xml:space="preserve"> / Jeva tessuta di malinconia»: (CASETTI/IMBRIANI 1871-72a: 248).</w:t>
      </w:r>
    </w:p>
  </w:footnote>
  <w:footnote w:id="91">
    <w:p w14:paraId="45185FFE" w14:textId="535BE353" w:rsidR="007E6B1D" w:rsidRPr="00B51625" w:rsidRDefault="007E6B1D" w:rsidP="0083598A">
      <w:pPr>
        <w:tabs>
          <w:tab w:val="left" w:pos="567"/>
        </w:tabs>
        <w:ind w:right="560"/>
        <w:jc w:val="both"/>
        <w:rPr>
          <w:rFonts w:ascii="Times New Roman" w:hAnsi="Times New Roman" w:cs="Times New Roman"/>
        </w:rPr>
      </w:pPr>
      <w:r w:rsidRPr="00B51625">
        <w:rPr>
          <w:rStyle w:val="Rimandonotaapidipagina"/>
          <w:rFonts w:ascii="Times New Roman" w:hAnsi="Times New Roman" w:cs="Times New Roman"/>
        </w:rPr>
        <w:footnoteRef/>
      </w:r>
      <w:r w:rsidRPr="00B51625">
        <w:rPr>
          <w:rFonts w:ascii="Times New Roman" w:hAnsi="Times New Roman" w:cs="Times New Roman"/>
        </w:rPr>
        <w:t xml:space="preserve"> CASETTI/IMBRIANI 1871-72a: 326. In un canto calabrese raccolto a Sant’Eufemia, in Aspromonte, la melanconia può colpire perfino la sposa novella, e va prevenuta con la musica: «O sonaturi, chi vi la levati, / Datinci jocu e spassu pe’ la via; / Undi viditi friscu, arripostai, / No’ mi si pigghia di malinconia» (CASETTI/IMBRIANI 1871-72b: 42). </w:t>
      </w:r>
    </w:p>
  </w:footnote>
  <w:footnote w:id="92">
    <w:p w14:paraId="3820E2CE" w14:textId="40AB2BC7" w:rsidR="007E6B1D" w:rsidRPr="00B51625" w:rsidRDefault="007E6B1D">
      <w:pPr>
        <w:pStyle w:val="Testonotaapidipagina"/>
      </w:pPr>
      <w:r w:rsidRPr="00B51625">
        <w:rPr>
          <w:rStyle w:val="Rimandonotaapidipagina"/>
        </w:rPr>
        <w:footnoteRef/>
      </w:r>
      <w:r w:rsidRPr="00B51625">
        <w:t xml:space="preserve"> Canto raccolto a Cavallino (CASETTI/IMBRIANI 1871-72a: 146).</w:t>
      </w:r>
    </w:p>
  </w:footnote>
  <w:footnote w:id="93">
    <w:p w14:paraId="362694C9" w14:textId="6E883007" w:rsidR="007E6B1D" w:rsidRPr="00B51625" w:rsidRDefault="007E6B1D" w:rsidP="004A0061">
      <w:pPr>
        <w:pStyle w:val="Testonotaapidipagina"/>
      </w:pPr>
      <w:r w:rsidRPr="00B51625">
        <w:rPr>
          <w:rStyle w:val="Rimandonotaapidipagina"/>
        </w:rPr>
        <w:footnoteRef/>
      </w:r>
      <w:r w:rsidRPr="00B51625">
        <w:t xml:space="preserve"> CASETTI/IMBRIANI 1871-72a: 166. Variante di Sessa (Caserta): «Tu malatella che ’mmalata stai, / Pure la sacciu la toja malatia! / Chesta non è freve né quartana; / Chesta è ’nu pocu de maninconia [</w:t>
      </w:r>
      <w:r w:rsidRPr="00B51625">
        <w:rPr>
          <w:i/>
        </w:rPr>
        <w:t>sic</w:t>
      </w:r>
      <w:r w:rsidRPr="00B51625">
        <w:t>]» (CASETTI/IMBRIANI 1871-72a: 166). Il senso della variante sessana è comunque minimizzante: il testo prosegue invitando la “malatella” a prendersi uno sciroppo, o a lagnarsi di meno.</w:t>
      </w:r>
    </w:p>
  </w:footnote>
  <w:footnote w:id="94">
    <w:p w14:paraId="6E4208CC" w14:textId="26FAA64F" w:rsidR="007E6B1D" w:rsidRPr="00B51625" w:rsidRDefault="007E6B1D">
      <w:pPr>
        <w:pStyle w:val="Testonotaapidipagina"/>
      </w:pPr>
      <w:r w:rsidRPr="00B51625">
        <w:rPr>
          <w:rStyle w:val="Rimandonotaapidipagina"/>
        </w:rPr>
        <w:footnoteRef/>
      </w:r>
      <w:r w:rsidRPr="00B51625">
        <w:t xml:space="preserve"> CASETTI/IMBRIANI 1871-72a: 325.</w:t>
      </w:r>
    </w:p>
  </w:footnote>
  <w:footnote w:id="95">
    <w:p w14:paraId="1F88D588" w14:textId="1D91EE5A" w:rsidR="007E6B1D" w:rsidRPr="00B51625" w:rsidRDefault="007E6B1D">
      <w:pPr>
        <w:pStyle w:val="Testonotaapidipagina"/>
      </w:pPr>
      <w:r w:rsidRPr="00B51625">
        <w:rPr>
          <w:rStyle w:val="Rimandonotaapidipagina"/>
        </w:rPr>
        <w:footnoteRef/>
      </w:r>
      <w:r w:rsidRPr="00B51625">
        <w:t xml:space="preserve"> V. </w:t>
      </w:r>
      <w:r w:rsidRPr="00B51625">
        <w:rPr>
          <w:i/>
        </w:rPr>
        <w:t>infra</w:t>
      </w:r>
      <w:r w:rsidRPr="00B51625">
        <w:t>, par. 4.3.</w:t>
      </w:r>
    </w:p>
  </w:footnote>
  <w:footnote w:id="96">
    <w:p w14:paraId="52180DC8" w14:textId="4891ED80" w:rsidR="007E6B1D" w:rsidRPr="00B51625" w:rsidRDefault="007E6B1D" w:rsidP="00C53D72">
      <w:pPr>
        <w:pStyle w:val="Testonotaapidipagina"/>
      </w:pPr>
      <w:r w:rsidRPr="00B51625">
        <w:rPr>
          <w:rStyle w:val="Rimandonotaapidipagina"/>
        </w:rPr>
        <w:footnoteRef/>
      </w:r>
      <w:r w:rsidRPr="00B51625">
        <w:t xml:space="preserve"> MALECORE 1967: 273.</w:t>
      </w:r>
    </w:p>
  </w:footnote>
  <w:footnote w:id="97">
    <w:p w14:paraId="2B694179" w14:textId="6E133868" w:rsidR="007E6B1D" w:rsidRPr="00B51625" w:rsidRDefault="007E6B1D">
      <w:pPr>
        <w:pStyle w:val="Testonotaapidipagina"/>
      </w:pPr>
      <w:r w:rsidRPr="00B51625">
        <w:rPr>
          <w:rStyle w:val="Rimandonotaapidipagina"/>
        </w:rPr>
        <w:footnoteRef/>
      </w:r>
      <w:r w:rsidRPr="00B51625">
        <w:t xml:space="preserve"> CASETTI/IMBRIANI 1871-72a: 325.</w:t>
      </w:r>
    </w:p>
  </w:footnote>
  <w:footnote w:id="98">
    <w:p w14:paraId="49137208" w14:textId="0DE5EB3D" w:rsidR="007E6B1D" w:rsidRPr="00B51625" w:rsidRDefault="007E6B1D">
      <w:pPr>
        <w:pStyle w:val="Testonotaapidipagina"/>
      </w:pPr>
      <w:r w:rsidRPr="00B51625">
        <w:rPr>
          <w:rStyle w:val="Rimandonotaapidipagina"/>
        </w:rPr>
        <w:footnoteRef/>
      </w:r>
      <w:r w:rsidRPr="00B51625">
        <w:t xml:space="preserve"> MALECORE 1967: 273 n. 80.</w:t>
      </w:r>
    </w:p>
  </w:footnote>
  <w:footnote w:id="99">
    <w:p w14:paraId="7D1E03F6" w14:textId="73C273F5" w:rsidR="007E6B1D" w:rsidRPr="00B51625" w:rsidRDefault="007E6B1D">
      <w:pPr>
        <w:pStyle w:val="Testonotaapidipagina"/>
      </w:pPr>
      <w:r w:rsidRPr="00B51625">
        <w:rPr>
          <w:rStyle w:val="Rimandonotaapidipagina"/>
        </w:rPr>
        <w:footnoteRef/>
      </w:r>
      <w:r w:rsidRPr="00B51625">
        <w:t xml:space="preserve"> La si può ascoltare ad esempio interpretata dagli “Ucci” in una versione registrata nel febbraio 1978 a Cutrofiano e pubblicata col titolo di </w:t>
      </w:r>
      <w:r w:rsidRPr="00B51625">
        <w:rPr>
          <w:i/>
        </w:rPr>
        <w:t>Mara l’acqua</w:t>
      </w:r>
      <w:r w:rsidRPr="00B51625">
        <w:t xml:space="preserve"> nel Cd “Musiche e canti popolari del Salento”, vol. 2.</w:t>
      </w:r>
    </w:p>
  </w:footnote>
  <w:footnote w:id="100">
    <w:p w14:paraId="39D2AC31" w14:textId="1EFAE4A3" w:rsidR="007E6B1D" w:rsidRPr="00B51625" w:rsidRDefault="007E6B1D" w:rsidP="00800076">
      <w:pPr>
        <w:pStyle w:val="Corpodeltesto2"/>
        <w:tabs>
          <w:tab w:val="left" w:pos="567"/>
        </w:tabs>
        <w:rPr>
          <w:lang w:val="ru-RU"/>
        </w:rPr>
      </w:pPr>
      <w:r w:rsidRPr="00B51625">
        <w:rPr>
          <w:rStyle w:val="Rimandonotaapidipagina"/>
        </w:rPr>
        <w:footnoteRef/>
      </w:r>
      <w:r w:rsidRPr="00B51625">
        <w:t xml:space="preserve"> </w:t>
      </w:r>
      <w:r w:rsidRPr="00B51625">
        <w:rPr>
          <w:lang w:val="ru-RU"/>
        </w:rPr>
        <w:t>CALAME 1992: 9 s. Calame osserva anche che n</w:t>
      </w:r>
      <w:r w:rsidRPr="00B51625">
        <w:t>ella poesia arcaica è talvolta detta amara anche la morte che consegue a un’azione</w:t>
      </w:r>
      <w:r w:rsidRPr="00B51625">
        <w:rPr>
          <w:lang w:val="ru-RU"/>
        </w:rPr>
        <w:t xml:space="preserve"> di penetrazione, come quella delle frecce (</w:t>
      </w:r>
      <w:r w:rsidRPr="00B51625">
        <w:rPr>
          <w:i/>
          <w:lang w:val="ru-RU"/>
        </w:rPr>
        <w:t>ib.</w:t>
      </w:r>
      <w:r w:rsidRPr="00B51625">
        <w:rPr>
          <w:lang w:val="ru-RU"/>
        </w:rPr>
        <w:t xml:space="preserve">) </w:t>
      </w:r>
    </w:p>
  </w:footnote>
  <w:footnote w:id="101">
    <w:p w14:paraId="596D7A43" w14:textId="77777777" w:rsidR="007E6B1D" w:rsidRPr="00B51625" w:rsidRDefault="007E6B1D" w:rsidP="008E6017">
      <w:pPr>
        <w:pStyle w:val="Testonotaapidipagina"/>
      </w:pPr>
      <w:r w:rsidRPr="00B51625">
        <w:rPr>
          <w:rStyle w:val="Rimandonotaapidipagina"/>
        </w:rPr>
        <w:footnoteRef/>
      </w:r>
      <w:r w:rsidRPr="00B51625">
        <w:t xml:space="preserve"> </w:t>
      </w:r>
    </w:p>
  </w:footnote>
  <w:footnote w:id="102">
    <w:p w14:paraId="35BFA0FC" w14:textId="41CA5325" w:rsidR="007E6B1D" w:rsidRPr="00B51625" w:rsidRDefault="007E6B1D">
      <w:pPr>
        <w:pStyle w:val="Testonotaapidipagina"/>
      </w:pPr>
      <w:r w:rsidRPr="00B51625">
        <w:rPr>
          <w:rStyle w:val="Rimandonotaapidipagina"/>
        </w:rPr>
        <w:footnoteRef/>
      </w:r>
      <w:r w:rsidRPr="00B51625">
        <w:t xml:space="preserve"> DE RAHO 1908: 53.</w:t>
      </w:r>
    </w:p>
  </w:footnote>
  <w:footnote w:id="103">
    <w:p w14:paraId="4BB3AD09" w14:textId="29F0F88C" w:rsidR="007E6B1D" w:rsidRPr="00B51625" w:rsidRDefault="007E6B1D" w:rsidP="006E7413">
      <w:pPr>
        <w:pStyle w:val="Testonotaapidipagina"/>
        <w:jc w:val="both"/>
      </w:pPr>
      <w:r w:rsidRPr="00B51625">
        <w:rPr>
          <w:rStyle w:val="Rimandonotaapidipagina"/>
        </w:rPr>
        <w:footnoteRef/>
      </w:r>
      <w:r w:rsidRPr="00B51625">
        <w:t xml:space="preserve"> Come suggerivano, ad esempio, Marsilio Ficinio e André de Laurens (cfr. STAROBINSHI 1960: 57, 101). </w:t>
      </w:r>
    </w:p>
  </w:footnote>
  <w:footnote w:id="104">
    <w:p w14:paraId="6BBFB2FE" w14:textId="0A0E67FB" w:rsidR="007E6B1D" w:rsidRPr="00B51625" w:rsidRDefault="007E6B1D">
      <w:pPr>
        <w:pStyle w:val="Testonotaapidipagina"/>
      </w:pPr>
      <w:r w:rsidRPr="00B51625">
        <w:rPr>
          <w:rStyle w:val="Rimandonotaapidipagina"/>
        </w:rPr>
        <w:footnoteRef/>
      </w:r>
      <w:r w:rsidRPr="00B51625">
        <w:t xml:space="preserve"> V. </w:t>
      </w:r>
      <w:r w:rsidRPr="00B51625">
        <w:rPr>
          <w:i/>
        </w:rPr>
        <w:t>infra</w:t>
      </w:r>
      <w:r w:rsidRPr="00B51625">
        <w:t xml:space="preserve">, cap. 6 (assente in questa versione </w:t>
      </w:r>
      <w:r w:rsidRPr="00B51625">
        <w:rPr>
          <w:i/>
        </w:rPr>
        <w:t>in progress</w:t>
      </w:r>
      <w:r w:rsidRPr="00B51625">
        <w:t>).</w:t>
      </w:r>
    </w:p>
  </w:footnote>
  <w:footnote w:id="105">
    <w:p w14:paraId="22CAE191" w14:textId="67F97A92" w:rsidR="007E6B1D" w:rsidRPr="00B51625" w:rsidRDefault="007E6B1D" w:rsidP="00A40E24">
      <w:pPr>
        <w:tabs>
          <w:tab w:val="left" w:pos="567"/>
        </w:tabs>
        <w:ind w:right="560"/>
        <w:jc w:val="both"/>
        <w:rPr>
          <w:rFonts w:ascii="Times New Roman" w:hAnsi="Times New Roman" w:cs="Times New Roman"/>
          <w:i/>
          <w:lang w:val="ru-RU"/>
        </w:rPr>
      </w:pPr>
      <w:r w:rsidRPr="00B51625">
        <w:rPr>
          <w:rStyle w:val="Rimandonotaapidipagina"/>
          <w:rFonts w:ascii="Times New Roman" w:hAnsi="Times New Roman" w:cs="Times New Roman"/>
        </w:rPr>
        <w:footnoteRef/>
      </w:r>
      <w:r w:rsidRPr="00B51625">
        <w:rPr>
          <w:rFonts w:ascii="Times New Roman" w:hAnsi="Times New Roman" w:cs="Times New Roman"/>
        </w:rPr>
        <w:t xml:space="preserve"> CASETTI/IMBRIANI 1871-72a: 320. La variante leccese teneva immutato il primo verso e proseguiva così: «Pe’ civilezza cu lu tieni’ mmanu: / ’Nu carrofalu russu o veru brunu, / Cu lu ’ndori, cor mmiu, quandu stai ’maru» (</w:t>
      </w:r>
      <w:r w:rsidRPr="00B51625">
        <w:rPr>
          <w:rFonts w:ascii="Times New Roman" w:hAnsi="Times New Roman" w:cs="Times New Roman"/>
          <w:i/>
        </w:rPr>
        <w:t>ib.</w:t>
      </w:r>
      <w:r w:rsidRPr="00B51625">
        <w:rPr>
          <w:rFonts w:ascii="Times New Roman" w:hAnsi="Times New Roman" w:cs="Times New Roman"/>
        </w:rPr>
        <w:t>).</w:t>
      </w:r>
    </w:p>
  </w:footnote>
  <w:footnote w:id="106">
    <w:p w14:paraId="705434F3" w14:textId="62AB268D" w:rsidR="007E6B1D" w:rsidRPr="00B51625" w:rsidRDefault="007E6B1D" w:rsidP="0043027F">
      <w:pPr>
        <w:pStyle w:val="Testonotaapidipagina"/>
        <w:jc w:val="both"/>
      </w:pPr>
      <w:r w:rsidRPr="00B51625">
        <w:rPr>
          <w:rStyle w:val="Rimandonotaapidipagina"/>
        </w:rPr>
        <w:footnoteRef/>
      </w:r>
      <w:r w:rsidRPr="00B51625">
        <w:rPr>
          <w:lang w:val="en-US"/>
        </w:rPr>
        <w:t xml:space="preserve"> </w:t>
      </w:r>
      <w:r w:rsidRPr="00B51625">
        <w:rPr>
          <w:rFonts w:eastAsia="AppleGothic"/>
          <w:lang w:val="en-US" w:eastAsia="ko-KR"/>
        </w:rPr>
        <w:t>Cit. in KLIBANSKY/PANOFSKY/SAXL</w:t>
      </w:r>
      <w:r w:rsidRPr="00B51625">
        <w:rPr>
          <w:lang w:val="en-US"/>
        </w:rPr>
        <w:t xml:space="preserve"> 1964</w:t>
      </w:r>
      <w:r w:rsidRPr="00B51625">
        <w:rPr>
          <w:rFonts w:eastAsia="AppleGothic"/>
          <w:lang w:val="en-US" w:eastAsia="ko-KR"/>
        </w:rPr>
        <w:t xml:space="preserve">: 102. </w:t>
      </w:r>
      <w:r w:rsidRPr="00B51625">
        <w:rPr>
          <w:rFonts w:eastAsia="AppleGothic"/>
          <w:lang w:eastAsia="ko-KR"/>
        </w:rPr>
        <w:t xml:space="preserve">Hugo stempera l’affermazione considerando anche i possibili esiti positivi: «però si può anche parlare di un diverso tipo di afflizione, quando lo spirito è tormentato dal desiderio di essere unito al Signore» (cit. </w:t>
      </w:r>
      <w:r w:rsidRPr="00B51625">
        <w:rPr>
          <w:rFonts w:eastAsia="AppleGothic"/>
          <w:i/>
          <w:lang w:eastAsia="ko-KR"/>
        </w:rPr>
        <w:t>ib</w:t>
      </w:r>
      <w:r w:rsidRPr="00B51625">
        <w:rPr>
          <w:rFonts w:eastAsia="AppleGothic"/>
          <w:lang w:eastAsia="ko-KR"/>
        </w:rPr>
        <w:t>.).</w:t>
      </w:r>
    </w:p>
  </w:footnote>
  <w:footnote w:id="107">
    <w:p w14:paraId="763B8902" w14:textId="3F29E178" w:rsidR="007E6B1D" w:rsidRPr="00B51625" w:rsidRDefault="007E6B1D">
      <w:pPr>
        <w:pStyle w:val="Testonotaapidipagina"/>
        <w:rPr>
          <w:lang w:val="en-US"/>
        </w:rPr>
      </w:pPr>
      <w:r w:rsidRPr="00B51625">
        <w:rPr>
          <w:rStyle w:val="Rimandonotaapidipagina"/>
        </w:rPr>
        <w:footnoteRef/>
      </w:r>
      <w:r w:rsidRPr="00B51625">
        <w:rPr>
          <w:lang w:val="en-US"/>
        </w:rPr>
        <w:t xml:space="preserve"> Cit. in </w:t>
      </w:r>
      <w:r w:rsidRPr="00B51625">
        <w:rPr>
          <w:rFonts w:eastAsia="AppleGothic"/>
          <w:lang w:val="en-US" w:eastAsia="ko-KR"/>
        </w:rPr>
        <w:t>KLIBANSKY/PANOFSKY/SAXL</w:t>
      </w:r>
      <w:r w:rsidRPr="00B51625">
        <w:rPr>
          <w:lang w:val="en-US"/>
        </w:rPr>
        <w:t xml:space="preserve"> 1964: 75.</w:t>
      </w:r>
    </w:p>
  </w:footnote>
  <w:footnote w:id="108">
    <w:p w14:paraId="14D8471D" w14:textId="5BFDF77D" w:rsidR="007E6B1D" w:rsidRPr="00B51625" w:rsidRDefault="007E6B1D">
      <w:pPr>
        <w:pStyle w:val="Testonotaapidipagina"/>
      </w:pPr>
      <w:r w:rsidRPr="00B51625">
        <w:rPr>
          <w:rStyle w:val="Rimandonotaapidipagina"/>
        </w:rPr>
        <w:footnoteRef/>
      </w:r>
      <w:r w:rsidRPr="00B51625">
        <w:t xml:space="preserve"> CHIRIATTI 1995: 64 s.</w:t>
      </w:r>
    </w:p>
  </w:footnote>
  <w:footnote w:id="109">
    <w:p w14:paraId="3317F1D4" w14:textId="445D9744" w:rsidR="007E6B1D" w:rsidRPr="00B51625" w:rsidRDefault="007E6B1D" w:rsidP="00E04E31">
      <w:pPr>
        <w:pStyle w:val="Testonotaapidipagina"/>
      </w:pPr>
      <w:r w:rsidRPr="00B51625">
        <w:rPr>
          <w:rStyle w:val="Rimandonotaapidipagina"/>
        </w:rPr>
        <w:footnoteRef/>
      </w:r>
      <w:r w:rsidRPr="00B51625">
        <w:t xml:space="preserve"> Trad. in MINA 2000: 85-7.</w:t>
      </w:r>
    </w:p>
  </w:footnote>
  <w:footnote w:id="110">
    <w:p w14:paraId="22EC02A4" w14:textId="77777777" w:rsidR="007E6B1D" w:rsidRPr="00B51625" w:rsidRDefault="007E6B1D" w:rsidP="00B8771B">
      <w:pPr>
        <w:pStyle w:val="Testonotaapidipagina"/>
      </w:pPr>
      <w:r w:rsidRPr="00B51625">
        <w:rPr>
          <w:rStyle w:val="Rimandonotaapidipagina"/>
        </w:rPr>
        <w:footnoteRef/>
      </w:r>
      <w:r w:rsidRPr="00B51625">
        <w:t xml:space="preserve"> Il trattato, composto a metà del Quattrocento, fu pubblicato a Firenze nel 1485; ed. it. </w:t>
      </w:r>
      <w:r w:rsidRPr="00B51625">
        <w:rPr>
          <w:i/>
        </w:rPr>
        <w:t>L’architettura</w:t>
      </w:r>
      <w:r w:rsidRPr="00B51625">
        <w:t>, Il Polifilo, Milano, 1966, vol. I, p. 43.</w:t>
      </w:r>
    </w:p>
  </w:footnote>
  <w:footnote w:id="111">
    <w:p w14:paraId="011C66C7" w14:textId="6189E9F3" w:rsidR="007E6B1D" w:rsidRPr="00B51625" w:rsidRDefault="007E6B1D" w:rsidP="00EF7C9E">
      <w:pPr>
        <w:pStyle w:val="Testonotaapidipagina"/>
      </w:pPr>
      <w:r w:rsidRPr="00B51625">
        <w:rPr>
          <w:rStyle w:val="Rimandonotaapidipagina"/>
        </w:rPr>
        <w:footnoteRef/>
      </w:r>
      <w:r w:rsidRPr="00B51625">
        <w:t xml:space="preserve"> </w:t>
      </w:r>
      <w:r w:rsidRPr="00B51625">
        <w:rPr>
          <w:lang w:val="ru-RU"/>
        </w:rPr>
        <w:t>TURCHINI 1987: 106.</w:t>
      </w:r>
    </w:p>
  </w:footnote>
  <w:footnote w:id="112">
    <w:p w14:paraId="399F9352" w14:textId="77777777" w:rsidR="007E6B1D" w:rsidRPr="00B51625" w:rsidRDefault="007E6B1D" w:rsidP="00EF7C9E">
      <w:pPr>
        <w:pStyle w:val="Testonotaapidipagina"/>
      </w:pPr>
      <w:r w:rsidRPr="00B51625">
        <w:rPr>
          <w:rStyle w:val="Rimandonotaapidipagina"/>
        </w:rPr>
        <w:footnoteRef/>
      </w:r>
      <w:r w:rsidRPr="00B51625">
        <w:t xml:space="preserve"> </w:t>
      </w:r>
      <w:r w:rsidRPr="00B51625">
        <w:rPr>
          <w:i/>
          <w:iCs/>
          <w:color w:val="1B1B1B"/>
        </w:rPr>
        <w:t>Libreto delo excellentissimo physico maistro Michele Sauonarola de tutte le cose che se manzano comunamente e piu che comune, e di quelle se beuono per Italia, e da sei cose non naturale, et le regule per conseruare la sanita delli corpi humani con dubijnotabilissimi. Nuouamente stampato</w:t>
      </w:r>
      <w:r w:rsidRPr="00B51625">
        <w:rPr>
          <w:color w:val="1B1B1B"/>
          <w:shd w:val="clear" w:color="auto" w:fill="FFFFFF"/>
        </w:rPr>
        <w:t>. In Venetia: per Simone de Luere, 1508.</w:t>
      </w:r>
    </w:p>
  </w:footnote>
  <w:footnote w:id="113">
    <w:p w14:paraId="14B98D80" w14:textId="77777777" w:rsidR="007E6B1D" w:rsidRPr="00B51625" w:rsidRDefault="007E6B1D" w:rsidP="006E64D5">
      <w:pPr>
        <w:pStyle w:val="Testonotaapidipagina"/>
      </w:pPr>
      <w:r w:rsidRPr="00B51625">
        <w:rPr>
          <w:rStyle w:val="Rimandonotaapidipagina"/>
        </w:rPr>
        <w:footnoteRef/>
      </w:r>
      <w:r w:rsidRPr="00B51625">
        <w:t xml:space="preserve"> </w:t>
      </w:r>
      <w:r w:rsidRPr="00B51625">
        <w:rPr>
          <w:rFonts w:eastAsia="AppleGothic"/>
          <w:lang w:eastAsia="ko-KR"/>
        </w:rPr>
        <w:t>MARANINI 2007: 187.</w:t>
      </w:r>
    </w:p>
  </w:footnote>
  <w:footnote w:id="114">
    <w:p w14:paraId="39E37F04" w14:textId="77777777" w:rsidR="007E6B1D" w:rsidRPr="00B51625" w:rsidRDefault="007E6B1D" w:rsidP="00EF7C9E">
      <w:pPr>
        <w:pStyle w:val="Testonotaapidipagina"/>
      </w:pPr>
      <w:r w:rsidRPr="00B51625">
        <w:rPr>
          <w:rStyle w:val="Rimandonotaapidipagina"/>
        </w:rPr>
        <w:footnoteRef/>
      </w:r>
      <w:r w:rsidRPr="00B51625">
        <w:t xml:space="preserve"> Padova, 1549 (rist. anast. Forni, Bologna, 1969, p. 27; cit. in MINA 2000: 16).</w:t>
      </w:r>
    </w:p>
  </w:footnote>
  <w:footnote w:id="115">
    <w:p w14:paraId="3117DD08" w14:textId="18B5179D" w:rsidR="007E6B1D" w:rsidRPr="00B51625" w:rsidRDefault="007E6B1D" w:rsidP="004E475B">
      <w:pPr>
        <w:pStyle w:val="Testonotaapidipagina"/>
      </w:pPr>
      <w:r w:rsidRPr="00B51625">
        <w:rPr>
          <w:rStyle w:val="Rimandonotaapidipagina"/>
        </w:rPr>
        <w:footnoteRef/>
      </w:r>
      <w:r w:rsidRPr="00B51625">
        <w:t xml:space="preserve"> </w:t>
      </w:r>
      <w:r w:rsidRPr="00B51625">
        <w:rPr>
          <w:lang w:val="ru-RU"/>
        </w:rPr>
        <w:t>Cit. in DE MASI 1874: 18.</w:t>
      </w:r>
    </w:p>
  </w:footnote>
  <w:footnote w:id="116">
    <w:p w14:paraId="2188E317" w14:textId="016774C9" w:rsidR="007E6B1D" w:rsidRPr="00B51625" w:rsidRDefault="007E6B1D">
      <w:pPr>
        <w:pStyle w:val="Testonotaapidipagina"/>
      </w:pPr>
      <w:r w:rsidRPr="00B51625">
        <w:rPr>
          <w:rStyle w:val="Rimandonotaapidipagina"/>
        </w:rPr>
        <w:footnoteRef/>
      </w:r>
      <w:r w:rsidRPr="00B51625">
        <w:t xml:space="preserve"> </w:t>
      </w:r>
      <w:r w:rsidRPr="00B51625">
        <w:rPr>
          <w:i/>
        </w:rPr>
        <w:t>Centum Historiae</w:t>
      </w:r>
      <w:r w:rsidRPr="00B51625">
        <w:t>: 52.</w:t>
      </w:r>
    </w:p>
  </w:footnote>
  <w:footnote w:id="117">
    <w:p w14:paraId="468DBDD0" w14:textId="77777777" w:rsidR="007E6B1D" w:rsidRPr="00B51625" w:rsidRDefault="007E6B1D" w:rsidP="00C70AA7">
      <w:pPr>
        <w:pStyle w:val="Testonotaapidipagina"/>
        <w:jc w:val="both"/>
      </w:pPr>
      <w:r w:rsidRPr="00B51625">
        <w:rPr>
          <w:rStyle w:val="Rimandonotaapidipagina"/>
        </w:rPr>
        <w:footnoteRef/>
      </w:r>
      <w:r w:rsidRPr="00B51625">
        <w:t xml:space="preserve"> </w:t>
      </w:r>
    </w:p>
  </w:footnote>
  <w:footnote w:id="118">
    <w:p w14:paraId="1A73ABE9" w14:textId="1795DCEF" w:rsidR="007E6B1D" w:rsidRPr="00B51625" w:rsidRDefault="007E6B1D">
      <w:pPr>
        <w:pStyle w:val="Testonotaapidipagina"/>
      </w:pPr>
      <w:r w:rsidRPr="00B51625">
        <w:rPr>
          <w:rStyle w:val="Rimandonotaapidipagina"/>
        </w:rPr>
        <w:footnoteRef/>
      </w:r>
      <w:r w:rsidRPr="00B51625">
        <w:t xml:space="preserve"> </w:t>
      </w:r>
      <w:r w:rsidRPr="00B51625">
        <w:rPr>
          <w:rFonts w:eastAsia="AppleGothic"/>
          <w:lang w:eastAsia="ko-KR"/>
        </w:rPr>
        <w:t>GENTILCORE 2001: 145.</w:t>
      </w:r>
    </w:p>
  </w:footnote>
  <w:footnote w:id="119">
    <w:p w14:paraId="3478FFAB" w14:textId="5FFA64C5" w:rsidR="007E6B1D" w:rsidRPr="00B51625" w:rsidRDefault="007E6B1D">
      <w:pPr>
        <w:pStyle w:val="Testonotaapidipagina"/>
        <w:rPr>
          <w:lang w:val="en-US"/>
        </w:rPr>
      </w:pPr>
      <w:r w:rsidRPr="00B51625">
        <w:rPr>
          <w:rStyle w:val="Rimandonotaapidipagina"/>
        </w:rPr>
        <w:footnoteRef/>
      </w:r>
      <w:r w:rsidRPr="00B51625">
        <w:rPr>
          <w:lang w:val="en-US"/>
        </w:rPr>
        <w:t xml:space="preserve"> </w:t>
      </w:r>
      <w:r w:rsidRPr="00B51625">
        <w:rPr>
          <w:i/>
          <w:lang w:val="en-US"/>
        </w:rPr>
        <w:t>De anatome, morsu &amp; effectibus Tarantulae</w:t>
      </w:r>
      <w:r w:rsidRPr="00B51625">
        <w:rPr>
          <w:lang w:val="en-US"/>
        </w:rPr>
        <w:t>: 61 s.</w:t>
      </w:r>
    </w:p>
  </w:footnote>
  <w:footnote w:id="120">
    <w:p w14:paraId="25774E04" w14:textId="72941F8D" w:rsidR="007E6B1D" w:rsidRPr="00B51625" w:rsidRDefault="007E6B1D" w:rsidP="00FB3DCE">
      <w:pPr>
        <w:tabs>
          <w:tab w:val="left" w:pos="567"/>
        </w:tabs>
        <w:ind w:right="560"/>
        <w:jc w:val="both"/>
        <w:rPr>
          <w:rFonts w:ascii="Times New Roman" w:hAnsi="Times New Roman" w:cs="Times New Roman"/>
        </w:rPr>
      </w:pPr>
      <w:r w:rsidRPr="00B51625">
        <w:rPr>
          <w:rStyle w:val="Rimandonotaapidipagina"/>
          <w:rFonts w:ascii="Times New Roman" w:hAnsi="Times New Roman" w:cs="Times New Roman"/>
        </w:rPr>
        <w:footnoteRef/>
      </w:r>
      <w:r w:rsidRPr="00B51625">
        <w:rPr>
          <w:rFonts w:ascii="Times New Roman" w:hAnsi="Times New Roman" w:cs="Times New Roman"/>
        </w:rPr>
        <w:t xml:space="preserve"> DE RENZI 1832: 31.</w:t>
      </w:r>
    </w:p>
  </w:footnote>
  <w:footnote w:id="121">
    <w:p w14:paraId="46B7AB7B" w14:textId="643A9B39" w:rsidR="007E6B1D" w:rsidRPr="00B51625" w:rsidRDefault="007E6B1D" w:rsidP="00C70AA7">
      <w:pPr>
        <w:pStyle w:val="Testonotaapidipagina"/>
      </w:pPr>
      <w:r w:rsidRPr="00B51625">
        <w:rPr>
          <w:rStyle w:val="Rimandonotaapidipagina"/>
        </w:rPr>
        <w:footnoteRef/>
      </w:r>
      <w:r w:rsidRPr="00B51625">
        <w:t xml:space="preserve"> Riferito da CHIAIA 1887-1888: </w:t>
      </w:r>
      <w:r w:rsidRPr="00B51625">
        <w:rPr>
          <w:b/>
          <w:highlight w:val="yellow"/>
        </w:rPr>
        <w:t>xx</w:t>
      </w:r>
      <w:r w:rsidRPr="00B51625">
        <w:t>.</w:t>
      </w:r>
    </w:p>
  </w:footnote>
  <w:footnote w:id="122">
    <w:p w14:paraId="0469B2B8" w14:textId="1AD8C27C" w:rsidR="007E6B1D" w:rsidRPr="00B51625" w:rsidRDefault="007E6B1D">
      <w:pPr>
        <w:pStyle w:val="Testonotaapidipagina"/>
        <w:rPr>
          <w:lang w:val="en-US"/>
        </w:rPr>
      </w:pPr>
      <w:r w:rsidRPr="00B51625">
        <w:rPr>
          <w:rStyle w:val="Rimandonotaapidipagina"/>
        </w:rPr>
        <w:footnoteRef/>
      </w:r>
      <w:r w:rsidRPr="00B51625">
        <w:rPr>
          <w:lang w:val="en-US"/>
        </w:rPr>
        <w:t xml:space="preserve"> </w:t>
      </w:r>
      <w:r w:rsidRPr="00B51625">
        <w:rPr>
          <w:i/>
          <w:lang w:val="en-US"/>
        </w:rPr>
        <w:t>De anatome, morsu &amp; effectibus Tarantulae</w:t>
      </w:r>
      <w:r w:rsidRPr="00B51625">
        <w:rPr>
          <w:lang w:val="en-US"/>
        </w:rPr>
        <w:t>: 61 s.</w:t>
      </w:r>
    </w:p>
  </w:footnote>
  <w:footnote w:id="123">
    <w:p w14:paraId="5154F540" w14:textId="76448192" w:rsidR="007E6B1D" w:rsidRPr="00B51625" w:rsidRDefault="007E6B1D">
      <w:pPr>
        <w:pStyle w:val="Testonotaapidipagina"/>
      </w:pPr>
      <w:r w:rsidRPr="00B51625">
        <w:rPr>
          <w:rStyle w:val="Rimandonotaapidipagina"/>
        </w:rPr>
        <w:footnoteRef/>
      </w:r>
      <w:r w:rsidRPr="00B51625">
        <w:t xml:space="preserve"> </w:t>
      </w:r>
      <w:r w:rsidRPr="00B51625">
        <w:rPr>
          <w:i/>
        </w:rPr>
        <w:t>Centum Historiae</w:t>
      </w:r>
      <w:r w:rsidRPr="00B51625">
        <w:t>: 51.</w:t>
      </w:r>
    </w:p>
  </w:footnote>
  <w:footnote w:id="124">
    <w:p w14:paraId="20854931" w14:textId="77777777" w:rsidR="007E6B1D" w:rsidRPr="00B51625" w:rsidRDefault="007E6B1D" w:rsidP="008C5BC5">
      <w:pPr>
        <w:pStyle w:val="Testonotaapidipagina"/>
      </w:pPr>
      <w:r w:rsidRPr="00B51625">
        <w:rPr>
          <w:rStyle w:val="Rimandonotaapidipagina"/>
        </w:rPr>
        <w:footnoteRef/>
      </w:r>
      <w:r w:rsidRPr="00B51625">
        <w:t xml:space="preserve"> </w:t>
      </w:r>
      <w:r w:rsidRPr="00B51625">
        <w:rPr>
          <w:lang w:val="ru-RU"/>
        </w:rPr>
        <w:t>DE RAHO 1908: 12.</w:t>
      </w:r>
    </w:p>
  </w:footnote>
  <w:footnote w:id="125">
    <w:p w14:paraId="0F71953A" w14:textId="77777777" w:rsidR="007E6B1D" w:rsidRPr="00B51625" w:rsidRDefault="007E6B1D" w:rsidP="003A7FF6">
      <w:pPr>
        <w:pStyle w:val="Testonotaapidipagina"/>
      </w:pPr>
      <w:r w:rsidRPr="00B51625">
        <w:rPr>
          <w:rStyle w:val="Rimandonotaapidipagina"/>
        </w:rPr>
        <w:footnoteRef/>
      </w:r>
      <w:r w:rsidRPr="00B51625">
        <w:t xml:space="preserve"> DE RAHO 1908: 31.</w:t>
      </w:r>
    </w:p>
  </w:footnote>
  <w:footnote w:id="126">
    <w:p w14:paraId="0F3A5C23" w14:textId="663F5F86" w:rsidR="007E6B1D" w:rsidRPr="00B51625" w:rsidRDefault="007E6B1D" w:rsidP="00C70AA7">
      <w:pPr>
        <w:pStyle w:val="Testonotaapidipagina"/>
        <w:jc w:val="both"/>
      </w:pPr>
      <w:r w:rsidRPr="00B51625">
        <w:rPr>
          <w:rStyle w:val="Rimandonotaapidipagina"/>
        </w:rPr>
        <w:footnoteRef/>
      </w:r>
      <w:r w:rsidRPr="00B51625">
        <w:t xml:space="preserve"> </w:t>
      </w:r>
      <w:r w:rsidRPr="00B51625">
        <w:rPr>
          <w:lang w:val="ru-RU"/>
        </w:rPr>
        <w:t>DE MARTINO 1961: 169.</w:t>
      </w:r>
    </w:p>
  </w:footnote>
  <w:footnote w:id="127">
    <w:p w14:paraId="4CED6502" w14:textId="1767F383" w:rsidR="007E6B1D" w:rsidRPr="00B51625" w:rsidRDefault="007E6B1D" w:rsidP="00C70AA7">
      <w:pPr>
        <w:tabs>
          <w:tab w:val="left" w:pos="567"/>
        </w:tabs>
        <w:ind w:right="560"/>
        <w:jc w:val="both"/>
        <w:rPr>
          <w:rFonts w:ascii="Times New Roman" w:hAnsi="Times New Roman" w:cs="Times New Roman"/>
          <w:lang w:val="ru-RU"/>
        </w:rPr>
      </w:pPr>
      <w:r w:rsidRPr="00B51625">
        <w:rPr>
          <w:rStyle w:val="Rimandonotaapidipagina"/>
          <w:rFonts w:ascii="Times New Roman" w:hAnsi="Times New Roman" w:cs="Times New Roman"/>
        </w:rPr>
        <w:footnoteRef/>
      </w:r>
      <w:r w:rsidRPr="00B51625">
        <w:rPr>
          <w:rFonts w:ascii="Times New Roman" w:hAnsi="Times New Roman" w:cs="Times New Roman"/>
        </w:rPr>
        <w:t xml:space="preserve"> SALVATORE 2000: 38-42 e </w:t>
      </w:r>
      <w:r w:rsidRPr="00B51625">
        <w:rPr>
          <w:rFonts w:ascii="Times New Roman" w:hAnsi="Times New Roman" w:cs="Times New Roman"/>
          <w:i/>
        </w:rPr>
        <w:t>passim</w:t>
      </w:r>
      <w:r w:rsidRPr="00B51625">
        <w:rPr>
          <w:rFonts w:ascii="Times New Roman" w:hAnsi="Times New Roman" w:cs="Times New Roman"/>
        </w:rPr>
        <w:t xml:space="preserve">. </w:t>
      </w:r>
      <w:r w:rsidRPr="00B51625">
        <w:rPr>
          <w:rFonts w:ascii="Times New Roman" w:eastAsia="AppleGothic" w:hAnsi="Times New Roman" w:cs="Times New Roman"/>
          <w:lang w:eastAsia="ko-KR"/>
        </w:rPr>
        <w:t>Peraltro, le situazioni personali dei tarantati all’epoca del “morso” si presentano, anche nei casi rilevati sul campo dall’indagine demartiniana, assai eterogenee, non sempre riducibili a una frustrazione erotica o amorosa, e nemmeno sempre a disagi o drammi personali o familiari. Se Pantalea di Giuggianello viene “pizzicata” quindici giorni dopo un evento traumatico, la morte del padre, a Matilde di Cutrofiano il fatto accade mentre era inginocchiata a pregare, dunque in una situazione di normale devozione religiosa (</w:t>
      </w:r>
      <w:r w:rsidRPr="00B51625">
        <w:rPr>
          <w:rFonts w:ascii="Times New Roman" w:hAnsi="Times New Roman" w:cs="Times New Roman"/>
        </w:rPr>
        <w:t>DE MARTINO 1961: 88 s.)</w:t>
      </w:r>
      <w:r w:rsidRPr="00B51625">
        <w:rPr>
          <w:rFonts w:ascii="Times New Roman" w:eastAsia="AppleGothic" w:hAnsi="Times New Roman" w:cs="Times New Roman"/>
          <w:lang w:eastAsia="ko-KR"/>
        </w:rPr>
        <w:t>. Giovanna di Nardò, morsa a quattordici anni, rimane tarantata anche quando i suoi desideri amorosi si realizzano: appena un anno dopo il morso, infatti, ella «fuggì con un giovane, con cui poi si sposò», ma «le crisi stagionali e il ballo si ripetettero anche dopo sposata»</w:t>
      </w:r>
      <w:r w:rsidRPr="00B51625">
        <w:rPr>
          <w:rFonts w:ascii="Times New Roman" w:hAnsi="Times New Roman" w:cs="Times New Roman"/>
        </w:rPr>
        <w:t xml:space="preserve"> (DE MARTINO 1961: 97)</w:t>
      </w:r>
      <w:r w:rsidRPr="00B51625">
        <w:rPr>
          <w:rFonts w:ascii="Times New Roman" w:eastAsia="AppleGothic" w:hAnsi="Times New Roman" w:cs="Times New Roman"/>
          <w:lang w:eastAsia="ko-KR"/>
        </w:rPr>
        <w:t>.</w:t>
      </w:r>
    </w:p>
  </w:footnote>
  <w:footnote w:id="128">
    <w:p w14:paraId="58C0D96B" w14:textId="3485C332" w:rsidR="007E6B1D" w:rsidRPr="00B51625" w:rsidRDefault="007E6B1D">
      <w:pPr>
        <w:pStyle w:val="Testonotaapidipagina"/>
      </w:pPr>
      <w:r w:rsidRPr="00B51625">
        <w:rPr>
          <w:rStyle w:val="Rimandonotaapidipagina"/>
        </w:rPr>
        <w:footnoteRef/>
      </w:r>
      <w:r w:rsidRPr="00B51625">
        <w:t xml:space="preserve"> Per il tarantismo come fenomeno di possessione regolato dalla musica cfr. ROUGET 1980: 219-228.</w:t>
      </w:r>
    </w:p>
  </w:footnote>
  <w:footnote w:id="129">
    <w:p w14:paraId="4A48E3B4" w14:textId="4977786E" w:rsidR="007E6B1D" w:rsidRPr="00B51625" w:rsidRDefault="007E6B1D" w:rsidP="00C70AA7">
      <w:pPr>
        <w:pStyle w:val="Testonotaapidipagina"/>
        <w:jc w:val="both"/>
      </w:pPr>
      <w:r w:rsidRPr="00B51625">
        <w:rPr>
          <w:rStyle w:val="Rimandonotaapidipagina"/>
        </w:rPr>
        <w:footnoteRef/>
      </w:r>
      <w:r w:rsidRPr="00B51625">
        <w:t xml:space="preserve"> CHIRIATTI/DURANTE 1990: 139 s. Questi distici provengono da </w:t>
      </w:r>
      <w:r w:rsidRPr="00B51625">
        <w:rPr>
          <w:i/>
        </w:rPr>
        <w:t>La rondinella</w:t>
      </w:r>
      <w:r w:rsidRPr="00B51625">
        <w:t xml:space="preserve">, che può essere cantata su almeno quattro melodie diverse (inclusa quella di </w:t>
      </w:r>
      <w:r w:rsidRPr="00B51625">
        <w:rPr>
          <w:i/>
        </w:rPr>
        <w:t>Pizzicarella</w:t>
      </w:r>
      <w:r w:rsidRPr="00B51625">
        <w:t xml:space="preserve">, per la quale v. </w:t>
      </w:r>
      <w:r w:rsidRPr="00B51625">
        <w:rPr>
          <w:i/>
        </w:rPr>
        <w:t>infra</w:t>
      </w:r>
      <w:r w:rsidRPr="00B51625">
        <w:t>, par. 5.6).</w:t>
      </w:r>
    </w:p>
  </w:footnote>
  <w:footnote w:id="130">
    <w:p w14:paraId="69545265" w14:textId="3B990117" w:rsidR="007E6B1D" w:rsidRPr="00B51625" w:rsidRDefault="007E6B1D" w:rsidP="00C70AA7">
      <w:pPr>
        <w:pStyle w:val="Testonotaapidipagina"/>
      </w:pPr>
      <w:r w:rsidRPr="00B51625">
        <w:rPr>
          <w:rStyle w:val="Rimandonotaapidipagina"/>
        </w:rPr>
        <w:footnoteRef/>
      </w:r>
      <w:r w:rsidRPr="00B51625">
        <w:t xml:space="preserve"> LOVARINI 1897; ma il canto era desunto dalla raccolta di De Lorenzo/Tursi/Cassano del 1893-94, </w:t>
      </w:r>
      <w:r w:rsidRPr="00B51625">
        <w:rPr>
          <w:i/>
        </w:rPr>
        <w:t>Il ballo della tarantola</w:t>
      </w:r>
      <w:r w:rsidRPr="00B51625">
        <w:t>, cit. in BASILE 2000: 174; e un canto molto simile era già stato raccolto a Lecce e ad Arnesano già una ventina d’anni prima (CASETTI/IMBRIANI 1871-72a: 166 s.).</w:t>
      </w:r>
    </w:p>
  </w:footnote>
  <w:footnote w:id="131">
    <w:p w14:paraId="62E9DD02" w14:textId="77777777" w:rsidR="007E6B1D" w:rsidRPr="00B51625" w:rsidRDefault="007E6B1D" w:rsidP="00C70AA7">
      <w:pPr>
        <w:pStyle w:val="Testonotaapidipagina"/>
      </w:pPr>
      <w:r w:rsidRPr="00B51625">
        <w:rPr>
          <w:rStyle w:val="Rimandonotaapidipagina"/>
        </w:rPr>
        <w:footnoteRef/>
      </w:r>
      <w:r w:rsidRPr="00B51625">
        <w:t xml:space="preserve"> </w:t>
      </w:r>
      <w:r w:rsidRPr="00B51625">
        <w:rPr>
          <w:rFonts w:eastAsia="AppleGothic"/>
        </w:rPr>
        <w:t>«A malatèdda mia a malatedda / no yè de morte la to’ malatia. / Bedda, no’ yè terzana e no’ quartana / solo nu rame de malancunia. / Viene a statt’ cu’ mme ’na settemana, / te la fazze passa’ ’sta malatia. / Quann’ [se allora] la malatia no’ t’ha passata / tu rininella piggyala cu’ mmia / suzete eò ’ussigniria» (cit. in BASILE 2000: 138 n. 42).</w:t>
      </w:r>
    </w:p>
  </w:footnote>
  <w:footnote w:id="132">
    <w:p w14:paraId="18EFECDB" w14:textId="494349AC" w:rsidR="007E6B1D" w:rsidRPr="00B51625" w:rsidRDefault="007E6B1D" w:rsidP="00C70AA7">
      <w:pPr>
        <w:pStyle w:val="Testonotaapidipagina"/>
      </w:pPr>
      <w:r w:rsidRPr="00B51625">
        <w:rPr>
          <w:rStyle w:val="Rimandonotaapidipagina"/>
        </w:rPr>
        <w:footnoteRef/>
      </w:r>
      <w:r w:rsidRPr="00B51625">
        <w:t xml:space="preserve"> Un’esecuzione si trova nel repertorio di Arakne Mediterranea sotto il titolo di </w:t>
      </w:r>
      <w:r w:rsidRPr="00B51625">
        <w:rPr>
          <w:i/>
        </w:rPr>
        <w:t>Auelì</w:t>
      </w:r>
      <w:r w:rsidRPr="00B51625">
        <w:t xml:space="preserve">. V. </w:t>
      </w:r>
      <w:r w:rsidRPr="00B51625">
        <w:rPr>
          <w:i/>
        </w:rPr>
        <w:t>infra</w:t>
      </w:r>
      <w:r w:rsidRPr="00B51625">
        <w:t>, par. 5.4. “Lu Paulinu” è anche un personaggio tradizionale del Carnevale nella Grecìa Salentina.</w:t>
      </w:r>
    </w:p>
  </w:footnote>
  <w:footnote w:id="133">
    <w:p w14:paraId="475E5916" w14:textId="551D3BEA" w:rsidR="007E6B1D" w:rsidRPr="00B51625" w:rsidRDefault="007E6B1D" w:rsidP="00C70AA7">
      <w:pPr>
        <w:pStyle w:val="Testonotaapidipagina"/>
      </w:pPr>
      <w:r w:rsidRPr="00B51625">
        <w:rPr>
          <w:rStyle w:val="Rimandonotaapidipagina"/>
        </w:rPr>
        <w:footnoteRef/>
      </w:r>
      <w:r w:rsidRPr="00B51625">
        <w:t xml:space="preserve"> Si consultino, in proposito, le notizie sullo stato civile delle tarantate contenute nel diario di Luigi Stifani (STIFANI 2000: </w:t>
      </w:r>
      <w:r w:rsidRPr="00B51625">
        <w:rPr>
          <w:i/>
        </w:rPr>
        <w:t>passim</w:t>
      </w:r>
      <w:r w:rsidRPr="00B51625">
        <w:t xml:space="preserve">) nonché in </w:t>
      </w:r>
      <w:r w:rsidRPr="00B51625">
        <w:rPr>
          <w:i/>
        </w:rPr>
        <w:t>La terra del rimorso</w:t>
      </w:r>
      <w:r w:rsidRPr="00B51625">
        <w:t>.</w:t>
      </w:r>
    </w:p>
  </w:footnote>
  <w:footnote w:id="134">
    <w:p w14:paraId="687420D8" w14:textId="09EE5C9C" w:rsidR="007E6B1D" w:rsidRPr="00B51625" w:rsidRDefault="007E6B1D" w:rsidP="00194D81">
      <w:pPr>
        <w:tabs>
          <w:tab w:val="left" w:pos="567"/>
        </w:tabs>
        <w:ind w:right="560"/>
        <w:jc w:val="both"/>
        <w:rPr>
          <w:rFonts w:ascii="Times New Roman" w:hAnsi="Times New Roman" w:cs="Times New Roman"/>
          <w:lang w:val="en-US"/>
        </w:rPr>
      </w:pPr>
      <w:r w:rsidRPr="00B51625">
        <w:rPr>
          <w:rStyle w:val="Rimandonotaapidipagina"/>
          <w:rFonts w:ascii="Times New Roman" w:hAnsi="Times New Roman" w:cs="Times New Roman"/>
        </w:rPr>
        <w:footnoteRef/>
      </w:r>
      <w:r w:rsidRPr="00B51625">
        <w:rPr>
          <w:rFonts w:ascii="Times New Roman" w:hAnsi="Times New Roman" w:cs="Times New Roman"/>
          <w:lang w:val="en-US"/>
        </w:rPr>
        <w:t xml:space="preserve"> </w:t>
      </w:r>
      <w:r w:rsidRPr="00B51625">
        <w:rPr>
          <w:rFonts w:ascii="Times New Roman" w:hAnsi="Times New Roman" w:cs="Times New Roman"/>
          <w:i/>
          <w:lang w:val="en-US"/>
        </w:rPr>
        <w:t>Centum Historiae</w:t>
      </w:r>
      <w:r w:rsidRPr="00B51625">
        <w:rPr>
          <w:rFonts w:ascii="Times New Roman" w:hAnsi="Times New Roman" w:cs="Times New Roman"/>
          <w:lang w:val="en-US"/>
        </w:rPr>
        <w:t>, p. 51.</w:t>
      </w:r>
    </w:p>
  </w:footnote>
  <w:footnote w:id="135">
    <w:p w14:paraId="303F2900" w14:textId="46CDB1FC" w:rsidR="007E6B1D" w:rsidRPr="00B51625" w:rsidRDefault="007E6B1D">
      <w:pPr>
        <w:pStyle w:val="Testonotaapidipagina"/>
        <w:rPr>
          <w:lang w:val="en-US"/>
        </w:rPr>
      </w:pPr>
      <w:r w:rsidRPr="00B51625">
        <w:rPr>
          <w:rStyle w:val="Rimandonotaapidipagina"/>
        </w:rPr>
        <w:footnoteRef/>
      </w:r>
      <w:r w:rsidRPr="00B51625">
        <w:rPr>
          <w:lang w:val="en-US"/>
        </w:rPr>
        <w:t xml:space="preserve"> </w:t>
      </w:r>
      <w:r w:rsidRPr="00B51625">
        <w:rPr>
          <w:i/>
          <w:lang w:val="en-US"/>
        </w:rPr>
        <w:t>Centum Historiae</w:t>
      </w:r>
      <w:r w:rsidRPr="00B51625">
        <w:rPr>
          <w:lang w:val="en-US"/>
        </w:rPr>
        <w:t>, p. 64.</w:t>
      </w:r>
    </w:p>
  </w:footnote>
  <w:footnote w:id="136">
    <w:p w14:paraId="4C2171C0" w14:textId="492C17B7" w:rsidR="007E6B1D" w:rsidRPr="00B51625" w:rsidRDefault="007E6B1D">
      <w:pPr>
        <w:pStyle w:val="Testonotaapidipagina"/>
      </w:pPr>
      <w:r w:rsidRPr="00B51625">
        <w:rPr>
          <w:rStyle w:val="Rimandonotaapidipagina"/>
        </w:rPr>
        <w:footnoteRef/>
      </w:r>
      <w:r w:rsidRPr="00B51625">
        <w:t xml:space="preserve"> BERKELEY 1717: 95. </w:t>
      </w:r>
    </w:p>
  </w:footnote>
  <w:footnote w:id="137">
    <w:p w14:paraId="26110039" w14:textId="7AA33810" w:rsidR="007E6B1D" w:rsidRPr="00B51625" w:rsidRDefault="007E6B1D">
      <w:pPr>
        <w:pStyle w:val="Testonotaapidipagina"/>
      </w:pPr>
      <w:r w:rsidRPr="00B51625">
        <w:rPr>
          <w:rStyle w:val="Rimandonotaapidipagina"/>
        </w:rPr>
        <w:footnoteRef/>
      </w:r>
      <w:r w:rsidRPr="00B51625">
        <w:t xml:space="preserve"> Trascrizione completa in MINA 2002: 18.</w:t>
      </w:r>
    </w:p>
  </w:footnote>
  <w:footnote w:id="138">
    <w:p w14:paraId="7039D6A0" w14:textId="3B9A302C" w:rsidR="007E6B1D" w:rsidRPr="00B51625" w:rsidRDefault="007E6B1D">
      <w:pPr>
        <w:pStyle w:val="Testonotaapidipagina"/>
      </w:pPr>
      <w:r w:rsidRPr="00B51625">
        <w:rPr>
          <w:rStyle w:val="Rimandonotaapidipagina"/>
        </w:rPr>
        <w:footnoteRef/>
      </w:r>
      <w:r w:rsidRPr="00B51625">
        <w:t xml:space="preserve"> </w:t>
      </w:r>
      <w:r w:rsidRPr="00B51625">
        <w:rPr>
          <w:i/>
        </w:rPr>
        <w:t>Lettres sur l’Italie</w:t>
      </w:r>
      <w:r w:rsidRPr="00B51625">
        <w:t>, vol. III, Parigi, 1819,</w:t>
      </w:r>
      <w:r w:rsidRPr="00B51625">
        <w:rPr>
          <w:i/>
        </w:rPr>
        <w:t xml:space="preserve"> </w:t>
      </w:r>
      <w:r w:rsidRPr="00B51625">
        <w:t>86-91.</w:t>
      </w:r>
    </w:p>
  </w:footnote>
  <w:footnote w:id="139">
    <w:p w14:paraId="4EBABD71" w14:textId="5A4269F6" w:rsidR="007E6B1D" w:rsidRPr="00B51625" w:rsidRDefault="007E6B1D">
      <w:pPr>
        <w:pStyle w:val="Testonotaapidipagina"/>
      </w:pPr>
      <w:r w:rsidRPr="00B51625">
        <w:rPr>
          <w:rStyle w:val="Rimandonotaapidipagina"/>
        </w:rPr>
        <w:footnoteRef/>
      </w:r>
      <w:r w:rsidRPr="00B51625">
        <w:t xml:space="preserve"> CASETTI/IMBRIANI 1871-72b: 146.</w:t>
      </w:r>
    </w:p>
  </w:footnote>
  <w:footnote w:id="140">
    <w:p w14:paraId="2FB9BCE9" w14:textId="7650EE4B" w:rsidR="007E6B1D" w:rsidRPr="00B51625" w:rsidRDefault="007E6B1D">
      <w:pPr>
        <w:pStyle w:val="Testonotaapidipagina"/>
      </w:pPr>
      <w:r w:rsidRPr="00B51625">
        <w:rPr>
          <w:rStyle w:val="Rimandonotaapidipagina"/>
        </w:rPr>
        <w:footnoteRef/>
      </w:r>
      <w:r w:rsidRPr="00B51625">
        <w:t xml:space="preserve"> </w:t>
      </w:r>
      <w:r w:rsidRPr="00B51625">
        <w:rPr>
          <w:rFonts w:eastAsia="AppleGothic"/>
        </w:rPr>
        <w:t>FARAHAT 1990: 125 n. 20.</w:t>
      </w:r>
    </w:p>
  </w:footnote>
  <w:footnote w:id="141">
    <w:p w14:paraId="6FAB047E" w14:textId="1B505630" w:rsidR="007E6B1D" w:rsidRPr="00B51625" w:rsidRDefault="007E6B1D">
      <w:pPr>
        <w:pStyle w:val="Testonotaapidipagina"/>
      </w:pPr>
      <w:r w:rsidRPr="00B51625">
        <w:rPr>
          <w:rStyle w:val="Rimandonotaapidipagina"/>
        </w:rPr>
        <w:footnoteRef/>
      </w:r>
      <w:r w:rsidRPr="00B51625">
        <w:t xml:space="preserve"> </w:t>
      </w:r>
    </w:p>
  </w:footnote>
  <w:footnote w:id="142">
    <w:p w14:paraId="68BC7124" w14:textId="1DB203FE" w:rsidR="007E6B1D" w:rsidRPr="00B51625" w:rsidRDefault="007E6B1D" w:rsidP="00556B3F">
      <w:pPr>
        <w:pStyle w:val="Corpodeltesto2"/>
        <w:tabs>
          <w:tab w:val="left" w:pos="567"/>
        </w:tabs>
      </w:pPr>
      <w:r w:rsidRPr="00B51625">
        <w:rPr>
          <w:rStyle w:val="Rimandonotaapidipagina"/>
        </w:rPr>
        <w:footnoteRef/>
      </w:r>
      <w:r w:rsidRPr="00B51625">
        <w:t xml:space="preserve"> Cfr. CASETTI/IMBRIANI 1871-72a: 79; CASETTI/IMBRIANI 1871-72b: 32 s., 85, 135. Si veda il già citato canto tarantino che contiene i versi «l’amore jé fatte de chiante e de suspire / tu suspire va a lu bbéne mie amate» (</w:t>
      </w:r>
      <w:r w:rsidRPr="00B51625">
        <w:rPr>
          <w:i/>
        </w:rPr>
        <w:t>supra</w:t>
      </w:r>
      <w:r w:rsidRPr="00B51625">
        <w:t>, par. 1.1).</w:t>
      </w:r>
    </w:p>
  </w:footnote>
  <w:footnote w:id="143">
    <w:p w14:paraId="204D7056" w14:textId="0164F3F5" w:rsidR="007E6B1D" w:rsidRPr="00B51625" w:rsidRDefault="007E6B1D" w:rsidP="00556B3F">
      <w:pPr>
        <w:pStyle w:val="Testonotaapidipagina"/>
      </w:pPr>
      <w:r w:rsidRPr="00B51625">
        <w:rPr>
          <w:rStyle w:val="Rimandonotaapidipagina"/>
        </w:rPr>
        <w:footnoteRef/>
      </w:r>
      <w:r w:rsidRPr="00B51625">
        <w:t xml:space="preserve"> Cfr. CASETTI/IMBRIANI 1871-72b: 21, 26, 30 ss.</w:t>
      </w:r>
    </w:p>
  </w:footnote>
  <w:footnote w:id="144">
    <w:p w14:paraId="55DB4931" w14:textId="3E48228A" w:rsidR="007E6B1D" w:rsidRPr="00B51625" w:rsidRDefault="007E6B1D" w:rsidP="00556B3F">
      <w:pPr>
        <w:pStyle w:val="Testonotaapidipagina"/>
      </w:pPr>
      <w:r w:rsidRPr="00B51625">
        <w:rPr>
          <w:rStyle w:val="Rimandonotaapidipagina"/>
        </w:rPr>
        <w:footnoteRef/>
      </w:r>
      <w:r w:rsidRPr="00B51625">
        <w:t xml:space="preserve"> Un altro tema diffuso nella lirica meridionale è la minaccia di far sospirare d’amore la persona amata. A Bagnoli Irpino si cantava: «’Rinto a lo lietto ti fazzo votare, / Ti fazzo consumare in sospiri», e a Napoli: «E de sospiri te farrò languire, / Tutta la stanza te faccio girare» (CASETTI/IMBRIANI 1871-72a: 196 s.); ma di questa “minaccia di far sospirare” non v’è traccia in Terra d’Otranto.</w:t>
      </w:r>
    </w:p>
  </w:footnote>
  <w:footnote w:id="145">
    <w:p w14:paraId="5893AE3F" w14:textId="3F5E8303" w:rsidR="007E6B1D" w:rsidRPr="00B51625" w:rsidRDefault="007E6B1D" w:rsidP="00556B3F">
      <w:pPr>
        <w:pStyle w:val="Testonotaapidipagina"/>
      </w:pPr>
      <w:r w:rsidRPr="00B51625">
        <w:rPr>
          <w:rStyle w:val="Rimandonotaapidipagina"/>
        </w:rPr>
        <w:footnoteRef/>
      </w:r>
      <w:r w:rsidRPr="00B51625">
        <w:t xml:space="preserve"> CASETTI/IMBRIANI 1871-72b: 31.</w:t>
      </w:r>
    </w:p>
  </w:footnote>
  <w:footnote w:id="146">
    <w:p w14:paraId="481AFFC5" w14:textId="0CD4C1D2" w:rsidR="007E6B1D" w:rsidRPr="00B51625" w:rsidRDefault="007E6B1D">
      <w:pPr>
        <w:pStyle w:val="Testonotaapidipagina"/>
      </w:pPr>
      <w:r w:rsidRPr="00B51625">
        <w:rPr>
          <w:rStyle w:val="Rimandonotaapidipagina"/>
        </w:rPr>
        <w:footnoteRef/>
      </w:r>
      <w:r w:rsidRPr="00B51625">
        <w:t xml:space="preserve"> </w:t>
      </w:r>
      <w:r w:rsidRPr="00B51625">
        <w:rPr>
          <w:i/>
          <w:lang w:val="ru-RU"/>
        </w:rPr>
        <w:t>Centum Historiae</w:t>
      </w:r>
      <w:r w:rsidRPr="00B51625">
        <w:rPr>
          <w:lang w:val="ru-RU"/>
        </w:rPr>
        <w:t>,</w:t>
      </w:r>
      <w:r w:rsidRPr="00B51625">
        <w:rPr>
          <w:i/>
          <w:lang w:val="ru-RU"/>
        </w:rPr>
        <w:t xml:space="preserve"> </w:t>
      </w:r>
      <w:r w:rsidRPr="00B51625">
        <w:rPr>
          <w:lang w:val="ru-RU"/>
        </w:rPr>
        <w:t>cap. I, p. 39.</w:t>
      </w:r>
    </w:p>
  </w:footnote>
  <w:footnote w:id="147">
    <w:p w14:paraId="5D0AF702" w14:textId="44B81F57" w:rsidR="007E6B1D" w:rsidRPr="00B51625" w:rsidRDefault="007E6B1D">
      <w:pPr>
        <w:pStyle w:val="Testonotaapidipagina"/>
      </w:pPr>
      <w:r w:rsidRPr="00B51625">
        <w:rPr>
          <w:rStyle w:val="Rimandonotaapidipagina"/>
        </w:rPr>
        <w:footnoteRef/>
      </w:r>
      <w:r w:rsidRPr="00B51625">
        <w:t xml:space="preserve"> </w:t>
      </w:r>
      <w:r w:rsidRPr="00B51625">
        <w:rPr>
          <w:i/>
          <w:lang w:val="ru-RU"/>
        </w:rPr>
        <w:t>Dialogo delle tarantole</w:t>
      </w:r>
      <w:r w:rsidRPr="00B51625">
        <w:rPr>
          <w:lang w:val="ru-RU"/>
        </w:rPr>
        <w:t>: 4.</w:t>
      </w:r>
    </w:p>
  </w:footnote>
  <w:footnote w:id="148">
    <w:p w14:paraId="0A0E5BF4" w14:textId="0668DBD8" w:rsidR="007E6B1D" w:rsidRPr="00B51625" w:rsidRDefault="007E6B1D">
      <w:pPr>
        <w:pStyle w:val="Testonotaapidipagina"/>
      </w:pPr>
      <w:r w:rsidRPr="00B51625">
        <w:rPr>
          <w:rStyle w:val="Rimandonotaapidipagina"/>
        </w:rPr>
        <w:footnoteRef/>
      </w:r>
      <w:r w:rsidRPr="00B51625">
        <w:t xml:space="preserve"> BAGLIVI 1695</w:t>
      </w:r>
      <w:r w:rsidRPr="00B51625">
        <w:rPr>
          <w:rFonts w:eastAsia="AppleGothic"/>
          <w:lang w:eastAsia="ko-KR"/>
        </w:rPr>
        <w:t>:</w:t>
      </w:r>
      <w:r w:rsidRPr="00B51625">
        <w:rPr>
          <w:rFonts w:eastAsia="AppleGothic"/>
          <w:b/>
          <w:lang w:eastAsia="ko-KR"/>
        </w:rPr>
        <w:t xml:space="preserve"> </w:t>
      </w:r>
      <w:r w:rsidRPr="00B51625">
        <w:t xml:space="preserve">58 </w:t>
      </w:r>
      <w:r w:rsidRPr="00B51625">
        <w:rPr>
          <w:b/>
        </w:rPr>
        <w:t>s.</w:t>
      </w:r>
    </w:p>
  </w:footnote>
  <w:footnote w:id="149">
    <w:p w14:paraId="5B586CC5" w14:textId="09A4BB81" w:rsidR="007E6B1D" w:rsidRPr="00B51625" w:rsidRDefault="007E6B1D" w:rsidP="007E0EDE">
      <w:pPr>
        <w:pStyle w:val="Testonotaapidipagina"/>
        <w:jc w:val="both"/>
      </w:pPr>
      <w:r w:rsidRPr="00B51625">
        <w:rPr>
          <w:rStyle w:val="Rimandonotaapidipagina"/>
        </w:rPr>
        <w:footnoteRef/>
      </w:r>
      <w:r w:rsidRPr="00B51625">
        <w:t xml:space="preserve"> BAGLIVI 1695</w:t>
      </w:r>
      <w:r w:rsidRPr="00B51625">
        <w:rPr>
          <w:rFonts w:eastAsia="AppleGothic"/>
          <w:lang w:eastAsia="ko-KR"/>
        </w:rPr>
        <w:t>:</w:t>
      </w:r>
      <w:r w:rsidRPr="00B51625">
        <w:rPr>
          <w:rFonts w:eastAsia="AppleGothic"/>
          <w:b/>
          <w:lang w:eastAsia="ko-KR"/>
        </w:rPr>
        <w:t xml:space="preserve"> 70 s.</w:t>
      </w:r>
      <w:r w:rsidRPr="00B51625">
        <w:rPr>
          <w:rFonts w:eastAsia="AppleGothic"/>
          <w:lang w:eastAsia="ko-KR"/>
        </w:rPr>
        <w:t>., 74.</w:t>
      </w:r>
    </w:p>
  </w:footnote>
  <w:footnote w:id="150">
    <w:p w14:paraId="6EAB2020" w14:textId="1FA7E646" w:rsidR="007E6B1D" w:rsidRPr="00B51625" w:rsidRDefault="007E6B1D">
      <w:pPr>
        <w:pStyle w:val="Testonotaapidipagina"/>
      </w:pPr>
      <w:r w:rsidRPr="00B51625">
        <w:rPr>
          <w:rStyle w:val="Rimandonotaapidipagina"/>
        </w:rPr>
        <w:footnoteRef/>
      </w:r>
      <w:r w:rsidRPr="00B51625">
        <w:t xml:space="preserve"> DE RENZI 1832: 34.</w:t>
      </w:r>
    </w:p>
  </w:footnote>
  <w:footnote w:id="151">
    <w:p w14:paraId="76ED1323" w14:textId="5893D995" w:rsidR="007E6B1D" w:rsidRPr="00B51625" w:rsidRDefault="007E6B1D">
      <w:pPr>
        <w:pStyle w:val="Testonotaapidipagina"/>
      </w:pPr>
      <w:r w:rsidRPr="00B51625">
        <w:rPr>
          <w:rStyle w:val="Rimandonotaapidipagina"/>
        </w:rPr>
        <w:footnoteRef/>
      </w:r>
      <w:r w:rsidRPr="00B51625">
        <w:t xml:space="preserve"> BAGLIVI 1695: 73 s.</w:t>
      </w:r>
    </w:p>
  </w:footnote>
  <w:footnote w:id="152">
    <w:p w14:paraId="69BA6E17" w14:textId="5CB05416" w:rsidR="007E6B1D" w:rsidRPr="00B51625" w:rsidRDefault="007E6B1D">
      <w:pPr>
        <w:pStyle w:val="Testonotaapidipagina"/>
      </w:pPr>
      <w:r w:rsidRPr="00B51625">
        <w:rPr>
          <w:rStyle w:val="Rimandonotaapidipagina"/>
        </w:rPr>
        <w:footnoteRef/>
      </w:r>
      <w:r w:rsidRPr="00B51625">
        <w:t xml:space="preserve"> </w:t>
      </w:r>
      <w:r w:rsidRPr="00B51625">
        <w:rPr>
          <w:i/>
        </w:rPr>
        <w:t>De Phalangio Apulo</w:t>
      </w:r>
      <w:r w:rsidRPr="00B51625">
        <w:t>, Napoli, 1706, cit. in DE MARTINO 1961: 140, 159 ss.</w:t>
      </w:r>
    </w:p>
  </w:footnote>
  <w:footnote w:id="153">
    <w:p w14:paraId="74CA56ED" w14:textId="66606F49" w:rsidR="007E6B1D" w:rsidRPr="00B51625" w:rsidRDefault="007E6B1D">
      <w:pPr>
        <w:pStyle w:val="Testonotaapidipagina"/>
      </w:pPr>
      <w:r w:rsidRPr="00B51625">
        <w:rPr>
          <w:rStyle w:val="Rimandonotaapidipagina"/>
        </w:rPr>
        <w:footnoteRef/>
      </w:r>
      <w:r w:rsidRPr="00B51625">
        <w:t xml:space="preserve"> </w:t>
      </w:r>
      <w:r w:rsidRPr="00B51625">
        <w:rPr>
          <w:i/>
        </w:rPr>
        <w:t>Lezioni accademiche della Tarantola o vero Falangio di Puglia</w:t>
      </w:r>
      <w:r w:rsidRPr="00B51625">
        <w:t xml:space="preserve">, 1742: </w:t>
      </w:r>
      <w:r w:rsidRPr="00545C62">
        <w:t>4 s.</w:t>
      </w:r>
      <w:r w:rsidRPr="00B51625">
        <w:t>.</w:t>
      </w:r>
    </w:p>
  </w:footnote>
  <w:footnote w:id="154">
    <w:p w14:paraId="46099F14" w14:textId="4D9D6A4A" w:rsidR="007E6B1D" w:rsidRPr="00B51625" w:rsidRDefault="007E6B1D">
      <w:pPr>
        <w:pStyle w:val="Testonotaapidipagina"/>
      </w:pPr>
      <w:r w:rsidRPr="00B51625">
        <w:rPr>
          <w:rStyle w:val="Rimandonotaapidipagina"/>
        </w:rPr>
        <w:footnoteRef/>
      </w:r>
      <w:r w:rsidRPr="00B51625">
        <w:t xml:space="preserve"> cit. in DE MARTINO 1961: 59 s.</w:t>
      </w:r>
    </w:p>
  </w:footnote>
  <w:footnote w:id="155">
    <w:p w14:paraId="62D63E1A" w14:textId="0C4DD2FA" w:rsidR="007E6B1D" w:rsidRPr="00B51625" w:rsidRDefault="007E6B1D">
      <w:pPr>
        <w:pStyle w:val="Testonotaapidipagina"/>
      </w:pPr>
      <w:r w:rsidRPr="00B51625">
        <w:rPr>
          <w:rStyle w:val="Rimandonotaapidipagina"/>
        </w:rPr>
        <w:footnoteRef/>
      </w:r>
      <w:r w:rsidRPr="00B51625">
        <w:t xml:space="preserve"> </w:t>
      </w:r>
      <w:r w:rsidRPr="00B51625">
        <w:rPr>
          <w:i/>
        </w:rPr>
        <w:t>De Tarantulae anatome et morsu</w:t>
      </w:r>
      <w:r w:rsidRPr="00B51625">
        <w:t>, Lecce, 1741, 195.</w:t>
      </w:r>
    </w:p>
  </w:footnote>
  <w:footnote w:id="156">
    <w:p w14:paraId="7C3810ED" w14:textId="298702AB" w:rsidR="007E6B1D" w:rsidRPr="00B51625" w:rsidRDefault="007E6B1D">
      <w:pPr>
        <w:pStyle w:val="Testonotaapidipagina"/>
        <w:rPr>
          <w:lang w:val="en-US"/>
        </w:rPr>
      </w:pPr>
      <w:r w:rsidRPr="00B51625">
        <w:rPr>
          <w:rStyle w:val="Rimandonotaapidipagina"/>
        </w:rPr>
        <w:footnoteRef/>
      </w:r>
      <w:r w:rsidRPr="00B51625">
        <w:rPr>
          <w:lang w:val="en-US"/>
        </w:rPr>
        <w:t xml:space="preserve"> </w:t>
      </w:r>
      <w:r w:rsidRPr="00B51625">
        <w:rPr>
          <w:i/>
          <w:lang w:val="en-US"/>
        </w:rPr>
        <w:t>De Tarantulae anatome et morsu</w:t>
      </w:r>
      <w:r w:rsidRPr="00B51625">
        <w:rPr>
          <w:lang w:val="en-US"/>
        </w:rPr>
        <w:t>: 133 s.</w:t>
      </w:r>
    </w:p>
  </w:footnote>
  <w:footnote w:id="157">
    <w:p w14:paraId="6053311C" w14:textId="0336D137" w:rsidR="007E6B1D" w:rsidRPr="00B51625" w:rsidRDefault="007E6B1D">
      <w:pPr>
        <w:pStyle w:val="Testonotaapidipagina"/>
      </w:pPr>
      <w:r w:rsidRPr="00B51625">
        <w:rPr>
          <w:rStyle w:val="Rimandonotaapidipagina"/>
        </w:rPr>
        <w:footnoteRef/>
      </w:r>
      <w:r w:rsidRPr="00B51625">
        <w:t xml:space="preserve"> Cit. in ANNIBALDIS 2004: 78-82.</w:t>
      </w:r>
    </w:p>
  </w:footnote>
  <w:footnote w:id="158">
    <w:p w14:paraId="58576F7A" w14:textId="2BE0C07B" w:rsidR="007E6B1D" w:rsidRPr="00B51625" w:rsidRDefault="007E6B1D">
      <w:pPr>
        <w:pStyle w:val="Testonotaapidipagina"/>
      </w:pPr>
      <w:r w:rsidRPr="00B51625">
        <w:rPr>
          <w:rStyle w:val="Rimandonotaapidipagina"/>
        </w:rPr>
        <w:footnoteRef/>
      </w:r>
      <w:r w:rsidRPr="00B51625">
        <w:t xml:space="preserve"> </w:t>
      </w:r>
      <w:r w:rsidRPr="00B51625">
        <w:rPr>
          <w:i/>
        </w:rPr>
        <w:t>Delizie tarantine</w:t>
      </w:r>
      <w:r w:rsidRPr="00B51625">
        <w:t>: 487 s.</w:t>
      </w:r>
    </w:p>
  </w:footnote>
  <w:footnote w:id="159">
    <w:p w14:paraId="6987CB54" w14:textId="0BAC7680" w:rsidR="007E6B1D" w:rsidRPr="00B51625" w:rsidRDefault="007E6B1D">
      <w:pPr>
        <w:pStyle w:val="Testonotaapidipagina"/>
      </w:pPr>
      <w:r w:rsidRPr="00B51625">
        <w:rPr>
          <w:rStyle w:val="Rimandonotaapidipagina"/>
        </w:rPr>
        <w:footnoteRef/>
      </w:r>
      <w:r w:rsidRPr="00B51625">
        <w:t xml:space="preserve"> DE MASI 1874: 25.</w:t>
      </w:r>
    </w:p>
  </w:footnote>
  <w:footnote w:id="160">
    <w:p w14:paraId="690F1991" w14:textId="7945FBC9" w:rsidR="007E6B1D" w:rsidRPr="00B51625" w:rsidRDefault="007E6B1D" w:rsidP="00A77A32">
      <w:pPr>
        <w:pStyle w:val="Corpodeltesto2"/>
        <w:tabs>
          <w:tab w:val="left" w:pos="567"/>
        </w:tabs>
      </w:pPr>
      <w:r w:rsidRPr="00B51625">
        <w:rPr>
          <w:rStyle w:val="Rimandonotaapidipagina"/>
        </w:rPr>
        <w:footnoteRef/>
      </w:r>
      <w:r w:rsidRPr="00B51625">
        <w:t xml:space="preserve"> DE SIMONE 1876: 64. Sospiravano anche i tarantati spagnoli (Noël Antoine Pluche, </w:t>
      </w:r>
      <w:r w:rsidRPr="00B51625">
        <w:rPr>
          <w:i/>
        </w:rPr>
        <w:t>Espectáculo de la Naturaleza o Conversaciones acerca de las particularidades de la historia natura</w:t>
      </w:r>
      <w:r w:rsidRPr="00B51625">
        <w:t>, Madrid, 1754-55, cit. in SCHNEIDER 1948: 45; cfr. anche Xavier Cid).</w:t>
      </w:r>
    </w:p>
  </w:footnote>
  <w:footnote w:id="161">
    <w:p w14:paraId="0E377FE7" w14:textId="36634754" w:rsidR="007E6B1D" w:rsidRPr="00B51625" w:rsidRDefault="007E6B1D">
      <w:pPr>
        <w:pStyle w:val="Testonotaapidipagina"/>
      </w:pPr>
      <w:r w:rsidRPr="00B51625">
        <w:rPr>
          <w:rStyle w:val="Rimandonotaapidipagina"/>
        </w:rPr>
        <w:footnoteRef/>
      </w:r>
      <w:r w:rsidRPr="00B51625">
        <w:t xml:space="preserve"> Canto raccolto ad Airola: CASETTI/IMBRIANI 1871-72a: 105.</w:t>
      </w:r>
    </w:p>
  </w:footnote>
  <w:footnote w:id="162">
    <w:p w14:paraId="26EE02F1" w14:textId="41D5F753" w:rsidR="007E6B1D" w:rsidRPr="00B51625" w:rsidRDefault="007E6B1D">
      <w:pPr>
        <w:pStyle w:val="Testonotaapidipagina"/>
      </w:pPr>
      <w:r w:rsidRPr="00B51625">
        <w:rPr>
          <w:rStyle w:val="Rimandonotaapidipagina"/>
        </w:rPr>
        <w:footnoteRef/>
      </w:r>
      <w:r w:rsidRPr="00B51625">
        <w:t xml:space="preserve"> CASETTI/IMBRIANI 1871-72a: 105 s.; ne esiste una variante, praticamente identica, raccolta ad Airola.</w:t>
      </w:r>
    </w:p>
  </w:footnote>
  <w:footnote w:id="163">
    <w:p w14:paraId="56AAC769" w14:textId="2723AA3F" w:rsidR="007E6B1D" w:rsidRPr="00B51625" w:rsidRDefault="007E6B1D" w:rsidP="00AF0881">
      <w:pPr>
        <w:ind w:right="560"/>
        <w:jc w:val="both"/>
        <w:rPr>
          <w:rFonts w:ascii="Times New Roman" w:hAnsi="Times New Roman" w:cs="Times New Roman"/>
        </w:rPr>
      </w:pPr>
      <w:r w:rsidRPr="00B51625">
        <w:rPr>
          <w:rStyle w:val="Rimandonotaapidipagina"/>
          <w:rFonts w:ascii="Times New Roman" w:hAnsi="Times New Roman" w:cs="Times New Roman"/>
        </w:rPr>
        <w:footnoteRef/>
      </w:r>
      <w:r w:rsidRPr="00B51625">
        <w:rPr>
          <w:rFonts w:ascii="Times New Roman" w:hAnsi="Times New Roman" w:cs="Times New Roman"/>
        </w:rPr>
        <w:t xml:space="preserve"> Nei canti del Salento il “mozzicu” sul muso viene equiparato al bacio: v. </w:t>
      </w:r>
      <w:r w:rsidRPr="00B51625">
        <w:rPr>
          <w:rFonts w:ascii="Times New Roman" w:hAnsi="Times New Roman" w:cs="Times New Roman"/>
          <w:i/>
        </w:rPr>
        <w:t>infra</w:t>
      </w:r>
      <w:r w:rsidRPr="00B51625">
        <w:rPr>
          <w:rFonts w:ascii="Times New Roman" w:hAnsi="Times New Roman" w:cs="Times New Roman"/>
        </w:rPr>
        <w:t>, par. 5.1. Perfino in una ninna nanna la mamma promette al bambino o alla bambina di “mordere” il suo viso (</w:t>
      </w:r>
      <w:r w:rsidRPr="00B51625">
        <w:rPr>
          <w:rFonts w:ascii="Times New Roman" w:hAnsi="Times New Roman" w:cs="Times New Roman"/>
          <w:i/>
        </w:rPr>
        <w:t>Nazzu nazzu nazzu</w:t>
      </w:r>
      <w:r w:rsidRPr="00B51625">
        <w:rPr>
          <w:rFonts w:ascii="Times New Roman" w:hAnsi="Times New Roman" w:cs="Times New Roman"/>
        </w:rPr>
        <w:t>, registrata da Montinaro a Scorrano nel maggio 1978). Tutt’altra cosa è il “pizzico”.</w:t>
      </w:r>
    </w:p>
  </w:footnote>
  <w:footnote w:id="164">
    <w:p w14:paraId="0469D525" w14:textId="3608FD86" w:rsidR="007E6B1D" w:rsidRPr="00B51625" w:rsidRDefault="007E6B1D">
      <w:pPr>
        <w:pStyle w:val="Testonotaapidipagina"/>
      </w:pPr>
      <w:r w:rsidRPr="00B51625">
        <w:rPr>
          <w:rStyle w:val="Rimandonotaapidipagina"/>
        </w:rPr>
        <w:footnoteRef/>
      </w:r>
      <w:r w:rsidRPr="00B51625">
        <w:t xml:space="preserve"> </w:t>
      </w:r>
      <w:r w:rsidRPr="00B51625">
        <w:rPr>
          <w:i/>
        </w:rPr>
        <w:t>I colori del tarantolismo</w:t>
      </w:r>
      <w:r w:rsidRPr="00B51625">
        <w:t>, «Corriere del Giorno», 25 luglio 1976, p. 3.</w:t>
      </w:r>
    </w:p>
  </w:footnote>
  <w:footnote w:id="165">
    <w:p w14:paraId="6FCA17F7" w14:textId="6146A878" w:rsidR="007E6B1D" w:rsidRPr="00B51625" w:rsidRDefault="007E6B1D">
      <w:pPr>
        <w:pStyle w:val="Testonotaapidipagina"/>
      </w:pPr>
      <w:r w:rsidRPr="00B51625">
        <w:rPr>
          <w:rStyle w:val="Rimandonotaapidipagina"/>
        </w:rPr>
        <w:footnoteRef/>
      </w:r>
      <w:r w:rsidRPr="00B51625">
        <w:t xml:space="preserve"> Il canto era nel repertorio di alcune delle massime cantatrici salentine, come la Simpatichina e Lucia De Pascalis.</w:t>
      </w:r>
    </w:p>
  </w:footnote>
  <w:footnote w:id="166">
    <w:p w14:paraId="349091BC" w14:textId="77777777" w:rsidR="007E6B1D" w:rsidRPr="00B51625" w:rsidRDefault="007E6B1D" w:rsidP="00556B3F">
      <w:pPr>
        <w:pStyle w:val="Testonotaapidipagina"/>
        <w:jc w:val="both"/>
      </w:pPr>
      <w:r w:rsidRPr="00B51625">
        <w:rPr>
          <w:rStyle w:val="Rimandonotaapidipagina"/>
        </w:rPr>
        <w:footnoteRef/>
      </w:r>
      <w:r w:rsidRPr="00B51625">
        <w:t xml:space="preserve"> CHIRIATTI/DURANTE 1990: 140.</w:t>
      </w:r>
    </w:p>
  </w:footnote>
  <w:footnote w:id="167">
    <w:p w14:paraId="2933B3E3" w14:textId="31BC5777" w:rsidR="007E6B1D" w:rsidRPr="00B51625" w:rsidRDefault="007E6B1D" w:rsidP="00556B3F">
      <w:pPr>
        <w:ind w:right="560"/>
        <w:jc w:val="both"/>
        <w:rPr>
          <w:rFonts w:ascii="Times New Roman" w:hAnsi="Times New Roman" w:cs="Times New Roman"/>
        </w:rPr>
      </w:pPr>
      <w:r w:rsidRPr="00B51625">
        <w:rPr>
          <w:rStyle w:val="Rimandonotaapidipagina"/>
          <w:rFonts w:ascii="Times New Roman" w:hAnsi="Times New Roman" w:cs="Times New Roman"/>
        </w:rPr>
        <w:footnoteRef/>
      </w:r>
      <w:r w:rsidRPr="00B51625">
        <w:rPr>
          <w:rFonts w:ascii="Times New Roman" w:hAnsi="Times New Roman" w:cs="Times New Roman"/>
        </w:rPr>
        <w:t xml:space="preserve"> In un’altra versione del brano, della Simpatichina (Cd “Malachianta”, registrata contestualmente al materiale di “Musiche e canti popolari del Salento” vol. 1, e parzialmente coincidente con la stesura in CHIRIATTI/DURANTE 1990: 27), l’espressione usata da Zio Tore, e l’abuso perpetrato, appaiono attenuati dall’avverbio “solo” («sulu»). La metafora resta comunque trasparente: qui “pizzicare” ha un palese significato di contatto erotico, anche se con gradazioni e intenzioni diversificate.</w:t>
      </w:r>
    </w:p>
  </w:footnote>
  <w:footnote w:id="168">
    <w:p w14:paraId="121F9519" w14:textId="0C8C4D1B" w:rsidR="007E6B1D" w:rsidRPr="00B51625" w:rsidRDefault="007E6B1D" w:rsidP="00BD1FC2">
      <w:pPr>
        <w:tabs>
          <w:tab w:val="left" w:pos="567"/>
        </w:tabs>
        <w:ind w:right="560"/>
        <w:jc w:val="both"/>
        <w:rPr>
          <w:rFonts w:ascii="Times New Roman" w:hAnsi="Times New Roman" w:cs="Times New Roman"/>
        </w:rPr>
      </w:pPr>
      <w:r w:rsidRPr="00B51625">
        <w:rPr>
          <w:rStyle w:val="Rimandonotaapidipagina"/>
          <w:rFonts w:ascii="Times New Roman" w:hAnsi="Times New Roman" w:cs="Times New Roman"/>
        </w:rPr>
        <w:footnoteRef/>
      </w:r>
      <w:r w:rsidRPr="00B51625">
        <w:rPr>
          <w:rFonts w:ascii="Times New Roman" w:hAnsi="Times New Roman" w:cs="Times New Roman"/>
        </w:rPr>
        <w:t xml:space="preserve"> 6 giugno 1960, racc. Carpitella 53, br. 2. Nel 1998 Stifani “racconta” ed esegue il brano in una versione diversa: la registrazione è raccolta nel Cd allegato al suo diario autografo pubblicato col titolo di </w:t>
      </w:r>
      <w:r w:rsidRPr="00B51625">
        <w:rPr>
          <w:rFonts w:ascii="Times New Roman" w:hAnsi="Times New Roman" w:cs="Times New Roman"/>
          <w:i/>
        </w:rPr>
        <w:t xml:space="preserve">Io al santo ci credo </w:t>
      </w:r>
      <w:r w:rsidRPr="00B51625">
        <w:rPr>
          <w:rFonts w:ascii="Times New Roman" w:hAnsi="Times New Roman" w:cs="Times New Roman"/>
        </w:rPr>
        <w:t>(STIFANI 2000).</w:t>
      </w:r>
      <w:r w:rsidRPr="00B51625">
        <w:rPr>
          <w:rFonts w:ascii="Times New Roman" w:hAnsi="Times New Roman" w:cs="Times New Roman"/>
          <w:i/>
        </w:rPr>
        <w:t xml:space="preserve"> </w:t>
      </w:r>
      <w:r w:rsidRPr="00B51625">
        <w:rPr>
          <w:rFonts w:ascii="Times New Roman" w:hAnsi="Times New Roman" w:cs="Times New Roman"/>
        </w:rPr>
        <w:t xml:space="preserve">Nella variante raccolta a Nardò, sempre presso Stifani, da Daniele Durante (e da lui reinterpretata col Canzoniere Grecanico Salentino nel Cd “Pizzica pizzica”), la voce verbale «curi» si alterna all’equivalente «fuci»: e in questa forma il distico si trova citato in varie versioni di pizziche. A volte il verso «Fuci mamma fuci tata» si trova combinato in distico con «la tarantola ’vvelenata» o «la taranta l’ha pizzicata» (cfr. Arakne Mediterranea, “The Legend of the Italian Tarantella”, </w:t>
      </w:r>
      <w:r w:rsidRPr="00B51625">
        <w:rPr>
          <w:rFonts w:ascii="Times New Roman" w:hAnsi="Times New Roman" w:cs="Times New Roman"/>
          <w:i/>
        </w:rPr>
        <w:t>Tarantella</w:t>
      </w:r>
      <w:r w:rsidRPr="00B51625">
        <w:rPr>
          <w:rFonts w:ascii="Times New Roman" w:hAnsi="Times New Roman" w:cs="Times New Roman"/>
        </w:rPr>
        <w:t>, tr. 2).</w:t>
      </w:r>
    </w:p>
  </w:footnote>
  <w:footnote w:id="169">
    <w:p w14:paraId="467C1FF4" w14:textId="1216598C" w:rsidR="007E6B1D" w:rsidRPr="00B51625" w:rsidRDefault="007E6B1D">
      <w:pPr>
        <w:pStyle w:val="Testonotaapidipagina"/>
      </w:pPr>
      <w:r w:rsidRPr="00B51625">
        <w:rPr>
          <w:rStyle w:val="Rimandonotaapidipagina"/>
        </w:rPr>
        <w:footnoteRef/>
      </w:r>
      <w:r w:rsidRPr="00B51625">
        <w:t xml:space="preserve"> Per la stesura completa della ronda v. </w:t>
      </w:r>
      <w:r w:rsidRPr="00B51625">
        <w:rPr>
          <w:i/>
        </w:rPr>
        <w:t>supra</w:t>
      </w:r>
      <w:r w:rsidRPr="00B51625">
        <w:t>, par. 1.4.</w:t>
      </w:r>
    </w:p>
  </w:footnote>
  <w:footnote w:id="170">
    <w:p w14:paraId="3369E4F9" w14:textId="7E5AC529" w:rsidR="007E6B1D" w:rsidRPr="00B51625" w:rsidRDefault="007E6B1D" w:rsidP="00AC0205">
      <w:pPr>
        <w:pStyle w:val="Testonotaapidipagina"/>
        <w:jc w:val="both"/>
      </w:pPr>
      <w:r w:rsidRPr="00B51625">
        <w:rPr>
          <w:rStyle w:val="Rimandonotaapidipagina"/>
        </w:rPr>
        <w:footnoteRef/>
      </w:r>
      <w:r w:rsidRPr="00B51625">
        <w:t xml:space="preserve"> Cfr. DE MARTINO 1961: 230. </w:t>
      </w:r>
    </w:p>
  </w:footnote>
  <w:footnote w:id="171">
    <w:p w14:paraId="0081F05D" w14:textId="52E038E6" w:rsidR="007E6B1D" w:rsidRPr="00B51625" w:rsidRDefault="007E6B1D" w:rsidP="00AC0205">
      <w:pPr>
        <w:pStyle w:val="Testonotaapidipagina"/>
        <w:jc w:val="both"/>
        <w:rPr>
          <w:i/>
        </w:rPr>
      </w:pPr>
      <w:r w:rsidRPr="00B51625">
        <w:rPr>
          <w:rStyle w:val="Rimandonotaapidipagina"/>
        </w:rPr>
        <w:footnoteRef/>
      </w:r>
      <w:r w:rsidRPr="00B51625">
        <w:t xml:space="preserve"> </w:t>
      </w:r>
      <w:r w:rsidRPr="00B51625">
        <w:rPr>
          <w:rFonts w:eastAsia="AppleGothic"/>
          <w:lang w:val="ru-RU" w:eastAsia="ko-KR"/>
        </w:rPr>
        <w:t xml:space="preserve">Nel suo trattato </w:t>
      </w:r>
      <w:r w:rsidRPr="00B51625">
        <w:rPr>
          <w:rFonts w:eastAsia="AppleGothic"/>
          <w:i/>
          <w:lang w:val="ru-RU" w:eastAsia="ko-KR"/>
        </w:rPr>
        <w:t>De venenis</w:t>
      </w:r>
      <w:r w:rsidRPr="00B51625">
        <w:rPr>
          <w:rFonts w:eastAsia="AppleGothic"/>
          <w:lang w:val="ru-RU" w:eastAsia="ko-KR"/>
        </w:rPr>
        <w:t xml:space="preserve">, Sante Ardoini – che conosceva al-Razi - descriveva la tarantola considerandola affine al ragno e assimilandola sia al falangio greco che alla </w:t>
      </w:r>
      <w:r w:rsidRPr="00B51625">
        <w:rPr>
          <w:i/>
        </w:rPr>
        <w:t>rutayla’</w:t>
      </w:r>
      <w:r w:rsidRPr="00B51625">
        <w:t xml:space="preserve"> (latinizzata in </w:t>
      </w:r>
      <w:r w:rsidRPr="00B51625">
        <w:rPr>
          <w:i/>
        </w:rPr>
        <w:t>rutela</w:t>
      </w:r>
      <w:r w:rsidRPr="00B51625">
        <w:rPr>
          <w:rFonts w:eastAsia="AppleGothic"/>
          <w:lang w:val="ru-RU" w:eastAsia="ko-KR"/>
        </w:rPr>
        <w:t>). Le attribuiva però la morfologia dello scorpione</w:t>
      </w:r>
      <w:r w:rsidRPr="00B51625">
        <w:rPr>
          <w:lang w:val="ru-RU"/>
        </w:rPr>
        <w:t xml:space="preserve"> (cfr. il passo in MINA 2000: 85).</w:t>
      </w:r>
    </w:p>
  </w:footnote>
  <w:footnote w:id="172">
    <w:p w14:paraId="06B55769" w14:textId="725E35BC" w:rsidR="007E6B1D" w:rsidRPr="00B51625" w:rsidRDefault="007E6B1D" w:rsidP="00F10AA6">
      <w:pPr>
        <w:pStyle w:val="Testonotaapidipagina"/>
        <w:jc w:val="both"/>
      </w:pPr>
      <w:r w:rsidRPr="00B51625">
        <w:rPr>
          <w:rStyle w:val="Rimandonotaapidipagina"/>
        </w:rPr>
        <w:footnoteRef/>
      </w:r>
      <w:r w:rsidRPr="00B51625">
        <w:t xml:space="preserve"> Ma il Problema 30 fu considerato autentico, cioè scritto dallo stesso Aristotele, da eminenti lettori antichi: così ritenevano, l’uno indipendentemente dall’altro, Cicerone e Plutarco. Di certo contiene concezioni tipicamente aristoteliche (</w:t>
      </w:r>
      <w:r w:rsidRPr="00B51625">
        <w:rPr>
          <w:rFonts w:eastAsia="AppleGothic"/>
          <w:lang w:eastAsia="ko-KR"/>
        </w:rPr>
        <w:t>KLIBANSKY/PANOFSKY/SAXL</w:t>
      </w:r>
      <w:r w:rsidRPr="00B51625">
        <w:t xml:space="preserve"> 1964: 31 s.).</w:t>
      </w:r>
    </w:p>
  </w:footnote>
  <w:footnote w:id="173">
    <w:p w14:paraId="452A1CBB" w14:textId="3E096AD5" w:rsidR="007E6B1D" w:rsidRPr="00B51625" w:rsidRDefault="007E6B1D">
      <w:pPr>
        <w:pStyle w:val="Testonotaapidipagina"/>
      </w:pPr>
      <w:r w:rsidRPr="00B51625">
        <w:rPr>
          <w:rStyle w:val="Rimandonotaapidipagina"/>
        </w:rPr>
        <w:footnoteRef/>
      </w:r>
      <w:r w:rsidRPr="00B51625">
        <w:t xml:space="preserve"> Cfr. CIAVOLELLA 1976: 53, 61, 84 n. 3.</w:t>
      </w:r>
    </w:p>
  </w:footnote>
  <w:footnote w:id="174">
    <w:p w14:paraId="4C2E62E2" w14:textId="77777777" w:rsidR="007E6B1D" w:rsidRPr="00B51625" w:rsidRDefault="007E6B1D" w:rsidP="00AC0205">
      <w:pPr>
        <w:pStyle w:val="Testonotaapidipagina"/>
        <w:jc w:val="both"/>
      </w:pPr>
      <w:r w:rsidRPr="00B51625">
        <w:rPr>
          <w:rStyle w:val="Rimandonotaapidipagina"/>
        </w:rPr>
        <w:footnoteRef/>
      </w:r>
      <w:r w:rsidRPr="00B51625">
        <w:t xml:space="preserve"> STAROBINSKI 1960: 55.</w:t>
      </w:r>
    </w:p>
  </w:footnote>
  <w:footnote w:id="175">
    <w:p w14:paraId="5D48C847" w14:textId="77777777" w:rsidR="007E6B1D" w:rsidRPr="00B51625" w:rsidRDefault="007E6B1D" w:rsidP="00A94477">
      <w:pPr>
        <w:pStyle w:val="Corpodeltesto2"/>
        <w:ind w:right="-594"/>
      </w:pPr>
      <w:r w:rsidRPr="00B51625">
        <w:rPr>
          <w:rStyle w:val="Rimandonotaapidipagina"/>
        </w:rPr>
        <w:footnoteRef/>
      </w:r>
      <w:r w:rsidRPr="00B51625">
        <w:t xml:space="preserve"> </w:t>
      </w:r>
      <w:r w:rsidRPr="00B51625">
        <w:rPr>
          <w:i/>
        </w:rPr>
        <w:t>Centum Historiae seu Observationes et Casus medici</w:t>
      </w:r>
      <w:r w:rsidRPr="00B51625">
        <w:t xml:space="preserve"> (Venezia, 1621), cap. II, p. 50.</w:t>
      </w:r>
    </w:p>
  </w:footnote>
  <w:footnote w:id="176">
    <w:p w14:paraId="54D677F5" w14:textId="0AFDEE0E" w:rsidR="007E6B1D" w:rsidRPr="00B51625" w:rsidRDefault="007E6B1D" w:rsidP="00F20624">
      <w:pPr>
        <w:pStyle w:val="Testonotaapidipagina"/>
        <w:jc w:val="both"/>
        <w:rPr>
          <w:b/>
        </w:rPr>
      </w:pPr>
      <w:r w:rsidRPr="00B51625">
        <w:rPr>
          <w:rStyle w:val="Rimandonotaapidipagina"/>
        </w:rPr>
        <w:footnoteRef/>
      </w:r>
      <w:r w:rsidRPr="00B51625">
        <w:t xml:space="preserve"> BAGLIVI 1695: 58. </w:t>
      </w:r>
    </w:p>
  </w:footnote>
  <w:footnote w:id="177">
    <w:p w14:paraId="555260DE" w14:textId="578F13E6" w:rsidR="007E6B1D" w:rsidRPr="00B51625" w:rsidRDefault="007E6B1D" w:rsidP="003E339B">
      <w:pPr>
        <w:pStyle w:val="Testonotaapidipagina"/>
        <w:jc w:val="both"/>
      </w:pPr>
      <w:r w:rsidRPr="00B51625">
        <w:rPr>
          <w:rStyle w:val="Rimandonotaapidipagina"/>
        </w:rPr>
        <w:footnoteRef/>
      </w:r>
      <w:r w:rsidRPr="00B51625">
        <w:t xml:space="preserve"> PIGONATI 1799: 309.</w:t>
      </w:r>
    </w:p>
  </w:footnote>
  <w:footnote w:id="178">
    <w:p w14:paraId="6B904344" w14:textId="44550ABA" w:rsidR="007E6B1D" w:rsidRPr="00B51625" w:rsidRDefault="007E6B1D">
      <w:pPr>
        <w:pStyle w:val="Testonotaapidipagina"/>
      </w:pPr>
      <w:r w:rsidRPr="00B51625">
        <w:rPr>
          <w:rStyle w:val="Rimandonotaapidipagina"/>
        </w:rPr>
        <w:footnoteRef/>
      </w:r>
      <w:r w:rsidRPr="00B51625">
        <w:t xml:space="preserve"> V. </w:t>
      </w:r>
      <w:r w:rsidRPr="00B51625">
        <w:rPr>
          <w:i/>
        </w:rPr>
        <w:t>supra</w:t>
      </w:r>
      <w:r w:rsidRPr="00B51625">
        <w:t>, par. 2.3.</w:t>
      </w:r>
    </w:p>
  </w:footnote>
  <w:footnote w:id="179">
    <w:p w14:paraId="4CC268A4" w14:textId="7CEFC6BC" w:rsidR="007E6B1D" w:rsidRPr="00B51625" w:rsidRDefault="007E6B1D">
      <w:pPr>
        <w:pStyle w:val="Testonotaapidipagina"/>
        <w:rPr>
          <w:b/>
        </w:rPr>
      </w:pPr>
      <w:r w:rsidRPr="00B51625">
        <w:rPr>
          <w:rStyle w:val="Rimandonotaapidipagina"/>
        </w:rPr>
        <w:footnoteRef/>
      </w:r>
      <w:r w:rsidRPr="00B51625">
        <w:t xml:space="preserve"> Vincenzo Stefanelli, </w:t>
      </w:r>
      <w:r w:rsidRPr="00B51625">
        <w:rPr>
          <w:i/>
        </w:rPr>
        <w:t>Memorie storiche della città di Troja (Capitanata)</w:t>
      </w:r>
      <w:r w:rsidRPr="00B51625">
        <w:t xml:space="preserve">, Perrotti, Napoli, </w:t>
      </w:r>
      <w:r w:rsidRPr="00C53B33">
        <w:t>1879</w:t>
      </w:r>
      <w:r w:rsidRPr="00B51625">
        <w:t>, p. 249, ci</w:t>
      </w:r>
      <w:r w:rsidR="00C53B33">
        <w:t>t. in DE SIMONE 1876: 65 n. 13.</w:t>
      </w:r>
    </w:p>
  </w:footnote>
  <w:footnote w:id="180">
    <w:p w14:paraId="1EAFCA56" w14:textId="1FC27913" w:rsidR="007E6B1D" w:rsidRPr="00B51625" w:rsidRDefault="007E6B1D" w:rsidP="0057315E">
      <w:pPr>
        <w:pStyle w:val="Testonotaapidipagina"/>
        <w:jc w:val="both"/>
      </w:pPr>
      <w:r w:rsidRPr="00B51625">
        <w:rPr>
          <w:rStyle w:val="Rimandonotaapidipagina"/>
        </w:rPr>
        <w:footnoteRef/>
      </w:r>
      <w:r w:rsidRPr="00B51625">
        <w:t xml:space="preserve"> </w:t>
      </w:r>
    </w:p>
  </w:footnote>
  <w:footnote w:id="181">
    <w:p w14:paraId="58F2090D" w14:textId="7B1A2AE5" w:rsidR="007E6B1D" w:rsidRPr="00B51625" w:rsidRDefault="007E6B1D" w:rsidP="0057315E">
      <w:pPr>
        <w:pStyle w:val="Testonotaapidipagina"/>
        <w:jc w:val="both"/>
      </w:pPr>
      <w:r w:rsidRPr="00B51625">
        <w:rPr>
          <w:rStyle w:val="Rimandonotaapidipagina"/>
        </w:rPr>
        <w:footnoteRef/>
      </w:r>
      <w:r w:rsidRPr="00B51625">
        <w:t xml:space="preserve"> </w:t>
      </w:r>
    </w:p>
  </w:footnote>
  <w:footnote w:id="182">
    <w:p w14:paraId="4668BF3A" w14:textId="2EEE306D" w:rsidR="007E6B1D" w:rsidRPr="00B51625" w:rsidRDefault="007E6B1D">
      <w:pPr>
        <w:pStyle w:val="Testonotaapidipagina"/>
      </w:pPr>
      <w:r w:rsidRPr="00B51625">
        <w:rPr>
          <w:rStyle w:val="Rimandonotaapidipagina"/>
        </w:rPr>
        <w:footnoteRef/>
      </w:r>
      <w:r w:rsidRPr="00B51625">
        <w:t xml:space="preserve"> </w:t>
      </w:r>
      <w:r w:rsidRPr="00B51625">
        <w:rPr>
          <w:lang w:val="ru-RU"/>
        </w:rPr>
        <w:t>HOPFNER 1938: 270 s.</w:t>
      </w:r>
      <w:r w:rsidRPr="00B51625">
        <w:t xml:space="preserve"> Marcello Empirico, di Bordeaux (IV</w:t>
      </w:r>
      <w:r w:rsidRPr="00B51625">
        <w:rPr>
          <w:b/>
        </w:rPr>
        <w:t>/</w:t>
      </w:r>
      <w:r w:rsidRPr="00B51625">
        <w:t xml:space="preserve">V secolo d.C.), fu medico dell’imperatore Teodosio, e autore del </w:t>
      </w:r>
      <w:r w:rsidRPr="00B51625">
        <w:rPr>
          <w:i/>
        </w:rPr>
        <w:t>De Medicamentis empiricis physicis ac rationalibus</w:t>
      </w:r>
      <w:r w:rsidRPr="00B51625">
        <w:t>; l’</w:t>
      </w:r>
      <w:r w:rsidRPr="00B51625">
        <w:rPr>
          <w:i/>
        </w:rPr>
        <w:t xml:space="preserve">Epitome </w:t>
      </w:r>
      <w:r w:rsidRPr="00B51625">
        <w:t>di Paolo di Egina (fine VII d.C.) rimase un testo di riferimento basilare fino alla fine dell’impero d’Oriente.</w:t>
      </w:r>
    </w:p>
  </w:footnote>
  <w:footnote w:id="183">
    <w:p w14:paraId="60262F2B" w14:textId="4A9E74F1" w:rsidR="007E6B1D" w:rsidRPr="00B51625" w:rsidRDefault="007E6B1D">
      <w:pPr>
        <w:pStyle w:val="Testonotaapidipagina"/>
      </w:pPr>
      <w:r w:rsidRPr="00B51625">
        <w:rPr>
          <w:rStyle w:val="Rimandonotaapidipagina"/>
        </w:rPr>
        <w:footnoteRef/>
      </w:r>
      <w:r w:rsidRPr="00B51625">
        <w:t xml:space="preserve"> </w:t>
      </w:r>
      <w:r w:rsidRPr="00B51625">
        <w:rPr>
          <w:lang w:val="ru-RU"/>
        </w:rPr>
        <w:t>BROWN 1981: 157.</w:t>
      </w:r>
    </w:p>
  </w:footnote>
  <w:footnote w:id="184">
    <w:p w14:paraId="48E69098" w14:textId="71F280C9" w:rsidR="007E6B1D" w:rsidRPr="00B51625" w:rsidRDefault="007E6B1D" w:rsidP="00186F7A">
      <w:pPr>
        <w:pStyle w:val="Testonotaapidipagina"/>
        <w:rPr>
          <w:rFonts w:eastAsia="AppleGothic"/>
          <w:b/>
          <w:lang w:eastAsia="ko-KR"/>
        </w:rPr>
      </w:pPr>
      <w:r w:rsidRPr="00B51625">
        <w:rPr>
          <w:rStyle w:val="Rimandonotaapidipagina"/>
        </w:rPr>
        <w:footnoteRef/>
      </w:r>
      <w:r w:rsidRPr="00B51625">
        <w:t xml:space="preserve"> </w:t>
      </w:r>
      <w:r w:rsidRPr="00B51625">
        <w:rPr>
          <w:rFonts w:eastAsia="AppleGothic"/>
          <w:lang w:eastAsia="ko-KR"/>
        </w:rPr>
        <w:t xml:space="preserve">È Diego Carpitella carpitelli a ricordarci che la versione riferita da Kircher si trova con entrambi i termini anche con «'unnella» </w:t>
      </w:r>
    </w:p>
  </w:footnote>
  <w:footnote w:id="185">
    <w:p w14:paraId="0C04558D" w14:textId="48530103" w:rsidR="007E6B1D" w:rsidRPr="00B51625" w:rsidRDefault="007E6B1D" w:rsidP="00417814">
      <w:pPr>
        <w:pStyle w:val="Testonotaapidipagina"/>
      </w:pPr>
      <w:r w:rsidRPr="00B51625">
        <w:rPr>
          <w:rStyle w:val="Rimandonotaapidipagina"/>
        </w:rPr>
        <w:footnoteRef/>
      </w:r>
      <w:r w:rsidRPr="00B51625">
        <w:t xml:space="preserve"> Di area tarantina (cfr. LA SORSA 1925: </w:t>
      </w:r>
      <w:r w:rsidRPr="00B51625">
        <w:rPr>
          <w:b/>
        </w:rPr>
        <w:t>xx</w:t>
      </w:r>
      <w:r w:rsidRPr="00B51625">
        <w:t>).</w:t>
      </w:r>
    </w:p>
  </w:footnote>
  <w:footnote w:id="186">
    <w:p w14:paraId="50339582" w14:textId="179DC136" w:rsidR="007E6B1D" w:rsidRPr="00B51625" w:rsidRDefault="007E6B1D" w:rsidP="009C0062">
      <w:pPr>
        <w:pStyle w:val="Testonotaapidipagina"/>
      </w:pPr>
      <w:r w:rsidRPr="00B51625">
        <w:rPr>
          <w:rStyle w:val="Rimandonotaapidipagina"/>
        </w:rPr>
        <w:footnoteRef/>
      </w:r>
      <w:r w:rsidRPr="00B51625">
        <w:t xml:space="preserve"> LA SORSA 1925: </w:t>
      </w:r>
      <w:r w:rsidRPr="00AB593E">
        <w:rPr>
          <w:b/>
          <w:highlight w:val="yellow"/>
        </w:rPr>
        <w:t>xx</w:t>
      </w:r>
      <w:r w:rsidRPr="00B51625">
        <w:t>; MALECORE 1977: 287.</w:t>
      </w:r>
    </w:p>
  </w:footnote>
  <w:footnote w:id="187">
    <w:p w14:paraId="715DFC2B" w14:textId="03D8A19F" w:rsidR="007E6B1D" w:rsidRPr="00B51625" w:rsidRDefault="007E6B1D">
      <w:pPr>
        <w:pStyle w:val="Testonotaapidipagina"/>
      </w:pPr>
      <w:r w:rsidRPr="00B51625">
        <w:rPr>
          <w:rStyle w:val="Rimandonotaapidipagina"/>
        </w:rPr>
        <w:footnoteRef/>
      </w:r>
      <w:r w:rsidRPr="00B51625">
        <w:t xml:space="preserve"> Villa Castelli, Cd “La pizzica nascosta”.</w:t>
      </w:r>
    </w:p>
  </w:footnote>
  <w:footnote w:id="188">
    <w:p w14:paraId="0AA0F3BA" w14:textId="77777777" w:rsidR="007E6B1D" w:rsidRPr="00B51625" w:rsidRDefault="007E6B1D" w:rsidP="00417814">
      <w:pPr>
        <w:pStyle w:val="Testonotaapidipagina"/>
      </w:pPr>
      <w:r w:rsidRPr="00B51625">
        <w:rPr>
          <w:rStyle w:val="Rimandonotaapidipagina"/>
        </w:rPr>
        <w:footnoteRef/>
      </w:r>
      <w:r w:rsidRPr="00B51625">
        <w:t xml:space="preserve"> Nel canto raccolto dall'équipe di De Martino nella cappella di Galatina nel 1959.</w:t>
      </w:r>
    </w:p>
  </w:footnote>
  <w:footnote w:id="189">
    <w:p w14:paraId="5BB2DC38" w14:textId="739D231F" w:rsidR="007E6B1D" w:rsidRPr="00B51625" w:rsidRDefault="007E6B1D" w:rsidP="00417814">
      <w:pPr>
        <w:pStyle w:val="Testonotaapidipagina"/>
      </w:pPr>
      <w:r w:rsidRPr="00B51625">
        <w:rPr>
          <w:rStyle w:val="Rimandonotaapidipagina"/>
        </w:rPr>
        <w:footnoteRef/>
      </w:r>
      <w:r w:rsidRPr="00B51625">
        <w:t xml:space="preserve"> PANICO 1983: 128.</w:t>
      </w:r>
    </w:p>
  </w:footnote>
  <w:footnote w:id="190">
    <w:p w14:paraId="77B72C47" w14:textId="612E3718" w:rsidR="007E6B1D" w:rsidRPr="00B51625" w:rsidRDefault="007E6B1D" w:rsidP="00417814">
      <w:pPr>
        <w:pStyle w:val="Testonotaapidipagina"/>
      </w:pPr>
      <w:r w:rsidRPr="00B51625">
        <w:rPr>
          <w:rStyle w:val="Rimandonotaapidipagina"/>
        </w:rPr>
        <w:footnoteRef/>
      </w:r>
      <w:r w:rsidRPr="00B51625">
        <w:t xml:space="preserve"> GIRASOLI 1995: 113.</w:t>
      </w:r>
    </w:p>
  </w:footnote>
  <w:footnote w:id="191">
    <w:p w14:paraId="492A9B20" w14:textId="45048263" w:rsidR="007E6B1D" w:rsidRPr="00B51625" w:rsidRDefault="007E6B1D" w:rsidP="00417814">
      <w:pPr>
        <w:pStyle w:val="Testonotaapidipagina"/>
      </w:pPr>
      <w:r w:rsidRPr="00B51625">
        <w:rPr>
          <w:rStyle w:val="Rimandonotaapidipagina"/>
        </w:rPr>
        <w:footnoteRef/>
      </w:r>
      <w:r w:rsidRPr="00B51625">
        <w:t xml:space="preserve"> GIRASOLI 1995: 113.</w:t>
      </w:r>
    </w:p>
  </w:footnote>
  <w:footnote w:id="192">
    <w:p w14:paraId="028DF3DE" w14:textId="77777777" w:rsidR="007E6B1D" w:rsidRPr="00B51625" w:rsidRDefault="007E6B1D" w:rsidP="00417814">
      <w:pPr>
        <w:tabs>
          <w:tab w:val="left" w:pos="567"/>
        </w:tabs>
        <w:ind w:right="560"/>
        <w:jc w:val="both"/>
        <w:rPr>
          <w:rFonts w:ascii="Times New Roman" w:eastAsia="AppleGothic" w:hAnsi="Times New Roman" w:cs="Times New Roman"/>
          <w:lang w:eastAsia="ko-KR"/>
        </w:rPr>
      </w:pPr>
      <w:r w:rsidRPr="00B51625">
        <w:rPr>
          <w:rStyle w:val="Rimandonotaapidipagina"/>
          <w:rFonts w:ascii="Times New Roman" w:hAnsi="Times New Roman" w:cs="Times New Roman"/>
        </w:rPr>
        <w:footnoteRef/>
      </w:r>
      <w:r w:rsidRPr="00B51625">
        <w:rPr>
          <w:rFonts w:ascii="Times New Roman" w:hAnsi="Times New Roman" w:cs="Times New Roman"/>
        </w:rPr>
        <w:t xml:space="preserve"> </w:t>
      </w:r>
      <w:r w:rsidRPr="00B51625">
        <w:rPr>
          <w:rFonts w:ascii="Times New Roman" w:eastAsia="AppleGothic" w:hAnsi="Times New Roman" w:cs="Times New Roman"/>
          <w:lang w:eastAsia="ko-KR"/>
        </w:rPr>
        <w:t>In un distico di diversa costruzione: «e ca te pizzicau intra lu piettu / de tantu beddha mia ca scisti all’ortu», con sviluppo narrativo di tipo amoroso (</w:t>
      </w:r>
      <w:r w:rsidRPr="00B51625">
        <w:rPr>
          <w:rFonts w:ascii="Times New Roman" w:eastAsia="AppleGothic" w:hAnsi="Times New Roman" w:cs="Times New Roman"/>
          <w:i/>
          <w:lang w:eastAsia="ko-KR"/>
        </w:rPr>
        <w:t>ibidem</w:t>
      </w:r>
      <w:r w:rsidRPr="00B51625">
        <w:rPr>
          <w:rFonts w:ascii="Times New Roman" w:eastAsia="AppleGothic" w:hAnsi="Times New Roman" w:cs="Times New Roman"/>
          <w:lang w:eastAsia="ko-KR"/>
        </w:rPr>
        <w:t>).</w:t>
      </w:r>
    </w:p>
  </w:footnote>
  <w:footnote w:id="193">
    <w:p w14:paraId="1AD14BF1" w14:textId="3BEBEE41" w:rsidR="007E6B1D" w:rsidRPr="00B51625" w:rsidRDefault="007E6B1D" w:rsidP="00417814">
      <w:pPr>
        <w:pStyle w:val="Testonotaapidipagina"/>
      </w:pPr>
      <w:r w:rsidRPr="00B51625">
        <w:rPr>
          <w:rStyle w:val="Rimandonotaapidipagina"/>
        </w:rPr>
        <w:footnoteRef/>
      </w:r>
      <w:r w:rsidRPr="00B51625">
        <w:t xml:space="preserve"> De Martino dedica un paio di pagine alla questione della localizzazione del morso, citando anche un canto antifonale calabrese raccolto nei primi docenni del Novecento, che indica la localizzazione al piede, e poi Kircher, e poi ancora quello che lo studioso definisce «un esorcismo tarantino»</w:t>
      </w:r>
      <w:r w:rsidRPr="00B51625">
        <w:rPr>
          <w:b/>
        </w:rPr>
        <w:t xml:space="preserve"> </w:t>
      </w:r>
      <w:r w:rsidRPr="00B51625">
        <w:t xml:space="preserve">la cui trascrizione risale al 1931: «T’ha muzzicato sopra la mano / e la minammo luntano luntanu». Ma ciò torna utile ad affermare che l’«orizzonte simbolico del tarantismo </w:t>
      </w:r>
      <w:r w:rsidRPr="00B51625">
        <w:sym w:font="Symbol" w:char="F05B"/>
      </w:r>
      <w:r w:rsidRPr="00B51625">
        <w:t>…</w:t>
      </w:r>
      <w:r w:rsidRPr="00B51625">
        <w:sym w:font="Symbol" w:char="F05D"/>
      </w:r>
      <w:r w:rsidRPr="00B51625">
        <w:t xml:space="preserve"> prevede anche immagini e comportamenti risolutivi, in quanto il piede è “armato” di danza”, la mano è “armata” di spada»: spiegazione meramente metaforica, la prima, e limitata a testimonianze raccolte tra il Cinque e il Settecento la seconda. Tuttavia ciò serve allo studioso per concluderne che «il rito nel suo complesso è immagine risolutiva drammaticamente acquistata e vissuta in un ritmo coreutico-musicale calpestante e combattente» (DE MARTINO 1961: 143). De Martino non si sofferma minimamente sulle implicazioni genitali ed erotiche della maggior parte delle localizzazioni contenute nei canti tradizionali. Stranamente anche Angelo Turchini, che pure considera alcuni di questi canti e versi (TURCHINI 1987: 107-111) in chiave storico-culturale, si disinteressa alle loro implicazioni erotiche.</w:t>
      </w:r>
    </w:p>
  </w:footnote>
  <w:footnote w:id="194">
    <w:p w14:paraId="6A5B0A2F" w14:textId="4E016A29" w:rsidR="007E6B1D" w:rsidRPr="00B51625" w:rsidRDefault="007E6B1D" w:rsidP="00417814">
      <w:pPr>
        <w:pStyle w:val="Testonotaapidipagina"/>
      </w:pPr>
      <w:r w:rsidRPr="00B51625">
        <w:rPr>
          <w:rStyle w:val="Rimandonotaapidipagina"/>
        </w:rPr>
        <w:footnoteRef/>
      </w:r>
      <w:r w:rsidRPr="00B51625">
        <w:t xml:space="preserve"> DI LECCE 1994: 237 s. Per altre simili, con le parole “pantaloni” o “mutandoni”, v. </w:t>
      </w:r>
      <w:r w:rsidRPr="00B51625">
        <w:rPr>
          <w:i/>
        </w:rPr>
        <w:t>infra</w:t>
      </w:r>
      <w:r w:rsidRPr="00B51625">
        <w:t>, par. 5.7.</w:t>
      </w:r>
    </w:p>
  </w:footnote>
  <w:footnote w:id="195">
    <w:p w14:paraId="41A28F4E" w14:textId="77777777" w:rsidR="007E6B1D" w:rsidRPr="00B51625" w:rsidRDefault="007E6B1D" w:rsidP="00417814">
      <w:pPr>
        <w:pStyle w:val="Testonotaapidipagina"/>
      </w:pPr>
      <w:r w:rsidRPr="00B51625">
        <w:rPr>
          <w:rStyle w:val="Rimandonotaapidipagina"/>
        </w:rPr>
        <w:footnoteRef/>
      </w:r>
      <w:r w:rsidRPr="00B51625">
        <w:t xml:space="preserve"> Nel citato canto raccolto nella cappella galatinese nel 1959.</w:t>
      </w:r>
    </w:p>
  </w:footnote>
  <w:footnote w:id="196">
    <w:p w14:paraId="6707F7A7" w14:textId="61246595" w:rsidR="007E6B1D" w:rsidRPr="00B51625" w:rsidRDefault="007E6B1D">
      <w:pPr>
        <w:pStyle w:val="Testonotaapidipagina"/>
      </w:pPr>
      <w:r w:rsidRPr="00B51625">
        <w:rPr>
          <w:rStyle w:val="Rimandonotaapidipagina"/>
        </w:rPr>
        <w:footnoteRef/>
      </w:r>
      <w:r w:rsidRPr="00B51625">
        <w:t xml:space="preserve"> Quest’ultima designazione veniva stigmatizzata da Uccio Aloisi (ALOISI 2004: 69 ss.). V. </w:t>
      </w:r>
      <w:r w:rsidRPr="00B51625">
        <w:rPr>
          <w:i/>
        </w:rPr>
        <w:t>infra</w:t>
      </w:r>
      <w:r w:rsidRPr="00B51625">
        <w:t>, par. 5.5.</w:t>
      </w:r>
    </w:p>
  </w:footnote>
  <w:footnote w:id="197">
    <w:p w14:paraId="31043376" w14:textId="3F680B4A" w:rsidR="007E6B1D" w:rsidRPr="00B51625" w:rsidRDefault="007E6B1D">
      <w:pPr>
        <w:pStyle w:val="Testonotaapidipagina"/>
      </w:pPr>
      <w:r w:rsidRPr="00B51625">
        <w:rPr>
          <w:rStyle w:val="Rimandonotaapidipagina"/>
        </w:rPr>
        <w:footnoteRef/>
      </w:r>
      <w:r w:rsidRPr="00B51625">
        <w:t xml:space="preserve"> MAJORANO 1976: 3.</w:t>
      </w:r>
    </w:p>
  </w:footnote>
  <w:footnote w:id="198">
    <w:p w14:paraId="01AAA6B2" w14:textId="7F4382D2" w:rsidR="007E6B1D" w:rsidRPr="00B51625" w:rsidRDefault="007E6B1D">
      <w:pPr>
        <w:pStyle w:val="Testonotaapidipagina"/>
      </w:pPr>
      <w:r w:rsidRPr="00B51625">
        <w:rPr>
          <w:rStyle w:val="Rimandonotaapidipagina"/>
        </w:rPr>
        <w:footnoteRef/>
      </w:r>
      <w:r w:rsidRPr="00B51625">
        <w:t xml:space="preserve"> GRECO 1912:</w:t>
      </w:r>
      <w:r w:rsidRPr="00B51625">
        <w:rPr>
          <w:b/>
        </w:rPr>
        <w:t xml:space="preserve"> </w:t>
      </w:r>
      <w:r w:rsidRPr="00B51625">
        <w:rPr>
          <w:b/>
          <w:highlight w:val="yellow"/>
        </w:rPr>
        <w:t>113-119</w:t>
      </w:r>
      <w:r w:rsidRPr="00B51625">
        <w:t>.</w:t>
      </w:r>
    </w:p>
  </w:footnote>
  <w:footnote w:id="199">
    <w:p w14:paraId="1B49B19B" w14:textId="0689BEBF" w:rsidR="007E6B1D" w:rsidRPr="00B51625" w:rsidRDefault="007E6B1D">
      <w:pPr>
        <w:pStyle w:val="Testonotaapidipagina"/>
      </w:pPr>
      <w:r w:rsidRPr="00B51625">
        <w:rPr>
          <w:rStyle w:val="Rimandonotaapidipagina"/>
        </w:rPr>
        <w:footnoteRef/>
      </w:r>
      <w:r w:rsidRPr="00B51625">
        <w:t xml:space="preserve"> LA SORSA 1925: 388.</w:t>
      </w:r>
    </w:p>
  </w:footnote>
  <w:footnote w:id="200">
    <w:p w14:paraId="0631D24A" w14:textId="77777777" w:rsidR="007E6B1D" w:rsidRPr="00B51625" w:rsidRDefault="007E6B1D" w:rsidP="008F6D32">
      <w:pPr>
        <w:pStyle w:val="Testonotaapidipagina"/>
      </w:pPr>
      <w:r w:rsidRPr="00B51625">
        <w:rPr>
          <w:rStyle w:val="Rimandonotaapidipagina"/>
        </w:rPr>
        <w:footnoteRef/>
      </w:r>
      <w:r w:rsidRPr="00B51625">
        <w:t xml:space="preserve"> Francesco Novati, </w:t>
      </w:r>
      <w:r w:rsidRPr="00B51625">
        <w:rPr>
          <w:i/>
          <w:rPrChange w:id="17" w:author="xxx xxx" w:date="2008-05-08T00:52:00Z">
            <w:rPr>
              <w:i/>
              <w:sz w:val="20"/>
            </w:rPr>
          </w:rPrChange>
        </w:rPr>
        <w:t>Antichi scongiuri</w:t>
      </w:r>
      <w:r w:rsidRPr="00B51625">
        <w:rPr>
          <w:rPrChange w:id="18" w:author="xxx xxx" w:date="2008-05-08T00:52:00Z">
            <w:rPr>
              <w:sz w:val="20"/>
            </w:rPr>
          </w:rPrChange>
        </w:rPr>
        <w:t xml:space="preserve">, in </w:t>
      </w:r>
      <w:r w:rsidRPr="00B51625">
        <w:rPr>
          <w:i/>
          <w:rPrChange w:id="19" w:author="xxx xxx" w:date="2008-05-08T00:52:00Z">
            <w:rPr>
              <w:i/>
              <w:sz w:val="20"/>
            </w:rPr>
          </w:rPrChange>
        </w:rPr>
        <w:t>Miscellanea Ceriani...</w:t>
      </w:r>
      <w:r w:rsidRPr="00B51625">
        <w:rPr>
          <w:rPrChange w:id="20" w:author="xxx xxx" w:date="2008-05-08T00:52:00Z">
            <w:rPr>
              <w:sz w:val="20"/>
            </w:rPr>
          </w:rPrChange>
        </w:rPr>
        <w:t>, Milano, 1910</w:t>
      </w:r>
      <w:r w:rsidRPr="00B51625">
        <w:t>, rist. Hoepli, Milano, 1970, cit. in TURCHINI 1987: 123.</w:t>
      </w:r>
    </w:p>
  </w:footnote>
  <w:footnote w:id="201">
    <w:p w14:paraId="1929F6CA" w14:textId="0E501523" w:rsidR="007E6B1D" w:rsidRPr="00B51625" w:rsidRDefault="007E6B1D" w:rsidP="00590DF2">
      <w:pPr>
        <w:tabs>
          <w:tab w:val="left" w:pos="567"/>
        </w:tabs>
        <w:ind w:right="560"/>
        <w:jc w:val="both"/>
        <w:rPr>
          <w:rFonts w:ascii="Times New Roman" w:hAnsi="Times New Roman" w:cs="Times New Roman"/>
        </w:rPr>
      </w:pPr>
      <w:r w:rsidRPr="00B51625">
        <w:rPr>
          <w:rStyle w:val="Rimandonotaapidipagina"/>
          <w:rFonts w:ascii="Times New Roman" w:hAnsi="Times New Roman" w:cs="Times New Roman"/>
        </w:rPr>
        <w:footnoteRef/>
      </w:r>
      <w:r w:rsidRPr="00B51625">
        <w:rPr>
          <w:rFonts w:ascii="Times New Roman" w:hAnsi="Times New Roman" w:cs="Times New Roman"/>
        </w:rPr>
        <w:t xml:space="preserve"> Turchini fa riferimento a una variante dei versi succitati, che reciterebbe: «</w:t>
      </w:r>
      <w:r w:rsidRPr="00B51625">
        <w:rPr>
          <w:rFonts w:ascii="Times New Roman" w:hAnsi="Times New Roman" w:cs="Times New Roman"/>
          <w:i/>
        </w:rPr>
        <w:t>suona</w:t>
      </w:r>
      <w:r w:rsidRPr="00B51625">
        <w:rPr>
          <w:rFonts w:ascii="Times New Roman" w:hAnsi="Times New Roman" w:cs="Times New Roman"/>
        </w:rPr>
        <w:t xml:space="preserve"> a’du pezzecàu ci sia ’ccisa» (</w:t>
      </w:r>
      <w:r w:rsidR="00AB593E" w:rsidRPr="00B51625">
        <w:rPr>
          <w:rFonts w:ascii="Times New Roman" w:hAnsi="Times New Roman" w:cs="Times New Roman"/>
        </w:rPr>
        <w:t xml:space="preserve">TURCHINI 1987: </w:t>
      </w:r>
      <w:r w:rsidR="00AB593E">
        <w:rPr>
          <w:rFonts w:ascii="Times New Roman" w:hAnsi="Times New Roman" w:cs="Times New Roman"/>
        </w:rPr>
        <w:t>114 n. 67</w:t>
      </w:r>
      <w:r w:rsidRPr="00B51625">
        <w:rPr>
          <w:rFonts w:ascii="Times New Roman" w:hAnsi="Times New Roman" w:cs="Times New Roman"/>
        </w:rPr>
        <w:t>). La citazione è pasticciata, riferendosi a un passo della raccolta di canti di Irene Malecore che però non corrisponde. D’altronde Turchini non mette in relazione questa ipotetica variante con lo scongiuro che egli stesso cita (v. nota precedente).</w:t>
      </w:r>
    </w:p>
  </w:footnote>
  <w:footnote w:id="202">
    <w:p w14:paraId="47E51CB8" w14:textId="0F680FF7" w:rsidR="007E6B1D" w:rsidRPr="00B51625" w:rsidRDefault="007E6B1D" w:rsidP="00A362D1">
      <w:pPr>
        <w:tabs>
          <w:tab w:val="left" w:pos="567"/>
        </w:tabs>
        <w:ind w:right="560"/>
        <w:jc w:val="both"/>
        <w:rPr>
          <w:rFonts w:ascii="Times New Roman" w:hAnsi="Times New Roman" w:cs="Times New Roman"/>
        </w:rPr>
      </w:pPr>
      <w:r w:rsidRPr="00B51625">
        <w:rPr>
          <w:rStyle w:val="Rimandonotaapidipagina"/>
          <w:rFonts w:ascii="Times New Roman" w:hAnsi="Times New Roman" w:cs="Times New Roman"/>
        </w:rPr>
        <w:footnoteRef/>
      </w:r>
      <w:r w:rsidRPr="00B51625">
        <w:rPr>
          <w:rFonts w:ascii="Times New Roman" w:hAnsi="Times New Roman" w:cs="Times New Roman"/>
        </w:rPr>
        <w:t xml:space="preserve"> Nella </w:t>
      </w:r>
      <w:r w:rsidRPr="00B51625">
        <w:rPr>
          <w:rFonts w:ascii="Times New Roman" w:hAnsi="Times New Roman" w:cs="Times New Roman"/>
          <w:i/>
        </w:rPr>
        <w:t>Pizzica pizzica di Martano</w:t>
      </w:r>
      <w:r w:rsidRPr="00B51625">
        <w:rPr>
          <w:rFonts w:ascii="Times New Roman" w:hAnsi="Times New Roman" w:cs="Times New Roman"/>
        </w:rPr>
        <w:t>, eseguita da Giovanni Chiriatti al mandolino e Antonio Cira alla chitarra (Cd “Ethnica 23”), il distico viene eseguito ben tre volte.</w:t>
      </w:r>
    </w:p>
  </w:footnote>
  <w:footnote w:id="203">
    <w:p w14:paraId="5F083C99" w14:textId="5DF1E240" w:rsidR="007E6B1D" w:rsidRPr="00B51625" w:rsidRDefault="007E6B1D">
      <w:pPr>
        <w:pStyle w:val="Testonotaapidipagina"/>
      </w:pPr>
      <w:r w:rsidRPr="00B51625">
        <w:rPr>
          <w:rStyle w:val="Rimandonotaapidipagina"/>
        </w:rPr>
        <w:footnoteRef/>
      </w:r>
      <w:r w:rsidRPr="00B51625">
        <w:t xml:space="preserve"> DE RAHO 1908: 34.</w:t>
      </w:r>
    </w:p>
  </w:footnote>
  <w:footnote w:id="204">
    <w:p w14:paraId="2670F966" w14:textId="77777777" w:rsidR="007E6B1D" w:rsidRPr="00B51625" w:rsidRDefault="007E6B1D" w:rsidP="00AC0205">
      <w:pPr>
        <w:pStyle w:val="Testonotaapidipagina"/>
        <w:jc w:val="both"/>
      </w:pPr>
      <w:r w:rsidRPr="00B51625">
        <w:rPr>
          <w:rStyle w:val="Rimandonotaapidipagina"/>
        </w:rPr>
        <w:footnoteRef/>
      </w:r>
      <w:r w:rsidRPr="00B51625">
        <w:t xml:space="preserve"> BAGLIVI 1695: 54.</w:t>
      </w:r>
    </w:p>
  </w:footnote>
  <w:footnote w:id="205">
    <w:p w14:paraId="60CC81B5" w14:textId="1FBDD014" w:rsidR="007E6B1D" w:rsidRPr="00B51625" w:rsidRDefault="007E6B1D">
      <w:pPr>
        <w:pStyle w:val="Testonotaapidipagina"/>
      </w:pPr>
      <w:r w:rsidRPr="00B51625">
        <w:rPr>
          <w:rStyle w:val="Rimandonotaapidipagina"/>
        </w:rPr>
        <w:footnoteRef/>
      </w:r>
      <w:r w:rsidRPr="00B51625">
        <w:t xml:space="preserve"> MINA 2000: 42.</w:t>
      </w:r>
    </w:p>
  </w:footnote>
  <w:footnote w:id="206">
    <w:p w14:paraId="0721CC51" w14:textId="787F2736" w:rsidR="007E6B1D" w:rsidRPr="00B51625" w:rsidRDefault="007E6B1D">
      <w:pPr>
        <w:pStyle w:val="Testonotaapidipagina"/>
      </w:pPr>
      <w:r w:rsidRPr="00B51625">
        <w:rPr>
          <w:rStyle w:val="Rimandonotaapidipagina"/>
        </w:rPr>
        <w:footnoteRef/>
      </w:r>
      <w:r w:rsidRPr="00B51625">
        <w:t xml:space="preserve"> </w:t>
      </w:r>
      <w:r w:rsidRPr="00B51625">
        <w:rPr>
          <w:rFonts w:eastAsia="AppleGothic"/>
          <w:lang w:eastAsia="ko-KR"/>
        </w:rPr>
        <w:t>KLIBANSKY/PANOFSKY/SAXL 1964: 44.</w:t>
      </w:r>
    </w:p>
  </w:footnote>
  <w:footnote w:id="207">
    <w:p w14:paraId="778A3A7F" w14:textId="4CF4C628" w:rsidR="007E6B1D" w:rsidRPr="00B51625" w:rsidRDefault="007E6B1D">
      <w:pPr>
        <w:pStyle w:val="Testonotaapidipagina"/>
      </w:pPr>
      <w:r w:rsidRPr="00B51625">
        <w:rPr>
          <w:rStyle w:val="Rimandonotaapidipagina"/>
        </w:rPr>
        <w:footnoteRef/>
      </w:r>
      <w:r w:rsidRPr="00B51625">
        <w:t xml:space="preserve"> Cit. in MINA 2000: 44.</w:t>
      </w:r>
    </w:p>
  </w:footnote>
  <w:footnote w:id="208">
    <w:p w14:paraId="66515052" w14:textId="634203A8" w:rsidR="007E6B1D" w:rsidRPr="00B51625" w:rsidRDefault="007E6B1D">
      <w:pPr>
        <w:pStyle w:val="Testonotaapidipagina"/>
      </w:pPr>
      <w:r w:rsidRPr="00B51625">
        <w:rPr>
          <w:rStyle w:val="Rimandonotaapidipagina"/>
        </w:rPr>
        <w:footnoteRef/>
      </w:r>
      <w:r w:rsidRPr="00B51625">
        <w:t xml:space="preserve"> </w:t>
      </w:r>
      <w:r w:rsidRPr="00B51625">
        <w:rPr>
          <w:i/>
        </w:rPr>
        <w:t>De locis affectis</w:t>
      </w:r>
      <w:r w:rsidRPr="00B51625">
        <w:t>, pp. 568; cfr. STAROBINSKI 1960: 41.</w:t>
      </w:r>
    </w:p>
  </w:footnote>
  <w:footnote w:id="209">
    <w:p w14:paraId="5A67F42F" w14:textId="01AB885B" w:rsidR="007E6B1D" w:rsidRPr="00B51625" w:rsidRDefault="007E6B1D">
      <w:pPr>
        <w:pStyle w:val="Testonotaapidipagina"/>
      </w:pPr>
      <w:r w:rsidRPr="00B51625">
        <w:rPr>
          <w:rStyle w:val="Rimandonotaapidipagina"/>
        </w:rPr>
        <w:footnoteRef/>
      </w:r>
      <w:r w:rsidRPr="00B51625">
        <w:t xml:space="preserve"> </w:t>
      </w:r>
      <w:r w:rsidRPr="00B51625">
        <w:rPr>
          <w:rFonts w:eastAsia="AppleGothic"/>
          <w:i/>
          <w:lang w:eastAsia="ko-KR"/>
        </w:rPr>
        <w:t>Centum Historiae</w:t>
      </w:r>
      <w:r w:rsidRPr="00B51625">
        <w:rPr>
          <w:rFonts w:eastAsia="AppleGothic"/>
          <w:lang w:eastAsia="ko-KR"/>
        </w:rPr>
        <w:t>:</w:t>
      </w:r>
      <w:r w:rsidRPr="00B51625">
        <w:rPr>
          <w:rFonts w:eastAsia="AppleGothic"/>
          <w:i/>
          <w:lang w:eastAsia="ko-KR"/>
        </w:rPr>
        <w:t xml:space="preserve"> </w:t>
      </w:r>
      <w:r w:rsidRPr="00B51625">
        <w:rPr>
          <w:rFonts w:eastAsia="AppleGothic"/>
          <w:lang w:eastAsia="ko-KR"/>
        </w:rPr>
        <w:t>254.</w:t>
      </w:r>
    </w:p>
  </w:footnote>
  <w:footnote w:id="210">
    <w:p w14:paraId="38684D67" w14:textId="7B33BE80" w:rsidR="007E6B1D" w:rsidRPr="00B51625" w:rsidRDefault="007E6B1D">
      <w:pPr>
        <w:pStyle w:val="Testonotaapidipagina"/>
      </w:pPr>
      <w:r w:rsidRPr="00B51625">
        <w:rPr>
          <w:rStyle w:val="Rimandonotaapidipagina"/>
        </w:rPr>
        <w:footnoteRef/>
      </w:r>
      <w:r w:rsidRPr="00B51625">
        <w:t xml:space="preserve"> </w:t>
      </w:r>
      <w:r w:rsidRPr="00B51625">
        <w:rPr>
          <w:rFonts w:eastAsia="AppleGothic"/>
          <w:i/>
          <w:lang w:eastAsia="ko-KR"/>
        </w:rPr>
        <w:t>Centum Historiae</w:t>
      </w:r>
      <w:r w:rsidRPr="00B51625">
        <w:rPr>
          <w:rFonts w:eastAsia="AppleGothic"/>
          <w:lang w:eastAsia="ko-KR"/>
        </w:rPr>
        <w:t>:</w:t>
      </w:r>
      <w:r w:rsidRPr="00B51625">
        <w:t xml:space="preserve"> 258.</w:t>
      </w:r>
    </w:p>
  </w:footnote>
  <w:footnote w:id="211">
    <w:p w14:paraId="1DC15C3D" w14:textId="3D5697AE" w:rsidR="007E6B1D" w:rsidRPr="00B51625" w:rsidRDefault="007E6B1D" w:rsidP="006C6044">
      <w:pPr>
        <w:pStyle w:val="Testonotaapidipagina"/>
        <w:jc w:val="both"/>
      </w:pPr>
      <w:r w:rsidRPr="00B51625">
        <w:rPr>
          <w:rStyle w:val="Rimandonotaapidipagina"/>
        </w:rPr>
        <w:footnoteRef/>
      </w:r>
      <w:r w:rsidRPr="00B51625">
        <w:t xml:space="preserve"> </w:t>
      </w:r>
      <w:r w:rsidRPr="00B51625">
        <w:rPr>
          <w:rFonts w:eastAsia="AppleGothic"/>
          <w:i/>
          <w:lang w:eastAsia="ko-KR"/>
        </w:rPr>
        <w:t>Centum Historiae</w:t>
      </w:r>
      <w:r w:rsidRPr="00B51625">
        <w:rPr>
          <w:rFonts w:eastAsia="AppleGothic"/>
          <w:lang w:eastAsia="ko-KR"/>
        </w:rPr>
        <w:t>:</w:t>
      </w:r>
      <w:r w:rsidRPr="00B51625">
        <w:t xml:space="preserve"> 260.</w:t>
      </w:r>
    </w:p>
  </w:footnote>
  <w:footnote w:id="212">
    <w:p w14:paraId="377AA728" w14:textId="77777777" w:rsidR="007E6B1D" w:rsidRPr="00B51625" w:rsidRDefault="007E6B1D" w:rsidP="00924698">
      <w:pPr>
        <w:pStyle w:val="Testonotaapidipagina"/>
        <w:jc w:val="both"/>
      </w:pPr>
      <w:r w:rsidRPr="00B51625">
        <w:rPr>
          <w:rStyle w:val="Rimandonotaapidipagina"/>
        </w:rPr>
        <w:footnoteRef/>
      </w:r>
      <w:r w:rsidRPr="00B51625">
        <w:t xml:space="preserve"> BAGLIVI 1695: 65.</w:t>
      </w:r>
    </w:p>
  </w:footnote>
  <w:footnote w:id="213">
    <w:p w14:paraId="776B6EFD" w14:textId="77777777" w:rsidR="007E6B1D" w:rsidRPr="00B51625" w:rsidRDefault="007E6B1D" w:rsidP="00924698">
      <w:pPr>
        <w:pStyle w:val="Testonotaapidipagina"/>
        <w:jc w:val="both"/>
      </w:pPr>
      <w:r w:rsidRPr="00B51625">
        <w:rPr>
          <w:rStyle w:val="Rimandonotaapidipagina"/>
        </w:rPr>
        <w:footnoteRef/>
      </w:r>
      <w:r w:rsidRPr="00B51625">
        <w:t xml:space="preserve"> DE MASI 1874: 26.</w:t>
      </w:r>
    </w:p>
  </w:footnote>
  <w:footnote w:id="214">
    <w:p w14:paraId="3B207043" w14:textId="0A9C908D" w:rsidR="007E6B1D" w:rsidRPr="00B51625" w:rsidRDefault="007E6B1D">
      <w:pPr>
        <w:pStyle w:val="Testonotaapidipagina"/>
      </w:pPr>
      <w:r w:rsidRPr="00B51625">
        <w:rPr>
          <w:rStyle w:val="Rimandonotaapidipagina"/>
        </w:rPr>
        <w:footnoteRef/>
      </w:r>
      <w:r w:rsidRPr="00B51625">
        <w:t xml:space="preserve"> </w:t>
      </w:r>
      <w:r w:rsidRPr="00B51625">
        <w:rPr>
          <w:rFonts w:eastAsia="AppleGothic"/>
          <w:lang w:eastAsia="ko-KR"/>
        </w:rPr>
        <w:t>STIFANI 2000: 85.</w:t>
      </w:r>
    </w:p>
  </w:footnote>
  <w:footnote w:id="215">
    <w:p w14:paraId="195DEA61" w14:textId="7A909206" w:rsidR="007E6B1D" w:rsidRPr="00B51625" w:rsidRDefault="007E6B1D">
      <w:pPr>
        <w:pStyle w:val="Testonotaapidipagina"/>
      </w:pPr>
      <w:r w:rsidRPr="00B51625">
        <w:rPr>
          <w:rStyle w:val="Rimandonotaapidipagina"/>
        </w:rPr>
        <w:footnoteRef/>
      </w:r>
      <w:r w:rsidRPr="00B51625">
        <w:t xml:space="preserve"> Le testimonianze in CHIRIATTI 1995: 58, 61. Quella che probabilmente è l’ultima tarantata, la “Cristina” studiata da Chiratti, quando fu morsa nel 1975 si sentì le gambe tranciate come per un colpo di falce, e poi «tutta spezzata» (CHIRIATTI 1995: 80, 84).</w:t>
      </w:r>
    </w:p>
  </w:footnote>
  <w:footnote w:id="216">
    <w:p w14:paraId="52ADC40C" w14:textId="75B68860" w:rsidR="007E6B1D" w:rsidRPr="00B51625" w:rsidRDefault="007E6B1D" w:rsidP="005C71F0">
      <w:pPr>
        <w:ind w:right="560"/>
        <w:jc w:val="both"/>
        <w:rPr>
          <w:rFonts w:ascii="Times New Roman" w:hAnsi="Times New Roman" w:cs="Times New Roman"/>
          <w:b/>
        </w:rPr>
      </w:pPr>
      <w:r w:rsidRPr="00B51625">
        <w:rPr>
          <w:rStyle w:val="Rimandonotaapidipagina"/>
          <w:rFonts w:ascii="Times New Roman" w:hAnsi="Times New Roman" w:cs="Times New Roman"/>
        </w:rPr>
        <w:footnoteRef/>
      </w:r>
      <w:r w:rsidRPr="00B51625">
        <w:rPr>
          <w:rFonts w:ascii="Times New Roman" w:hAnsi="Times New Roman" w:cs="Times New Roman"/>
        </w:rPr>
        <w:t xml:space="preserve"> Già Esiodo stabiliva col termine </w:t>
      </w:r>
      <w:r w:rsidRPr="00B51625">
        <w:rPr>
          <w:rFonts w:ascii="Times New Roman" w:hAnsi="Times New Roman" w:cs="Times New Roman"/>
          <w:i/>
        </w:rPr>
        <w:t xml:space="preserve">lusiméles </w:t>
      </w:r>
      <w:r w:rsidRPr="00B51625">
        <w:rPr>
          <w:rFonts w:ascii="Times New Roman" w:hAnsi="Times New Roman" w:cs="Times New Roman"/>
        </w:rPr>
        <w:t xml:space="preserve">la concezione del danno fisico e psichico causato da Eros, sottolineandone l’effetto sul corpo e assieme sulla ragione: «poi Eros, il più bello fra gli immortali, / che rompe </w:t>
      </w:r>
      <w:r w:rsidRPr="00B51625">
        <w:rPr>
          <w:rFonts w:ascii="Times New Roman" w:hAnsi="Times New Roman" w:cs="Times New Roman"/>
        </w:rPr>
        <w:sym w:font="Symbol" w:char="F05B"/>
      </w:r>
      <w:r w:rsidRPr="00B51625">
        <w:rPr>
          <w:rFonts w:ascii="Times New Roman" w:hAnsi="Times New Roman" w:cs="Times New Roman"/>
        </w:rPr>
        <w:t>scioglie</w:t>
      </w:r>
      <w:r w:rsidRPr="00B51625">
        <w:rPr>
          <w:rFonts w:ascii="Times New Roman" w:hAnsi="Times New Roman" w:cs="Times New Roman"/>
        </w:rPr>
        <w:sym w:font="Symbol" w:char="F05D"/>
      </w:r>
      <w:r w:rsidRPr="00B51625">
        <w:rPr>
          <w:rFonts w:ascii="Times New Roman" w:hAnsi="Times New Roman" w:cs="Times New Roman"/>
        </w:rPr>
        <w:t xml:space="preserve"> le membra, e di tutti gli dèi e di tutti gli uomini / doma nel petto il cuore e il saggio consiglio» (</w:t>
      </w:r>
      <w:r w:rsidRPr="00B51625">
        <w:rPr>
          <w:rFonts w:ascii="Times New Roman" w:hAnsi="Times New Roman" w:cs="Times New Roman"/>
          <w:i/>
        </w:rPr>
        <w:t>Teogonia</w:t>
      </w:r>
      <w:r w:rsidRPr="00B51625">
        <w:rPr>
          <w:rFonts w:ascii="Times New Roman" w:hAnsi="Times New Roman" w:cs="Times New Roman"/>
        </w:rPr>
        <w:t>,</w:t>
      </w:r>
      <w:r w:rsidRPr="00B51625">
        <w:rPr>
          <w:rFonts w:ascii="Times New Roman" w:hAnsi="Times New Roman" w:cs="Times New Roman"/>
          <w:i/>
        </w:rPr>
        <w:t xml:space="preserve"> </w:t>
      </w:r>
      <w:r w:rsidRPr="00B51625">
        <w:rPr>
          <w:rFonts w:ascii="Times New Roman" w:hAnsi="Times New Roman" w:cs="Times New Roman"/>
        </w:rPr>
        <w:t xml:space="preserve">120-22: tr. G. Arrighetti). Oltre a Saffo, altri lirici insisteranno più volte su tale attributo, riferendolo direttamente al desiderio amoroso: «desiderio che scioglie/spezza le membra» (Alcmane, fr. 3, 61 P. = fr. 26, 61 Calame); «ma una brama d’amore che scioglie/spezza le membra, amico mio, mi possiede» (Archiloco fr. 196 W.). </w:t>
      </w:r>
    </w:p>
  </w:footnote>
  <w:footnote w:id="217">
    <w:p w14:paraId="3A31FD2A" w14:textId="77777777" w:rsidR="007E6B1D" w:rsidRPr="00B51625" w:rsidRDefault="007E6B1D" w:rsidP="00706AC8">
      <w:pPr>
        <w:pStyle w:val="Testonotaapidipagina"/>
        <w:jc w:val="both"/>
      </w:pPr>
      <w:r w:rsidRPr="00B51625">
        <w:rPr>
          <w:rStyle w:val="Rimandonotaapidipagina"/>
        </w:rPr>
        <w:footnoteRef/>
      </w:r>
      <w:r w:rsidRPr="00B51625">
        <w:t xml:space="preserve"> Cfr. il canto popolare calcidese </w:t>
      </w:r>
      <w:r w:rsidRPr="00B51625">
        <w:rPr>
          <w:b/>
        </w:rPr>
        <w:t>(</w:t>
      </w:r>
      <w:r w:rsidRPr="00B51625">
        <w:t>fr. 873, 3 P.) citato da Plutarco (</w:t>
      </w:r>
      <w:r w:rsidRPr="00B51625">
        <w:rPr>
          <w:i/>
        </w:rPr>
        <w:t>Erotico</w:t>
      </w:r>
      <w:r w:rsidRPr="00B51625">
        <w:t>, 17, 3, 367-68 Hulo): «O Fanciulli (dice un canto calcidese), quanti avete in sorte le Grazie e i padri nobili, non rifiutate che le vostre giovinezze si uniscano ai valorosi: infatti anche Eros, che scioglie le membra, fiorisce insieme al valore nelle città dei Calcidesi».</w:t>
      </w:r>
    </w:p>
  </w:footnote>
  <w:footnote w:id="218">
    <w:p w14:paraId="3775B7E2" w14:textId="72A7FA3D" w:rsidR="007E6B1D" w:rsidRPr="00B51625" w:rsidRDefault="007E6B1D" w:rsidP="00A92F20">
      <w:pPr>
        <w:pStyle w:val="NormaleWeb"/>
      </w:pPr>
      <w:r w:rsidRPr="00B51625">
        <w:rPr>
          <w:rStyle w:val="Rimandonotaapidipagina"/>
        </w:rPr>
        <w:footnoteRef/>
      </w:r>
      <w:r w:rsidRPr="00B51625">
        <w:t xml:space="preserve"> Si introduce, nel Problema 30, un dualismo sintomatico che verrà riscontrato anche tra i morsicati dalla tarantola, e che sarà esaurientemente classificato, all’inizio del XVII secolo, da Epifanio Ferdinando. L’idea è autenticamente aristotelica. Quando Aristotele analizza i sogni divinatori, sottolinea che in generale i sogni sono prodotti dai demoni, ma in particolare i melanconici «vedono visioni di ogni sorta» </w:t>
      </w:r>
      <w:r w:rsidRPr="00B51625">
        <w:rPr>
          <w:rFonts w:eastAsia="AppleGothic"/>
          <w:lang w:eastAsia="ko-KR"/>
        </w:rPr>
        <w:t>(</w:t>
      </w:r>
      <w:r w:rsidRPr="00B51625">
        <w:rPr>
          <w:rFonts w:eastAsia="AppleGothic"/>
          <w:i/>
          <w:lang w:eastAsia="ko-KR"/>
        </w:rPr>
        <w:t>De divinatione per somnum</w:t>
      </w:r>
      <w:r w:rsidRPr="00B51625">
        <w:rPr>
          <w:rFonts w:eastAsia="AppleGothic"/>
          <w:lang w:eastAsia="ko-KR"/>
        </w:rPr>
        <w:t>, 463b, 15-17). Cicerone l’avrebbe negato: «</w:t>
      </w:r>
      <w:r w:rsidRPr="00B51625">
        <w:t>Aristotele riteneva che anche i veri e propri ammalati di pazzia furiosa e i cosiddetti atrabiliari avessero nelle loro anime qualcosa di profetico e divinatorio. Ma io non direi che questa qualità vada attribuita ai biliosi e ai frenetici: la divinazione è dote di anime integre, non di corpi ammalati» (</w:t>
      </w:r>
      <w:r w:rsidRPr="00B51625">
        <w:rPr>
          <w:i/>
        </w:rPr>
        <w:t>De divinatione</w:t>
      </w:r>
      <w:r w:rsidRPr="00B51625">
        <w:t>, 38, 81).</w:t>
      </w:r>
    </w:p>
  </w:footnote>
  <w:footnote w:id="219">
    <w:p w14:paraId="1A94BEE0" w14:textId="268FF33E" w:rsidR="007E6B1D" w:rsidRPr="00B51625" w:rsidRDefault="007E6B1D" w:rsidP="00646711">
      <w:pPr>
        <w:pStyle w:val="Testonotaapidipagina"/>
        <w:jc w:val="both"/>
      </w:pPr>
      <w:r w:rsidRPr="00B51625">
        <w:rPr>
          <w:rStyle w:val="Rimandonotaapidipagina"/>
        </w:rPr>
        <w:footnoteRef/>
      </w:r>
      <w:r w:rsidRPr="00B51625">
        <w:t xml:space="preserve"> </w:t>
      </w:r>
      <w:r w:rsidRPr="00B51625">
        <w:rPr>
          <w:rFonts w:eastAsia="AppleGothic"/>
          <w:lang w:eastAsia="ko-KR"/>
        </w:rPr>
        <w:t>KLIBANSKY/PANOFSKY/SAXL 1964: 44.</w:t>
      </w:r>
    </w:p>
  </w:footnote>
  <w:footnote w:id="220">
    <w:p w14:paraId="59434F90" w14:textId="1574C5C3" w:rsidR="007E6B1D" w:rsidRPr="00B51625" w:rsidRDefault="007E6B1D" w:rsidP="003E7EA1">
      <w:pPr>
        <w:pStyle w:val="Testonotaapidipagina"/>
        <w:jc w:val="both"/>
      </w:pPr>
      <w:r w:rsidRPr="00B51625">
        <w:rPr>
          <w:rStyle w:val="Rimandonotaapidipagina"/>
        </w:rPr>
        <w:footnoteRef/>
      </w:r>
      <w:r w:rsidRPr="00B51625">
        <w:t xml:space="preserve"> </w:t>
      </w:r>
      <w:r w:rsidRPr="00B51625">
        <w:rPr>
          <w:rFonts w:eastAsia="AppleGothic"/>
          <w:i/>
          <w:lang w:eastAsia="ko-KR"/>
        </w:rPr>
        <w:t>Corpus medicorum Graecorum</w:t>
      </w:r>
      <w:r w:rsidRPr="00B51625">
        <w:rPr>
          <w:rFonts w:eastAsia="AppleGothic"/>
          <w:lang w:eastAsia="ko-KR"/>
        </w:rPr>
        <w:t xml:space="preserve">, IX, 1, p. 156, 20, </w:t>
      </w:r>
      <w:r w:rsidRPr="00B51625">
        <w:t xml:space="preserve">cit. in </w:t>
      </w:r>
      <w:r w:rsidRPr="00B51625">
        <w:rPr>
          <w:rFonts w:eastAsia="AppleGothic"/>
          <w:lang w:eastAsia="ko-KR"/>
        </w:rPr>
        <w:t>KLIBANSKY/PANOFSKY/SAXL</w:t>
      </w:r>
      <w:r w:rsidRPr="00B51625">
        <w:t xml:space="preserve"> 1964: 51: «Quidam vero et videntur a quibusdam maioribus respici virtutibus et predicere futura quemadmodum divinantes, quos et entheatiscos proprie appellant» (si noti l’incertezza nella grafia della parola).</w:t>
      </w:r>
    </w:p>
  </w:footnote>
  <w:footnote w:id="221">
    <w:p w14:paraId="01BECA3E" w14:textId="3DC003F9" w:rsidR="007E6B1D" w:rsidRPr="00B51625" w:rsidRDefault="007E6B1D" w:rsidP="00CB332D">
      <w:pPr>
        <w:pStyle w:val="Testonotaapidipagina"/>
        <w:jc w:val="both"/>
      </w:pPr>
      <w:r w:rsidRPr="00B51625">
        <w:rPr>
          <w:rStyle w:val="Rimandonotaapidipagina"/>
        </w:rPr>
        <w:footnoteRef/>
      </w:r>
      <w:r w:rsidRPr="00B51625">
        <w:t xml:space="preserve"> </w:t>
      </w:r>
      <w:r w:rsidRPr="00B51625">
        <w:rPr>
          <w:rFonts w:eastAsia="AppleGothic"/>
          <w:lang w:eastAsia="ko-KR"/>
        </w:rPr>
        <w:t xml:space="preserve">Per Avicenna la questione semplicemente non era di interesse medico, per cui i medici non dovevano tenerne conto. Nel </w:t>
      </w:r>
      <w:r w:rsidRPr="00B51625">
        <w:rPr>
          <w:rFonts w:eastAsia="AppleGothic"/>
          <w:i/>
          <w:lang w:eastAsia="ko-KR"/>
        </w:rPr>
        <w:t>Liber canonis</w:t>
      </w:r>
      <w:r w:rsidRPr="00B51625">
        <w:rPr>
          <w:rFonts w:eastAsia="AppleGothic"/>
          <w:lang w:eastAsia="ko-KR"/>
        </w:rPr>
        <w:t xml:space="preserve"> (III, 1, 4, cap. 18, fol. 204v) affermava: «Et quibusdam medicorum visum est, quod melancholia contigat a demonio» (cit. in KLIBANSKY/PANOFSKY/SAXL 1964: 88).</w:t>
      </w:r>
    </w:p>
  </w:footnote>
  <w:footnote w:id="222">
    <w:p w14:paraId="0F61646C" w14:textId="10D0A1E8" w:rsidR="007E6B1D" w:rsidRPr="00B51625" w:rsidRDefault="007E6B1D" w:rsidP="00CB332D">
      <w:pPr>
        <w:pStyle w:val="Testonotaapidipagina"/>
        <w:rPr>
          <w:lang w:val="en-US"/>
        </w:rPr>
      </w:pPr>
      <w:r w:rsidRPr="00B51625">
        <w:rPr>
          <w:rStyle w:val="Rimandonotaapidipagina"/>
        </w:rPr>
        <w:footnoteRef/>
      </w:r>
      <w:r w:rsidRPr="00B51625">
        <w:rPr>
          <w:lang w:val="en-US"/>
        </w:rPr>
        <w:t xml:space="preserve"> </w:t>
      </w:r>
      <w:r w:rsidRPr="00B51625">
        <w:rPr>
          <w:rFonts w:eastAsia="AppleGothic"/>
          <w:i/>
          <w:lang w:val="en-US" w:eastAsia="ko-KR"/>
        </w:rPr>
        <w:t>Ibidem</w:t>
      </w:r>
      <w:r w:rsidRPr="00B51625">
        <w:rPr>
          <w:lang w:val="en-US"/>
        </w:rPr>
        <w:t>.</w:t>
      </w:r>
    </w:p>
  </w:footnote>
  <w:footnote w:id="223">
    <w:p w14:paraId="26564A0C" w14:textId="6EED402B" w:rsidR="007E6B1D" w:rsidRPr="00B51625" w:rsidRDefault="007E6B1D" w:rsidP="00CB332D">
      <w:pPr>
        <w:pStyle w:val="Testonotaapidipagina"/>
        <w:rPr>
          <w:lang w:val="en-US"/>
        </w:rPr>
      </w:pPr>
      <w:r w:rsidRPr="00B51625">
        <w:rPr>
          <w:rStyle w:val="Rimandonotaapidipagina"/>
        </w:rPr>
        <w:footnoteRef/>
      </w:r>
      <w:r w:rsidRPr="00B51625">
        <w:rPr>
          <w:lang w:val="en-US"/>
        </w:rPr>
        <w:t xml:space="preserve"> </w:t>
      </w:r>
      <w:r w:rsidRPr="00B51625">
        <w:rPr>
          <w:rFonts w:eastAsia="AppleGothic"/>
          <w:lang w:val="en-US" w:eastAsia="ko-KR"/>
        </w:rPr>
        <w:t>KLIBANSKY/PANOFSKY/SAXL 1964: 88 n. 17.</w:t>
      </w:r>
    </w:p>
  </w:footnote>
  <w:footnote w:id="224">
    <w:p w14:paraId="57636B6D" w14:textId="77777777" w:rsidR="007E6B1D" w:rsidRPr="00B51625" w:rsidRDefault="007E6B1D" w:rsidP="00CB332D">
      <w:pPr>
        <w:tabs>
          <w:tab w:val="left" w:pos="567"/>
        </w:tabs>
        <w:ind w:right="560"/>
        <w:jc w:val="both"/>
        <w:rPr>
          <w:rFonts w:ascii="Times New Roman" w:hAnsi="Times New Roman" w:cs="Times New Roman"/>
        </w:rPr>
      </w:pPr>
      <w:r w:rsidRPr="00B51625">
        <w:rPr>
          <w:rStyle w:val="Rimandonotaapidipagina"/>
          <w:rFonts w:ascii="Times New Roman" w:hAnsi="Times New Roman" w:cs="Times New Roman"/>
        </w:rPr>
        <w:footnoteRef/>
      </w:r>
      <w:r w:rsidRPr="00B51625">
        <w:rPr>
          <w:rFonts w:ascii="Times New Roman" w:hAnsi="Times New Roman" w:cs="Times New Roman"/>
        </w:rPr>
        <w:t xml:space="preserve"> Si tratta proprio di quella “melanconia calda” che De Marra adottava come principio di identificazione del tarantismo con tale malattia, riprendendola dalla tradizione aristotelica, ma rigettandone ogni componente soprannaturale o magica.</w:t>
      </w:r>
    </w:p>
  </w:footnote>
  <w:footnote w:id="225">
    <w:p w14:paraId="1C1D0FDD" w14:textId="77777777" w:rsidR="007E6B1D" w:rsidRPr="00B51625" w:rsidRDefault="007E6B1D" w:rsidP="00CB332D">
      <w:pPr>
        <w:pStyle w:val="Testonotaapidipagina"/>
        <w:jc w:val="both"/>
      </w:pPr>
      <w:r w:rsidRPr="00B51625">
        <w:rPr>
          <w:rStyle w:val="Rimandonotaapidipagina"/>
        </w:rPr>
        <w:footnoteRef/>
      </w:r>
      <w:r w:rsidRPr="00B51625">
        <w:t xml:space="preserve"> </w:t>
      </w:r>
      <w:r w:rsidRPr="00B51625">
        <w:rPr>
          <w:rFonts w:eastAsia="AppleGothic"/>
          <w:i/>
          <w:lang w:eastAsia="ko-KR"/>
        </w:rPr>
        <w:t>Practica maior</w:t>
      </w:r>
      <w:r w:rsidRPr="00B51625">
        <w:rPr>
          <w:rFonts w:eastAsia="AppleGothic"/>
          <w:lang w:eastAsia="ko-KR"/>
        </w:rPr>
        <w:t>, tratt. VI, cap. I, rubr. 11, fol. 67r.</w:t>
      </w:r>
    </w:p>
  </w:footnote>
  <w:footnote w:id="226">
    <w:p w14:paraId="21F64DE8" w14:textId="77777777" w:rsidR="007E6B1D" w:rsidRPr="00B51625" w:rsidRDefault="007E6B1D" w:rsidP="00CB332D">
      <w:pPr>
        <w:pStyle w:val="Testonotaapidipagina"/>
        <w:jc w:val="both"/>
      </w:pPr>
      <w:r w:rsidRPr="00B51625">
        <w:rPr>
          <w:rStyle w:val="Rimandonotaapidipagina"/>
        </w:rPr>
        <w:footnoteRef/>
      </w:r>
      <w:r w:rsidRPr="00B51625">
        <w:t xml:space="preserve"> </w:t>
      </w:r>
      <w:r w:rsidRPr="00B51625">
        <w:rPr>
          <w:rFonts w:eastAsia="AppleGothic"/>
          <w:lang w:eastAsia="ko-KR"/>
        </w:rPr>
        <w:t>BRANN 2002: 18.</w:t>
      </w:r>
    </w:p>
  </w:footnote>
  <w:footnote w:id="227">
    <w:p w14:paraId="01176EBD" w14:textId="77777777" w:rsidR="007E6B1D" w:rsidRPr="00B51625" w:rsidRDefault="007E6B1D" w:rsidP="00CB332D">
      <w:pPr>
        <w:pStyle w:val="Testonotaapidipagina"/>
      </w:pPr>
      <w:r w:rsidRPr="00B51625">
        <w:rPr>
          <w:rStyle w:val="Rimandonotaapidipagina"/>
        </w:rPr>
        <w:footnoteRef/>
      </w:r>
      <w:r w:rsidRPr="00B51625">
        <w:t xml:space="preserve"> </w:t>
      </w:r>
    </w:p>
  </w:footnote>
  <w:footnote w:id="228">
    <w:p w14:paraId="0E714445" w14:textId="0CC2D368" w:rsidR="007E6B1D" w:rsidRPr="00B51625" w:rsidRDefault="007E6B1D" w:rsidP="003367D6">
      <w:pPr>
        <w:pStyle w:val="Testonotaapidipagina"/>
      </w:pPr>
      <w:r w:rsidRPr="00B51625">
        <w:rPr>
          <w:rStyle w:val="Rimandonotaapidipagina"/>
        </w:rPr>
        <w:footnoteRef/>
      </w:r>
      <w:r w:rsidRPr="00B51625">
        <w:t xml:space="preserve"> </w:t>
      </w:r>
      <w:r w:rsidRPr="00B51625">
        <w:rPr>
          <w:rFonts w:eastAsia="AppleGothic"/>
          <w:lang w:eastAsia="ko-KR"/>
        </w:rPr>
        <w:t xml:space="preserve">Al di fuori della magia naturale, restò diffusa anche nell’età moderna l’idea che i melanconici fossero in grado di evocare i demoni, giacché </w:t>
      </w:r>
      <w:r w:rsidRPr="00B51625">
        <w:t xml:space="preserve">«nell’organismo privato dell’equilibrio, l’abbondanza del </w:t>
      </w:r>
      <w:r w:rsidRPr="00B51625">
        <w:rPr>
          <w:i/>
        </w:rPr>
        <w:t>melancholicus humor obscurus &amp; tenebrosus</w:t>
      </w:r>
      <w:r w:rsidRPr="00B51625">
        <w:t xml:space="preserve"> finisce per favorire l’insediamento di immaginazioni alterate, come le suggestioni demoniche e varie illusioni </w:t>
      </w:r>
      <w:r w:rsidRPr="00B51625">
        <w:rPr>
          <w:i/>
        </w:rPr>
        <w:t>exoticae</w:t>
      </w:r>
      <w:r w:rsidRPr="00B51625">
        <w:t xml:space="preserve"> quali la xenoglossia e le doti profetiche» (MINA 2001: 17). Nella </w:t>
      </w:r>
      <w:r w:rsidRPr="00B51625">
        <w:rPr>
          <w:i/>
        </w:rPr>
        <w:t>Musurgia universalis</w:t>
      </w:r>
      <w:r w:rsidRPr="00B51625">
        <w:t xml:space="preserve"> (1650), dove abbracciò la concezione melanconica del tarantismo (dopo aver tratta nel </w:t>
      </w:r>
      <w:r w:rsidRPr="00B51625">
        <w:rPr>
          <w:i/>
        </w:rPr>
        <w:t>Magnes</w:t>
      </w:r>
      <w:r w:rsidRPr="00B51625">
        <w:t xml:space="preserve"> delle relazioni magnetiche stabilite tra il ragno, il morsicato e la terapia musicale), Athanasius Kircher sottolineava il potere della musica di influenzare, se non di guarire, le malattie derivanti dall’eccesso biliare (sia della bile gialla che dell’atrabile), in virtù dello stesso potere che consente anche di invocare i demoni (STAROBINSKI 1960: 103).</w:t>
      </w:r>
    </w:p>
  </w:footnote>
  <w:footnote w:id="229">
    <w:p w14:paraId="7AFFF7A3" w14:textId="77777777" w:rsidR="007E6B1D" w:rsidRPr="00B51625" w:rsidRDefault="007E6B1D" w:rsidP="00CB332D">
      <w:pPr>
        <w:pStyle w:val="Testonotaapidipagina"/>
        <w:jc w:val="both"/>
      </w:pPr>
      <w:r w:rsidRPr="00B51625">
        <w:rPr>
          <w:rStyle w:val="Rimandonotaapidipagina"/>
        </w:rPr>
        <w:footnoteRef/>
      </w:r>
      <w:r w:rsidRPr="00B51625">
        <w:t xml:space="preserve"> </w:t>
      </w:r>
      <w:r w:rsidRPr="00B51625">
        <w:rPr>
          <w:rFonts w:eastAsia="AppleGothic"/>
          <w:lang w:eastAsia="ko-KR"/>
        </w:rPr>
        <w:t>Cit. in STAROBINSKI 1960: 51.</w:t>
      </w:r>
    </w:p>
  </w:footnote>
  <w:footnote w:id="230">
    <w:p w14:paraId="64D17747" w14:textId="6A397B52" w:rsidR="007E6B1D" w:rsidRPr="00B51625" w:rsidRDefault="007E6B1D" w:rsidP="007F3851">
      <w:pPr>
        <w:pStyle w:val="Testonotaapidipagina"/>
      </w:pPr>
      <w:r w:rsidRPr="00B51625">
        <w:rPr>
          <w:rStyle w:val="Rimandonotaapidipagina"/>
        </w:rPr>
        <w:footnoteRef/>
      </w:r>
      <w:r w:rsidRPr="00B51625">
        <w:t xml:space="preserve"> </w:t>
      </w:r>
      <w:r w:rsidRPr="00B51625">
        <w:rPr>
          <w:i/>
        </w:rPr>
        <w:t>De Phalangio Apulo</w:t>
      </w:r>
      <w:r w:rsidRPr="00B51625">
        <w:t>, Napoli, 1706, cit. in DE MARTINO 1961: 171.</w:t>
      </w:r>
    </w:p>
  </w:footnote>
  <w:footnote w:id="231">
    <w:p w14:paraId="77F410CC" w14:textId="77777777" w:rsidR="007E6B1D" w:rsidRPr="00B51625" w:rsidRDefault="007E6B1D" w:rsidP="00115535">
      <w:pPr>
        <w:pStyle w:val="Testonotaapidipagina"/>
      </w:pPr>
      <w:r w:rsidRPr="00B51625">
        <w:rPr>
          <w:rStyle w:val="Rimandonotaapidipagina"/>
        </w:rPr>
        <w:footnoteRef/>
      </w:r>
      <w:r w:rsidRPr="00B51625">
        <w:t xml:space="preserve"> Vincenzo Bruno, </w:t>
      </w:r>
      <w:r w:rsidRPr="00B51625">
        <w:rPr>
          <w:i/>
        </w:rPr>
        <w:t>Dialogo delle Tarantole</w:t>
      </w:r>
      <w:r w:rsidRPr="00B51625">
        <w:t xml:space="preserve">…, 18-19, </w:t>
      </w:r>
      <w:r w:rsidRPr="00B51625">
        <w:rPr>
          <w:rFonts w:eastAsia="AppleGothic"/>
          <w:lang w:eastAsia="ko-KR"/>
        </w:rPr>
        <w:t xml:space="preserve">dà conto del dialogo allucinatorio dei tarantati con la tarantola «lor signora» (chiamata «signora Caterina» o «signora Favostina») a cui essi obbediscono, assumendo identità, pose e vesti (abiti di particolare colore, ma anche anelli, ventagli…) da essa ordinati. </w:t>
      </w:r>
      <w:r w:rsidRPr="00B51625">
        <w:t>Questa convinzione delle tarantate venne rilevata anche da Ernesto de Martino: cfr. DE MARTINO 1961: 89, 194.</w:t>
      </w:r>
    </w:p>
  </w:footnote>
  <w:footnote w:id="232">
    <w:p w14:paraId="688EC63E" w14:textId="50FC3781" w:rsidR="007E6B1D" w:rsidRPr="00B51625" w:rsidRDefault="007E6B1D">
      <w:pPr>
        <w:pStyle w:val="Testonotaapidipagina"/>
      </w:pPr>
      <w:r w:rsidRPr="00B51625">
        <w:rPr>
          <w:rStyle w:val="Rimandonotaapidipagina"/>
        </w:rPr>
        <w:footnoteRef/>
      </w:r>
      <w:r w:rsidRPr="00B51625">
        <w:t xml:space="preserve"> Chiamava con questi nomi le tarante (che riteneva l’avessero morsa) la tarantata Matilde di Cutrofiano studiata da de Martino (DE MARTINO 1961: 89).</w:t>
      </w:r>
    </w:p>
  </w:footnote>
  <w:footnote w:id="233">
    <w:p w14:paraId="4890787F" w14:textId="72898D4B" w:rsidR="007E6B1D" w:rsidRPr="00B51625" w:rsidRDefault="007E6B1D">
      <w:pPr>
        <w:pStyle w:val="Testonotaapidipagina"/>
      </w:pPr>
      <w:r w:rsidRPr="00B51625">
        <w:rPr>
          <w:rStyle w:val="Rimandonotaapidipagina"/>
        </w:rPr>
        <w:footnoteRef/>
      </w:r>
      <w:r w:rsidRPr="00B51625">
        <w:t xml:space="preserve"> Quest’ultimo nome proprio della taranta è presente in un canto rilevato nell’Ottocento da Giuseppe De Simone, e che abbiamo già citato (cfr. </w:t>
      </w:r>
      <w:r w:rsidRPr="00B51625">
        <w:rPr>
          <w:i/>
        </w:rPr>
        <w:t>supra</w:t>
      </w:r>
      <w:r w:rsidRPr="00B51625">
        <w:t>, par. 1.4).</w:t>
      </w:r>
    </w:p>
  </w:footnote>
  <w:footnote w:id="234">
    <w:p w14:paraId="52A90D8D" w14:textId="6B82EBFD" w:rsidR="007E6B1D" w:rsidRPr="00B51625" w:rsidRDefault="007E6B1D">
      <w:pPr>
        <w:pStyle w:val="Testonotaapidipagina"/>
      </w:pPr>
      <w:r w:rsidRPr="00B51625">
        <w:rPr>
          <w:rStyle w:val="Rimandonotaapidipagina"/>
        </w:rPr>
        <w:footnoteRef/>
      </w:r>
      <w:r w:rsidRPr="00B51625">
        <w:t xml:space="preserve"> </w:t>
      </w:r>
    </w:p>
  </w:footnote>
  <w:footnote w:id="235">
    <w:p w14:paraId="7F251428" w14:textId="4D3A58FB" w:rsidR="007E6B1D" w:rsidRPr="00B51625" w:rsidRDefault="007E6B1D">
      <w:pPr>
        <w:pStyle w:val="Testonotaapidipagina"/>
      </w:pPr>
      <w:r w:rsidRPr="00B51625">
        <w:rPr>
          <w:rStyle w:val="Rimandonotaapidipagina"/>
        </w:rPr>
        <w:footnoteRef/>
      </w:r>
      <w:r w:rsidRPr="00B51625">
        <w:t xml:space="preserve"> Per questo e altri </w:t>
      </w:r>
      <w:r w:rsidRPr="00B51625">
        <w:rPr>
          <w:i/>
        </w:rPr>
        <w:t>paraphernalia</w:t>
      </w:r>
      <w:r w:rsidRPr="00B51625">
        <w:t xml:space="preserve"> nel rito tarantistico cfr. SALVATORE 2000: 44 e </w:t>
      </w:r>
      <w:r w:rsidRPr="00B51625">
        <w:rPr>
          <w:i/>
        </w:rPr>
        <w:t>passim</w:t>
      </w:r>
      <w:r w:rsidRPr="00B51625">
        <w:t>.</w:t>
      </w:r>
    </w:p>
  </w:footnote>
  <w:footnote w:id="236">
    <w:p w14:paraId="6210C225" w14:textId="7AA536C4" w:rsidR="007E6B1D" w:rsidRPr="00B51625" w:rsidRDefault="007E6B1D">
      <w:pPr>
        <w:pStyle w:val="Testonotaapidipagina"/>
      </w:pPr>
      <w:r w:rsidRPr="00B51625">
        <w:rPr>
          <w:rStyle w:val="Rimandonotaapidipagina"/>
        </w:rPr>
        <w:footnoteRef/>
      </w:r>
      <w:r w:rsidRPr="00B51625">
        <w:t xml:space="preserve"> BAGLIVI 1695: 73 s.; Domenico Sangineto, </w:t>
      </w:r>
      <w:r w:rsidRPr="00B51625">
        <w:rPr>
          <w:i/>
        </w:rPr>
        <w:t>Del Signor D. Domenico Sangineto</w:t>
      </w:r>
      <w:r w:rsidRPr="00B51625">
        <w:t xml:space="preserve"> </w:t>
      </w:r>
      <w:r w:rsidRPr="00B51625">
        <w:rPr>
          <w:i/>
        </w:rPr>
        <w:t>al Sig. Antonio Bulifon intorno agli effetti della Tarantola</w:t>
      </w:r>
      <w:r w:rsidRPr="00B51625">
        <w:t>,</w:t>
      </w:r>
      <w:r w:rsidRPr="00B51625">
        <w:rPr>
          <w:i/>
        </w:rPr>
        <w:t xml:space="preserve"> </w:t>
      </w:r>
      <w:r w:rsidRPr="00B51625">
        <w:t xml:space="preserve">in </w:t>
      </w:r>
      <w:r w:rsidRPr="00B51625">
        <w:rPr>
          <w:i/>
        </w:rPr>
        <w:t>Lettere memorabili istoriche politiche ed erudite</w:t>
      </w:r>
      <w:r w:rsidRPr="00B51625">
        <w:t>, raccolta seconda, Napoli, 1693 (in ANNIBALDIS 2004: 78-82).</w:t>
      </w:r>
    </w:p>
  </w:footnote>
  <w:footnote w:id="237">
    <w:p w14:paraId="663A755E" w14:textId="2EF25B16" w:rsidR="007E6B1D" w:rsidRPr="00B51625" w:rsidRDefault="007E6B1D">
      <w:pPr>
        <w:pStyle w:val="Testonotaapidipagina"/>
      </w:pPr>
      <w:r w:rsidRPr="00B51625">
        <w:rPr>
          <w:rStyle w:val="Rimandonotaapidipagina"/>
        </w:rPr>
        <w:footnoteRef/>
      </w:r>
      <w:r w:rsidRPr="00B51625">
        <w:t xml:space="preserve"> </w:t>
      </w:r>
    </w:p>
  </w:footnote>
  <w:footnote w:id="238">
    <w:p w14:paraId="4BBC1102" w14:textId="77777777" w:rsidR="007E6B1D" w:rsidRPr="00B51625" w:rsidRDefault="007E6B1D" w:rsidP="00826F22">
      <w:pPr>
        <w:pStyle w:val="Testonotaapidipagina"/>
        <w:jc w:val="both"/>
      </w:pPr>
      <w:r w:rsidRPr="00B51625">
        <w:rPr>
          <w:rStyle w:val="Rimandonotaapidipagina"/>
        </w:rPr>
        <w:footnoteRef/>
      </w:r>
      <w:r w:rsidRPr="00B51625">
        <w:t xml:space="preserve"> PARKER 1983: 213.</w:t>
      </w:r>
    </w:p>
  </w:footnote>
  <w:footnote w:id="239">
    <w:p w14:paraId="08E5519F" w14:textId="77777777" w:rsidR="007E6B1D" w:rsidRPr="00B51625" w:rsidRDefault="007E6B1D" w:rsidP="00826F22">
      <w:pPr>
        <w:pStyle w:val="Testonotaapidipagina"/>
        <w:jc w:val="both"/>
      </w:pPr>
      <w:r w:rsidRPr="00B51625">
        <w:rPr>
          <w:rStyle w:val="Rimandonotaapidipagina"/>
        </w:rPr>
        <w:footnoteRef/>
      </w:r>
      <w:r w:rsidRPr="00B51625">
        <w:t xml:space="preserve"> PARKER 1983: 239.</w:t>
      </w:r>
    </w:p>
  </w:footnote>
  <w:footnote w:id="240">
    <w:p w14:paraId="6078F6B5" w14:textId="77777777" w:rsidR="007E6B1D" w:rsidRPr="00B51625" w:rsidRDefault="007E6B1D" w:rsidP="00826F22">
      <w:pPr>
        <w:pStyle w:val="Testonotaapidipagina"/>
        <w:jc w:val="both"/>
      </w:pPr>
      <w:r w:rsidRPr="00B51625">
        <w:rPr>
          <w:rStyle w:val="Rimandonotaapidipagina"/>
        </w:rPr>
        <w:footnoteRef/>
      </w:r>
      <w:r w:rsidRPr="00B51625">
        <w:t xml:space="preserve"> </w:t>
      </w:r>
      <w:r w:rsidRPr="00B51625">
        <w:rPr>
          <w:lang w:val="ru-RU"/>
        </w:rPr>
        <w:t>SCARBOROUGH 1991: 151.</w:t>
      </w:r>
    </w:p>
  </w:footnote>
  <w:footnote w:id="241">
    <w:p w14:paraId="1B9D7591" w14:textId="2D783B84" w:rsidR="007E6B1D" w:rsidRPr="00B51625" w:rsidRDefault="007E6B1D" w:rsidP="00826F22">
      <w:pPr>
        <w:pStyle w:val="Testonotaapidipagina"/>
        <w:jc w:val="both"/>
      </w:pPr>
      <w:r w:rsidRPr="00B51625">
        <w:rPr>
          <w:rStyle w:val="Rimandonotaapidipagina"/>
        </w:rPr>
        <w:footnoteRef/>
      </w:r>
      <w:r w:rsidRPr="00B51625">
        <w:t xml:space="preserve"> </w:t>
      </w:r>
      <w:r w:rsidRPr="00B51625">
        <w:rPr>
          <w:rFonts w:eastAsia="AppleGothic"/>
          <w:lang w:val="ru-RU" w:eastAsia="ko-KR"/>
        </w:rPr>
        <w:t xml:space="preserve">Galeno chiama alcuni farmaci «rimedi divini» o «cose sacre»: così facendo egli «dice né più né meno che questa particolare sostanza agisce in maniera simile agli dèi», e, «citando Asclepiade, scrive apertamente </w:t>
      </w:r>
      <w:r w:rsidRPr="00B51625">
        <w:rPr>
          <w:rFonts w:eastAsia="AppleGothic"/>
          <w:lang w:val="ru-RU" w:eastAsia="ko-KR"/>
        </w:rPr>
        <w:sym w:font="Symbol" w:char="F05B"/>
      </w:r>
      <w:r w:rsidRPr="00B51625">
        <w:rPr>
          <w:rFonts w:eastAsia="AppleGothic"/>
          <w:lang w:val="ru-RU" w:eastAsia="ko-KR"/>
        </w:rPr>
        <w:t>7, 6</w:t>
      </w:r>
      <w:r w:rsidRPr="00B51625">
        <w:rPr>
          <w:rFonts w:eastAsia="AppleGothic"/>
          <w:lang w:val="ru-RU" w:eastAsia="ko-KR"/>
        </w:rPr>
        <w:sym w:font="Symbol" w:char="F05D"/>
      </w:r>
      <w:r w:rsidRPr="00B51625">
        <w:rPr>
          <w:rFonts w:eastAsia="AppleGothic"/>
          <w:lang w:val="ru-RU" w:eastAsia="ko-KR"/>
        </w:rPr>
        <w:t xml:space="preserve"> che certe medicine hanno la "proprietà (</w:t>
      </w:r>
      <w:r w:rsidRPr="00B51625">
        <w:rPr>
          <w:rFonts w:eastAsia="AppleGothic"/>
          <w:i/>
          <w:lang w:val="ru-RU" w:eastAsia="ko-KR"/>
        </w:rPr>
        <w:t>dúnamis</w:t>
      </w:r>
      <w:r w:rsidRPr="00B51625">
        <w:rPr>
          <w:rFonts w:eastAsia="AppleGothic"/>
          <w:lang w:val="ru-RU" w:eastAsia="ko-KR"/>
        </w:rPr>
        <w:t xml:space="preserve">) di Asclepio"» (SCARBOROUGH 1991: 151 e 170 n. 147). In generale, «il sapere medicinale di Galeno è un gigantesco </w:t>
      </w:r>
      <w:r w:rsidRPr="00B51625">
        <w:rPr>
          <w:rFonts w:eastAsia="AppleGothic"/>
          <w:i/>
          <w:lang w:val="ru-RU" w:eastAsia="ko-KR"/>
        </w:rPr>
        <w:t>pot-pourri</w:t>
      </w:r>
      <w:r w:rsidRPr="00B51625">
        <w:rPr>
          <w:rFonts w:eastAsia="AppleGothic"/>
          <w:lang w:val="ru-RU" w:eastAsia="ko-KR"/>
        </w:rPr>
        <w:t xml:space="preserve"> di erbe, prodotti animali, fonti scritte citate letteralmente e fatti semileggendari e pseudofolklorici» (SCARBOROUGH 1991: 154).</w:t>
      </w:r>
    </w:p>
  </w:footnote>
  <w:footnote w:id="242">
    <w:p w14:paraId="02B4002A" w14:textId="2372751E" w:rsidR="007E6B1D" w:rsidRPr="00B51625" w:rsidRDefault="007E6B1D" w:rsidP="00826F22">
      <w:pPr>
        <w:pStyle w:val="Testonotaapidipagina"/>
        <w:jc w:val="both"/>
      </w:pPr>
      <w:r w:rsidRPr="00B51625">
        <w:rPr>
          <w:rStyle w:val="Rimandonotaapidipagina"/>
        </w:rPr>
        <w:footnoteRef/>
      </w:r>
      <w:r w:rsidRPr="00B51625">
        <w:t xml:space="preserve"> KIECKHEFER 1989: 32. </w:t>
      </w:r>
      <w:r w:rsidRPr="00B51625">
        <w:rPr>
          <w:rFonts w:eastAsia="AppleGothic"/>
          <w:lang w:eastAsia="ko-KR"/>
        </w:rPr>
        <w:t xml:space="preserve">Ritroviamo qui la medesima dicotomia assiale destra/sinistra che abbiamo riscontrato nella cura contro i morsi dello stellione in Marcello Empirico, e che è un tipico segnale di approccio magico-religioso che perdura nell’età bizantina, e anche </w:t>
      </w:r>
      <w:r w:rsidRPr="00B51625">
        <w:t>nei secoli successivi. Medici illustri come Giovanni di Mirfeld (XIV/XV secolo) potevano formulare, assieme alle prognosi, dei veri e propri pronostici come l’onomanzia, una divinazione mediante calcoli basati sui nomi (ad esempio addizionando le lettere che compongono i nomi del paziente, del messaggero che chiama il medico e del giorno in cui ciò accade, per sapere se il paziente guarirà o meno) (KIECKHEFER 1989: 112).</w:t>
      </w:r>
    </w:p>
  </w:footnote>
  <w:footnote w:id="243">
    <w:p w14:paraId="53E9425A" w14:textId="36F5E09E" w:rsidR="007E6B1D" w:rsidRPr="00B51625" w:rsidRDefault="007E6B1D">
      <w:pPr>
        <w:pStyle w:val="Testonotaapidipagina"/>
      </w:pPr>
      <w:r w:rsidRPr="00B51625">
        <w:rPr>
          <w:rStyle w:val="Rimandonotaapidipagina"/>
        </w:rPr>
        <w:footnoteRef/>
      </w:r>
      <w:r w:rsidRPr="00B51625">
        <w:t xml:space="preserve"> </w:t>
      </w:r>
      <w:r w:rsidRPr="00B51625">
        <w:rPr>
          <w:rFonts w:eastAsia="AppleGothic"/>
          <w:lang w:val="ru-RU" w:eastAsia="ko-KR"/>
        </w:rPr>
        <w:t>ANGELINO/SALVANESCHI 1981: 36.</w:t>
      </w:r>
    </w:p>
  </w:footnote>
  <w:footnote w:id="244">
    <w:p w14:paraId="463402AE" w14:textId="77777777" w:rsidR="007E6B1D" w:rsidRPr="00B51625" w:rsidRDefault="007E6B1D" w:rsidP="00826F22">
      <w:pPr>
        <w:pStyle w:val="Testonotaapidipagina"/>
        <w:jc w:val="both"/>
      </w:pPr>
      <w:r w:rsidRPr="00B51625">
        <w:rPr>
          <w:rStyle w:val="Rimandonotaapidipagina"/>
        </w:rPr>
        <w:footnoteRef/>
      </w:r>
      <w:r w:rsidRPr="00B51625">
        <w:t xml:space="preserve"> STAROBINSKI 1960: 24.</w:t>
      </w:r>
    </w:p>
  </w:footnote>
  <w:footnote w:id="245">
    <w:p w14:paraId="54579464" w14:textId="77777777" w:rsidR="007E6B1D" w:rsidRPr="00B51625" w:rsidRDefault="007E6B1D" w:rsidP="00826F22">
      <w:pPr>
        <w:pStyle w:val="Testonotaapidipagina"/>
        <w:jc w:val="both"/>
      </w:pPr>
      <w:r w:rsidRPr="00B51625">
        <w:rPr>
          <w:rStyle w:val="Rimandonotaapidipagina"/>
        </w:rPr>
        <w:footnoteRef/>
      </w:r>
      <w:r w:rsidRPr="00B51625">
        <w:t xml:space="preserve"> Cit. in STAROBINSKI 1960: 27.</w:t>
      </w:r>
    </w:p>
  </w:footnote>
  <w:footnote w:id="246">
    <w:p w14:paraId="3EE4AF99" w14:textId="77777777" w:rsidR="007E6B1D" w:rsidRPr="00B51625" w:rsidRDefault="007E6B1D" w:rsidP="00826F22">
      <w:pPr>
        <w:pStyle w:val="Testonotaapidipagina"/>
        <w:jc w:val="both"/>
      </w:pPr>
      <w:r w:rsidRPr="00B51625">
        <w:rPr>
          <w:rStyle w:val="Rimandonotaapidipagina"/>
        </w:rPr>
        <w:footnoteRef/>
      </w:r>
      <w:r w:rsidRPr="00B51625">
        <w:t xml:space="preserve"> STAROBINSKI 1960: 25.</w:t>
      </w:r>
    </w:p>
  </w:footnote>
  <w:footnote w:id="247">
    <w:p w14:paraId="30B6D711" w14:textId="5E4CC589" w:rsidR="007E6B1D" w:rsidRPr="00B51625" w:rsidRDefault="007E6B1D">
      <w:pPr>
        <w:pStyle w:val="Testonotaapidipagina"/>
      </w:pPr>
      <w:r w:rsidRPr="00B51625">
        <w:rPr>
          <w:rStyle w:val="Rimandonotaapidipagina"/>
        </w:rPr>
        <w:footnoteRef/>
      </w:r>
      <w:r w:rsidRPr="00B51625">
        <w:t xml:space="preserve"> </w:t>
      </w:r>
    </w:p>
  </w:footnote>
  <w:footnote w:id="248">
    <w:p w14:paraId="6631504E" w14:textId="77777777" w:rsidR="007E6B1D" w:rsidRPr="00B51625" w:rsidRDefault="007E6B1D" w:rsidP="00826F22">
      <w:pPr>
        <w:pStyle w:val="Testonotaapidipagina"/>
        <w:jc w:val="both"/>
      </w:pPr>
      <w:r w:rsidRPr="00B51625">
        <w:rPr>
          <w:rStyle w:val="Rimandonotaapidipagina"/>
        </w:rPr>
        <w:footnoteRef/>
      </w:r>
      <w:r w:rsidRPr="00B51625">
        <w:t xml:space="preserve"> Alcuni esempi: la concezione demonica delle malattia, che viene personificata, negli </w:t>
      </w:r>
      <w:r w:rsidRPr="00B51625">
        <w:rPr>
          <w:i/>
        </w:rPr>
        <w:t>Erga</w:t>
      </w:r>
      <w:r w:rsidRPr="00B51625">
        <w:t xml:space="preserve"> esiodei e – attraverso una probabile mediazione pitagorica – in Empedocle (LANATA 1967: 29 s., 34 s.); il passo dell’</w:t>
      </w:r>
      <w:r w:rsidRPr="00B51625">
        <w:rPr>
          <w:i/>
        </w:rPr>
        <w:t>Inno omerico a Demetra</w:t>
      </w:r>
      <w:r w:rsidRPr="00B51625">
        <w:t xml:space="preserve"> in cui la dea invita Metaneira, propostasi come accuditrice del suo figlioletto, a stare attenta alla </w:t>
      </w:r>
      <w:r w:rsidRPr="00B51625">
        <w:rPr>
          <w:i/>
        </w:rPr>
        <w:t>epeglusín</w:t>
      </w:r>
      <w:r w:rsidRPr="00B51625">
        <w:t xml:space="preserve"> (assalto di misteriose forze maligne, le convulsioni mandate da dèi e demoni ostili, secondo Delatte); la notizia di Alessandro Poliistore (che si giudica rifletta convinzioni pitagoriche anteriori al VI secolo a.C.) sul fatto che l’aria sia piena di “anime” considerate come demoni e </w:t>
      </w:r>
      <w:r w:rsidRPr="00B51625">
        <w:rPr>
          <w:i/>
        </w:rPr>
        <w:t xml:space="preserve">heroes </w:t>
      </w:r>
      <w:r w:rsidRPr="00B51625">
        <w:t xml:space="preserve">(le anime dei grandi defunti), che mandano le malattie (oltre a sogni e segni) e a cui si indirizzano cerimonie catartiche e apotropaiche. Da notare che anche i guaritori popolari descritti nella </w:t>
      </w:r>
      <w:r w:rsidRPr="00B51625">
        <w:rPr>
          <w:i/>
        </w:rPr>
        <w:t>Malattia sacra</w:t>
      </w:r>
      <w:r w:rsidRPr="00B51625">
        <w:t xml:space="preserve"> parlavano di una causa divina e demonica e ne spiegavano gli accessi notturni come «attacchi di Ecate e assalti degli eroi» (LANATA 1967: 32 s.).</w:t>
      </w:r>
    </w:p>
  </w:footnote>
  <w:footnote w:id="249">
    <w:p w14:paraId="0CE2A45E" w14:textId="77777777" w:rsidR="007E6B1D" w:rsidRPr="00B51625" w:rsidRDefault="007E6B1D" w:rsidP="00826F22">
      <w:pPr>
        <w:pStyle w:val="Testonotaapidipagina"/>
        <w:jc w:val="both"/>
      </w:pPr>
      <w:r w:rsidRPr="00B51625">
        <w:rPr>
          <w:rStyle w:val="Rimandonotaapidipagina"/>
        </w:rPr>
        <w:footnoteRef/>
      </w:r>
      <w:r w:rsidRPr="00B51625">
        <w:t xml:space="preserve"> LANATA 1967: 33 s.</w:t>
      </w:r>
    </w:p>
  </w:footnote>
  <w:footnote w:id="250">
    <w:p w14:paraId="6DC8706E" w14:textId="7C5D4435" w:rsidR="007E6B1D" w:rsidRPr="00B51625" w:rsidRDefault="007E6B1D" w:rsidP="00826F22">
      <w:pPr>
        <w:pStyle w:val="Testonotaapidipagina"/>
        <w:jc w:val="both"/>
      </w:pPr>
      <w:r w:rsidRPr="00B51625">
        <w:rPr>
          <w:rStyle w:val="Rimandonotaapidipagina"/>
        </w:rPr>
        <w:footnoteRef/>
      </w:r>
      <w:r w:rsidRPr="00B51625">
        <w:t xml:space="preserve"> Cfr. Aristofane, </w:t>
      </w:r>
      <w:r w:rsidRPr="00B51625">
        <w:rPr>
          <w:i/>
        </w:rPr>
        <w:t>Pluto</w:t>
      </w:r>
      <w:r w:rsidRPr="00B51625">
        <w:t xml:space="preserve">, 500 s.: «la condizione attuale della vita umana, chi non la considererebbe follia </w:t>
      </w:r>
      <w:r w:rsidRPr="00B51625">
        <w:sym w:font="Symbol" w:char="F05B"/>
      </w:r>
      <w:r w:rsidRPr="00B51625">
        <w:rPr>
          <w:i/>
        </w:rPr>
        <w:t>manìan</w:t>
      </w:r>
      <w:r w:rsidRPr="00B51625">
        <w:sym w:font="Symbol" w:char="F05D"/>
      </w:r>
      <w:r w:rsidRPr="00B51625">
        <w:t xml:space="preserve"> o piuttosto opera di un demone maligno </w:t>
      </w:r>
      <w:r w:rsidRPr="00B51625">
        <w:sym w:font="Symbol" w:char="F05B"/>
      </w:r>
      <w:r w:rsidRPr="00B51625">
        <w:rPr>
          <w:i/>
        </w:rPr>
        <w:t>kakodaimonìan</w:t>
      </w:r>
      <w:r w:rsidRPr="00B51625">
        <w:sym w:font="Symbol" w:char="F05D"/>
      </w:r>
      <w:r w:rsidRPr="00B51625">
        <w:t xml:space="preserve">?». Anche il semplice </w:t>
      </w:r>
      <w:r w:rsidRPr="00B51625">
        <w:rPr>
          <w:i/>
        </w:rPr>
        <w:t>Kakodaimonâs</w:t>
      </w:r>
      <w:r w:rsidRPr="00B51625">
        <w:t>, usato in Aristofane come esclamazione o insulto (nella fattispecie per negare un’accusa di rapina), può essere tradotto «sei matto» (</w:t>
      </w:r>
      <w:r w:rsidRPr="00B51625">
        <w:rPr>
          <w:i/>
        </w:rPr>
        <w:t>Pluto</w:t>
      </w:r>
      <w:r w:rsidRPr="00B51625">
        <w:t>, 372</w:t>
      </w:r>
      <w:r w:rsidR="00595B93">
        <w:t>).</w:t>
      </w:r>
    </w:p>
  </w:footnote>
  <w:footnote w:id="251">
    <w:p w14:paraId="3D8E1456" w14:textId="3C8B3BA9" w:rsidR="007E6B1D" w:rsidRPr="00B51625" w:rsidRDefault="007E6B1D" w:rsidP="00826F22">
      <w:pPr>
        <w:pStyle w:val="Testonotaapidipagina"/>
        <w:jc w:val="both"/>
      </w:pPr>
      <w:r w:rsidRPr="00B51625">
        <w:rPr>
          <w:rStyle w:val="Rimandonotaapidipagina"/>
        </w:rPr>
        <w:footnoteRef/>
      </w:r>
      <w:r w:rsidRPr="00B51625">
        <w:t xml:space="preserve"> </w:t>
      </w:r>
    </w:p>
  </w:footnote>
  <w:footnote w:id="252">
    <w:p w14:paraId="305C181C" w14:textId="77777777" w:rsidR="007E6B1D" w:rsidRPr="00B51625" w:rsidRDefault="007E6B1D" w:rsidP="001D78EB">
      <w:pPr>
        <w:pStyle w:val="Testonotaapidipagina"/>
        <w:jc w:val="both"/>
      </w:pPr>
      <w:r w:rsidRPr="00B51625">
        <w:rPr>
          <w:rStyle w:val="Rimandonotaapidipagina"/>
        </w:rPr>
        <w:footnoteRef/>
      </w:r>
      <w:r w:rsidRPr="00B51625">
        <w:t xml:space="preserve"> Nella </w:t>
      </w:r>
      <w:r w:rsidRPr="00B51625">
        <w:rPr>
          <w:i/>
        </w:rPr>
        <w:t>Teogonia</w:t>
      </w:r>
      <w:r w:rsidRPr="00B51625">
        <w:t xml:space="preserve"> esiodea essa è figlia della Notte, che la generò dal sangue di Urano senza connubio, «assieme ad altri esseri temibili come il Destino, la Chera, la Morte, le Parche e altre personificazioni della sofferenza o della punizione che affliggono il genere umano» (M.S. Mirto, note a Euripide, </w:t>
      </w:r>
      <w:r w:rsidRPr="00B51625">
        <w:rPr>
          <w:i/>
        </w:rPr>
        <w:t>Eracle</w:t>
      </w:r>
      <w:r w:rsidRPr="00B51625">
        <w:t xml:space="preserve">, ed. BUR: 204 n. 103; cfr. Esiodo, </w:t>
      </w:r>
      <w:r w:rsidRPr="00B51625">
        <w:rPr>
          <w:i/>
        </w:rPr>
        <w:t>Teogonia</w:t>
      </w:r>
      <w:r w:rsidRPr="00B51625">
        <w:t>, 211 ss.).</w:t>
      </w:r>
    </w:p>
  </w:footnote>
  <w:footnote w:id="253">
    <w:p w14:paraId="2D119C4B" w14:textId="2FA07BE5" w:rsidR="007E6B1D" w:rsidRPr="00B51625" w:rsidRDefault="007E6B1D" w:rsidP="00E77C4E">
      <w:pPr>
        <w:pStyle w:val="Testonotaapidipagina"/>
        <w:jc w:val="both"/>
        <w:rPr>
          <w:b/>
        </w:rPr>
      </w:pPr>
      <w:r w:rsidRPr="00B51625">
        <w:rPr>
          <w:rStyle w:val="Rimandonotaapidipagina"/>
        </w:rPr>
        <w:footnoteRef/>
      </w:r>
      <w:r w:rsidRPr="00B51625">
        <w:t xml:space="preserve"> «Su dai piedi fino al capo lo spasimo s’insinua: punta di lingua, un dardo di scorpione» (tr. M. Untersteiner).</w:t>
      </w:r>
    </w:p>
  </w:footnote>
  <w:footnote w:id="254">
    <w:p w14:paraId="4B587B79" w14:textId="1507B515" w:rsidR="007E6B1D" w:rsidRPr="00B51625" w:rsidRDefault="007E6B1D">
      <w:pPr>
        <w:pStyle w:val="Testonotaapidipagina"/>
      </w:pPr>
      <w:r w:rsidRPr="00B51625">
        <w:rPr>
          <w:rStyle w:val="Rimandonotaapidipagina"/>
        </w:rPr>
        <w:footnoteRef/>
      </w:r>
      <w:r w:rsidRPr="00B51625">
        <w:t xml:space="preserve"> Cfr. DE MARTINO 1969: 202 s., 207, 214 ss.</w:t>
      </w:r>
    </w:p>
  </w:footnote>
  <w:footnote w:id="255">
    <w:p w14:paraId="1CBA374D" w14:textId="1D77608D" w:rsidR="007E6B1D" w:rsidRPr="00B51625" w:rsidRDefault="007E6B1D">
      <w:pPr>
        <w:pStyle w:val="Testonotaapidipagina"/>
      </w:pPr>
      <w:r w:rsidRPr="00B51625">
        <w:rPr>
          <w:rStyle w:val="Rimandonotaapidipagina"/>
        </w:rPr>
        <w:footnoteRef/>
      </w:r>
      <w:r w:rsidRPr="00B51625">
        <w:t xml:space="preserve"> </w:t>
      </w:r>
      <w:r w:rsidRPr="00B51625">
        <w:rPr>
          <w:rFonts w:eastAsia="AppleGothic"/>
          <w:lang w:eastAsia="ko-KR"/>
        </w:rPr>
        <w:t>DURUP 1983: 150.</w:t>
      </w:r>
    </w:p>
  </w:footnote>
  <w:footnote w:id="256">
    <w:p w14:paraId="43C7E3C9" w14:textId="35C1DEAD" w:rsidR="007E6B1D" w:rsidRPr="00B51625" w:rsidRDefault="007E6B1D" w:rsidP="006E22CD">
      <w:pPr>
        <w:pStyle w:val="Testonotaapidipagina"/>
        <w:jc w:val="both"/>
      </w:pPr>
      <w:r w:rsidRPr="00B51625">
        <w:rPr>
          <w:rStyle w:val="Rimandonotaapidipagina"/>
        </w:rPr>
        <w:footnoteRef/>
      </w:r>
      <w:r w:rsidRPr="00B51625">
        <w:t xml:space="preserve"> Il passo è segnalato da WINKLER 1991: 238 n. 47.</w:t>
      </w:r>
    </w:p>
  </w:footnote>
  <w:footnote w:id="257">
    <w:p w14:paraId="667A70C1" w14:textId="1D5D732B" w:rsidR="007E6B1D" w:rsidRPr="00B51625" w:rsidRDefault="007E6B1D" w:rsidP="006E22CD">
      <w:pPr>
        <w:pStyle w:val="Testonotaapidipagina"/>
        <w:jc w:val="both"/>
      </w:pPr>
      <w:r w:rsidRPr="00B51625">
        <w:rPr>
          <w:rStyle w:val="Rimandonotaapidipagina"/>
        </w:rPr>
        <w:footnoteRef/>
      </w:r>
      <w:r w:rsidRPr="00B51625">
        <w:t xml:space="preserve"> Analoga figura troviamo in un tormentato idillio d’amore e magia raccontato da Eunapio (vissuto tra V e IV secolo a.C.) nella sua </w:t>
      </w:r>
      <w:r w:rsidRPr="00B51625">
        <w:rPr>
          <w:i/>
        </w:rPr>
        <w:t>Vita dei filosofi</w:t>
      </w:r>
      <w:r w:rsidRPr="00B51625">
        <w:t xml:space="preserve">. Di Sosipatra, telepatica e presciente (come gli iatrosofisti del IV secolo d.C.), s’innamora Philometor, che è anche suo parente. Conquistato dalla bellezza di lei e dai suoi discorsi, e soffrendo violentemente, egli prova a irretirla con potenti incantesimi. Ma anche Sosipatra è vittima del mal d’amore, e se ne lamenta con un confidente: «quando Philometor è qui, egli è solo Philometor […]; ma quando lo vedo andarsene, dentro di me il mio cuore è punto e si contorce per la sua partenza» (cfr. WINKLER 1991: 223). </w:t>
      </w:r>
    </w:p>
  </w:footnote>
  <w:footnote w:id="258">
    <w:p w14:paraId="5D69CDB3" w14:textId="0E96C05E" w:rsidR="007E6B1D" w:rsidRPr="00B51625" w:rsidRDefault="007E6B1D" w:rsidP="00590CF5">
      <w:pPr>
        <w:pStyle w:val="Testonotaapidipagina"/>
      </w:pPr>
      <w:r w:rsidRPr="00B51625">
        <w:rPr>
          <w:rStyle w:val="Rimandonotaapidipagina"/>
        </w:rPr>
        <w:footnoteRef/>
      </w:r>
      <w:r w:rsidRPr="00B51625">
        <w:t xml:space="preserve"> Il passo tra l’altro conferma che in Platone – come già, occasionalmente, nei tragici del secolo precedente – le parole </w:t>
      </w:r>
      <w:r w:rsidRPr="00B51625">
        <w:rPr>
          <w:i/>
        </w:rPr>
        <w:t>oîstros</w:t>
      </w:r>
      <w:r w:rsidRPr="00B51625">
        <w:t xml:space="preserve"> e </w:t>
      </w:r>
      <w:r w:rsidRPr="00B51625">
        <w:rPr>
          <w:i/>
        </w:rPr>
        <w:t>kéntron</w:t>
      </w:r>
      <w:r w:rsidRPr="00B51625">
        <w:t xml:space="preserve"> sono ormai usate come sinonimo, visto che nello sviluppo del discorso del </w:t>
      </w:r>
      <w:r w:rsidRPr="00B51625">
        <w:rPr>
          <w:i/>
        </w:rPr>
        <w:t>Fedro</w:t>
      </w:r>
      <w:r w:rsidRPr="00B51625">
        <w:t xml:space="preserve">, quando l’anima irrorata dal flusso di amore «cessa di avere punture e travagli», è </w:t>
      </w:r>
      <w:r w:rsidRPr="00B51625">
        <w:rPr>
          <w:i/>
        </w:rPr>
        <w:t>kéntron</w:t>
      </w:r>
      <w:r w:rsidRPr="00B51625">
        <w:t xml:space="preserve"> il termine usato (251e). Anche nel contesto erotico </w:t>
      </w:r>
      <w:r w:rsidRPr="00B51625">
        <w:rPr>
          <w:i/>
        </w:rPr>
        <w:t>oîstros</w:t>
      </w:r>
      <w:r w:rsidRPr="00B51625">
        <w:t xml:space="preserve"> può essere sostituito da </w:t>
      </w:r>
      <w:r w:rsidRPr="00B51625">
        <w:rPr>
          <w:i/>
        </w:rPr>
        <w:t>kéntron</w:t>
      </w:r>
      <w:r w:rsidRPr="00B51625">
        <w:t xml:space="preserve">: nelle </w:t>
      </w:r>
      <w:r w:rsidRPr="00B51625">
        <w:rPr>
          <w:i/>
        </w:rPr>
        <w:t>Trachinie</w:t>
      </w:r>
      <w:r w:rsidRPr="00B51625">
        <w:t xml:space="preserve"> di Sofocle troviamo al v. 480 </w:t>
      </w:r>
      <w:r w:rsidRPr="00B51625">
        <w:rPr>
          <w:i/>
        </w:rPr>
        <w:t>kèntra</w:t>
      </w:r>
      <w:r w:rsidRPr="00B51625">
        <w:t xml:space="preserve">, ancora riferito al male di Eracle; cfr. Euripide, </w:t>
      </w:r>
      <w:r w:rsidRPr="00B51625">
        <w:rPr>
          <w:i/>
        </w:rPr>
        <w:t>Ippolito</w:t>
      </w:r>
      <w:r w:rsidRPr="00B51625">
        <w:t xml:space="preserve">, 39, dove abbiamo invece l’espressione </w:t>
      </w:r>
      <w:r w:rsidRPr="00B51625">
        <w:rPr>
          <w:i/>
        </w:rPr>
        <w:t>kéntrois èrotos</w:t>
      </w:r>
      <w:r w:rsidRPr="00B51625">
        <w:t xml:space="preserve"> riferita al silenzioso ma violento amore di Fedra.</w:t>
      </w:r>
    </w:p>
  </w:footnote>
  <w:footnote w:id="259">
    <w:p w14:paraId="02449B0C" w14:textId="5B17F814" w:rsidR="007E6B1D" w:rsidRPr="00B51625" w:rsidRDefault="007E6B1D" w:rsidP="006E22CD">
      <w:pPr>
        <w:pStyle w:val="Testonotaapidipagina"/>
      </w:pPr>
      <w:r w:rsidRPr="00B51625">
        <w:rPr>
          <w:rStyle w:val="Rimandonotaapidipagina"/>
        </w:rPr>
        <w:footnoteRef/>
      </w:r>
      <w:r w:rsidRPr="00B51625">
        <w:t xml:space="preserve"> Nell’epigramma tardo-antico, Afrodite rientrerà in gioco al posto di Eros solo come variazione sul tema: è armata d’arco e ferisce d’amore in un epigramma attribuibile ad Archia (</w:t>
      </w:r>
      <w:r w:rsidRPr="00B51625">
        <w:rPr>
          <w:i/>
        </w:rPr>
        <w:t>Antologia Palatina</w:t>
      </w:r>
      <w:r w:rsidRPr="00B51625">
        <w:t>, 5, 98); è la mandante dell’</w:t>
      </w:r>
      <w:r w:rsidRPr="00B51625">
        <w:rPr>
          <w:i/>
        </w:rPr>
        <w:t>oîstros</w:t>
      </w:r>
      <w:r w:rsidRPr="00B51625">
        <w:t xml:space="preserve"> amoroso in Paolo Silenziario (</w:t>
      </w:r>
      <w:r w:rsidRPr="00B51625">
        <w:rPr>
          <w:i/>
        </w:rPr>
        <w:t>Antologia Palatina</w:t>
      </w:r>
      <w:r w:rsidRPr="00B51625">
        <w:t>, 5, 234, 2).</w:t>
      </w:r>
    </w:p>
  </w:footnote>
  <w:footnote w:id="260">
    <w:p w14:paraId="1CFCC34C" w14:textId="5BBEAC84" w:rsidR="007E6B1D" w:rsidRPr="00B51625" w:rsidRDefault="007E6B1D" w:rsidP="006E22CD">
      <w:pPr>
        <w:pStyle w:val="Testonotaapidipagina"/>
        <w:jc w:val="both"/>
      </w:pPr>
      <w:r w:rsidRPr="00B51625">
        <w:rPr>
          <w:rStyle w:val="Rimandonotaapidipagina"/>
        </w:rPr>
        <w:footnoteRef/>
      </w:r>
      <w:r w:rsidRPr="00B51625">
        <w:t xml:space="preserve"> Il verbo esprime un'incessante agitazione, che in Omero, ad esempio, si riferisce a quella provocata dal tafano alle vacche.</w:t>
      </w:r>
      <w:r w:rsidRPr="00B51625">
        <w:rPr>
          <w:lang w:val="ru-RU"/>
        </w:rPr>
        <w:t xml:space="preserve"> </w:t>
      </w:r>
      <w:r w:rsidRPr="00B51625">
        <w:rPr>
          <w:rFonts w:eastAsia="AppleGothic"/>
          <w:lang w:val="ru-RU" w:eastAsia="ko-KR"/>
        </w:rPr>
        <w:t>L</w:t>
      </w:r>
      <w:r w:rsidRPr="00B51625">
        <w:rPr>
          <w:rFonts w:eastAsia="AppleGothic"/>
          <w:lang w:eastAsia="ko-KR"/>
        </w:rPr>
        <w:t>’</w:t>
      </w:r>
      <w:r w:rsidRPr="00B51625">
        <w:rPr>
          <w:rFonts w:eastAsia="AppleGothic"/>
          <w:i/>
          <w:lang w:eastAsia="ko-KR"/>
        </w:rPr>
        <w:t xml:space="preserve">oîstros </w:t>
      </w:r>
      <w:r w:rsidRPr="00B51625">
        <w:rPr>
          <w:rFonts w:eastAsia="AppleGothic"/>
          <w:lang w:eastAsia="ko-KR"/>
        </w:rPr>
        <w:t xml:space="preserve">come assillo, estro, compare in </w:t>
      </w:r>
      <w:r w:rsidRPr="00B51625">
        <w:rPr>
          <w:rFonts w:eastAsia="AppleGothic"/>
          <w:i/>
          <w:lang w:eastAsia="ko-KR"/>
        </w:rPr>
        <w:t>Odissea</w:t>
      </w:r>
      <w:r w:rsidRPr="00B51625">
        <w:rPr>
          <w:rFonts w:eastAsia="AppleGothic"/>
          <w:lang w:eastAsia="ko-KR"/>
        </w:rPr>
        <w:t xml:space="preserve">, 22, 300: i Proci «fuggivano qua e là per la sala, come vacche di mandra, che il rapido estro assale e le agita al tempo di primavera, quando i giorni son lunghi» </w:t>
      </w:r>
      <w:r w:rsidRPr="00B51625">
        <w:t>(</w:t>
      </w:r>
      <w:r w:rsidRPr="00B51625">
        <w:rPr>
          <w:i/>
        </w:rPr>
        <w:t>Odissea</w:t>
      </w:r>
      <w:r w:rsidRPr="00B51625">
        <w:t>, 22, 299 s.)</w:t>
      </w:r>
      <w:r w:rsidRPr="00B51625">
        <w:rPr>
          <w:rFonts w:eastAsia="AppleGothic"/>
          <w:lang w:eastAsia="ko-KR"/>
        </w:rPr>
        <w:t>.</w:t>
      </w:r>
    </w:p>
  </w:footnote>
  <w:footnote w:id="261">
    <w:p w14:paraId="0061E109" w14:textId="77777777" w:rsidR="007E6B1D" w:rsidRPr="00B51625" w:rsidRDefault="007E6B1D" w:rsidP="005D7EE6">
      <w:pPr>
        <w:pStyle w:val="Testonotaapidipagina"/>
      </w:pPr>
      <w:r w:rsidRPr="00B51625">
        <w:rPr>
          <w:rStyle w:val="Rimandonotaapidipagina"/>
        </w:rPr>
        <w:footnoteRef/>
      </w:r>
      <w:r w:rsidRPr="00B51625">
        <w:t xml:space="preserve"> Tale accenno viene introdotto come semplice termine di paragone, per farsi beffe di una scuola filosofica concorrente, quella eraclitea. Esaminando la dottrina degli eraclitei e in generale dei filosofi che sostengono che “tutto è in movimento”, Teodoto rivolge un commento a Socrate: «ragionare di queste dottrine [...] è cosa più difficile che ragionar con persone che siano state morse dal falangio», e che dunque «sono in continuo moto» (</w:t>
      </w:r>
      <w:r w:rsidRPr="00B51625">
        <w:rPr>
          <w:i/>
        </w:rPr>
        <w:t>Teeteto</w:t>
      </w:r>
      <w:r w:rsidRPr="00B51625">
        <w:t>,</w:t>
      </w:r>
      <w:r w:rsidRPr="00B51625">
        <w:rPr>
          <w:i/>
        </w:rPr>
        <w:t xml:space="preserve"> </w:t>
      </w:r>
      <w:r w:rsidRPr="00B51625">
        <w:t>179e). Con i teorici del moto universale non si può ragionare, perché essi stessi in continuo movimento, e dunque sfuggenti.</w:t>
      </w:r>
    </w:p>
  </w:footnote>
  <w:footnote w:id="262">
    <w:p w14:paraId="0FAF7407" w14:textId="13383550" w:rsidR="007E6B1D" w:rsidRPr="00B51625" w:rsidRDefault="007E6B1D" w:rsidP="00AE0356">
      <w:pPr>
        <w:ind w:right="560"/>
        <w:jc w:val="both"/>
        <w:rPr>
          <w:rFonts w:ascii="Times New Roman" w:hAnsi="Times New Roman" w:cs="Times New Roman"/>
        </w:rPr>
      </w:pPr>
      <w:r w:rsidRPr="00B51625">
        <w:rPr>
          <w:rStyle w:val="Rimandonotaapidipagina"/>
          <w:rFonts w:ascii="Times New Roman" w:hAnsi="Times New Roman" w:cs="Times New Roman"/>
        </w:rPr>
        <w:footnoteRef/>
      </w:r>
      <w:r w:rsidRPr="00B51625">
        <w:rPr>
          <w:rFonts w:ascii="Times New Roman" w:hAnsi="Times New Roman" w:cs="Times New Roman"/>
        </w:rPr>
        <w:t xml:space="preserve"> Nell’Accademia platonica era comunque ben nota la terapia musicale dei morsi velenosi, come quello della vipera (cfr. Teofrasto in Aulo Gellio, </w:t>
      </w:r>
      <w:r w:rsidRPr="00B51625">
        <w:rPr>
          <w:rFonts w:ascii="Times New Roman" w:hAnsi="Times New Roman" w:cs="Times New Roman"/>
          <w:i/>
        </w:rPr>
        <w:t>Notti attiche</w:t>
      </w:r>
      <w:r w:rsidRPr="00B51625">
        <w:rPr>
          <w:rFonts w:ascii="Times New Roman" w:hAnsi="Times New Roman" w:cs="Times New Roman"/>
        </w:rPr>
        <w:t>, 4, 13). E in vari passi dei suoi dialoghi Platone mostra di conoscere l’esistenza di incantesimi per il morso del serpente (</w:t>
      </w:r>
      <w:r w:rsidRPr="00B51625">
        <w:rPr>
          <w:rFonts w:ascii="Times New Roman" w:hAnsi="Times New Roman" w:cs="Times New Roman"/>
          <w:i/>
        </w:rPr>
        <w:t>Eutidemo</w:t>
      </w:r>
      <w:r w:rsidRPr="00B51625">
        <w:rPr>
          <w:rFonts w:ascii="Times New Roman" w:hAnsi="Times New Roman" w:cs="Times New Roman"/>
        </w:rPr>
        <w:t xml:space="preserve">, 290a; </w:t>
      </w:r>
      <w:r w:rsidRPr="00B51625">
        <w:rPr>
          <w:rFonts w:ascii="Times New Roman" w:hAnsi="Times New Roman" w:cs="Times New Roman"/>
          <w:i/>
        </w:rPr>
        <w:t>Repubblica</w:t>
      </w:r>
      <w:r w:rsidRPr="00B51625">
        <w:rPr>
          <w:rFonts w:ascii="Times New Roman" w:hAnsi="Times New Roman" w:cs="Times New Roman"/>
        </w:rPr>
        <w:t>, 358b</w:t>
      </w:r>
      <w:r w:rsidR="00B57EC2">
        <w:rPr>
          <w:rFonts w:ascii="Times New Roman" w:hAnsi="Times New Roman" w:cs="Times New Roman"/>
        </w:rPr>
        <w:t>).</w:t>
      </w:r>
    </w:p>
  </w:footnote>
  <w:footnote w:id="263">
    <w:p w14:paraId="3084C621" w14:textId="2934212A" w:rsidR="007E6B1D" w:rsidRPr="00B51625" w:rsidRDefault="007E6B1D" w:rsidP="00413689">
      <w:pPr>
        <w:ind w:right="560"/>
        <w:jc w:val="both"/>
        <w:rPr>
          <w:rFonts w:ascii="Times New Roman" w:hAnsi="Times New Roman" w:cs="Times New Roman"/>
        </w:rPr>
      </w:pPr>
      <w:r w:rsidRPr="00B51625">
        <w:rPr>
          <w:rStyle w:val="Rimandonotaapidipagina"/>
          <w:rFonts w:ascii="Times New Roman" w:hAnsi="Times New Roman" w:cs="Times New Roman"/>
        </w:rPr>
        <w:footnoteRef/>
      </w:r>
      <w:r w:rsidRPr="00B51625">
        <w:rPr>
          <w:rFonts w:ascii="Times New Roman" w:hAnsi="Times New Roman" w:cs="Times New Roman"/>
        </w:rPr>
        <w:t xml:space="preserve"> Quel che è sfuggito a de Martino è proprio questo: benché la </w:t>
      </w:r>
      <w:r w:rsidRPr="00B51625">
        <w:rPr>
          <w:rFonts w:ascii="Times New Roman" w:hAnsi="Times New Roman" w:cs="Times New Roman"/>
          <w:i/>
        </w:rPr>
        <w:t>mania</w:t>
      </w:r>
      <w:r w:rsidRPr="00B51625">
        <w:rPr>
          <w:rFonts w:ascii="Times New Roman" w:hAnsi="Times New Roman" w:cs="Times New Roman"/>
        </w:rPr>
        <w:t xml:space="preserve"> frenetica sia anche il modo di espressione mistica delle menadi, tutte le fonti antiche fin qui considerate, e da lui ignorate, connettono in un’unica sfera simbolica e sintomatica la </w:t>
      </w:r>
      <w:r w:rsidRPr="00B51625">
        <w:rPr>
          <w:rFonts w:ascii="Times New Roman" w:hAnsi="Times New Roman" w:cs="Times New Roman"/>
          <w:i/>
        </w:rPr>
        <w:t>melancholia</w:t>
      </w:r>
      <w:r w:rsidRPr="00B51625">
        <w:rPr>
          <w:rFonts w:ascii="Times New Roman" w:hAnsi="Times New Roman" w:cs="Times New Roman"/>
        </w:rPr>
        <w:t xml:space="preserve"> provocata dal mal d’amore alle punture e ai morsi che sono anche alla base dell’immaginario del tarantismo.</w:t>
      </w:r>
    </w:p>
  </w:footnote>
  <w:footnote w:id="264">
    <w:p w14:paraId="4E25C9A4" w14:textId="77777777" w:rsidR="007E6B1D" w:rsidRPr="00B51625" w:rsidRDefault="007E6B1D" w:rsidP="006E22CD">
      <w:pPr>
        <w:pStyle w:val="Testonotaapidipagina"/>
        <w:jc w:val="both"/>
      </w:pPr>
      <w:r w:rsidRPr="00B51625">
        <w:rPr>
          <w:rStyle w:val="Rimandonotaapidipagina"/>
        </w:rPr>
        <w:footnoteRef/>
      </w:r>
      <w:r w:rsidRPr="00B51625">
        <w:t xml:space="preserve"> </w:t>
      </w:r>
      <w:r w:rsidRPr="00B51625">
        <w:rPr>
          <w:lang w:val="ru-RU"/>
        </w:rPr>
        <w:t>DURUP 1983: 149.</w:t>
      </w:r>
    </w:p>
  </w:footnote>
  <w:footnote w:id="265">
    <w:p w14:paraId="284ABDDB" w14:textId="77777777" w:rsidR="007E6B1D" w:rsidRPr="00B51625" w:rsidRDefault="007E6B1D" w:rsidP="00FE0B2A">
      <w:pPr>
        <w:pStyle w:val="Testonotaapidipagina"/>
        <w:jc w:val="both"/>
      </w:pPr>
      <w:r w:rsidRPr="00B51625">
        <w:rPr>
          <w:rStyle w:val="Rimandonotaapidipagina"/>
        </w:rPr>
        <w:footnoteRef/>
      </w:r>
      <w:r w:rsidRPr="00B51625">
        <w:t xml:space="preserve"> </w:t>
      </w:r>
      <w:r w:rsidRPr="00B51625">
        <w:rPr>
          <w:lang w:val="ru-RU"/>
        </w:rPr>
        <w:t>DURUP 1983: 291 n. 18.</w:t>
      </w:r>
      <w:r w:rsidRPr="00B51625">
        <w:t xml:space="preserve"> </w:t>
      </w:r>
    </w:p>
  </w:footnote>
  <w:footnote w:id="266">
    <w:p w14:paraId="1AB56515" w14:textId="70473B1B" w:rsidR="007E6B1D" w:rsidRPr="00B51625" w:rsidRDefault="007E6B1D" w:rsidP="006E22CD">
      <w:pPr>
        <w:pStyle w:val="Testonotaapidipagina"/>
        <w:jc w:val="both"/>
      </w:pPr>
      <w:r w:rsidRPr="00B51625">
        <w:rPr>
          <w:rStyle w:val="Rimandonotaapidipagina"/>
        </w:rPr>
        <w:footnoteRef/>
      </w:r>
      <w:r w:rsidRPr="00B51625">
        <w:t xml:space="preserve"> </w:t>
      </w:r>
      <w:r w:rsidRPr="00B51625">
        <w:rPr>
          <w:lang w:val="ru-RU"/>
        </w:rPr>
        <w:t>E</w:t>
      </w:r>
      <w:r w:rsidRPr="00B51625">
        <w:t xml:space="preserve">mblematico il termine composto </w:t>
      </w:r>
      <w:r w:rsidRPr="00B51625">
        <w:rPr>
          <w:i/>
        </w:rPr>
        <w:t>oistropléx</w:t>
      </w:r>
      <w:r w:rsidRPr="00B51625">
        <w:t>, “colpita, martellata dall’assillo, dall’aculeo, dall’estro”, che ricorre in tutti i tragici del V secolo a.C. Lo troviamo sia in Eschilo (</w:t>
      </w:r>
      <w:r w:rsidRPr="00B51625">
        <w:rPr>
          <w:i/>
        </w:rPr>
        <w:t>Prometeo incatenato</w:t>
      </w:r>
      <w:r w:rsidRPr="00B51625">
        <w:t>, 681) che in Sofocle (</w:t>
      </w:r>
      <w:r w:rsidRPr="00B51625">
        <w:rPr>
          <w:i/>
        </w:rPr>
        <w:t>Elettra</w:t>
      </w:r>
      <w:r w:rsidRPr="00B51625">
        <w:t>, 5) a proposito della corsa folle di Iò inseguita dal tafano, e il termine appare nel contesto dionisiaco in Euripide (</w:t>
      </w:r>
      <w:r w:rsidRPr="00B51625">
        <w:rPr>
          <w:i/>
        </w:rPr>
        <w:t>Baccanti</w:t>
      </w:r>
      <w:r w:rsidRPr="00B51625">
        <w:t>, 1229).</w:t>
      </w:r>
    </w:p>
  </w:footnote>
  <w:footnote w:id="267">
    <w:p w14:paraId="243D4B99" w14:textId="77777777" w:rsidR="007E6B1D" w:rsidRPr="00B51625" w:rsidRDefault="007E6B1D" w:rsidP="006E22CD">
      <w:pPr>
        <w:pStyle w:val="Testonotaapidipagina"/>
        <w:jc w:val="both"/>
      </w:pPr>
      <w:r w:rsidRPr="00B51625">
        <w:rPr>
          <w:rStyle w:val="Rimandonotaapidipagina"/>
        </w:rPr>
        <w:footnoteRef/>
      </w:r>
      <w:r w:rsidRPr="00B51625">
        <w:t xml:space="preserve"> Saffo, frr. 159; 47; 130, 2 e 198 Voigt; cfr. sc. ad Apollonio Rodio, 3, 26b; FASCE 1983: 129, 287 n. 45.</w:t>
      </w:r>
    </w:p>
  </w:footnote>
  <w:footnote w:id="268">
    <w:p w14:paraId="5E8A055F" w14:textId="28C72AC6" w:rsidR="007E6B1D" w:rsidRPr="00B51625" w:rsidRDefault="007E6B1D" w:rsidP="006E22CD">
      <w:pPr>
        <w:pStyle w:val="Testonotaapidipagina"/>
        <w:jc w:val="both"/>
      </w:pPr>
      <w:r w:rsidRPr="00B51625">
        <w:rPr>
          <w:rStyle w:val="Rimandonotaapidipagina"/>
        </w:rPr>
        <w:footnoteRef/>
      </w:r>
      <w:r w:rsidRPr="00B51625">
        <w:t xml:space="preserve"> La sua storicità è discussa (a lungo la si è identificata con Aspasia, concubina e poi moglie di Pericle), ma in genere i personaggi dei dialoghi platonici hanno riscontro nella realtà. Per Diotima, non essendo né buono né cattivo, Eros deve essere qualcosa di intermedio (</w:t>
      </w:r>
      <w:r w:rsidRPr="00B51625">
        <w:rPr>
          <w:i/>
        </w:rPr>
        <w:t>Simposio</w:t>
      </w:r>
      <w:r w:rsidRPr="00B51625">
        <w:t>,</w:t>
      </w:r>
      <w:r w:rsidRPr="00B51625">
        <w:rPr>
          <w:i/>
        </w:rPr>
        <w:t xml:space="preserve"> </w:t>
      </w:r>
      <w:r w:rsidRPr="00B51625">
        <w:t>201d-202b), appunto un demone, definito “grande” per la sua peculiare potenza.</w:t>
      </w:r>
    </w:p>
  </w:footnote>
  <w:footnote w:id="269">
    <w:p w14:paraId="6FFCF0B7" w14:textId="11CC91B0" w:rsidR="007E6B1D" w:rsidRPr="00B51625" w:rsidRDefault="007E6B1D" w:rsidP="00592B09">
      <w:pPr>
        <w:ind w:right="560"/>
        <w:jc w:val="both"/>
        <w:rPr>
          <w:rFonts w:ascii="Times New Roman" w:hAnsi="Times New Roman" w:cs="Times New Roman"/>
        </w:rPr>
      </w:pPr>
      <w:r w:rsidRPr="00B51625">
        <w:rPr>
          <w:rStyle w:val="Rimandonotaapidipagina"/>
          <w:rFonts w:ascii="Times New Roman" w:hAnsi="Times New Roman" w:cs="Times New Roman"/>
        </w:rPr>
        <w:footnoteRef/>
      </w:r>
      <w:r w:rsidRPr="00B51625">
        <w:rPr>
          <w:rFonts w:ascii="Times New Roman" w:hAnsi="Times New Roman" w:cs="Times New Roman"/>
        </w:rPr>
        <w:t xml:space="preserve"> «Beati coloro che in savia temperanza condividono il talamo di Afrodite, coloro che la pace conseguono dagli estri rapinosi [</w:t>
      </w:r>
      <w:r w:rsidRPr="00B51625">
        <w:rPr>
          <w:rFonts w:ascii="Times New Roman" w:hAnsi="Times New Roman" w:cs="Times New Roman"/>
          <w:i/>
        </w:rPr>
        <w:t>maniádon oístron</w:t>
      </w:r>
      <w:r w:rsidRPr="00B51625">
        <w:rPr>
          <w:rFonts w:ascii="Times New Roman" w:hAnsi="Times New Roman" w:cs="Times New Roman"/>
        </w:rPr>
        <w:t xml:space="preserve">], allorché Eros chiomadoro duplice arco di piaceri tende, l’uno per destino lieto, l’altro a turbare il nostro esistere» (Euripide, </w:t>
      </w:r>
      <w:r w:rsidRPr="00B51625">
        <w:rPr>
          <w:rFonts w:ascii="Times New Roman" w:hAnsi="Times New Roman" w:cs="Times New Roman"/>
          <w:i/>
        </w:rPr>
        <w:t>Ifigenia in Aulide</w:t>
      </w:r>
      <w:r w:rsidRPr="00B51625">
        <w:rPr>
          <w:rFonts w:ascii="Times New Roman" w:hAnsi="Times New Roman" w:cs="Times New Roman"/>
        </w:rPr>
        <w:t xml:space="preserve">, 543-51). Si noti anche che i termini ruotanti attorno al significato di “dardo” sembrano condividere lo stesso etimo del nostro pungolo: </w:t>
      </w:r>
      <w:r w:rsidRPr="00B51625">
        <w:rPr>
          <w:rFonts w:ascii="Times New Roman" w:hAnsi="Times New Roman" w:cs="Times New Roman"/>
          <w:i/>
        </w:rPr>
        <w:t>oistós</w:t>
      </w:r>
      <w:r w:rsidRPr="00B51625">
        <w:rPr>
          <w:rFonts w:ascii="Times New Roman" w:hAnsi="Times New Roman" w:cs="Times New Roman"/>
        </w:rPr>
        <w:t xml:space="preserve">, </w:t>
      </w:r>
      <w:r w:rsidRPr="00B51625">
        <w:rPr>
          <w:rFonts w:ascii="Times New Roman" w:hAnsi="Times New Roman" w:cs="Times New Roman"/>
          <w:i/>
        </w:rPr>
        <w:t>oísteuma</w:t>
      </w:r>
      <w:r w:rsidRPr="00B51625">
        <w:rPr>
          <w:rFonts w:ascii="Times New Roman" w:hAnsi="Times New Roman" w:cs="Times New Roman"/>
        </w:rPr>
        <w:t xml:space="preserve">, freccia; </w:t>
      </w:r>
      <w:r w:rsidRPr="00B51625">
        <w:rPr>
          <w:rFonts w:ascii="Times New Roman" w:hAnsi="Times New Roman" w:cs="Times New Roman"/>
          <w:i/>
        </w:rPr>
        <w:t>oisteúo</w:t>
      </w:r>
      <w:r w:rsidRPr="00B51625">
        <w:rPr>
          <w:rFonts w:ascii="Times New Roman" w:hAnsi="Times New Roman" w:cs="Times New Roman"/>
        </w:rPr>
        <w:t>, scaglio frecce; la radice di tali termini designa anche le azioni di portare, colpire, sopportare.</w:t>
      </w:r>
    </w:p>
  </w:footnote>
  <w:footnote w:id="270">
    <w:p w14:paraId="1AD95FC6" w14:textId="036EF270" w:rsidR="007E6B1D" w:rsidRPr="00B51625" w:rsidRDefault="007E6B1D" w:rsidP="00E9388E">
      <w:pPr>
        <w:ind w:right="560"/>
        <w:jc w:val="both"/>
        <w:rPr>
          <w:rFonts w:ascii="Times New Roman" w:hAnsi="Times New Roman" w:cs="Times New Roman"/>
        </w:rPr>
      </w:pPr>
      <w:r w:rsidRPr="00B51625">
        <w:rPr>
          <w:rStyle w:val="Rimandonotaapidipagina"/>
          <w:rFonts w:ascii="Times New Roman" w:hAnsi="Times New Roman" w:cs="Times New Roman"/>
        </w:rPr>
        <w:footnoteRef/>
      </w:r>
      <w:r w:rsidRPr="00B51625">
        <w:rPr>
          <w:rFonts w:ascii="Times New Roman" w:hAnsi="Times New Roman" w:cs="Times New Roman"/>
        </w:rPr>
        <w:t xml:space="preserve"> </w:t>
      </w:r>
      <w:r w:rsidRPr="00B51625">
        <w:rPr>
          <w:rFonts w:ascii="Times New Roman" w:hAnsi="Times New Roman" w:cs="Times New Roman"/>
          <w:lang w:val="ru-RU"/>
        </w:rPr>
        <w:t xml:space="preserve">Nella </w:t>
      </w:r>
      <w:r w:rsidRPr="00B51625">
        <w:rPr>
          <w:rFonts w:ascii="Times New Roman" w:hAnsi="Times New Roman" w:cs="Times New Roman"/>
          <w:i/>
          <w:lang w:val="ru-RU"/>
        </w:rPr>
        <w:t>Repubblica</w:t>
      </w:r>
      <w:r w:rsidRPr="00B51625">
        <w:rPr>
          <w:rFonts w:ascii="Times New Roman" w:hAnsi="Times New Roman" w:cs="Times New Roman"/>
          <w:lang w:val="ru-RU"/>
        </w:rPr>
        <w:t xml:space="preserve"> (9, </w:t>
      </w:r>
      <w:r w:rsidRPr="00B51625">
        <w:rPr>
          <w:rFonts w:ascii="Times New Roman" w:hAnsi="Times New Roman" w:cs="Times New Roman"/>
        </w:rPr>
        <w:t>577e)</w:t>
      </w:r>
      <w:r w:rsidRPr="00B51625">
        <w:rPr>
          <w:rFonts w:ascii="Times New Roman" w:hAnsi="Times New Roman" w:cs="Times New Roman"/>
          <w:b/>
        </w:rPr>
        <w:t xml:space="preserve"> </w:t>
      </w:r>
      <w:r w:rsidRPr="00B51625">
        <w:rPr>
          <w:rFonts w:ascii="Times New Roman" w:hAnsi="Times New Roman" w:cs="Times New Roman"/>
          <w:lang w:val="ru-RU"/>
        </w:rPr>
        <w:t>Platone riprende l'immagine del</w:t>
      </w:r>
      <w:r w:rsidRPr="00B51625">
        <w:rPr>
          <w:rFonts w:ascii="Times New Roman" w:hAnsi="Times New Roman" w:cs="Times New Roman"/>
        </w:rPr>
        <w:t>l’</w:t>
      </w:r>
      <w:r w:rsidRPr="00B51625">
        <w:rPr>
          <w:rFonts w:ascii="Times New Roman" w:hAnsi="Times New Roman" w:cs="Times New Roman"/>
          <w:i/>
        </w:rPr>
        <w:t xml:space="preserve">oîstros </w:t>
      </w:r>
      <w:r w:rsidRPr="00B51625">
        <w:rPr>
          <w:rFonts w:ascii="Times New Roman" w:hAnsi="Times New Roman" w:cs="Times New Roman"/>
        </w:rPr>
        <w:t>di Eros</w:t>
      </w:r>
      <w:r w:rsidRPr="00B51625">
        <w:rPr>
          <w:rFonts w:ascii="Times New Roman" w:hAnsi="Times New Roman" w:cs="Times New Roman"/>
          <w:lang w:val="ru-RU"/>
        </w:rPr>
        <w:t>, e degli «appetiti» ad esso paragonabili, inclusi quelli relativi a un'altra bramosia, la sete di potere: qui l'intenzione del filosofo è di conferire a</w:t>
      </w:r>
      <w:r w:rsidRPr="00B51625">
        <w:rPr>
          <w:rFonts w:ascii="Times New Roman" w:hAnsi="Times New Roman" w:cs="Times New Roman"/>
        </w:rPr>
        <w:t>ll’</w:t>
      </w:r>
      <w:r w:rsidRPr="00B51625">
        <w:rPr>
          <w:rFonts w:ascii="Times New Roman" w:hAnsi="Times New Roman" w:cs="Times New Roman"/>
          <w:i/>
        </w:rPr>
        <w:t>exemplum</w:t>
      </w:r>
      <w:r w:rsidRPr="00B51625">
        <w:rPr>
          <w:rFonts w:ascii="Times New Roman" w:hAnsi="Times New Roman" w:cs="Times New Roman"/>
          <w:lang w:val="ru-RU"/>
        </w:rPr>
        <w:t xml:space="preserve"> una valenza politica, </w:t>
      </w:r>
      <w:r w:rsidRPr="00B51625">
        <w:rPr>
          <w:rFonts w:ascii="Times New Roman" w:hAnsi="Times New Roman" w:cs="Times New Roman"/>
        </w:rPr>
        <w:t xml:space="preserve">ma risalta comunque l’immagine di questo pungiglione che produce follia e furore (9, 573a-b). </w:t>
      </w:r>
      <w:r w:rsidRPr="00B51625">
        <w:rPr>
          <w:rFonts w:ascii="Times New Roman" w:eastAsia="AppleGothic" w:hAnsi="Times New Roman" w:cs="Times New Roman"/>
          <w:i/>
          <w:lang w:eastAsia="ko-KR"/>
        </w:rPr>
        <w:t>Oîstros</w:t>
      </w:r>
      <w:r w:rsidRPr="00B51625">
        <w:rPr>
          <w:rFonts w:ascii="Times New Roman" w:eastAsia="AppleGothic" w:hAnsi="Times New Roman" w:cs="Times New Roman"/>
          <w:lang w:eastAsia="ko-KR"/>
        </w:rPr>
        <w:t xml:space="preserve"> e termini correlati in Platone ricorrono soprattutto per esprimere l’una o l’altra bramosia, e spesso paragonarle (cfr. anche </w:t>
      </w:r>
      <w:r w:rsidRPr="00B51625">
        <w:rPr>
          <w:rFonts w:ascii="Times New Roman" w:eastAsia="AppleGothic" w:hAnsi="Times New Roman" w:cs="Times New Roman"/>
          <w:i/>
          <w:lang w:eastAsia="ko-KR"/>
        </w:rPr>
        <w:t>Fedro</w:t>
      </w:r>
      <w:r w:rsidRPr="00B51625">
        <w:rPr>
          <w:rFonts w:ascii="Times New Roman" w:eastAsia="AppleGothic" w:hAnsi="Times New Roman" w:cs="Times New Roman"/>
          <w:lang w:eastAsia="ko-KR"/>
        </w:rPr>
        <w:t xml:space="preserve">, 251c; </w:t>
      </w:r>
      <w:r w:rsidRPr="00B51625">
        <w:rPr>
          <w:rFonts w:ascii="Times New Roman" w:eastAsia="AppleGothic" w:hAnsi="Times New Roman" w:cs="Times New Roman"/>
          <w:i/>
          <w:lang w:eastAsia="ko-KR"/>
        </w:rPr>
        <w:t>Leggi</w:t>
      </w:r>
      <w:r w:rsidRPr="00B51625">
        <w:rPr>
          <w:rFonts w:ascii="Times New Roman" w:eastAsia="AppleGothic" w:hAnsi="Times New Roman" w:cs="Times New Roman"/>
          <w:lang w:eastAsia="ko-KR"/>
        </w:rPr>
        <w:t xml:space="preserve">, 734; </w:t>
      </w:r>
      <w:r w:rsidRPr="00B51625">
        <w:rPr>
          <w:rFonts w:ascii="Times New Roman" w:eastAsia="AppleGothic" w:hAnsi="Times New Roman" w:cs="Times New Roman"/>
          <w:i/>
          <w:lang w:eastAsia="ko-KR"/>
        </w:rPr>
        <w:t>Timeo</w:t>
      </w:r>
      <w:r w:rsidRPr="00B51625">
        <w:rPr>
          <w:rFonts w:ascii="Times New Roman" w:eastAsia="AppleGothic" w:hAnsi="Times New Roman" w:cs="Times New Roman"/>
          <w:lang w:eastAsia="ko-KR"/>
        </w:rPr>
        <w:t>, 91; etc.).</w:t>
      </w:r>
    </w:p>
  </w:footnote>
  <w:footnote w:id="271">
    <w:p w14:paraId="31645597" w14:textId="5EEB3A59" w:rsidR="007E6B1D" w:rsidRPr="00B51625" w:rsidRDefault="007E6B1D">
      <w:pPr>
        <w:pStyle w:val="Testonotaapidipagina"/>
      </w:pPr>
      <w:r w:rsidRPr="00B51625">
        <w:rPr>
          <w:rStyle w:val="Rimandonotaapidipagina"/>
        </w:rPr>
        <w:footnoteRef/>
      </w:r>
      <w:r w:rsidRPr="00B51625">
        <w:t xml:space="preserve"> La prima </w:t>
      </w:r>
      <w:r w:rsidRPr="00B51625">
        <w:rPr>
          <w:lang w:val="ru-RU"/>
        </w:rPr>
        <w:t>traduzione è di Ezio Savino, la seconda di Piero Pucci.</w:t>
      </w:r>
    </w:p>
  </w:footnote>
  <w:footnote w:id="272">
    <w:p w14:paraId="1E501994" w14:textId="77777777" w:rsidR="007E6B1D" w:rsidRPr="00B51625" w:rsidRDefault="007E6B1D" w:rsidP="006E22CD">
      <w:pPr>
        <w:pStyle w:val="Testonotaapidipagina"/>
        <w:jc w:val="both"/>
      </w:pPr>
      <w:r w:rsidRPr="00B51625">
        <w:rPr>
          <w:rStyle w:val="Rimandonotaapidipagina"/>
        </w:rPr>
        <w:footnoteRef/>
      </w:r>
      <w:r w:rsidRPr="00B51625">
        <w:t xml:space="preserve"> Qui il pungiglione (</w:t>
      </w:r>
      <w:r w:rsidRPr="00B51625">
        <w:rPr>
          <w:i/>
        </w:rPr>
        <w:t>oîstros</w:t>
      </w:r>
      <w:r w:rsidRPr="00B51625">
        <w:t>)</w:t>
      </w:r>
      <w:r w:rsidRPr="00B51625">
        <w:rPr>
          <w:i/>
        </w:rPr>
        <w:t xml:space="preserve"> </w:t>
      </w:r>
      <w:r w:rsidRPr="00B51625">
        <w:t>è quello di Eros e di altri «appetiti» che si annidano nel cuore dell’«uomo tiranno», educato male dai genitori o corrotto da istigatori. Cfr. un concetto simile nel neoplatonico Proclo (</w:t>
      </w:r>
      <w:r w:rsidRPr="00B51625">
        <w:rPr>
          <w:i/>
        </w:rPr>
        <w:t>Inni</w:t>
      </w:r>
      <w:r w:rsidRPr="00B51625">
        <w:t>, 5, 14 s.), dove l’Afrodite licia viene supplicata di elevare alla suprema bellezza la sua anima «sfuggita al pungolo rovinoso della brama terrena».</w:t>
      </w:r>
    </w:p>
  </w:footnote>
  <w:footnote w:id="273">
    <w:p w14:paraId="01F1F832" w14:textId="123F170D" w:rsidR="007E6B1D" w:rsidRPr="0063610D" w:rsidRDefault="007E6B1D" w:rsidP="006E22CD">
      <w:pPr>
        <w:pStyle w:val="Testonotaapidipagina"/>
        <w:jc w:val="both"/>
        <w:rPr>
          <w:rFonts w:eastAsia="AppleGothic"/>
          <w:lang w:eastAsia="ko-KR"/>
        </w:rPr>
      </w:pPr>
      <w:r w:rsidRPr="00B51625">
        <w:rPr>
          <w:rStyle w:val="Rimandonotaapidipagina"/>
        </w:rPr>
        <w:footnoteRef/>
      </w:r>
      <w:r w:rsidRPr="00B51625">
        <w:t xml:space="preserve"> </w:t>
      </w:r>
      <w:r w:rsidRPr="00B51625">
        <w:rPr>
          <w:rFonts w:eastAsia="AppleGothic"/>
          <w:lang w:eastAsia="ko-KR"/>
        </w:rPr>
        <w:t xml:space="preserve">Plauto ricorre più volte all’immagine di uno </w:t>
      </w:r>
      <w:r w:rsidRPr="00B51625">
        <w:rPr>
          <w:rFonts w:eastAsia="AppleGothic"/>
          <w:i/>
          <w:lang w:eastAsia="ko-KR"/>
        </w:rPr>
        <w:t>stimulus</w:t>
      </w:r>
      <w:r w:rsidRPr="00B51625">
        <w:rPr>
          <w:rFonts w:eastAsia="AppleGothic"/>
          <w:lang w:eastAsia="ko-KR"/>
        </w:rPr>
        <w:t xml:space="preserve"> che punge il cuore: </w:t>
      </w:r>
      <w:r w:rsidRPr="00B51625">
        <w:rPr>
          <w:rFonts w:eastAsia="AppleGothic"/>
          <w:i/>
          <w:lang w:eastAsia="ko-KR"/>
        </w:rPr>
        <w:t>Bacchidi</w:t>
      </w:r>
      <w:r w:rsidRPr="00B51625">
        <w:rPr>
          <w:rFonts w:eastAsia="AppleGothic"/>
          <w:lang w:eastAsia="ko-KR"/>
        </w:rPr>
        <w:t xml:space="preserve">, 1159 («mi sento pungere il cuore», riferito al desiderio per una ragazza); </w:t>
      </w:r>
      <w:r w:rsidRPr="00B51625">
        <w:rPr>
          <w:rFonts w:eastAsia="AppleGothic"/>
          <w:i/>
          <w:lang w:eastAsia="ko-KR"/>
        </w:rPr>
        <w:t>Casina</w:t>
      </w:r>
      <w:r w:rsidRPr="00B51625">
        <w:rPr>
          <w:rFonts w:eastAsia="AppleGothic"/>
          <w:lang w:eastAsia="ko-KR"/>
        </w:rPr>
        <w:t xml:space="preserve">, 360 (analogamente: «sono il tuo pungiglione e punzecchio il tuo cuoricino»); </w:t>
      </w:r>
      <w:r w:rsidRPr="00B51625">
        <w:rPr>
          <w:rFonts w:eastAsia="AppleGothic"/>
          <w:i/>
          <w:lang w:eastAsia="ko-KR"/>
        </w:rPr>
        <w:t>Cistellaria</w:t>
      </w:r>
      <w:r w:rsidRPr="00B51625">
        <w:rPr>
          <w:rFonts w:eastAsia="AppleGothic"/>
          <w:lang w:eastAsia="ko-KR"/>
        </w:rPr>
        <w:t xml:space="preserve">, 206 s. («iactor [crucior] agitor stimulor, versor in amoris rota, miser exanimor»; </w:t>
      </w:r>
      <w:r w:rsidRPr="00B51625">
        <w:rPr>
          <w:rFonts w:eastAsia="AppleGothic"/>
          <w:i/>
          <w:lang w:eastAsia="ko-KR"/>
        </w:rPr>
        <w:t>Truculentus</w:t>
      </w:r>
      <w:r w:rsidRPr="00B51625">
        <w:rPr>
          <w:rFonts w:eastAsia="AppleGothic"/>
          <w:lang w:eastAsia="ko-KR"/>
        </w:rPr>
        <w:t xml:space="preserve">, 853 («ne ista stimulum longum habet, quae usque illinc cor pungit meum»); cfr. anche Accio, </w:t>
      </w:r>
      <w:r w:rsidRPr="00B51625">
        <w:rPr>
          <w:rFonts w:eastAsia="AppleGothic"/>
          <w:i/>
          <w:lang w:eastAsia="ko-KR"/>
        </w:rPr>
        <w:t>Epigoni</w:t>
      </w:r>
      <w:r w:rsidRPr="00B51625">
        <w:rPr>
          <w:rFonts w:eastAsia="AppleGothic"/>
          <w:lang w:eastAsia="ko-KR"/>
        </w:rPr>
        <w:t>, fr. 303 Ribbeck.</w:t>
      </w:r>
    </w:p>
  </w:footnote>
  <w:footnote w:id="274">
    <w:p w14:paraId="180CA894" w14:textId="442FCE29" w:rsidR="007E6B1D" w:rsidRPr="00B51625" w:rsidRDefault="007E6B1D">
      <w:pPr>
        <w:pStyle w:val="Testonotaapidipagina"/>
      </w:pPr>
      <w:r w:rsidRPr="00B51625">
        <w:rPr>
          <w:rStyle w:val="Rimandonotaapidipagina"/>
        </w:rPr>
        <w:footnoteRef/>
      </w:r>
      <w:r w:rsidRPr="00B51625">
        <w:t xml:space="preserve"> STIFANI 2000: 43.</w:t>
      </w:r>
    </w:p>
  </w:footnote>
  <w:footnote w:id="275">
    <w:p w14:paraId="6043E0EC" w14:textId="7A7AF5DB" w:rsidR="007E6B1D" w:rsidRPr="00B51625" w:rsidRDefault="007E6B1D">
      <w:pPr>
        <w:pStyle w:val="Testonotaapidipagina"/>
      </w:pPr>
      <w:r w:rsidRPr="00B51625">
        <w:rPr>
          <w:rStyle w:val="Rimandonotaapidipagina"/>
        </w:rPr>
        <w:footnoteRef/>
      </w:r>
      <w:r w:rsidRPr="00B51625">
        <w:t xml:space="preserve"> </w:t>
      </w:r>
      <w:r w:rsidRPr="00B51625">
        <w:rPr>
          <w:rFonts w:eastAsia="AppleGothic"/>
          <w:lang w:eastAsia="ko-KR"/>
        </w:rPr>
        <w:t>Il pa</w:t>
      </w:r>
      <w:r w:rsidR="002D67F8">
        <w:rPr>
          <w:rFonts w:eastAsia="AppleGothic"/>
          <w:lang w:eastAsia="ko-KR"/>
        </w:rPr>
        <w:t>sso è cit. in AGAMBEN 1977: 142</w:t>
      </w:r>
      <w:r w:rsidRPr="00B51625">
        <w:rPr>
          <w:rFonts w:eastAsia="AppleGothic"/>
          <w:lang w:eastAsia="ko-KR"/>
        </w:rPr>
        <w:t xml:space="preserve"> n. 3.</w:t>
      </w:r>
    </w:p>
  </w:footnote>
  <w:footnote w:id="276">
    <w:p w14:paraId="3A0ED547" w14:textId="2464983C" w:rsidR="007E6B1D" w:rsidRPr="00B51625" w:rsidRDefault="007E6B1D">
      <w:pPr>
        <w:pStyle w:val="Testonotaapidipagina"/>
      </w:pPr>
      <w:r w:rsidRPr="00B51625">
        <w:rPr>
          <w:rStyle w:val="Rimandonotaapidipagina"/>
        </w:rPr>
        <w:footnoteRef/>
      </w:r>
      <w:r w:rsidRPr="00B51625">
        <w:t xml:space="preserve"> Nei primi due versi di questo stesso epigramma, Silenziario parla del "morso" di Eros paragonandolo a quello di un cane rabbioso: seguendo così un’alternativa figurale, nella rappresentazione del morso avvelenato dal furore, che abbiamo spesso riscontrato nell’immaginario greco.</w:t>
      </w:r>
    </w:p>
  </w:footnote>
  <w:footnote w:id="277">
    <w:p w14:paraId="57606A35" w14:textId="77777777" w:rsidR="007E6B1D" w:rsidRPr="00B51625" w:rsidRDefault="007E6B1D" w:rsidP="0045065E">
      <w:pPr>
        <w:pStyle w:val="Testonotaapidipagina"/>
        <w:jc w:val="both"/>
      </w:pPr>
      <w:r w:rsidRPr="00B51625">
        <w:rPr>
          <w:rStyle w:val="Rimandonotaapidipagina"/>
        </w:rPr>
        <w:footnoteRef/>
      </w:r>
      <w:r w:rsidRPr="00B51625">
        <w:t xml:space="preserve"> Dante Alighieri, </w:t>
      </w:r>
      <w:r w:rsidRPr="00B51625">
        <w:rPr>
          <w:i/>
        </w:rPr>
        <w:t>Amor, da chel convien pur ch'io mi doglia</w:t>
      </w:r>
      <w:r w:rsidRPr="00B51625">
        <w:t>: «fatto ha d'orgoglio al petto schermo tale, / ch'ogni saetta lì spunta suo corso; / per che l'armato cor da nulla è morso» (vv. 73-75).</w:t>
      </w:r>
    </w:p>
  </w:footnote>
  <w:footnote w:id="278">
    <w:p w14:paraId="28D75EA1" w14:textId="77777777" w:rsidR="007E6B1D" w:rsidRPr="00B51625" w:rsidRDefault="007E6B1D" w:rsidP="0045065E">
      <w:pPr>
        <w:pStyle w:val="Testonotaapidipagina"/>
        <w:jc w:val="both"/>
      </w:pPr>
      <w:r w:rsidRPr="00B51625">
        <w:rPr>
          <w:rStyle w:val="Rimandonotaapidipagina"/>
        </w:rPr>
        <w:footnoteRef/>
      </w:r>
      <w:r w:rsidRPr="00B51625">
        <w:t xml:space="preserve"> Panuccio dal Bagno, </w:t>
      </w:r>
      <w:r w:rsidRPr="00B51625">
        <w:rPr>
          <w:i/>
        </w:rPr>
        <w:t>Piggiore stimo che morso di capra</w:t>
      </w:r>
      <w:r w:rsidRPr="00B51625">
        <w:t xml:space="preserve">: «Piggiore stimo che morso di capra, / ov'Amor fier d'artiglio e dà di becco / </w:t>
      </w:r>
      <w:r w:rsidRPr="00B51625">
        <w:sym w:font="Symbol" w:char="F05B"/>
      </w:r>
      <w:r w:rsidRPr="00B51625">
        <w:t>…</w:t>
      </w:r>
      <w:r w:rsidRPr="00B51625">
        <w:sym w:font="Symbol" w:char="F05D"/>
      </w:r>
      <w:r w:rsidRPr="00B51625">
        <w:t>».</w:t>
      </w:r>
    </w:p>
  </w:footnote>
  <w:footnote w:id="279">
    <w:p w14:paraId="28649D6A" w14:textId="6DAF568A" w:rsidR="007E6B1D" w:rsidRPr="00B51625" w:rsidRDefault="007E6B1D">
      <w:pPr>
        <w:pStyle w:val="Testonotaapidipagina"/>
      </w:pPr>
      <w:r w:rsidRPr="00B51625">
        <w:rPr>
          <w:rStyle w:val="Rimandonotaapidipagina"/>
        </w:rPr>
        <w:footnoteRef/>
      </w:r>
      <w:r w:rsidRPr="00B51625">
        <w:t xml:space="preserve"> PERI 1996: 25.</w:t>
      </w:r>
    </w:p>
  </w:footnote>
  <w:footnote w:id="280">
    <w:p w14:paraId="4E9B499A" w14:textId="28699410" w:rsidR="007E6B1D" w:rsidRPr="00B51625" w:rsidRDefault="007E6B1D">
      <w:pPr>
        <w:pStyle w:val="Testonotaapidipagina"/>
      </w:pPr>
      <w:r w:rsidRPr="00B51625">
        <w:rPr>
          <w:rStyle w:val="Rimandonotaapidipagina"/>
        </w:rPr>
        <w:footnoteRef/>
      </w:r>
      <w:r w:rsidRPr="00B51625">
        <w:t xml:space="preserve"> PERI 1996: 34.</w:t>
      </w:r>
    </w:p>
  </w:footnote>
  <w:footnote w:id="281">
    <w:p w14:paraId="576D5D2A" w14:textId="77777777" w:rsidR="007E6B1D" w:rsidRPr="00B51625" w:rsidRDefault="007E6B1D" w:rsidP="007C6FE9">
      <w:pPr>
        <w:ind w:right="560"/>
        <w:jc w:val="both"/>
        <w:rPr>
          <w:rFonts w:ascii="Times New Roman" w:hAnsi="Times New Roman" w:cs="Times New Roman"/>
        </w:rPr>
      </w:pPr>
      <w:r w:rsidRPr="00B51625">
        <w:rPr>
          <w:rStyle w:val="Rimandonotaapidipagina"/>
          <w:rFonts w:ascii="Times New Roman" w:hAnsi="Times New Roman" w:cs="Times New Roman"/>
        </w:rPr>
        <w:footnoteRef/>
      </w:r>
      <w:r w:rsidRPr="00B51625">
        <w:rPr>
          <w:rFonts w:ascii="Times New Roman" w:hAnsi="Times New Roman" w:cs="Times New Roman"/>
        </w:rPr>
        <w:t xml:space="preserve"> CIAVOLELLA 1976: 61. Ecco l’originale latino: «Amor </w:t>
      </w:r>
      <w:r w:rsidRPr="00B51625">
        <w:rPr>
          <w:rFonts w:ascii="Times New Roman" w:hAnsi="Times New Roman" w:cs="Times New Roman"/>
        </w:rPr>
        <w:sym w:font="Symbol" w:char="F05B"/>
      </w:r>
      <w:r w:rsidRPr="00B51625">
        <w:rPr>
          <w:rFonts w:ascii="Times New Roman" w:hAnsi="Times New Roman" w:cs="Times New Roman"/>
        </w:rPr>
        <w:t>…</w:t>
      </w:r>
      <w:r w:rsidRPr="00B51625">
        <w:rPr>
          <w:rFonts w:ascii="Times New Roman" w:hAnsi="Times New Roman" w:cs="Times New Roman"/>
        </w:rPr>
        <w:sym w:font="Symbol" w:char="F05D"/>
      </w:r>
      <w:r w:rsidRPr="00B51625">
        <w:rPr>
          <w:rFonts w:ascii="Times New Roman" w:hAnsi="Times New Roman" w:cs="Times New Roman"/>
        </w:rPr>
        <w:t xml:space="preserve"> qui dicitur hereos, est vehemens et assidua cogitatio supra rem desideratam cum confidentia obtinendi delectabilem apprehensum ex ea» (cit. in CIAVOLELLA 1976: 70).</w:t>
      </w:r>
    </w:p>
  </w:footnote>
  <w:footnote w:id="282">
    <w:p w14:paraId="2F7FD8C8" w14:textId="6E715A1A" w:rsidR="007E6B1D" w:rsidRPr="00B51625" w:rsidRDefault="007E6B1D" w:rsidP="003841A5">
      <w:pPr>
        <w:ind w:right="560"/>
        <w:jc w:val="both"/>
        <w:rPr>
          <w:rFonts w:ascii="Times New Roman" w:eastAsia="AppleGothic" w:hAnsi="Times New Roman" w:cs="Times New Roman"/>
          <w:lang w:eastAsia="ko-KR"/>
        </w:rPr>
      </w:pPr>
      <w:r w:rsidRPr="00B51625">
        <w:rPr>
          <w:rStyle w:val="Rimandonotaapidipagina"/>
          <w:rFonts w:ascii="Times New Roman" w:hAnsi="Times New Roman" w:cs="Times New Roman"/>
        </w:rPr>
        <w:footnoteRef/>
      </w:r>
      <w:r w:rsidRPr="00B51625">
        <w:rPr>
          <w:rFonts w:ascii="Times New Roman" w:hAnsi="Times New Roman" w:cs="Times New Roman"/>
        </w:rPr>
        <w:t xml:space="preserve"> Il trattato «può essere considerato come la codificazione finale della dottrina della malattia d’amore» (CIAVOLELLA 1976: 68). Arnaldo è il primo a distinguere esplicitamente l’eziologia dell’</w:t>
      </w:r>
      <w:r w:rsidRPr="00B51625">
        <w:rPr>
          <w:rFonts w:ascii="Times New Roman" w:hAnsi="Times New Roman" w:cs="Times New Roman"/>
          <w:i/>
        </w:rPr>
        <w:t>amor hereos</w:t>
      </w:r>
      <w:r w:rsidRPr="00B51625">
        <w:rPr>
          <w:rFonts w:ascii="Times New Roman" w:hAnsi="Times New Roman" w:cs="Times New Roman"/>
        </w:rPr>
        <w:t xml:space="preserve"> da quella melanconica: per lui infatti l’hereos non è </w:t>
      </w:r>
      <w:r w:rsidRPr="00B51625">
        <w:rPr>
          <w:rFonts w:ascii="Times New Roman" w:hAnsi="Times New Roman" w:cs="Times New Roman"/>
          <w:i/>
        </w:rPr>
        <w:t>morbus</w:t>
      </w:r>
      <w:r w:rsidRPr="00B51625">
        <w:rPr>
          <w:rFonts w:ascii="Times New Roman" w:hAnsi="Times New Roman" w:cs="Times New Roman"/>
        </w:rPr>
        <w:t xml:space="preserve"> ma </w:t>
      </w:r>
      <w:r w:rsidRPr="00B51625">
        <w:rPr>
          <w:rFonts w:ascii="Times New Roman" w:hAnsi="Times New Roman" w:cs="Times New Roman"/>
          <w:i/>
        </w:rPr>
        <w:t>accidens</w:t>
      </w:r>
      <w:r w:rsidRPr="00B51625">
        <w:rPr>
          <w:rFonts w:ascii="Times New Roman" w:hAnsi="Times New Roman" w:cs="Times New Roman"/>
        </w:rPr>
        <w:t xml:space="preserve">. La visione medica trapela nella lirica: riferendosi all’amore Guido Cavalcanti scrive in </w:t>
      </w:r>
      <w:r w:rsidRPr="00B51625">
        <w:rPr>
          <w:rFonts w:ascii="Times New Roman" w:hAnsi="Times New Roman" w:cs="Times New Roman"/>
          <w:i/>
        </w:rPr>
        <w:t xml:space="preserve">Donna me prega </w:t>
      </w:r>
      <w:r w:rsidRPr="00B51625">
        <w:rPr>
          <w:rFonts w:ascii="Times New Roman" w:hAnsi="Times New Roman" w:cs="Times New Roman"/>
        </w:rPr>
        <w:t>(</w:t>
      </w:r>
      <w:r w:rsidRPr="00B51625">
        <w:rPr>
          <w:rFonts w:ascii="Times New Roman" w:hAnsi="Times New Roman" w:cs="Times New Roman"/>
          <w:i/>
        </w:rPr>
        <w:t>Rime</w:t>
      </w:r>
      <w:r w:rsidRPr="00B51625">
        <w:rPr>
          <w:rFonts w:ascii="Times New Roman" w:hAnsi="Times New Roman" w:cs="Times New Roman"/>
        </w:rPr>
        <w:t>, 27, 2)</w:t>
      </w:r>
      <w:r w:rsidRPr="00B51625">
        <w:rPr>
          <w:rFonts w:ascii="Times New Roman" w:hAnsi="Times New Roman" w:cs="Times New Roman"/>
          <w:i/>
        </w:rPr>
        <w:t xml:space="preserve"> </w:t>
      </w:r>
      <w:r w:rsidRPr="00B51625">
        <w:rPr>
          <w:rFonts w:ascii="Times New Roman" w:hAnsi="Times New Roman" w:cs="Times New Roman"/>
        </w:rPr>
        <w:t xml:space="preserve">di «un accidente che sovente è fero» (PERI 1996: 32 s.). </w:t>
      </w:r>
    </w:p>
  </w:footnote>
  <w:footnote w:id="283">
    <w:p w14:paraId="72AE0C12" w14:textId="721D8965" w:rsidR="007E6B1D" w:rsidRPr="00B51625" w:rsidRDefault="007E6B1D">
      <w:pPr>
        <w:pStyle w:val="Testonotaapidipagina"/>
      </w:pPr>
      <w:r w:rsidRPr="00B51625">
        <w:rPr>
          <w:rStyle w:val="Rimandonotaapidipagina"/>
        </w:rPr>
        <w:footnoteRef/>
      </w:r>
      <w:r w:rsidRPr="00B51625">
        <w:t xml:space="preserve"> </w:t>
      </w:r>
      <w:r w:rsidRPr="00B51625">
        <w:rPr>
          <w:rFonts w:eastAsia="AppleGothic"/>
          <w:lang w:eastAsia="ko-KR"/>
        </w:rPr>
        <w:t>AGAMBEN 1977: 21.</w:t>
      </w:r>
    </w:p>
  </w:footnote>
  <w:footnote w:id="284">
    <w:p w14:paraId="73DF41F9" w14:textId="78904ABA" w:rsidR="007E6B1D" w:rsidRPr="00B51625" w:rsidRDefault="007E6B1D">
      <w:pPr>
        <w:pStyle w:val="Testonotaapidipagina"/>
      </w:pPr>
      <w:r w:rsidRPr="00B51625">
        <w:rPr>
          <w:rStyle w:val="Rimandonotaapidipagina"/>
        </w:rPr>
        <w:footnoteRef/>
      </w:r>
      <w:r w:rsidRPr="00B51625">
        <w:t xml:space="preserve"> Si ricordi che «la libertà con cui l’</w:t>
      </w:r>
      <w:r w:rsidRPr="00B51625">
        <w:rPr>
          <w:i/>
        </w:rPr>
        <w:t>h</w:t>
      </w:r>
      <w:r w:rsidRPr="00B51625">
        <w:t xml:space="preserve"> era aggiunta o sottratta nel latino volgare è un luogo comune» (LOWES 1914: 523).</w:t>
      </w:r>
    </w:p>
  </w:footnote>
  <w:footnote w:id="285">
    <w:p w14:paraId="72CE1706" w14:textId="77777777" w:rsidR="007E6B1D" w:rsidRPr="00B51625" w:rsidRDefault="007E6B1D" w:rsidP="00100F9B">
      <w:pPr>
        <w:pStyle w:val="Testonotaapidipagina"/>
      </w:pPr>
      <w:r w:rsidRPr="00B51625">
        <w:rPr>
          <w:rStyle w:val="Rimandonotaapidipagina"/>
        </w:rPr>
        <w:footnoteRef/>
      </w:r>
      <w:r w:rsidRPr="00B51625">
        <w:t xml:space="preserve"> </w:t>
      </w:r>
      <w:r w:rsidRPr="00B51625">
        <w:rPr>
          <w:rFonts w:eastAsia="AppleGothic"/>
          <w:lang w:eastAsia="ko-KR"/>
        </w:rPr>
        <w:t>RHODE 1890: I, 150 ss.</w:t>
      </w:r>
    </w:p>
  </w:footnote>
  <w:footnote w:id="286">
    <w:p w14:paraId="5CB3E32E" w14:textId="0F992233" w:rsidR="007E6B1D" w:rsidRPr="00B51625" w:rsidRDefault="007E6B1D">
      <w:pPr>
        <w:pStyle w:val="Testonotaapidipagina"/>
      </w:pPr>
      <w:r w:rsidRPr="00B51625">
        <w:rPr>
          <w:rStyle w:val="Rimandonotaapidipagina"/>
        </w:rPr>
        <w:footnoteRef/>
      </w:r>
      <w:r w:rsidRPr="00B51625">
        <w:t xml:space="preserve"> Cfr. PERI 1996: 38 n. 74.</w:t>
      </w:r>
    </w:p>
  </w:footnote>
  <w:footnote w:id="287">
    <w:p w14:paraId="0BC9F7CD" w14:textId="77777777" w:rsidR="007E6B1D" w:rsidRPr="00B51625" w:rsidRDefault="007E6B1D" w:rsidP="009A5898">
      <w:pPr>
        <w:pStyle w:val="Testonotaapidipagina"/>
      </w:pPr>
      <w:r w:rsidRPr="00B51625">
        <w:rPr>
          <w:rStyle w:val="Rimandonotaapidipagina"/>
        </w:rPr>
        <w:footnoteRef/>
      </w:r>
      <w:r w:rsidRPr="00B51625">
        <w:t xml:space="preserve"> </w:t>
      </w:r>
      <w:r w:rsidRPr="00B51625">
        <w:rPr>
          <w:rFonts w:eastAsia="AppleGothic"/>
          <w:lang w:eastAsia="ko-KR"/>
        </w:rPr>
        <w:t>RHODE 1890: I, 157, n. 2.</w:t>
      </w:r>
    </w:p>
  </w:footnote>
  <w:footnote w:id="288">
    <w:p w14:paraId="3FFD8AE7" w14:textId="69293EEE" w:rsidR="007E6B1D" w:rsidRPr="00B51625" w:rsidRDefault="007E6B1D" w:rsidP="00A23D6F">
      <w:pPr>
        <w:ind w:right="560"/>
        <w:jc w:val="both"/>
        <w:rPr>
          <w:rFonts w:ascii="Times New Roman" w:eastAsia="AppleGothic" w:hAnsi="Times New Roman" w:cs="Times New Roman"/>
          <w:lang w:eastAsia="ko-KR"/>
        </w:rPr>
      </w:pPr>
      <w:r w:rsidRPr="00B51625">
        <w:rPr>
          <w:rStyle w:val="Rimandonotaapidipagina"/>
          <w:rFonts w:ascii="Times New Roman" w:hAnsi="Times New Roman" w:cs="Times New Roman"/>
        </w:rPr>
        <w:footnoteRef/>
      </w:r>
      <w:r w:rsidRPr="00B51625">
        <w:rPr>
          <w:rFonts w:ascii="Times New Roman" w:hAnsi="Times New Roman" w:cs="Times New Roman"/>
        </w:rPr>
        <w:t xml:space="preserve"> </w:t>
      </w:r>
      <w:r w:rsidRPr="00B51625">
        <w:rPr>
          <w:rFonts w:ascii="Times New Roman" w:eastAsia="AppleGothic" w:hAnsi="Times New Roman" w:cs="Times New Roman"/>
          <w:lang w:eastAsia="ko-KR"/>
        </w:rPr>
        <w:t xml:space="preserve">Per Giorgio Agamben, che cita il passo platonico, «la convergenza semantica fra amore ed eroe </w:t>
      </w:r>
      <w:r w:rsidRPr="00B51625">
        <w:rPr>
          <w:rFonts w:ascii="Times New Roman" w:eastAsia="AppleGothic" w:hAnsi="Times New Roman" w:cs="Times New Roman"/>
          <w:lang w:eastAsia="ko-KR"/>
        </w:rPr>
        <w:sym w:font="Symbol" w:char="F05B"/>
      </w:r>
      <w:r w:rsidRPr="00B51625">
        <w:rPr>
          <w:rFonts w:ascii="Times New Roman" w:eastAsia="AppleGothic" w:hAnsi="Times New Roman" w:cs="Times New Roman"/>
          <w:lang w:eastAsia="ko-KR"/>
        </w:rPr>
        <w:t>…</w:t>
      </w:r>
      <w:r w:rsidRPr="00B51625">
        <w:rPr>
          <w:rFonts w:ascii="Times New Roman" w:eastAsia="AppleGothic" w:hAnsi="Times New Roman" w:cs="Times New Roman"/>
          <w:lang w:eastAsia="ko-KR"/>
        </w:rPr>
        <w:sym w:font="Symbol" w:char="F05D"/>
      </w:r>
      <w:r w:rsidRPr="00B51625">
        <w:rPr>
          <w:rFonts w:ascii="Times New Roman" w:eastAsia="AppleGothic" w:hAnsi="Times New Roman" w:cs="Times New Roman"/>
          <w:lang w:eastAsia="ko-KR"/>
        </w:rPr>
        <w:t xml:space="preserve"> si è verisimilmente compiuta nell’ambito della resurrezione neoplatonica del culto popolare degli eroi e della demonologia teurgica»</w:t>
      </w:r>
      <w:r w:rsidRPr="00B51625">
        <w:rPr>
          <w:rFonts w:ascii="Times New Roman" w:eastAsia="AppleGothic" w:hAnsi="Times New Roman" w:cs="Times New Roman"/>
          <w:i/>
          <w:lang w:eastAsia="ko-KR"/>
        </w:rPr>
        <w:t xml:space="preserve"> </w:t>
      </w:r>
      <w:r w:rsidRPr="00B51625">
        <w:rPr>
          <w:rFonts w:ascii="Times New Roman" w:eastAsia="AppleGothic" w:hAnsi="Times New Roman" w:cs="Times New Roman"/>
          <w:lang w:eastAsia="ko-KR"/>
        </w:rPr>
        <w:t>(AGAMBEN 1977: 138 s.). Ma l’interpretazione di Agamben – che inquadra il fenomeno nel neoplatonismo e nella teurgia - non ha nessuna rilevanza per il nostro discorso: le culture tradizionali e la tradizione lirica concordano nel definire il tema come un “mal d’amore” che punge, quale è stato storicamente definito nelle fonti citate in questo capitolo.</w:t>
      </w:r>
    </w:p>
  </w:footnote>
  <w:footnote w:id="289">
    <w:p w14:paraId="21A1A6C3" w14:textId="096B8E73" w:rsidR="007E6B1D" w:rsidRPr="00B51625" w:rsidRDefault="007E6B1D" w:rsidP="007906A5">
      <w:pPr>
        <w:tabs>
          <w:tab w:val="left" w:pos="567"/>
        </w:tabs>
        <w:ind w:right="560"/>
        <w:jc w:val="both"/>
        <w:rPr>
          <w:rFonts w:ascii="Times New Roman" w:eastAsia="AppleGothic" w:hAnsi="Times New Roman" w:cs="Times New Roman"/>
          <w:lang w:eastAsia="ko-KR"/>
        </w:rPr>
      </w:pPr>
      <w:r w:rsidRPr="00B51625">
        <w:rPr>
          <w:rStyle w:val="Rimandonotaapidipagina"/>
          <w:rFonts w:ascii="Times New Roman" w:hAnsi="Times New Roman" w:cs="Times New Roman"/>
        </w:rPr>
        <w:footnoteRef/>
      </w:r>
      <w:r w:rsidRPr="00B51625">
        <w:rPr>
          <w:rFonts w:ascii="Times New Roman" w:hAnsi="Times New Roman" w:cs="Times New Roman"/>
        </w:rPr>
        <w:t xml:space="preserve"> Gli esemplari di Eros con gli artigli sono stati studiati da PANOFSKY 1939: 163 ss. Agamben ne trova forse il prototipo in due eroti dotati di artigli nel vassoio per il parto attribuito al maestro di San Martino, del XIII secolo, al Louvre (</w:t>
      </w:r>
      <w:r w:rsidRPr="00B51625">
        <w:rPr>
          <w:rFonts w:ascii="Times New Roman" w:eastAsia="AppleGothic" w:hAnsi="Times New Roman" w:cs="Times New Roman"/>
          <w:lang w:eastAsia="ko-KR"/>
        </w:rPr>
        <w:t>AGAMBEN 1977: 144 n. 3 e fig. 23).</w:t>
      </w:r>
      <w:r w:rsidRPr="00B51625">
        <w:rPr>
          <w:rFonts w:ascii="Times New Roman" w:hAnsi="Times New Roman" w:cs="Times New Roman"/>
        </w:rPr>
        <w:t xml:space="preserve"> L’epoca è la stessa in cui le fonti scritte cominciano a trattare dell’hereos.</w:t>
      </w:r>
    </w:p>
  </w:footnote>
  <w:footnote w:id="290">
    <w:p w14:paraId="330AD764" w14:textId="77777777" w:rsidR="007E6B1D" w:rsidRPr="00B51625" w:rsidRDefault="007E6B1D" w:rsidP="00330277">
      <w:pPr>
        <w:pStyle w:val="Testonotaapidipagina"/>
      </w:pPr>
      <w:r w:rsidRPr="00B51625">
        <w:rPr>
          <w:rStyle w:val="Rimandonotaapidipagina"/>
        </w:rPr>
        <w:footnoteRef/>
      </w:r>
      <w:r w:rsidRPr="00B51625">
        <w:t xml:space="preserve"> Questo secondo termine figura però anche nel senso di “misura”.</w:t>
      </w:r>
    </w:p>
  </w:footnote>
  <w:footnote w:id="291">
    <w:p w14:paraId="41F5E8A0" w14:textId="77777777" w:rsidR="007E6B1D" w:rsidRPr="00B51625" w:rsidRDefault="007E6B1D" w:rsidP="00330277">
      <w:pPr>
        <w:pStyle w:val="Testonotaapidipagina"/>
      </w:pPr>
      <w:r w:rsidRPr="00B51625">
        <w:rPr>
          <w:rStyle w:val="Rimandonotaapidipagina"/>
        </w:rPr>
        <w:footnoteRef/>
      </w:r>
      <w:r w:rsidRPr="00B51625">
        <w:t xml:space="preserve"> «Sa manier seüre, / Douce et simple, à mon gré, / Et la riche faiture / De sa plaisant biauté / Par leur </w:t>
      </w:r>
      <w:r w:rsidRPr="00B51625">
        <w:rPr>
          <w:i/>
        </w:rPr>
        <w:t>douce pointure</w:t>
      </w:r>
      <w:r w:rsidRPr="00B51625">
        <w:t xml:space="preserve"> / M'ont conquis et outré».</w:t>
      </w:r>
    </w:p>
  </w:footnote>
  <w:footnote w:id="292">
    <w:p w14:paraId="11EA1F0A" w14:textId="5F995AD2" w:rsidR="007E6B1D" w:rsidRPr="00B51625" w:rsidRDefault="007E6B1D" w:rsidP="00330277">
      <w:pPr>
        <w:pStyle w:val="Testonotaapidipagina"/>
        <w:rPr>
          <w:lang w:val="en-US"/>
        </w:rPr>
      </w:pPr>
      <w:r w:rsidRPr="00B51625">
        <w:rPr>
          <w:rStyle w:val="Rimandonotaapidipagina"/>
        </w:rPr>
        <w:footnoteRef/>
      </w:r>
      <w:r w:rsidRPr="00B51625">
        <w:t xml:space="preserve"> </w:t>
      </w:r>
      <w:r w:rsidRPr="00B51625">
        <w:rPr>
          <w:rFonts w:eastAsia="AppleGothic"/>
          <w:lang w:eastAsia="ko-KR"/>
        </w:rPr>
        <w:t xml:space="preserve">Si faccia caso ai versi finali di queste due strofe. Alla prima voce si canta: «… par droite nature / La desloyal renoie, parjure / Fausse, traitre, perverse et mere sure / Oint et puis </w:t>
      </w:r>
      <w:r w:rsidRPr="00B51625">
        <w:rPr>
          <w:rFonts w:eastAsia="AppleGothic"/>
          <w:i/>
          <w:lang w:eastAsia="ko-KR"/>
        </w:rPr>
        <w:t>point de si</w:t>
      </w:r>
      <w:r w:rsidRPr="00B51625">
        <w:rPr>
          <w:rFonts w:eastAsia="AppleGothic"/>
          <w:lang w:eastAsia="ko-KR"/>
        </w:rPr>
        <w:t xml:space="preserve"> </w:t>
      </w:r>
      <w:r w:rsidRPr="00B51625">
        <w:rPr>
          <w:rFonts w:eastAsia="AppleGothic"/>
          <w:i/>
          <w:lang w:eastAsia="ko-KR"/>
        </w:rPr>
        <w:t>mortel pointure</w:t>
      </w:r>
      <w:r w:rsidRPr="00B51625">
        <w:rPr>
          <w:rFonts w:eastAsia="AppleGothic"/>
          <w:lang w:eastAsia="ko-KR"/>
        </w:rPr>
        <w:t xml:space="preserve"> / Que ciaulz qui sont fait de sa norriture / En traison met a des confiture». </w:t>
      </w:r>
      <w:r w:rsidRPr="00B51625">
        <w:rPr>
          <w:rFonts w:eastAsia="AppleGothic"/>
          <w:lang w:val="en-US" w:eastAsia="ko-KR"/>
        </w:rPr>
        <w:t xml:space="preserve">E alla seconda voce: «Biaute paree de valour, / Desirs qui onques n'a sejour / D'acroistre, eins croist de jour en jour / En plaisance et en douce ardour, / Dous regars pris par grant savour, / Tous pleins de promesse d'amour, / D'espoir, de joie, de tenrour / Et de </w:t>
      </w:r>
      <w:r w:rsidRPr="00B51625">
        <w:rPr>
          <w:rFonts w:eastAsia="AppleGothic"/>
          <w:i/>
          <w:lang w:val="en-US" w:eastAsia="ko-KR"/>
        </w:rPr>
        <w:t>pointure de douçour</w:t>
      </w:r>
      <w:r w:rsidRPr="00B51625">
        <w:rPr>
          <w:rFonts w:eastAsia="AppleGothic"/>
          <w:lang w:val="en-US" w:eastAsia="ko-KR"/>
        </w:rPr>
        <w:t>, / Font que j'aim des dames la flour».</w:t>
      </w:r>
    </w:p>
  </w:footnote>
  <w:footnote w:id="293">
    <w:p w14:paraId="5DB57F19" w14:textId="35D2A197" w:rsidR="007E6B1D" w:rsidRPr="00B51625" w:rsidRDefault="007E6B1D" w:rsidP="00330277">
      <w:pPr>
        <w:pStyle w:val="Testonotaapidipagina"/>
      </w:pPr>
      <w:r w:rsidRPr="00B51625">
        <w:rPr>
          <w:rStyle w:val="Rimandonotaapidipagina"/>
        </w:rPr>
        <w:footnoteRef/>
      </w:r>
      <w:r w:rsidRPr="00B51625">
        <w:t xml:space="preserve"> «Ne la doleur ne la </w:t>
      </w:r>
      <w:r w:rsidRPr="00B51625">
        <w:rPr>
          <w:i/>
        </w:rPr>
        <w:t>morsure</w:t>
      </w:r>
      <w:r w:rsidRPr="00B51625">
        <w:t xml:space="preserve"> / D’amours, ne chose que j'endure / Pour toy, tres douce creature, / Ne doubteray, / Car d'Esperance la seüre / Par ton ymage nette et pure / Contre </w:t>
      </w:r>
      <w:r w:rsidRPr="00B51625">
        <w:rPr>
          <w:i/>
        </w:rPr>
        <w:t>Desir</w:t>
      </w:r>
      <w:r w:rsidRPr="00B51625">
        <w:t xml:space="preserve"> et sa </w:t>
      </w:r>
      <w:r w:rsidRPr="00B51625">
        <w:rPr>
          <w:i/>
        </w:rPr>
        <w:t>pointure</w:t>
      </w:r>
      <w:r w:rsidRPr="00B51625">
        <w:t xml:space="preserve"> / Me garniray». Che la puntura sia spesso inflitta dal Desiderio viene espresso anche da un successivo distico: «Ou se </w:t>
      </w:r>
      <w:r w:rsidRPr="00B51625">
        <w:rPr>
          <w:i/>
        </w:rPr>
        <w:t>Desirs</w:t>
      </w:r>
      <w:r w:rsidRPr="00B51625">
        <w:t xml:space="preserve"> par sa maistrie / Te </w:t>
      </w:r>
      <w:r w:rsidRPr="00B51625">
        <w:rPr>
          <w:i/>
        </w:rPr>
        <w:t>pique</w:t>
      </w:r>
      <w:r w:rsidRPr="00B51625">
        <w:t xml:space="preserve"> et boute»; che si eserciti sul cuore, da un altro: «N’elle meismes ne scet pas la </w:t>
      </w:r>
      <w:r w:rsidRPr="00B51625">
        <w:rPr>
          <w:i/>
        </w:rPr>
        <w:t>pointure</w:t>
      </w:r>
      <w:r w:rsidRPr="00B51625">
        <w:t xml:space="preserve"> / Que mes cuers sent pour sa douce figure». Il desiderio punge anche nel virelai </w:t>
      </w:r>
      <w:r w:rsidRPr="00B51625">
        <w:rPr>
          <w:i/>
        </w:rPr>
        <w:t>Tres bonne et belle, mi oueil</w:t>
      </w:r>
      <w:r w:rsidRPr="00B51625">
        <w:t>: «Se Desirs par sa pointure / Me tient en ardure».</w:t>
      </w:r>
    </w:p>
  </w:footnote>
  <w:footnote w:id="294">
    <w:p w14:paraId="16D9D254" w14:textId="77777777" w:rsidR="007E6B1D" w:rsidRPr="00B51625" w:rsidRDefault="007E6B1D" w:rsidP="00330277">
      <w:pPr>
        <w:pStyle w:val="Testonotaapidipagina"/>
      </w:pPr>
      <w:r w:rsidRPr="00B51625">
        <w:rPr>
          <w:rStyle w:val="Rimandonotaapidipagina"/>
        </w:rPr>
        <w:footnoteRef/>
      </w:r>
      <w:r w:rsidRPr="00B51625">
        <w:t xml:space="preserve"> </w:t>
      </w:r>
      <w:r w:rsidRPr="00B51625">
        <w:rPr>
          <w:rFonts w:eastAsia="AppleGothic"/>
          <w:lang w:eastAsia="ko-KR"/>
        </w:rPr>
        <w:t xml:space="preserve">«La pointure d’une vipere / Qu’est incurable / En riens a li ne se compere </w:t>
      </w:r>
      <w:r w:rsidRPr="00B51625">
        <w:rPr>
          <w:rFonts w:eastAsia="AppleGothic"/>
          <w:lang w:eastAsia="ko-KR"/>
        </w:rPr>
        <w:sym w:font="Symbol" w:char="F05B"/>
      </w:r>
      <w:r w:rsidRPr="00B51625">
        <w:rPr>
          <w:rFonts w:eastAsia="AppleGothic"/>
          <w:lang w:eastAsia="ko-KR"/>
        </w:rPr>
        <w:t>non è nulla in confronto a lei</w:t>
      </w:r>
      <w:r w:rsidRPr="00B51625">
        <w:rPr>
          <w:rFonts w:eastAsia="AppleGothic"/>
          <w:lang w:eastAsia="ko-KR"/>
        </w:rPr>
        <w:sym w:font="Symbol" w:char="F05D"/>
      </w:r>
      <w:r w:rsidRPr="00B51625">
        <w:rPr>
          <w:rFonts w:eastAsia="AppleGothic"/>
          <w:lang w:eastAsia="ko-KR"/>
        </w:rPr>
        <w:t>».</w:t>
      </w:r>
    </w:p>
  </w:footnote>
  <w:footnote w:id="295">
    <w:p w14:paraId="640212A3" w14:textId="5671D739" w:rsidR="007E6B1D" w:rsidRPr="00B51625" w:rsidRDefault="007E6B1D">
      <w:pPr>
        <w:pStyle w:val="Testonotaapidipagina"/>
      </w:pPr>
      <w:r w:rsidRPr="00B51625">
        <w:rPr>
          <w:rStyle w:val="Rimandonotaapidipagina"/>
        </w:rPr>
        <w:footnoteRef/>
      </w:r>
      <w:r w:rsidRPr="00B51625">
        <w:t xml:space="preserve"> V. </w:t>
      </w:r>
      <w:r w:rsidRPr="00B51625">
        <w:rPr>
          <w:i/>
        </w:rPr>
        <w:t>supra</w:t>
      </w:r>
      <w:r w:rsidRPr="00B51625">
        <w:t>, n. 284.</w:t>
      </w:r>
    </w:p>
  </w:footnote>
  <w:footnote w:id="296">
    <w:p w14:paraId="7E7C9E53" w14:textId="7E13C954" w:rsidR="007E6B1D" w:rsidRPr="00B51625" w:rsidRDefault="007E6B1D">
      <w:pPr>
        <w:pStyle w:val="Testonotaapidipagina"/>
      </w:pPr>
      <w:r w:rsidRPr="00B51625">
        <w:rPr>
          <w:rStyle w:val="Rimandonotaapidipagina"/>
        </w:rPr>
        <w:footnoteRef/>
      </w:r>
      <w:r w:rsidRPr="00B51625">
        <w:t xml:space="preserve"> </w:t>
      </w:r>
      <w:r w:rsidRPr="00B51625">
        <w:rPr>
          <w:i/>
        </w:rPr>
        <w:t>Erotókritos</w:t>
      </w:r>
      <w:r w:rsidRPr="00B51625">
        <w:t>,</w:t>
      </w:r>
      <w:r w:rsidRPr="00B51625">
        <w:rPr>
          <w:i/>
        </w:rPr>
        <w:t xml:space="preserve"> </w:t>
      </w:r>
      <w:r w:rsidRPr="00B51625">
        <w:t>I, 1197 s.; II, 576; PERI 1996: 94.</w:t>
      </w:r>
    </w:p>
  </w:footnote>
  <w:footnote w:id="297">
    <w:p w14:paraId="1283F607" w14:textId="185397EE" w:rsidR="007E6B1D" w:rsidRPr="00B51625" w:rsidRDefault="007E6B1D">
      <w:pPr>
        <w:pStyle w:val="Testonotaapidipagina"/>
      </w:pPr>
      <w:r w:rsidRPr="00B51625">
        <w:rPr>
          <w:rStyle w:val="Rimandonotaapidipagina"/>
        </w:rPr>
        <w:footnoteRef/>
      </w:r>
      <w:r w:rsidRPr="00B51625">
        <w:t xml:space="preserve"> Cfr. PERI 1996: 15-21.</w:t>
      </w:r>
    </w:p>
  </w:footnote>
  <w:footnote w:id="298">
    <w:p w14:paraId="7D6A201B" w14:textId="1FE6CC8B" w:rsidR="007E6B1D" w:rsidRPr="00B51625" w:rsidRDefault="007E6B1D" w:rsidP="0084527E">
      <w:pPr>
        <w:pStyle w:val="Corpodeltesto2"/>
        <w:tabs>
          <w:tab w:val="left" w:pos="567"/>
        </w:tabs>
      </w:pPr>
      <w:r w:rsidRPr="00B51625">
        <w:rPr>
          <w:rStyle w:val="Rimandonotaapidipagina"/>
        </w:rPr>
        <w:footnoteRef/>
      </w:r>
      <w:r w:rsidRPr="00B51625">
        <w:t xml:space="preserve"> Nella Grecia del V secolo a.C. la </w:t>
      </w:r>
      <w:r w:rsidRPr="00B51625">
        <w:rPr>
          <w:i/>
        </w:rPr>
        <w:t>mania</w:t>
      </w:r>
      <w:r w:rsidRPr="00B51625">
        <w:t xml:space="preserve"> è sempre indotta in qualche modo dagli dèi, a volte tramite un demone intermediario, e generalmente come una punizione o vendetta per una colpa commessa nei loro confronti: offesa o disobbedienza (anche per obbedienza ad altra divinità), vendetta (Era per i tradimenti di Zeus), mancato riconoscimento divino (Dioniso). Cfr. BRELICH 1959: 265.</w:t>
      </w:r>
    </w:p>
  </w:footnote>
  <w:footnote w:id="299">
    <w:p w14:paraId="2F3ACFB2" w14:textId="439C66DC" w:rsidR="007E6B1D" w:rsidRPr="00B51625" w:rsidRDefault="007E6B1D">
      <w:pPr>
        <w:pStyle w:val="Testonotaapidipagina"/>
      </w:pPr>
      <w:r w:rsidRPr="00B51625">
        <w:rPr>
          <w:rStyle w:val="Rimandonotaapidipagina"/>
        </w:rPr>
        <w:footnoteRef/>
      </w:r>
      <w:r w:rsidRPr="00B51625">
        <w:t xml:space="preserve"> </w:t>
      </w:r>
    </w:p>
  </w:footnote>
  <w:footnote w:id="300">
    <w:p w14:paraId="30159389" w14:textId="2EC3E9F9" w:rsidR="007E6B1D" w:rsidRPr="00B51625" w:rsidRDefault="007E6B1D">
      <w:pPr>
        <w:pStyle w:val="Testonotaapidipagina"/>
      </w:pPr>
      <w:r w:rsidRPr="00B51625">
        <w:rPr>
          <w:rStyle w:val="Rimandonotaapidipagina"/>
        </w:rPr>
        <w:footnoteRef/>
      </w:r>
      <w:r w:rsidRPr="00B51625">
        <w:t xml:space="preserve"> Le testimonianze in CHIRIATTI 1995: 59, 63. Ricordiamo anche il tarantato conosciuto come Giorgio di Galatone, un caso raccontato sia da de Martino che da Luigi Stifani: l’uomo fu “fiatato da una serpe” che aveva investito col suo automezzo.</w:t>
      </w:r>
    </w:p>
  </w:footnote>
  <w:footnote w:id="301">
    <w:p w14:paraId="5DB70747" w14:textId="15FF5A96" w:rsidR="007E6B1D" w:rsidRPr="00B51625" w:rsidRDefault="007E6B1D" w:rsidP="00AD49DB">
      <w:pPr>
        <w:ind w:right="560"/>
        <w:jc w:val="both"/>
        <w:rPr>
          <w:rFonts w:ascii="Times New Roman" w:hAnsi="Times New Roman" w:cs="Times New Roman"/>
        </w:rPr>
      </w:pPr>
      <w:r w:rsidRPr="00B51625">
        <w:rPr>
          <w:rStyle w:val="Rimandonotaapidipagina"/>
          <w:rFonts w:ascii="Times New Roman" w:hAnsi="Times New Roman" w:cs="Times New Roman"/>
        </w:rPr>
        <w:footnoteRef/>
      </w:r>
      <w:r w:rsidRPr="00B51625">
        <w:rPr>
          <w:rFonts w:ascii="Times New Roman" w:hAnsi="Times New Roman" w:cs="Times New Roman"/>
        </w:rPr>
        <w:t xml:space="preserve"> «Occhi rizzella duname lu core», cantava spesso Uccio Bandello (sia nella sua versione di </w:t>
      </w:r>
      <w:r w:rsidRPr="00B51625">
        <w:rPr>
          <w:rFonts w:ascii="Times New Roman" w:hAnsi="Times New Roman" w:cs="Times New Roman"/>
          <w:i/>
        </w:rPr>
        <w:t xml:space="preserve">Femmane </w:t>
      </w:r>
      <w:r w:rsidRPr="00B51625">
        <w:rPr>
          <w:rFonts w:ascii="Times New Roman" w:hAnsi="Times New Roman" w:cs="Times New Roman"/>
        </w:rPr>
        <w:t>che negli stornelli: cfr. il Cd “La voce della tradizione”).</w:t>
      </w:r>
    </w:p>
  </w:footnote>
  <w:footnote w:id="302">
    <w:p w14:paraId="235621F6" w14:textId="36226251" w:rsidR="007E6B1D" w:rsidRPr="00B51625" w:rsidRDefault="007E6B1D">
      <w:pPr>
        <w:pStyle w:val="Testonotaapidipagina"/>
      </w:pPr>
      <w:r w:rsidRPr="00B51625">
        <w:rPr>
          <w:rStyle w:val="Rimandonotaapidipagina"/>
        </w:rPr>
        <w:footnoteRef/>
      </w:r>
      <w:r w:rsidRPr="00B51625">
        <w:t xml:space="preserve"> Strofa più tipica del repertorio maschile meno influenzato dal tarantismo, come quello di Cutrofiano (v. </w:t>
      </w:r>
      <w:r w:rsidRPr="00B51625">
        <w:rPr>
          <w:i/>
        </w:rPr>
        <w:t>infra</w:t>
      </w:r>
      <w:r w:rsidRPr="00B51625">
        <w:t>, 5.5), dove si scordano delle scarpe sotto il letto di lei, la giacca nel suo armadio, il cuore sul suo petto (</w:t>
      </w:r>
      <w:r w:rsidRPr="00B51625">
        <w:rPr>
          <w:i/>
        </w:rPr>
        <w:t>La coppula</w:t>
      </w:r>
      <w:r w:rsidRPr="00B51625">
        <w:t xml:space="preserve"> era un pezzo forte del repertorio di Uccio Bandello, Cd “La voce della tradizione”).</w:t>
      </w:r>
    </w:p>
  </w:footnote>
  <w:footnote w:id="303">
    <w:p w14:paraId="50E7468D" w14:textId="77777777" w:rsidR="007E6B1D" w:rsidRPr="00B51625" w:rsidRDefault="007E6B1D" w:rsidP="00144C07">
      <w:pPr>
        <w:pStyle w:val="Testonotaapidipagina"/>
      </w:pPr>
      <w:r w:rsidRPr="00B51625">
        <w:rPr>
          <w:rStyle w:val="Rimandonotaapidipagina"/>
        </w:rPr>
        <w:footnoteRef/>
      </w:r>
      <w:r w:rsidRPr="00B51625">
        <w:t xml:space="preserve"> Caso analogo a quello della nota precedente: il verso, emblematico, fa da </w:t>
      </w:r>
      <w:r w:rsidRPr="00B51625">
        <w:rPr>
          <w:i/>
        </w:rPr>
        <w:t>passepartout</w:t>
      </w:r>
      <w:r w:rsidRPr="00B51625">
        <w:t>.</w:t>
      </w:r>
    </w:p>
  </w:footnote>
  <w:footnote w:id="304">
    <w:p w14:paraId="0F11F211" w14:textId="5554E2A4" w:rsidR="007E6B1D" w:rsidRPr="00B51625" w:rsidRDefault="007E6B1D">
      <w:pPr>
        <w:pStyle w:val="Testonotaapidipagina"/>
      </w:pPr>
      <w:r w:rsidRPr="00B51625">
        <w:rPr>
          <w:rStyle w:val="Rimandonotaapidipagina"/>
        </w:rPr>
        <w:footnoteRef/>
      </w:r>
      <w:r w:rsidRPr="00B51625">
        <w:t xml:space="preserve"> </w:t>
      </w:r>
    </w:p>
  </w:footnote>
  <w:footnote w:id="305">
    <w:p w14:paraId="0D26EAEC" w14:textId="77777777" w:rsidR="007E6B1D" w:rsidRPr="00B51625" w:rsidRDefault="007E6B1D" w:rsidP="0043176A">
      <w:pPr>
        <w:pStyle w:val="Testonotaapidipagina"/>
      </w:pPr>
      <w:r w:rsidRPr="00B51625">
        <w:rPr>
          <w:rStyle w:val="Rimandonotaapidipagina"/>
        </w:rPr>
        <w:footnoteRef/>
      </w:r>
      <w:r w:rsidRPr="00B51625">
        <w:t xml:space="preserve"> ZAIN 1994: 57.</w:t>
      </w:r>
    </w:p>
  </w:footnote>
  <w:footnote w:id="306">
    <w:p w14:paraId="290F0F64" w14:textId="77777777" w:rsidR="007E6B1D" w:rsidRPr="00B51625" w:rsidRDefault="007E6B1D" w:rsidP="0043176A">
      <w:pPr>
        <w:pStyle w:val="Testonotaapidipagina"/>
      </w:pPr>
      <w:r w:rsidRPr="00B51625">
        <w:rPr>
          <w:rStyle w:val="Rimandonotaapidipagina"/>
        </w:rPr>
        <w:footnoteRef/>
      </w:r>
      <w:r w:rsidRPr="00B51625">
        <w:t xml:space="preserve"> ZAIN 1994: 80.</w:t>
      </w:r>
    </w:p>
  </w:footnote>
  <w:footnote w:id="307">
    <w:p w14:paraId="41CE36E3" w14:textId="77777777" w:rsidR="007E6B1D" w:rsidRPr="00B51625" w:rsidRDefault="007E6B1D" w:rsidP="0043176A">
      <w:pPr>
        <w:pStyle w:val="Testonotaapidipagina"/>
      </w:pPr>
      <w:r w:rsidRPr="00B51625">
        <w:rPr>
          <w:rStyle w:val="Rimandonotaapidipagina"/>
        </w:rPr>
        <w:footnoteRef/>
      </w:r>
      <w:r w:rsidRPr="00B51625">
        <w:t xml:space="preserve"> ZAIN 1994: 56.</w:t>
      </w:r>
    </w:p>
  </w:footnote>
  <w:footnote w:id="308">
    <w:p w14:paraId="730FFC94" w14:textId="72E4DD8F" w:rsidR="007E6B1D" w:rsidRPr="00B51625" w:rsidRDefault="007E6B1D" w:rsidP="00A92CA3">
      <w:pPr>
        <w:pStyle w:val="Testonotaapidipagina"/>
      </w:pPr>
      <w:r w:rsidRPr="00B51625">
        <w:rPr>
          <w:rStyle w:val="Rimandonotaapidipagina"/>
        </w:rPr>
        <w:footnoteRef/>
      </w:r>
      <w:r w:rsidRPr="00B51625">
        <w:t xml:space="preserve"> Ci si riferisce forse all’incidentale rottura del filo di ferro che sostiene i piattini (Daniele Durante, com. pers., 20 aprile 2007).</w:t>
      </w:r>
    </w:p>
  </w:footnote>
  <w:footnote w:id="309">
    <w:p w14:paraId="50839959" w14:textId="660AB0D4" w:rsidR="007E6B1D" w:rsidRPr="00B51625" w:rsidRDefault="007E6B1D">
      <w:pPr>
        <w:pStyle w:val="Testonotaapidipagina"/>
      </w:pPr>
      <w:r w:rsidRPr="00B51625">
        <w:rPr>
          <w:rStyle w:val="Rimandonotaapidipagina"/>
        </w:rPr>
        <w:footnoteRef/>
      </w:r>
      <w:r w:rsidRPr="00B51625">
        <w:t xml:space="preserve"> NOCERA 2004: 11 s.</w:t>
      </w:r>
    </w:p>
  </w:footnote>
  <w:footnote w:id="310">
    <w:p w14:paraId="323DE845" w14:textId="4EECF46D" w:rsidR="007E6B1D" w:rsidRPr="00B51625" w:rsidRDefault="007E6B1D" w:rsidP="00B72441">
      <w:pPr>
        <w:ind w:right="560"/>
        <w:jc w:val="both"/>
        <w:rPr>
          <w:rFonts w:ascii="Times New Roman" w:hAnsi="Times New Roman" w:cs="Times New Roman"/>
        </w:rPr>
      </w:pPr>
      <w:r w:rsidRPr="00B51625">
        <w:rPr>
          <w:rStyle w:val="Rimandonotaapidipagina"/>
          <w:rFonts w:ascii="Times New Roman" w:hAnsi="Times New Roman" w:cs="Times New Roman"/>
        </w:rPr>
        <w:footnoteRef/>
      </w:r>
      <w:r w:rsidRPr="00B51625">
        <w:rPr>
          <w:rFonts w:ascii="Times New Roman" w:hAnsi="Times New Roman" w:cs="Times New Roman"/>
        </w:rPr>
        <w:t xml:space="preserve"> Cfr. il Cd allegato a MIGHALI 2004.</w:t>
      </w:r>
    </w:p>
  </w:footnote>
  <w:footnote w:id="311">
    <w:p w14:paraId="69DE9001" w14:textId="3DBCE27A" w:rsidR="007E6B1D" w:rsidRPr="00B51625" w:rsidRDefault="007E6B1D">
      <w:pPr>
        <w:pStyle w:val="Testonotaapidipagina"/>
      </w:pPr>
      <w:r w:rsidRPr="00B51625">
        <w:rPr>
          <w:rStyle w:val="Rimandonotaapidipagina"/>
        </w:rPr>
        <w:footnoteRef/>
      </w:r>
      <w:r w:rsidRPr="00B51625">
        <w:t xml:space="preserve"> </w:t>
      </w:r>
    </w:p>
  </w:footnote>
  <w:footnote w:id="312">
    <w:p w14:paraId="6DEBA974" w14:textId="41437089" w:rsidR="007E6B1D" w:rsidRPr="00B51625" w:rsidRDefault="007E6B1D">
      <w:pPr>
        <w:pStyle w:val="Testonotaapidipagina"/>
      </w:pPr>
      <w:r w:rsidRPr="00B51625">
        <w:rPr>
          <w:rStyle w:val="Rimandonotaapidipagina"/>
        </w:rPr>
        <w:footnoteRef/>
      </w:r>
      <w:r w:rsidRPr="00B51625">
        <w:t xml:space="preserve"> In altre occasioni il verso su «lu culu» era seguito da «cu me nu ci te zzicchi chiui sotta razzu </w:t>
      </w:r>
      <w:r w:rsidRPr="00B51625">
        <w:sym w:font="Symbol" w:char="F05B"/>
      </w:r>
      <w:r w:rsidRPr="00B51625">
        <w:t>non ti prendi più a braccetto</w:t>
      </w:r>
      <w:r w:rsidRPr="00B51625">
        <w:sym w:font="Symbol" w:char="F05D"/>
      </w:r>
      <w:r w:rsidRPr="00B51625">
        <w:t>» (Cd allegato a MIGHALI 2004).</w:t>
      </w:r>
    </w:p>
  </w:footnote>
  <w:footnote w:id="313">
    <w:p w14:paraId="5EA4067F" w14:textId="37EE43AD" w:rsidR="007E6B1D" w:rsidRPr="00B51625" w:rsidRDefault="007E6B1D">
      <w:pPr>
        <w:pStyle w:val="Testonotaapidipagina"/>
      </w:pPr>
      <w:r w:rsidRPr="00B51625">
        <w:rPr>
          <w:rStyle w:val="Rimandonotaapidipagina"/>
        </w:rPr>
        <w:footnoteRef/>
      </w:r>
      <w:r w:rsidRPr="00B51625">
        <w:t xml:space="preserve"> ALOISI 2004: 76 ss.</w:t>
      </w:r>
    </w:p>
  </w:footnote>
  <w:footnote w:id="314">
    <w:p w14:paraId="7135032D" w14:textId="674D919E" w:rsidR="007E6B1D" w:rsidRPr="00B51625" w:rsidRDefault="007E6B1D">
      <w:pPr>
        <w:pStyle w:val="Testonotaapidipagina"/>
      </w:pPr>
      <w:r w:rsidRPr="00B51625">
        <w:rPr>
          <w:rStyle w:val="Rimandonotaapidipagina"/>
        </w:rPr>
        <w:footnoteRef/>
      </w:r>
      <w:r w:rsidRPr="00B51625">
        <w:t xml:space="preserve"> CHIRIATTI 2011: 58.</w:t>
      </w:r>
    </w:p>
  </w:footnote>
  <w:footnote w:id="315">
    <w:p w14:paraId="4488213F" w14:textId="67AF003C" w:rsidR="007E6B1D" w:rsidRPr="00B51625" w:rsidRDefault="007E6B1D">
      <w:pPr>
        <w:pStyle w:val="Testonotaapidipagina"/>
      </w:pPr>
      <w:r w:rsidRPr="00B51625">
        <w:rPr>
          <w:rStyle w:val="Rimandonotaapidipagina"/>
        </w:rPr>
        <w:footnoteRef/>
      </w:r>
      <w:r w:rsidRPr="00B51625">
        <w:t xml:space="preserve"> CHIRIATTI 2011: 57.</w:t>
      </w:r>
    </w:p>
  </w:footnote>
  <w:footnote w:id="316">
    <w:p w14:paraId="46965501" w14:textId="19EC98D4" w:rsidR="007E6B1D" w:rsidRPr="00B51625" w:rsidRDefault="007E6B1D">
      <w:pPr>
        <w:pStyle w:val="Testonotaapidipagina"/>
      </w:pPr>
      <w:r w:rsidRPr="00B51625">
        <w:rPr>
          <w:rStyle w:val="Rimandonotaapidipagina"/>
        </w:rPr>
        <w:footnoteRef/>
      </w:r>
      <w:r w:rsidRPr="00B51625">
        <w:t xml:space="preserve"> ALOISI 2004: 75.</w:t>
      </w:r>
    </w:p>
  </w:footnote>
  <w:footnote w:id="317">
    <w:p w14:paraId="363184FE" w14:textId="4BA521A7" w:rsidR="007E6B1D" w:rsidRPr="00B51625" w:rsidRDefault="007E6B1D">
      <w:pPr>
        <w:pStyle w:val="Testonotaapidipagina"/>
      </w:pPr>
      <w:r w:rsidRPr="00B51625">
        <w:rPr>
          <w:rStyle w:val="Rimandonotaapidipagina"/>
        </w:rPr>
        <w:footnoteRef/>
      </w:r>
      <w:r w:rsidRPr="00B51625">
        <w:t xml:space="preserve"> DE SIO 2011: 25.</w:t>
      </w:r>
    </w:p>
  </w:footnote>
  <w:footnote w:id="318">
    <w:p w14:paraId="2DB2EAB3" w14:textId="2650CC01" w:rsidR="007E6B1D" w:rsidRPr="00B51625" w:rsidRDefault="007E6B1D">
      <w:pPr>
        <w:pStyle w:val="Testonotaapidipagina"/>
      </w:pPr>
      <w:r w:rsidRPr="00B51625">
        <w:rPr>
          <w:rStyle w:val="Rimandonotaapidipagina"/>
        </w:rPr>
        <w:footnoteRef/>
      </w:r>
      <w:r w:rsidRPr="00B51625">
        <w:t xml:space="preserve"> ALOISI 2004: 75 s.</w:t>
      </w:r>
    </w:p>
  </w:footnote>
  <w:footnote w:id="319">
    <w:p w14:paraId="563AA078" w14:textId="0A4B2742" w:rsidR="007E6B1D" w:rsidRPr="00B51625" w:rsidRDefault="007E6B1D">
      <w:pPr>
        <w:pStyle w:val="Testonotaapidipagina"/>
      </w:pPr>
      <w:r w:rsidRPr="00B51625">
        <w:rPr>
          <w:rStyle w:val="Rimandonotaapidipagina"/>
        </w:rPr>
        <w:footnoteRef/>
      </w:r>
      <w:r w:rsidRPr="00B51625">
        <w:t xml:space="preserve"> ALOISI 2004: 69 ss.</w:t>
      </w:r>
    </w:p>
  </w:footnote>
  <w:footnote w:id="320">
    <w:p w14:paraId="666B5DC0" w14:textId="1E083010" w:rsidR="007E6B1D" w:rsidRPr="00B51625" w:rsidRDefault="007E6B1D" w:rsidP="000F1368">
      <w:pPr>
        <w:ind w:right="560"/>
        <w:jc w:val="both"/>
        <w:rPr>
          <w:rFonts w:ascii="Times New Roman" w:hAnsi="Times New Roman" w:cs="Times New Roman"/>
        </w:rPr>
      </w:pPr>
      <w:r w:rsidRPr="00B51625">
        <w:rPr>
          <w:rStyle w:val="Rimandonotaapidipagina"/>
          <w:rFonts w:ascii="Times New Roman" w:hAnsi="Times New Roman" w:cs="Times New Roman"/>
        </w:rPr>
        <w:footnoteRef/>
      </w:r>
      <w:r w:rsidRPr="00B51625">
        <w:rPr>
          <w:rFonts w:ascii="Times New Roman" w:hAnsi="Times New Roman" w:cs="Times New Roman"/>
        </w:rPr>
        <w:t xml:space="preserve"> In molti, tra i cantori e i cultori locali, ricordano con nostalgia il maestro Nino, di Nociglia, che secondo Uccio Aloisi era uno tra i pochissimi a costruire ancora i tamburelli prima del </w:t>
      </w:r>
      <w:r w:rsidRPr="00B51625">
        <w:rPr>
          <w:rFonts w:ascii="Times New Roman" w:hAnsi="Times New Roman" w:cs="Times New Roman"/>
          <w:i/>
        </w:rPr>
        <w:t xml:space="preserve">boom </w:t>
      </w:r>
      <w:r w:rsidRPr="00B51625">
        <w:rPr>
          <w:rFonts w:ascii="Times New Roman" w:hAnsi="Times New Roman" w:cs="Times New Roman"/>
        </w:rPr>
        <w:t xml:space="preserve">degli anni Novanta (CHIRIATTI 2011: 57), vendendoli alla festa di san Rocco a Torrepaduli (ALOISI 2004: 77). </w:t>
      </w:r>
    </w:p>
  </w:footnote>
  <w:footnote w:id="321">
    <w:p w14:paraId="6A2A04EF" w14:textId="5F92EB18" w:rsidR="007E6B1D" w:rsidRPr="00B51625" w:rsidRDefault="007E6B1D" w:rsidP="00B9032B">
      <w:pPr>
        <w:ind w:right="560"/>
        <w:jc w:val="both"/>
        <w:rPr>
          <w:rFonts w:ascii="Times New Roman" w:hAnsi="Times New Roman" w:cs="Times New Roman"/>
        </w:rPr>
      </w:pPr>
      <w:r w:rsidRPr="00B51625">
        <w:rPr>
          <w:rStyle w:val="Rimandonotaapidipagina"/>
          <w:rFonts w:ascii="Times New Roman" w:hAnsi="Times New Roman" w:cs="Times New Roman"/>
        </w:rPr>
        <w:footnoteRef/>
      </w:r>
      <w:r w:rsidRPr="00B51625">
        <w:rPr>
          <w:rFonts w:ascii="Times New Roman" w:hAnsi="Times New Roman" w:cs="Times New Roman"/>
        </w:rPr>
        <w:t xml:space="preserve"> Quando, nel corso degli anni Settanta e poi negli Ottanta, il sodalizio fra Uccio Bandello e Uccio Aloisi si allargò a una formazione definita “gli Ucci” (di cui facevano parte anche Uccio Casarano all’organetto e Uccio Malerba alla fisarmonica, oltre a vari mandolinisti), a un certo punto vi si aggiunse Pino Zimba al tamburello (ALOISI 2004: 55 s.). D’altronde fra Aradeo e Cutrofiano ci sono solo sette chilometri di comoda strada provinciale, e alla fine tra le tradizioni di canto dei due paesi dev’esserci stata qualche influenza reciproca.</w:t>
      </w:r>
    </w:p>
  </w:footnote>
  <w:footnote w:id="322">
    <w:p w14:paraId="72BBEAC6" w14:textId="05E64E1B" w:rsidR="007E6B1D" w:rsidRPr="00B51625" w:rsidRDefault="007E6B1D" w:rsidP="004A5543">
      <w:pPr>
        <w:tabs>
          <w:tab w:val="left" w:pos="567"/>
        </w:tabs>
        <w:ind w:right="560"/>
        <w:jc w:val="both"/>
        <w:rPr>
          <w:rFonts w:ascii="Times New Roman" w:hAnsi="Times New Roman" w:cs="Times New Roman"/>
        </w:rPr>
      </w:pPr>
      <w:r w:rsidRPr="00B51625">
        <w:rPr>
          <w:rStyle w:val="Rimandonotaapidipagina"/>
          <w:rFonts w:ascii="Times New Roman" w:hAnsi="Times New Roman" w:cs="Times New Roman"/>
        </w:rPr>
        <w:footnoteRef/>
      </w:r>
      <w:r w:rsidRPr="00B51625">
        <w:rPr>
          <w:rFonts w:ascii="Times New Roman" w:hAnsi="Times New Roman" w:cs="Times New Roman"/>
        </w:rPr>
        <w:t xml:space="preserve"> In una versione raccolta e riproposta da Daniele Durante nel Canzoniere Grecanico Salentino (Cd “Canti e pizzichi d’amore”) quest’ultimo verso presenta un’alternativa a una soluzione altrettanto tradizionale, «se nde pentiu».</w:t>
      </w:r>
    </w:p>
  </w:footnote>
  <w:footnote w:id="323">
    <w:p w14:paraId="3E34D7FD" w14:textId="77777777" w:rsidR="007E6B1D" w:rsidRPr="00B51625" w:rsidRDefault="007E6B1D" w:rsidP="009B114E">
      <w:pPr>
        <w:pStyle w:val="Testonotaapidipagina"/>
      </w:pPr>
      <w:r w:rsidRPr="00B51625">
        <w:rPr>
          <w:rStyle w:val="Rimandonotaapidipagina"/>
        </w:rPr>
        <w:footnoteRef/>
      </w:r>
      <w:r w:rsidRPr="00B51625">
        <w:t xml:space="preserve"> In CASETTI/IMBRIANI 1871-72a se ne riportano versioni di Gessopalena (Abruzzo), Bacoli (Napoli), Paracorio (oggi Delianuova, Calabria), Messina.</w:t>
      </w:r>
    </w:p>
  </w:footnote>
  <w:footnote w:id="324">
    <w:p w14:paraId="7345DBB3" w14:textId="6BFA9FFC" w:rsidR="007E6B1D" w:rsidRPr="00B51625" w:rsidRDefault="007E6B1D" w:rsidP="00207F99">
      <w:pPr>
        <w:tabs>
          <w:tab w:val="left" w:pos="567"/>
        </w:tabs>
        <w:ind w:right="560"/>
        <w:jc w:val="both"/>
        <w:rPr>
          <w:rFonts w:ascii="Times New Roman" w:hAnsi="Times New Roman" w:cs="Times New Roman"/>
        </w:rPr>
      </w:pPr>
      <w:r w:rsidRPr="00B51625">
        <w:rPr>
          <w:rStyle w:val="Rimandonotaapidipagina"/>
          <w:rFonts w:ascii="Times New Roman" w:hAnsi="Times New Roman" w:cs="Times New Roman"/>
        </w:rPr>
        <w:footnoteRef/>
      </w:r>
      <w:r w:rsidRPr="00B51625">
        <w:rPr>
          <w:rFonts w:ascii="Times New Roman" w:hAnsi="Times New Roman" w:cs="Times New Roman"/>
        </w:rPr>
        <w:t xml:space="preserve"> A Paracorio e ad Aci si parla in generale di uccelli o uccellini. Il </w:t>
      </w:r>
      <w:r w:rsidRPr="00B51625">
        <w:rPr>
          <w:rFonts w:ascii="Times New Roman" w:hAnsi="Times New Roman" w:cs="Times New Roman"/>
          <w:i/>
        </w:rPr>
        <w:t>tópos</w:t>
      </w:r>
      <w:r w:rsidRPr="00B51625">
        <w:rPr>
          <w:rFonts w:ascii="Times New Roman" w:hAnsi="Times New Roman" w:cs="Times New Roman"/>
        </w:rPr>
        <w:t xml:space="preserve"> della penna strappata si ritrova in Toscana, nelle Marche, nel Lazio (Roma, Terni, etc.), in Campania (Airola, Pomigliano, Bagnoli Irpino) a Spinoso (Basilicata), a Lanciano (Abruzzo). A Chieti, Palena, Napoli, Roma, l’uccello è una colomba; a Napoli anche un’aquila.</w:t>
      </w:r>
    </w:p>
  </w:footnote>
  <w:footnote w:id="325">
    <w:p w14:paraId="1C0BD203" w14:textId="09207145" w:rsidR="007E6B1D" w:rsidRPr="00B51625" w:rsidRDefault="007E6B1D">
      <w:pPr>
        <w:pStyle w:val="Testonotaapidipagina"/>
      </w:pPr>
      <w:r w:rsidRPr="00B51625">
        <w:rPr>
          <w:rStyle w:val="Rimandonotaapidipagina"/>
        </w:rPr>
        <w:footnoteRef/>
      </w:r>
      <w:r w:rsidRPr="00B51625">
        <w:t xml:space="preserve"> CASETTI/IMBRIANI 1871-72a: 30 ss.; CASETTI/IMBRIANI 1871-72b: 25.</w:t>
      </w:r>
    </w:p>
  </w:footnote>
  <w:footnote w:id="326">
    <w:p w14:paraId="31FA0064" w14:textId="034EC0CF" w:rsidR="007E6B1D" w:rsidRPr="00B51625" w:rsidRDefault="007E6B1D" w:rsidP="00172513">
      <w:pPr>
        <w:pStyle w:val="Testonotaapidipagina"/>
        <w:rPr>
          <w:i/>
        </w:rPr>
      </w:pPr>
      <w:r w:rsidRPr="00B51625">
        <w:rPr>
          <w:rStyle w:val="Rimandonotaapidipagina"/>
        </w:rPr>
        <w:footnoteRef/>
      </w:r>
      <w:r w:rsidRPr="00B51625">
        <w:t xml:space="preserve"> </w:t>
      </w:r>
    </w:p>
  </w:footnote>
  <w:footnote w:id="327">
    <w:p w14:paraId="5EEDDD82" w14:textId="678DCC75" w:rsidR="007E6B1D" w:rsidRPr="00B51625" w:rsidRDefault="007E6B1D" w:rsidP="00172513">
      <w:pPr>
        <w:pStyle w:val="Corpodeltesto2"/>
        <w:tabs>
          <w:tab w:val="left" w:pos="567"/>
        </w:tabs>
      </w:pPr>
      <w:r w:rsidRPr="00B51625">
        <w:rPr>
          <w:rStyle w:val="Rimandonotaapidipagina"/>
        </w:rPr>
        <w:footnoteRef/>
      </w:r>
      <w:r w:rsidRPr="00B51625">
        <w:t xml:space="preserve"> A Grottaminarda: «Che bello cammenà’ che ffà ’sta donna / Quanno sse mette li pomposi panni! / Va per la casa comme a ’na palomma; / Mme pare ’na spata d’oro d’Orlanna» (CASETTI/IMBRIANI 1871-72b: 45). E lei a lui: «Arveru de bellezza carrecatu, / Giovene bellu fattu a voglia mmia; / Quantu mme piace lu tou camenatu, / Quandu passi de ’nnanti a casa mmia»; variante: «Pe’ ’n autru amante nu’ te cangeria. / Principe, cavalieri e sia ci sia» (CASETTI/IMBRIANI 1871-72b: 78).</w:t>
      </w:r>
    </w:p>
  </w:footnote>
  <w:footnote w:id="328">
    <w:p w14:paraId="6657B49E" w14:textId="00327B8C" w:rsidR="007E6B1D" w:rsidRPr="00B51625" w:rsidRDefault="007E6B1D" w:rsidP="00172513">
      <w:pPr>
        <w:pStyle w:val="Testonotaapidipagina"/>
      </w:pPr>
      <w:r w:rsidRPr="00B51625">
        <w:rPr>
          <w:rStyle w:val="Rimandonotaapidipagina"/>
        </w:rPr>
        <w:footnoteRef/>
      </w:r>
      <w:r w:rsidRPr="00B51625">
        <w:t xml:space="preserve"> Lecce: «Beddha, quandu camini fai la posa, Nu’ l’aggiu ’ista a ’n’autra donna fare. / Crisciu la faci percè si’ pumposa, / O veramente ca la pueti fare; / Ogni capiddhu te pende ’na rosa, / Mme nd’hai fattu de forza ’nnamurare; / Questa la cantu a tie, donna pumposa, / Ci te ’mmariti nu’ mme ’bbandunare» (CASETTI/IMBRIANI 1871-72b: 46). Martano: «Graziosu foi lu tou camminare, / Dove poggi lu pede nasce ’nu fiore, / Sulu ’na vorta te ’ndisi parlare, / Spaccai lu pettu e te dunai ’stu core» (CASETTI/IMBRIANI 1871-72b: 46).</w:t>
      </w:r>
    </w:p>
  </w:footnote>
  <w:footnote w:id="329">
    <w:p w14:paraId="4D38302B" w14:textId="59F35D5F" w:rsidR="007E6B1D" w:rsidRPr="00B51625" w:rsidRDefault="007E6B1D">
      <w:pPr>
        <w:pStyle w:val="Testonotaapidipagina"/>
        <w:rPr>
          <w:b/>
        </w:rPr>
      </w:pPr>
      <w:r w:rsidRPr="00B51625">
        <w:rPr>
          <w:rStyle w:val="Rimandonotaapidipagina"/>
        </w:rPr>
        <w:footnoteRef/>
      </w:r>
      <w:r w:rsidRPr="00B51625">
        <w:t xml:space="preserve"> Cfr. i versi «Me l’ha fatto annammurà / la cammenatura e lu parlà» nella </w:t>
      </w:r>
      <w:r w:rsidRPr="00B51625">
        <w:rPr>
          <w:i/>
        </w:rPr>
        <w:t>Tarantella del Gargano.</w:t>
      </w:r>
    </w:p>
  </w:footnote>
  <w:footnote w:id="330">
    <w:p w14:paraId="7D2DCEBA" w14:textId="2F5E65CC" w:rsidR="007E6B1D" w:rsidRPr="00B51625" w:rsidRDefault="007E6B1D">
      <w:pPr>
        <w:pStyle w:val="Testonotaapidipagina"/>
      </w:pPr>
      <w:r w:rsidRPr="00B51625">
        <w:rPr>
          <w:rStyle w:val="Rimandonotaapidipagina"/>
        </w:rPr>
        <w:footnoteRef/>
      </w:r>
      <w:r w:rsidRPr="00B51625">
        <w:t xml:space="preserve"> Secondo Daniele Durante, questa ste</w:t>
      </w:r>
      <w:r w:rsidR="00E255D4">
        <w:t>sura è stata raccolta sul campo</w:t>
      </w:r>
      <w:r w:rsidRPr="00B51625">
        <w:t xml:space="preserve"> e fedelmente riproposta.</w:t>
      </w:r>
    </w:p>
  </w:footnote>
  <w:footnote w:id="331">
    <w:p w14:paraId="55BB411F" w14:textId="3C7D89F4" w:rsidR="007E6B1D" w:rsidRPr="00B51625" w:rsidRDefault="007E6B1D">
      <w:pPr>
        <w:pStyle w:val="Testonotaapidipagina"/>
      </w:pPr>
      <w:r w:rsidRPr="00B51625">
        <w:rPr>
          <w:rStyle w:val="Rimandonotaapidipagina"/>
        </w:rPr>
        <w:footnoteRef/>
      </w:r>
      <w:r w:rsidRPr="00B51625">
        <w:t xml:space="preserve"> Gli innamorati che ballano sono descritti come “calandra” (una varietà di allodola) e “calandrone” in </w:t>
      </w:r>
      <w:r w:rsidRPr="00B51625">
        <w:rPr>
          <w:i/>
        </w:rPr>
        <w:t>Damme nu ricciu</w:t>
      </w:r>
      <w:r w:rsidRPr="00B51625">
        <w:t xml:space="preserve"> (cantata da Lucia De Pascalis e altre voci nel Cd “Cantare a Kurumuny”). Si veda anche l’accoppiata di “cardillo” e colomba in </w:t>
      </w:r>
      <w:r w:rsidRPr="00B51625">
        <w:rPr>
          <w:i/>
        </w:rPr>
        <w:t xml:space="preserve">Domenica matina </w:t>
      </w:r>
      <w:r w:rsidRPr="00B51625">
        <w:t xml:space="preserve">(v. </w:t>
      </w:r>
      <w:r w:rsidRPr="00B51625">
        <w:rPr>
          <w:i/>
        </w:rPr>
        <w:t>supra</w:t>
      </w:r>
      <w:r w:rsidRPr="00B51625">
        <w:t xml:space="preserve">, 1.4). Due uccelli appartenenti a famiglie diverse sono a volte nominati quando l’amata si è data a un altro: cfr. </w:t>
      </w:r>
      <w:r w:rsidRPr="00B51625">
        <w:rPr>
          <w:i/>
        </w:rPr>
        <w:t>Mamma la cardilla</w:t>
      </w:r>
      <w:r w:rsidRPr="00B51625">
        <w:t>, dove «la cardilleddha me volau» perché «passu lu turdu, maledettu sia / cu lu sou cantu la fice cu vola» (cantata da Rocco Gaetani nel Cd “Cantare a Kurumuny”).</w:t>
      </w:r>
    </w:p>
  </w:footnote>
  <w:footnote w:id="332">
    <w:p w14:paraId="4CCBB650" w14:textId="5630B0AD" w:rsidR="007E6B1D" w:rsidRPr="00B51625" w:rsidRDefault="007E6B1D" w:rsidP="00172513">
      <w:pPr>
        <w:pStyle w:val="Testonotaapidipagina"/>
      </w:pPr>
      <w:r w:rsidRPr="00B51625">
        <w:rPr>
          <w:rStyle w:val="Rimandonotaapidipagina"/>
        </w:rPr>
        <w:footnoteRef/>
      </w:r>
      <w:r w:rsidRPr="00B51625">
        <w:t xml:space="preserve"> La variante «se lu porti senza rote / comu tiàulu </w:t>
      </w:r>
      <w:r w:rsidRPr="00B51625">
        <w:sym w:font="Symbol" w:char="F05B"/>
      </w:r>
      <w:r w:rsidRPr="00B51625">
        <w:t>come diamine</w:t>
      </w:r>
      <w:r w:rsidRPr="00B51625">
        <w:sym w:font="Symbol" w:char="F05D"/>
      </w:r>
      <w:r w:rsidRPr="00B51625">
        <w:t xml:space="preserve"> a’ camminà» (NUCITA/GNONI 1994: 203) esprime più chiaramente la metafora di inadeguatezza (riferita alla vecchiaia e all’impotenza sessuale).</w:t>
      </w:r>
    </w:p>
  </w:footnote>
  <w:footnote w:id="333">
    <w:p w14:paraId="23DE9A15" w14:textId="56D0333B" w:rsidR="007E6B1D" w:rsidRPr="00B51625" w:rsidRDefault="007E6B1D">
      <w:pPr>
        <w:pStyle w:val="Testonotaapidipagina"/>
      </w:pPr>
      <w:r w:rsidRPr="00B51625">
        <w:rPr>
          <w:rStyle w:val="Rimandonotaapidipagina"/>
        </w:rPr>
        <w:footnoteRef/>
      </w:r>
      <w:r w:rsidRPr="00B51625">
        <w:t xml:space="preserve"> “Verme” è tradizionalmente un termine generico per gli insetti, specie quelli dannosi.</w:t>
      </w:r>
    </w:p>
  </w:footnote>
  <w:footnote w:id="334">
    <w:p w14:paraId="615912C4" w14:textId="550AFA81" w:rsidR="007E6B1D" w:rsidRPr="00B51625" w:rsidRDefault="007E6B1D">
      <w:pPr>
        <w:pStyle w:val="Testonotaapidipagina"/>
      </w:pPr>
      <w:r w:rsidRPr="00B51625">
        <w:rPr>
          <w:rStyle w:val="Rimandonotaapidipagina"/>
        </w:rPr>
        <w:footnoteRef/>
      </w:r>
      <w:r w:rsidRPr="00B51625">
        <w:t xml:space="preserve"> Quest’ultimo distico è evidentemente ripreso dal canto rilevato “in cappella” dalla spedizione demartiniana.</w:t>
      </w:r>
    </w:p>
  </w:footnote>
  <w:footnote w:id="335">
    <w:p w14:paraId="5FD7447B" w14:textId="77777777" w:rsidR="007E6B1D" w:rsidRPr="00B51625" w:rsidRDefault="007E6B1D" w:rsidP="00144C07">
      <w:pPr>
        <w:pStyle w:val="Testonotaapidipagina"/>
        <w:jc w:val="both"/>
      </w:pPr>
      <w:r w:rsidRPr="00B51625">
        <w:rPr>
          <w:rStyle w:val="Rimandonotaapidipagina"/>
        </w:rPr>
        <w:footnoteRef/>
      </w:r>
      <w:r w:rsidRPr="00B51625">
        <w:t xml:space="preserve"> Variante lessicale: </w:t>
      </w:r>
      <w:r w:rsidRPr="00B51625">
        <w:rPr>
          <w:i/>
        </w:rPr>
        <w:t>fammende</w:t>
      </w:r>
      <w:r w:rsidRPr="00B51625">
        <w:t>.</w:t>
      </w:r>
    </w:p>
  </w:footnote>
  <w:footnote w:id="336">
    <w:p w14:paraId="606B1805" w14:textId="77777777" w:rsidR="007E6B1D" w:rsidRPr="00B51625" w:rsidRDefault="007E6B1D" w:rsidP="00144C07">
      <w:pPr>
        <w:pStyle w:val="Testonotaapidipagina"/>
        <w:jc w:val="both"/>
      </w:pPr>
      <w:r w:rsidRPr="00B51625">
        <w:rPr>
          <w:rStyle w:val="Rimandonotaapidipagina"/>
        </w:rPr>
        <w:footnoteRef/>
      </w:r>
      <w:r w:rsidRPr="00B51625">
        <w:t xml:space="preserve"> Variante lessicale: </w:t>
      </w:r>
      <w:r w:rsidRPr="00B51625">
        <w:rPr>
          <w:i/>
        </w:rPr>
        <w:t>figliulina</w:t>
      </w:r>
      <w:r w:rsidRPr="00B51625">
        <w:t>.</w:t>
      </w:r>
    </w:p>
  </w:footnote>
  <w:footnote w:id="337">
    <w:p w14:paraId="412C9C22" w14:textId="1CB82454" w:rsidR="007E6B1D" w:rsidRPr="00B51625" w:rsidRDefault="007E6B1D" w:rsidP="006E0943">
      <w:pPr>
        <w:ind w:right="560"/>
        <w:jc w:val="both"/>
        <w:rPr>
          <w:rFonts w:ascii="Times New Roman" w:hAnsi="Times New Roman" w:cs="Times New Roman"/>
        </w:rPr>
      </w:pPr>
      <w:r w:rsidRPr="00B51625">
        <w:rPr>
          <w:rStyle w:val="Rimandonotaapidipagina"/>
          <w:rFonts w:ascii="Times New Roman" w:hAnsi="Times New Roman" w:cs="Times New Roman"/>
        </w:rPr>
        <w:footnoteRef/>
      </w:r>
      <w:r w:rsidRPr="00B51625">
        <w:rPr>
          <w:rFonts w:ascii="Times New Roman" w:hAnsi="Times New Roman" w:cs="Times New Roman"/>
        </w:rPr>
        <w:t xml:space="preserve"> Il senso individuale o collettivo della richiesta, il conflitto tra l’ansia di ricevere la grazia per prima e la solidarietà verso le altre tarantate amiche, venivano risolte nell’Ottocento da una significativa variante, ascoltata da Giuseppe De Simone durante un rito tarantistico, dove l’invocazione era: «Oh Santu Paulu miu de le Tarante / fanne la razzia </w:t>
      </w:r>
      <w:r w:rsidRPr="00B51625">
        <w:rPr>
          <w:rFonts w:ascii="Times New Roman" w:hAnsi="Times New Roman" w:cs="Times New Roman"/>
        </w:rPr>
        <w:sym w:font="Symbol" w:char="F05B"/>
      </w:r>
      <w:r w:rsidRPr="00B51625">
        <w:rPr>
          <w:rFonts w:ascii="Times New Roman" w:hAnsi="Times New Roman" w:cs="Times New Roman"/>
        </w:rPr>
        <w:t>grazia</w:t>
      </w:r>
      <w:r w:rsidRPr="00B51625">
        <w:rPr>
          <w:rFonts w:ascii="Times New Roman" w:hAnsi="Times New Roman" w:cs="Times New Roman"/>
        </w:rPr>
        <w:sym w:font="Symbol" w:char="F05D"/>
      </w:r>
      <w:r w:rsidRPr="00B51625">
        <w:rPr>
          <w:rFonts w:ascii="Times New Roman" w:hAnsi="Times New Roman" w:cs="Times New Roman"/>
        </w:rPr>
        <w:t xml:space="preserve"> a nui, po’ a tutte quante» (DE SIMONE 1876: 66).</w:t>
      </w:r>
    </w:p>
  </w:footnote>
  <w:footnote w:id="338">
    <w:p w14:paraId="078562E5" w14:textId="3C08C975" w:rsidR="007E6B1D" w:rsidRPr="00B51625" w:rsidRDefault="007E6B1D" w:rsidP="00144C07">
      <w:pPr>
        <w:pStyle w:val="Testonotaapidipagina"/>
        <w:jc w:val="both"/>
      </w:pPr>
      <w:r w:rsidRPr="00B51625">
        <w:rPr>
          <w:rStyle w:val="Rimandonotaapidipagina"/>
        </w:rPr>
        <w:footnoteRef/>
      </w:r>
      <w:r w:rsidRPr="00B51625">
        <w:t xml:space="preserve"> Si trova anche una variante più banale, non rimante: «famme la grazia a ’sta bella figliola». Più varianti possono essere reciprocamente combinate, o espanse: cfr. la sequenza «Ci me l’hai fare la grazia falla mprima / Ci me l’hai fare falla mprima / nu’ fare cu lucisca craimmatina. / Santu, santu Paulu miu de Galatina / famme la grazia a ’sta bella figliola…», segnalata da GIRASOLI 1995: 118 come appartenente alla cosiddetta “pizzica di Aradeo”.</w:t>
      </w:r>
    </w:p>
  </w:footnote>
  <w:footnote w:id="339">
    <w:p w14:paraId="39BCB185" w14:textId="46905FA0" w:rsidR="007E6B1D" w:rsidRPr="00B51625" w:rsidRDefault="007E6B1D">
      <w:pPr>
        <w:pStyle w:val="Testonotaapidipagina"/>
      </w:pPr>
      <w:r w:rsidRPr="00B51625">
        <w:rPr>
          <w:rStyle w:val="Rimandonotaapidipagina"/>
        </w:rPr>
        <w:footnoteRef/>
      </w:r>
      <w:r w:rsidRPr="00B51625">
        <w:t xml:space="preserve"> La stessa lezione, evidentemente raccolta sul campo, è presente anche in un’esecuzione di un altro importante gruppo di riproposta tradizionale, l’ensemble Canzoniere di Terra d’Otranto di Luigi Chiriatti (Cd “Bassa musica”, col titolo di </w:t>
      </w:r>
      <w:r w:rsidRPr="00B51625">
        <w:rPr>
          <w:i/>
        </w:rPr>
        <w:t>Se viti ca se cotula lu pete</w:t>
      </w:r>
      <w:r w:rsidRPr="00B51625">
        <w:t>).</w:t>
      </w:r>
    </w:p>
  </w:footnote>
  <w:footnote w:id="340">
    <w:p w14:paraId="146D7AFF" w14:textId="72552809" w:rsidR="007E6B1D" w:rsidRPr="00B51625" w:rsidRDefault="007E6B1D">
      <w:pPr>
        <w:pStyle w:val="Testonotaapidipagina"/>
      </w:pPr>
      <w:r w:rsidRPr="00B51625">
        <w:rPr>
          <w:rStyle w:val="Rimandonotaapidipagina"/>
        </w:rPr>
        <w:footnoteRef/>
      </w:r>
      <w:r w:rsidRPr="00B51625">
        <w:t xml:space="preserve"> </w:t>
      </w:r>
    </w:p>
  </w:footnote>
  <w:footnote w:id="341">
    <w:p w14:paraId="4DA928D3" w14:textId="72D0D706" w:rsidR="007E6B1D" w:rsidRPr="00B51625" w:rsidRDefault="007E6B1D" w:rsidP="0065698D">
      <w:pPr>
        <w:tabs>
          <w:tab w:val="left" w:pos="567"/>
        </w:tabs>
        <w:ind w:right="560"/>
        <w:jc w:val="both"/>
        <w:rPr>
          <w:rFonts w:ascii="Times New Roman" w:hAnsi="Times New Roman" w:cs="Times New Roman"/>
        </w:rPr>
      </w:pPr>
      <w:r w:rsidRPr="00B51625">
        <w:rPr>
          <w:rStyle w:val="Rimandonotaapidipagina"/>
          <w:rFonts w:ascii="Times New Roman" w:hAnsi="Times New Roman" w:cs="Times New Roman"/>
        </w:rPr>
        <w:footnoteRef/>
      </w:r>
      <w:r w:rsidRPr="00B51625">
        <w:rPr>
          <w:rFonts w:ascii="Times New Roman" w:hAnsi="Times New Roman" w:cs="Times New Roman"/>
        </w:rPr>
        <w:t xml:space="preserve"> Nella sequenza si ascoltano anche i distici sul lasciarla ballare perché è tarantata, lei che porta la taranta sotto il piede, io che “a mare vado e me ne torno”, più l’esortazione a ballare bene «a paru a paru» come i colombi, e il ballo in cui la donna «se rintana e l’omu cucchia».</w:t>
      </w:r>
    </w:p>
  </w:footnote>
  <w:footnote w:id="342">
    <w:p w14:paraId="218BC351" w14:textId="2AA5AF4D" w:rsidR="007E6B1D" w:rsidRPr="00B51625" w:rsidRDefault="007E6B1D">
      <w:pPr>
        <w:pStyle w:val="Testonotaapidipagina"/>
      </w:pPr>
      <w:r w:rsidRPr="00B51625">
        <w:rPr>
          <w:rStyle w:val="Rimandonotaapidipagina"/>
        </w:rPr>
        <w:footnoteRef/>
      </w:r>
      <w:r w:rsidRPr="00B51625">
        <w:t xml:space="preserve"> </w:t>
      </w:r>
    </w:p>
  </w:footnote>
  <w:footnote w:id="343">
    <w:p w14:paraId="7D1315B1" w14:textId="77777777" w:rsidR="007E6B1D" w:rsidRPr="00B51625" w:rsidRDefault="007E6B1D" w:rsidP="00C27063">
      <w:pPr>
        <w:pStyle w:val="Testonotaapidipagina"/>
      </w:pPr>
      <w:r w:rsidRPr="00B51625">
        <w:rPr>
          <w:rStyle w:val="Rimandonotaapidipagina"/>
        </w:rPr>
        <w:footnoteRef/>
      </w:r>
      <w:r w:rsidRPr="00B51625">
        <w:t xml:space="preserve"> Per la maggior parte i temi sono molto noti, alcuni in tutto il Salento (la rondinella messaggera d’amore, qui nella sua variante di tortorella), altri cari alla tradizione specifica di Cutrofiano (l’amore con un’amante troppo piccina, l’essere stati chiamati a suonare in una via stretta, il giudizio su chi sia la più bella fra la bionda e la bruna, i cuori divisi degli amanti sventurati).</w:t>
      </w:r>
    </w:p>
  </w:footnote>
  <w:footnote w:id="344">
    <w:p w14:paraId="575EF943" w14:textId="7D6A062D" w:rsidR="007E6B1D" w:rsidRPr="00B51625" w:rsidRDefault="007E6B1D" w:rsidP="00A038D4">
      <w:pPr>
        <w:ind w:right="560"/>
        <w:jc w:val="both"/>
        <w:rPr>
          <w:rFonts w:ascii="Times New Roman" w:hAnsi="Times New Roman" w:cs="Times New Roman"/>
        </w:rPr>
      </w:pPr>
      <w:r w:rsidRPr="00B51625">
        <w:rPr>
          <w:rStyle w:val="Rimandonotaapidipagina"/>
          <w:rFonts w:ascii="Times New Roman" w:hAnsi="Times New Roman" w:cs="Times New Roman"/>
        </w:rPr>
        <w:footnoteRef/>
      </w:r>
      <w:r w:rsidRPr="00B51625">
        <w:rPr>
          <w:rFonts w:ascii="Times New Roman" w:hAnsi="Times New Roman" w:cs="Times New Roman"/>
        </w:rPr>
        <w:t xml:space="preserve"> A Villa Castelli, al confine tra il Salento e la Valle d’Itria, nelle pizziche cantate sull’organetto e il tamburello, e spesso parzialmente o integralmente in tonalità minore, si cantano invece i temi più noti: la localizzazione del morso, il tamburello che venne da Roma, la beatitudine di chi lo suona, i giovani innamorati che ballano in coppia come colombe, etc. (Cd “La pizzica nascosta”).</w:t>
      </w:r>
    </w:p>
  </w:footnote>
  <w:footnote w:id="345">
    <w:p w14:paraId="220A38D6" w14:textId="1CF0C477" w:rsidR="007E6B1D" w:rsidRPr="00B51625" w:rsidRDefault="007E6B1D">
      <w:pPr>
        <w:pStyle w:val="Testonotaapidipagina"/>
      </w:pPr>
      <w:r w:rsidRPr="00B51625">
        <w:rPr>
          <w:rStyle w:val="Rimandonotaapidipagina"/>
        </w:rPr>
        <w:footnoteRef/>
      </w:r>
      <w:r w:rsidRPr="00B51625">
        <w:t xml:space="preserve"> LOWES 1913-14: 543.</w:t>
      </w:r>
    </w:p>
  </w:footnote>
  <w:footnote w:id="346">
    <w:p w14:paraId="5ED3E3B5" w14:textId="1898EF9D" w:rsidR="007E6B1D" w:rsidRPr="00B51625" w:rsidRDefault="007E6B1D">
      <w:pPr>
        <w:pStyle w:val="Testonotaapidipagina"/>
      </w:pPr>
      <w:r w:rsidRPr="00B51625">
        <w:rPr>
          <w:rStyle w:val="Rimandonotaapidipagina"/>
        </w:rPr>
        <w:footnoteRef/>
      </w:r>
      <w:r w:rsidRPr="00B51625">
        <w:t xml:space="preserve"> CIAVOLELLA 1976: 23.</w:t>
      </w:r>
    </w:p>
  </w:footnote>
  <w:footnote w:id="347">
    <w:p w14:paraId="23360143" w14:textId="3A80FA8B" w:rsidR="007E6B1D" w:rsidRPr="00B51625" w:rsidRDefault="007E6B1D">
      <w:pPr>
        <w:pStyle w:val="Testonotaapidipagina"/>
      </w:pPr>
      <w:r w:rsidRPr="00B51625">
        <w:rPr>
          <w:rStyle w:val="Rimandonotaapidipagina"/>
        </w:rPr>
        <w:footnoteRef/>
      </w:r>
      <w:r w:rsidRPr="00B51625">
        <w:t xml:space="preserve"> PERI 1996: 107.</w:t>
      </w:r>
    </w:p>
  </w:footnote>
  <w:footnote w:id="348">
    <w:p w14:paraId="1826B81B" w14:textId="77777777" w:rsidR="007E6B1D" w:rsidRPr="00B51625" w:rsidRDefault="007E6B1D" w:rsidP="00AB2D92">
      <w:pPr>
        <w:pStyle w:val="Testonotaapidipagina"/>
        <w:rPr>
          <w:sz w:val="20"/>
          <w:szCs w:val="20"/>
        </w:rPr>
      </w:pPr>
      <w:r w:rsidRPr="00B51625">
        <w:rPr>
          <w:rStyle w:val="Rimandonotaapidipagina"/>
          <w:sz w:val="20"/>
          <w:szCs w:val="20"/>
        </w:rPr>
        <w:footnoteRef/>
      </w:r>
      <w:r w:rsidRPr="00B51625">
        <w:rPr>
          <w:sz w:val="20"/>
          <w:szCs w:val="20"/>
        </w:rPr>
        <w:t xml:space="preserve"> </w:t>
      </w:r>
      <w:r w:rsidRPr="00B51625">
        <w:rPr>
          <w:rFonts w:eastAsia="AppleGothic"/>
          <w:sz w:val="20"/>
          <w:szCs w:val="20"/>
          <w:lang w:eastAsia="ko-KR"/>
        </w:rPr>
        <w:t>PINOTTI 2007: 276.</w:t>
      </w:r>
    </w:p>
  </w:footnote>
  <w:footnote w:id="349">
    <w:p w14:paraId="2071A85F" w14:textId="1140D93A" w:rsidR="007E6B1D" w:rsidRPr="00B51625" w:rsidRDefault="007E6B1D" w:rsidP="00AB2D92">
      <w:pPr>
        <w:ind w:right="560"/>
        <w:jc w:val="both"/>
        <w:rPr>
          <w:rFonts w:ascii="Times New Roman" w:hAnsi="Times New Roman" w:cs="Times New Roman"/>
        </w:rPr>
      </w:pPr>
      <w:r w:rsidRPr="00B51625">
        <w:rPr>
          <w:rStyle w:val="Rimandonotaapidipagina"/>
          <w:rFonts w:ascii="Times New Roman" w:hAnsi="Times New Roman" w:cs="Times New Roman"/>
        </w:rPr>
        <w:footnoteRef/>
      </w:r>
      <w:r w:rsidRPr="00B51625">
        <w:rPr>
          <w:rFonts w:ascii="Times New Roman" w:hAnsi="Times New Roman" w:cs="Times New Roman"/>
        </w:rPr>
        <w:t xml:space="preserve"> DE MARTINO 1961: 206. De Martino si dedica ad esempio ai sintomi attribuiti dal </w:t>
      </w:r>
      <w:r w:rsidRPr="00B51625">
        <w:rPr>
          <w:rFonts w:ascii="Times New Roman" w:hAnsi="Times New Roman" w:cs="Times New Roman"/>
          <w:i/>
        </w:rPr>
        <w:t>Corpus Hippocraticum</w:t>
      </w:r>
      <w:r w:rsidRPr="00B51625">
        <w:rPr>
          <w:rFonts w:ascii="Times New Roman" w:hAnsi="Times New Roman" w:cs="Times New Roman"/>
        </w:rPr>
        <w:t xml:space="preserve"> alla “malattia delle donne” (e in parte all’affine “morbo sacro”): stupore iniziale, poi furore, mania, suicidi per affogamento o impiccagione; a Mileto fu un fenomeno collettivo che colpì le adolescenti. </w:t>
      </w:r>
    </w:p>
  </w:footnote>
  <w:footnote w:id="350">
    <w:p w14:paraId="5802BF0D" w14:textId="68D69FEE" w:rsidR="007E6B1D" w:rsidRPr="00B51625" w:rsidRDefault="007E6B1D">
      <w:pPr>
        <w:pStyle w:val="Testonotaapidipagina"/>
      </w:pPr>
      <w:r w:rsidRPr="00B51625">
        <w:rPr>
          <w:rStyle w:val="Rimandonotaapidipagina"/>
        </w:rPr>
        <w:footnoteRef/>
      </w:r>
      <w:r w:rsidRPr="00B51625">
        <w:t xml:space="preserve"> Si vedano in part. i capp. II e III della Parte Terza (DE MARTINO 1961: 199-218).</w:t>
      </w:r>
    </w:p>
  </w:footnote>
  <w:footnote w:id="351">
    <w:p w14:paraId="00585182" w14:textId="28EA302B" w:rsidR="007E6B1D" w:rsidRPr="00B51625" w:rsidRDefault="007E6B1D" w:rsidP="00991CDB">
      <w:pPr>
        <w:ind w:right="560"/>
        <w:jc w:val="both"/>
        <w:rPr>
          <w:rFonts w:ascii="Times New Roman" w:hAnsi="Times New Roman" w:cs="Times New Roman"/>
        </w:rPr>
      </w:pPr>
      <w:r w:rsidRPr="00B51625">
        <w:rPr>
          <w:rStyle w:val="Rimandonotaapidipagina"/>
          <w:rFonts w:ascii="Times New Roman" w:hAnsi="Times New Roman" w:cs="Times New Roman"/>
        </w:rPr>
        <w:footnoteRef/>
      </w:r>
      <w:r w:rsidRPr="00B51625">
        <w:rPr>
          <w:rFonts w:ascii="Times New Roman" w:hAnsi="Times New Roman" w:cs="Times New Roman"/>
        </w:rPr>
        <w:t xml:space="preserve"> De Martino non parla mai di trance e raramente di possessione: accenna a una «possessione di tipo animale» (a proposito del mito di Iò), e all’«imitazione dell’animale che nel caso specifico “possiede”» (a proposito del mito delle Pretidi che muggivano come vacche) (DE MARTINO 1961: 204, 216), ma non si occupa della natura demonica della questione, vero </w:t>
      </w:r>
      <w:r w:rsidRPr="00B51625">
        <w:rPr>
          <w:rFonts w:ascii="Times New Roman" w:hAnsi="Times New Roman" w:cs="Times New Roman"/>
          <w:i/>
        </w:rPr>
        <w:t>trait d’union</w:t>
      </w:r>
      <w:r w:rsidRPr="00B51625">
        <w:rPr>
          <w:rFonts w:ascii="Times New Roman" w:hAnsi="Times New Roman" w:cs="Times New Roman"/>
        </w:rPr>
        <w:t xml:space="preserve"> dall’antichità fino al pensiero magico-religioso del Medioevo e della prima età moderna.</w:t>
      </w:r>
    </w:p>
  </w:footnote>
  <w:footnote w:id="352">
    <w:p w14:paraId="7D6D2713" w14:textId="3826D8EC" w:rsidR="007E6B1D" w:rsidRPr="00B51625" w:rsidRDefault="007E6B1D">
      <w:pPr>
        <w:pStyle w:val="Testonotaapidipagina"/>
      </w:pPr>
      <w:r w:rsidRPr="00B51625">
        <w:rPr>
          <w:rStyle w:val="Rimandonotaapidipagina"/>
        </w:rPr>
        <w:footnoteRef/>
      </w:r>
      <w:r w:rsidRPr="00B51625">
        <w:t xml:space="preserve"> DE MARTINO 1961: 203.</w:t>
      </w:r>
    </w:p>
  </w:footnote>
  <w:footnote w:id="353">
    <w:p w14:paraId="247C462F" w14:textId="504E2B09" w:rsidR="007E6B1D" w:rsidRPr="00B51625" w:rsidRDefault="007E6B1D">
      <w:pPr>
        <w:pStyle w:val="Testonotaapidipagina"/>
      </w:pPr>
      <w:r w:rsidRPr="00B51625">
        <w:rPr>
          <w:rStyle w:val="Rimandonotaapidipagina"/>
        </w:rPr>
        <w:footnoteRef/>
      </w:r>
      <w:r w:rsidRPr="00B51625">
        <w:t xml:space="preserve"> DE MARTINO 1961: 199.</w:t>
      </w:r>
    </w:p>
  </w:footnote>
  <w:footnote w:id="354">
    <w:p w14:paraId="44FDFCF0" w14:textId="17630137" w:rsidR="007E6B1D" w:rsidRPr="00B51625" w:rsidRDefault="007E6B1D">
      <w:pPr>
        <w:pStyle w:val="Testonotaapidipagina"/>
      </w:pPr>
      <w:r w:rsidRPr="00B51625">
        <w:rPr>
          <w:rStyle w:val="Rimandonotaapidipagina"/>
        </w:rPr>
        <w:footnoteRef/>
      </w:r>
      <w:r w:rsidRPr="00B51625">
        <w:t xml:space="preserve"> MALECORE 1977: 121.</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B0834"/>
    <w:multiLevelType w:val="hybridMultilevel"/>
    <w:tmpl w:val="D018E226"/>
    <w:lvl w:ilvl="0" w:tplc="A4205D5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3A0197"/>
    <w:multiLevelType w:val="hybridMultilevel"/>
    <w:tmpl w:val="651C43F6"/>
    <w:lvl w:ilvl="0" w:tplc="00170410">
      <w:start w:val="1"/>
      <w:numFmt w:val="lowerLetter"/>
      <w:lvlText w:val="%1)"/>
      <w:lvlJc w:val="left"/>
      <w:pPr>
        <w:tabs>
          <w:tab w:val="num" w:pos="720"/>
        </w:tabs>
        <w:ind w:left="720" w:hanging="360"/>
      </w:pPr>
      <w:rPr>
        <w:rFonts w:hint="default"/>
      </w:r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2">
    <w:nsid w:val="594C6EF7"/>
    <w:multiLevelType w:val="hybridMultilevel"/>
    <w:tmpl w:val="0924F0B8"/>
    <w:lvl w:ilvl="0" w:tplc="B652DC30">
      <w:start w:val="1"/>
      <w:numFmt w:val="decimal"/>
      <w:lvlText w:val="(%1)"/>
      <w:lvlJc w:val="left"/>
      <w:pPr>
        <w:tabs>
          <w:tab w:val="num" w:pos="720"/>
        </w:tabs>
        <w:ind w:left="720" w:hanging="360"/>
      </w:pPr>
      <w:rPr>
        <w:rFonts w:hint="default"/>
      </w:r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59"/>
  <w:hideSpellingErrors/>
  <w:revisionView w:markup="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333"/>
    <w:rsid w:val="0000027F"/>
    <w:rsid w:val="00000A72"/>
    <w:rsid w:val="00000CC2"/>
    <w:rsid w:val="00000D2F"/>
    <w:rsid w:val="00001110"/>
    <w:rsid w:val="00001192"/>
    <w:rsid w:val="00001411"/>
    <w:rsid w:val="000018C7"/>
    <w:rsid w:val="00002033"/>
    <w:rsid w:val="00002B69"/>
    <w:rsid w:val="00002EE4"/>
    <w:rsid w:val="00003270"/>
    <w:rsid w:val="00003A37"/>
    <w:rsid w:val="00003AA4"/>
    <w:rsid w:val="00003AC9"/>
    <w:rsid w:val="00003EE0"/>
    <w:rsid w:val="00004592"/>
    <w:rsid w:val="00004760"/>
    <w:rsid w:val="00005056"/>
    <w:rsid w:val="000053E3"/>
    <w:rsid w:val="0000565F"/>
    <w:rsid w:val="0000577C"/>
    <w:rsid w:val="00005A62"/>
    <w:rsid w:val="00005ADF"/>
    <w:rsid w:val="00007270"/>
    <w:rsid w:val="00007B3F"/>
    <w:rsid w:val="00007BEA"/>
    <w:rsid w:val="00010165"/>
    <w:rsid w:val="0001054E"/>
    <w:rsid w:val="00011698"/>
    <w:rsid w:val="000117F7"/>
    <w:rsid w:val="00011CFA"/>
    <w:rsid w:val="00011E8B"/>
    <w:rsid w:val="00012C9A"/>
    <w:rsid w:val="00012DED"/>
    <w:rsid w:val="00012EF0"/>
    <w:rsid w:val="00012F7E"/>
    <w:rsid w:val="0001301E"/>
    <w:rsid w:val="00013123"/>
    <w:rsid w:val="00013720"/>
    <w:rsid w:val="00013A1E"/>
    <w:rsid w:val="0001401C"/>
    <w:rsid w:val="000140F5"/>
    <w:rsid w:val="00014E4D"/>
    <w:rsid w:val="000150F7"/>
    <w:rsid w:val="000155EC"/>
    <w:rsid w:val="00015829"/>
    <w:rsid w:val="00016134"/>
    <w:rsid w:val="00016319"/>
    <w:rsid w:val="0001677F"/>
    <w:rsid w:val="00016A84"/>
    <w:rsid w:val="00016D97"/>
    <w:rsid w:val="00016F8A"/>
    <w:rsid w:val="0002035F"/>
    <w:rsid w:val="00020E63"/>
    <w:rsid w:val="000216D6"/>
    <w:rsid w:val="00021AAC"/>
    <w:rsid w:val="00021CD1"/>
    <w:rsid w:val="00022133"/>
    <w:rsid w:val="0002247E"/>
    <w:rsid w:val="000228E4"/>
    <w:rsid w:val="00022D83"/>
    <w:rsid w:val="00024236"/>
    <w:rsid w:val="000244E1"/>
    <w:rsid w:val="00024D33"/>
    <w:rsid w:val="00025162"/>
    <w:rsid w:val="00026161"/>
    <w:rsid w:val="00026662"/>
    <w:rsid w:val="000266BC"/>
    <w:rsid w:val="0002671A"/>
    <w:rsid w:val="00026AB0"/>
    <w:rsid w:val="00026D84"/>
    <w:rsid w:val="00027287"/>
    <w:rsid w:val="0002743E"/>
    <w:rsid w:val="0002754D"/>
    <w:rsid w:val="00027A4F"/>
    <w:rsid w:val="00027BB4"/>
    <w:rsid w:val="00027C61"/>
    <w:rsid w:val="0003001B"/>
    <w:rsid w:val="00030336"/>
    <w:rsid w:val="000304B4"/>
    <w:rsid w:val="0003072A"/>
    <w:rsid w:val="00030BF1"/>
    <w:rsid w:val="000318FA"/>
    <w:rsid w:val="00031D5B"/>
    <w:rsid w:val="00031DAA"/>
    <w:rsid w:val="00032392"/>
    <w:rsid w:val="00032BD8"/>
    <w:rsid w:val="00032EF3"/>
    <w:rsid w:val="00032F2B"/>
    <w:rsid w:val="0003314B"/>
    <w:rsid w:val="00033412"/>
    <w:rsid w:val="00033A42"/>
    <w:rsid w:val="000340C0"/>
    <w:rsid w:val="00034382"/>
    <w:rsid w:val="000357C7"/>
    <w:rsid w:val="00035C76"/>
    <w:rsid w:val="00035F97"/>
    <w:rsid w:val="0003607B"/>
    <w:rsid w:val="00036243"/>
    <w:rsid w:val="00036B2C"/>
    <w:rsid w:val="00037743"/>
    <w:rsid w:val="00037A86"/>
    <w:rsid w:val="00037EE6"/>
    <w:rsid w:val="00040A99"/>
    <w:rsid w:val="00040D12"/>
    <w:rsid w:val="00041200"/>
    <w:rsid w:val="00041C69"/>
    <w:rsid w:val="00041D46"/>
    <w:rsid w:val="000424D3"/>
    <w:rsid w:val="00042821"/>
    <w:rsid w:val="00043988"/>
    <w:rsid w:val="00043A0B"/>
    <w:rsid w:val="000440AB"/>
    <w:rsid w:val="00044105"/>
    <w:rsid w:val="00044609"/>
    <w:rsid w:val="00045283"/>
    <w:rsid w:val="0004561D"/>
    <w:rsid w:val="00045812"/>
    <w:rsid w:val="00045899"/>
    <w:rsid w:val="000464F2"/>
    <w:rsid w:val="00046AAE"/>
    <w:rsid w:val="00046C60"/>
    <w:rsid w:val="0004703B"/>
    <w:rsid w:val="00047B27"/>
    <w:rsid w:val="00047DA9"/>
    <w:rsid w:val="00047F1A"/>
    <w:rsid w:val="00047FC1"/>
    <w:rsid w:val="000504F2"/>
    <w:rsid w:val="00050AD1"/>
    <w:rsid w:val="0005129B"/>
    <w:rsid w:val="00051E8A"/>
    <w:rsid w:val="00051EEB"/>
    <w:rsid w:val="000520D7"/>
    <w:rsid w:val="00052DF4"/>
    <w:rsid w:val="00053187"/>
    <w:rsid w:val="00053347"/>
    <w:rsid w:val="00053438"/>
    <w:rsid w:val="00053690"/>
    <w:rsid w:val="000537F6"/>
    <w:rsid w:val="0005389B"/>
    <w:rsid w:val="0005397C"/>
    <w:rsid w:val="000545C3"/>
    <w:rsid w:val="0005530D"/>
    <w:rsid w:val="00055323"/>
    <w:rsid w:val="00055AF4"/>
    <w:rsid w:val="00056387"/>
    <w:rsid w:val="000568AC"/>
    <w:rsid w:val="00056F4A"/>
    <w:rsid w:val="00060472"/>
    <w:rsid w:val="00060C4E"/>
    <w:rsid w:val="00060F47"/>
    <w:rsid w:val="00061421"/>
    <w:rsid w:val="00061B82"/>
    <w:rsid w:val="000630BC"/>
    <w:rsid w:val="00063642"/>
    <w:rsid w:val="00064A86"/>
    <w:rsid w:val="00065BFB"/>
    <w:rsid w:val="00067160"/>
    <w:rsid w:val="000676B5"/>
    <w:rsid w:val="00067CC7"/>
    <w:rsid w:val="00067DD9"/>
    <w:rsid w:val="00070144"/>
    <w:rsid w:val="0007032B"/>
    <w:rsid w:val="00070454"/>
    <w:rsid w:val="00070790"/>
    <w:rsid w:val="000711C1"/>
    <w:rsid w:val="00071703"/>
    <w:rsid w:val="00071E8B"/>
    <w:rsid w:val="00071F82"/>
    <w:rsid w:val="00071FC3"/>
    <w:rsid w:val="000723E0"/>
    <w:rsid w:val="00072684"/>
    <w:rsid w:val="00072E13"/>
    <w:rsid w:val="00072EC0"/>
    <w:rsid w:val="00072EFC"/>
    <w:rsid w:val="00073244"/>
    <w:rsid w:val="000735E2"/>
    <w:rsid w:val="00073696"/>
    <w:rsid w:val="00073A84"/>
    <w:rsid w:val="00073CFC"/>
    <w:rsid w:val="000740D9"/>
    <w:rsid w:val="000744BD"/>
    <w:rsid w:val="000746CA"/>
    <w:rsid w:val="00074B19"/>
    <w:rsid w:val="0007501D"/>
    <w:rsid w:val="0007587A"/>
    <w:rsid w:val="00075988"/>
    <w:rsid w:val="000760B4"/>
    <w:rsid w:val="00076127"/>
    <w:rsid w:val="00076223"/>
    <w:rsid w:val="00076ADC"/>
    <w:rsid w:val="00076BB7"/>
    <w:rsid w:val="00076BDD"/>
    <w:rsid w:val="000773BD"/>
    <w:rsid w:val="00077C34"/>
    <w:rsid w:val="000811C6"/>
    <w:rsid w:val="00081610"/>
    <w:rsid w:val="00081A97"/>
    <w:rsid w:val="00081CCF"/>
    <w:rsid w:val="000821EE"/>
    <w:rsid w:val="00082278"/>
    <w:rsid w:val="00082307"/>
    <w:rsid w:val="00082332"/>
    <w:rsid w:val="000829CB"/>
    <w:rsid w:val="00082C01"/>
    <w:rsid w:val="00082D8F"/>
    <w:rsid w:val="00083737"/>
    <w:rsid w:val="000845A2"/>
    <w:rsid w:val="00085074"/>
    <w:rsid w:val="00085738"/>
    <w:rsid w:val="000857F6"/>
    <w:rsid w:val="00085906"/>
    <w:rsid w:val="00085EAA"/>
    <w:rsid w:val="00087FE7"/>
    <w:rsid w:val="00090315"/>
    <w:rsid w:val="00090B93"/>
    <w:rsid w:val="00090B94"/>
    <w:rsid w:val="00090DF1"/>
    <w:rsid w:val="00090ECD"/>
    <w:rsid w:val="000914C9"/>
    <w:rsid w:val="0009171E"/>
    <w:rsid w:val="00092121"/>
    <w:rsid w:val="00092128"/>
    <w:rsid w:val="00092D9C"/>
    <w:rsid w:val="00092EBA"/>
    <w:rsid w:val="00093966"/>
    <w:rsid w:val="00094145"/>
    <w:rsid w:val="00094696"/>
    <w:rsid w:val="000956D1"/>
    <w:rsid w:val="00095831"/>
    <w:rsid w:val="000958AE"/>
    <w:rsid w:val="00095CB0"/>
    <w:rsid w:val="00096145"/>
    <w:rsid w:val="000961B7"/>
    <w:rsid w:val="0009625C"/>
    <w:rsid w:val="00096293"/>
    <w:rsid w:val="000962EA"/>
    <w:rsid w:val="00096DA1"/>
    <w:rsid w:val="000977BA"/>
    <w:rsid w:val="0009782B"/>
    <w:rsid w:val="00097BF4"/>
    <w:rsid w:val="00097E13"/>
    <w:rsid w:val="000A012A"/>
    <w:rsid w:val="000A01FD"/>
    <w:rsid w:val="000A03F8"/>
    <w:rsid w:val="000A065E"/>
    <w:rsid w:val="000A07C6"/>
    <w:rsid w:val="000A0A7C"/>
    <w:rsid w:val="000A1147"/>
    <w:rsid w:val="000A11BD"/>
    <w:rsid w:val="000A143F"/>
    <w:rsid w:val="000A1BE3"/>
    <w:rsid w:val="000A22FB"/>
    <w:rsid w:val="000A2658"/>
    <w:rsid w:val="000A27FE"/>
    <w:rsid w:val="000A2A08"/>
    <w:rsid w:val="000A2A7D"/>
    <w:rsid w:val="000A3181"/>
    <w:rsid w:val="000A327C"/>
    <w:rsid w:val="000A370B"/>
    <w:rsid w:val="000A3E49"/>
    <w:rsid w:val="000A4327"/>
    <w:rsid w:val="000A4ADC"/>
    <w:rsid w:val="000A5075"/>
    <w:rsid w:val="000A5997"/>
    <w:rsid w:val="000A6341"/>
    <w:rsid w:val="000A66AD"/>
    <w:rsid w:val="000A66D5"/>
    <w:rsid w:val="000A6DD3"/>
    <w:rsid w:val="000A724F"/>
    <w:rsid w:val="000B07D6"/>
    <w:rsid w:val="000B0F21"/>
    <w:rsid w:val="000B13EE"/>
    <w:rsid w:val="000B1416"/>
    <w:rsid w:val="000B1CD4"/>
    <w:rsid w:val="000B2251"/>
    <w:rsid w:val="000B22E7"/>
    <w:rsid w:val="000B2E30"/>
    <w:rsid w:val="000B3953"/>
    <w:rsid w:val="000B3EB5"/>
    <w:rsid w:val="000B4148"/>
    <w:rsid w:val="000B41E3"/>
    <w:rsid w:val="000B448D"/>
    <w:rsid w:val="000B5250"/>
    <w:rsid w:val="000B542C"/>
    <w:rsid w:val="000B633E"/>
    <w:rsid w:val="000B645D"/>
    <w:rsid w:val="000B683F"/>
    <w:rsid w:val="000B6B59"/>
    <w:rsid w:val="000B6ECA"/>
    <w:rsid w:val="000B7200"/>
    <w:rsid w:val="000B7E6F"/>
    <w:rsid w:val="000B7E76"/>
    <w:rsid w:val="000C004C"/>
    <w:rsid w:val="000C010A"/>
    <w:rsid w:val="000C0948"/>
    <w:rsid w:val="000C0C8E"/>
    <w:rsid w:val="000C0D44"/>
    <w:rsid w:val="000C1C5D"/>
    <w:rsid w:val="000C1D14"/>
    <w:rsid w:val="000C206B"/>
    <w:rsid w:val="000C2438"/>
    <w:rsid w:val="000C2A80"/>
    <w:rsid w:val="000C2E82"/>
    <w:rsid w:val="000C3005"/>
    <w:rsid w:val="000C38C1"/>
    <w:rsid w:val="000C3FF9"/>
    <w:rsid w:val="000C45A2"/>
    <w:rsid w:val="000C4727"/>
    <w:rsid w:val="000C4DA5"/>
    <w:rsid w:val="000C55C1"/>
    <w:rsid w:val="000C6D01"/>
    <w:rsid w:val="000D012E"/>
    <w:rsid w:val="000D0861"/>
    <w:rsid w:val="000D0BAF"/>
    <w:rsid w:val="000D154A"/>
    <w:rsid w:val="000D18A6"/>
    <w:rsid w:val="000D18F2"/>
    <w:rsid w:val="000D19C5"/>
    <w:rsid w:val="000D1D1D"/>
    <w:rsid w:val="000D1FB7"/>
    <w:rsid w:val="000D2305"/>
    <w:rsid w:val="000D266B"/>
    <w:rsid w:val="000D26C2"/>
    <w:rsid w:val="000D2D1C"/>
    <w:rsid w:val="000D2F6E"/>
    <w:rsid w:val="000D3025"/>
    <w:rsid w:val="000D343E"/>
    <w:rsid w:val="000D34FA"/>
    <w:rsid w:val="000D465D"/>
    <w:rsid w:val="000D5578"/>
    <w:rsid w:val="000D6501"/>
    <w:rsid w:val="000D6AAA"/>
    <w:rsid w:val="000D7498"/>
    <w:rsid w:val="000D764E"/>
    <w:rsid w:val="000D7DC4"/>
    <w:rsid w:val="000E0146"/>
    <w:rsid w:val="000E03F4"/>
    <w:rsid w:val="000E066C"/>
    <w:rsid w:val="000E117B"/>
    <w:rsid w:val="000E12EE"/>
    <w:rsid w:val="000E1406"/>
    <w:rsid w:val="000E14C9"/>
    <w:rsid w:val="000E1713"/>
    <w:rsid w:val="000E1EA2"/>
    <w:rsid w:val="000E2BEF"/>
    <w:rsid w:val="000E33FC"/>
    <w:rsid w:val="000E4D33"/>
    <w:rsid w:val="000E4D87"/>
    <w:rsid w:val="000E55B2"/>
    <w:rsid w:val="000E5628"/>
    <w:rsid w:val="000E5886"/>
    <w:rsid w:val="000E5C6D"/>
    <w:rsid w:val="000E5D07"/>
    <w:rsid w:val="000E6410"/>
    <w:rsid w:val="000E706A"/>
    <w:rsid w:val="000E7239"/>
    <w:rsid w:val="000E7677"/>
    <w:rsid w:val="000E7C13"/>
    <w:rsid w:val="000E7C79"/>
    <w:rsid w:val="000E7CAE"/>
    <w:rsid w:val="000F02F0"/>
    <w:rsid w:val="000F046E"/>
    <w:rsid w:val="000F0474"/>
    <w:rsid w:val="000F0590"/>
    <w:rsid w:val="000F080F"/>
    <w:rsid w:val="000F0B4F"/>
    <w:rsid w:val="000F1152"/>
    <w:rsid w:val="000F1368"/>
    <w:rsid w:val="000F139B"/>
    <w:rsid w:val="000F27CF"/>
    <w:rsid w:val="000F2AD2"/>
    <w:rsid w:val="000F3B8F"/>
    <w:rsid w:val="000F4C96"/>
    <w:rsid w:val="000F5CDD"/>
    <w:rsid w:val="000F67B7"/>
    <w:rsid w:val="000F6D7D"/>
    <w:rsid w:val="000F6FD2"/>
    <w:rsid w:val="000F7B2A"/>
    <w:rsid w:val="000F7B36"/>
    <w:rsid w:val="000F7F18"/>
    <w:rsid w:val="001002E4"/>
    <w:rsid w:val="001005E2"/>
    <w:rsid w:val="001006CF"/>
    <w:rsid w:val="00100D37"/>
    <w:rsid w:val="00100F9B"/>
    <w:rsid w:val="0010100D"/>
    <w:rsid w:val="0010118C"/>
    <w:rsid w:val="00101262"/>
    <w:rsid w:val="001019DA"/>
    <w:rsid w:val="00101C37"/>
    <w:rsid w:val="00101E25"/>
    <w:rsid w:val="00101E96"/>
    <w:rsid w:val="00102512"/>
    <w:rsid w:val="00102586"/>
    <w:rsid w:val="0010275E"/>
    <w:rsid w:val="00102C09"/>
    <w:rsid w:val="00103C6F"/>
    <w:rsid w:val="00103E0B"/>
    <w:rsid w:val="0010406F"/>
    <w:rsid w:val="0010433A"/>
    <w:rsid w:val="00104BE9"/>
    <w:rsid w:val="0010519D"/>
    <w:rsid w:val="001053EA"/>
    <w:rsid w:val="00105484"/>
    <w:rsid w:val="00105553"/>
    <w:rsid w:val="00105DAF"/>
    <w:rsid w:val="00105E5F"/>
    <w:rsid w:val="001064EF"/>
    <w:rsid w:val="00106997"/>
    <w:rsid w:val="00106FEA"/>
    <w:rsid w:val="00107219"/>
    <w:rsid w:val="001072A7"/>
    <w:rsid w:val="001078DE"/>
    <w:rsid w:val="00110336"/>
    <w:rsid w:val="00111070"/>
    <w:rsid w:val="00111B5A"/>
    <w:rsid w:val="00111CB7"/>
    <w:rsid w:val="00111E42"/>
    <w:rsid w:val="00111EDB"/>
    <w:rsid w:val="00112049"/>
    <w:rsid w:val="00112185"/>
    <w:rsid w:val="0011223E"/>
    <w:rsid w:val="001122F5"/>
    <w:rsid w:val="0011244E"/>
    <w:rsid w:val="0011250C"/>
    <w:rsid w:val="00112911"/>
    <w:rsid w:val="00113132"/>
    <w:rsid w:val="0011332C"/>
    <w:rsid w:val="001135BC"/>
    <w:rsid w:val="00113BC8"/>
    <w:rsid w:val="001153AC"/>
    <w:rsid w:val="00115535"/>
    <w:rsid w:val="00115994"/>
    <w:rsid w:val="00115A94"/>
    <w:rsid w:val="0011621C"/>
    <w:rsid w:val="001164CB"/>
    <w:rsid w:val="001172FA"/>
    <w:rsid w:val="00117C69"/>
    <w:rsid w:val="001204BD"/>
    <w:rsid w:val="00120C66"/>
    <w:rsid w:val="00120FC9"/>
    <w:rsid w:val="0012154D"/>
    <w:rsid w:val="00121E08"/>
    <w:rsid w:val="00122C79"/>
    <w:rsid w:val="00122C7F"/>
    <w:rsid w:val="00123133"/>
    <w:rsid w:val="00124295"/>
    <w:rsid w:val="00124A2C"/>
    <w:rsid w:val="00124EA1"/>
    <w:rsid w:val="001250E9"/>
    <w:rsid w:val="001258CF"/>
    <w:rsid w:val="001261D3"/>
    <w:rsid w:val="001264CF"/>
    <w:rsid w:val="00126AE5"/>
    <w:rsid w:val="00126BB8"/>
    <w:rsid w:val="00126CEF"/>
    <w:rsid w:val="00126F4F"/>
    <w:rsid w:val="001271A3"/>
    <w:rsid w:val="001274A8"/>
    <w:rsid w:val="00127814"/>
    <w:rsid w:val="001279DB"/>
    <w:rsid w:val="0013009A"/>
    <w:rsid w:val="00130805"/>
    <w:rsid w:val="0013101A"/>
    <w:rsid w:val="001314D8"/>
    <w:rsid w:val="001319F7"/>
    <w:rsid w:val="00131A5C"/>
    <w:rsid w:val="00131ED4"/>
    <w:rsid w:val="001322DB"/>
    <w:rsid w:val="00132338"/>
    <w:rsid w:val="0013251F"/>
    <w:rsid w:val="0013290D"/>
    <w:rsid w:val="00133256"/>
    <w:rsid w:val="001336E3"/>
    <w:rsid w:val="00133750"/>
    <w:rsid w:val="0013476B"/>
    <w:rsid w:val="00134ACA"/>
    <w:rsid w:val="00135463"/>
    <w:rsid w:val="001357C3"/>
    <w:rsid w:val="001357DD"/>
    <w:rsid w:val="00135AA9"/>
    <w:rsid w:val="00135BF4"/>
    <w:rsid w:val="00136413"/>
    <w:rsid w:val="00136B8D"/>
    <w:rsid w:val="00136BAA"/>
    <w:rsid w:val="00136D5F"/>
    <w:rsid w:val="001373FD"/>
    <w:rsid w:val="00137765"/>
    <w:rsid w:val="00137AB2"/>
    <w:rsid w:val="0014010D"/>
    <w:rsid w:val="00140689"/>
    <w:rsid w:val="0014084B"/>
    <w:rsid w:val="00140D05"/>
    <w:rsid w:val="001410F8"/>
    <w:rsid w:val="001417A9"/>
    <w:rsid w:val="00141B9A"/>
    <w:rsid w:val="00141C6E"/>
    <w:rsid w:val="00141CDE"/>
    <w:rsid w:val="00141D6A"/>
    <w:rsid w:val="00141F57"/>
    <w:rsid w:val="00141FC1"/>
    <w:rsid w:val="0014221A"/>
    <w:rsid w:val="00142223"/>
    <w:rsid w:val="00142362"/>
    <w:rsid w:val="00142390"/>
    <w:rsid w:val="00142CB1"/>
    <w:rsid w:val="00143413"/>
    <w:rsid w:val="00143929"/>
    <w:rsid w:val="001439BC"/>
    <w:rsid w:val="00143D36"/>
    <w:rsid w:val="00144337"/>
    <w:rsid w:val="00144AC8"/>
    <w:rsid w:val="00144C07"/>
    <w:rsid w:val="00145647"/>
    <w:rsid w:val="00145C01"/>
    <w:rsid w:val="00145D4E"/>
    <w:rsid w:val="00146109"/>
    <w:rsid w:val="00146482"/>
    <w:rsid w:val="001468B6"/>
    <w:rsid w:val="00146B7F"/>
    <w:rsid w:val="00146C02"/>
    <w:rsid w:val="00146FBA"/>
    <w:rsid w:val="0014706C"/>
    <w:rsid w:val="001471FB"/>
    <w:rsid w:val="00147205"/>
    <w:rsid w:val="00147C62"/>
    <w:rsid w:val="00147CD8"/>
    <w:rsid w:val="00150646"/>
    <w:rsid w:val="001506D3"/>
    <w:rsid w:val="0015114E"/>
    <w:rsid w:val="00151539"/>
    <w:rsid w:val="001515E7"/>
    <w:rsid w:val="00151D89"/>
    <w:rsid w:val="00151E47"/>
    <w:rsid w:val="00151F64"/>
    <w:rsid w:val="0015230D"/>
    <w:rsid w:val="0015255B"/>
    <w:rsid w:val="00153238"/>
    <w:rsid w:val="00153AC9"/>
    <w:rsid w:val="00153BF0"/>
    <w:rsid w:val="00153D8E"/>
    <w:rsid w:val="00153E9C"/>
    <w:rsid w:val="00153FBE"/>
    <w:rsid w:val="001545B5"/>
    <w:rsid w:val="00154DAF"/>
    <w:rsid w:val="00154F9E"/>
    <w:rsid w:val="001554BD"/>
    <w:rsid w:val="00155BB4"/>
    <w:rsid w:val="00155E65"/>
    <w:rsid w:val="00156201"/>
    <w:rsid w:val="00156D3D"/>
    <w:rsid w:val="00156F7A"/>
    <w:rsid w:val="001572EA"/>
    <w:rsid w:val="001578C1"/>
    <w:rsid w:val="00157BDA"/>
    <w:rsid w:val="00157ED6"/>
    <w:rsid w:val="00160765"/>
    <w:rsid w:val="00160D69"/>
    <w:rsid w:val="001614E8"/>
    <w:rsid w:val="00162261"/>
    <w:rsid w:val="00162755"/>
    <w:rsid w:val="00162BF1"/>
    <w:rsid w:val="00162D15"/>
    <w:rsid w:val="00162DEC"/>
    <w:rsid w:val="00162E79"/>
    <w:rsid w:val="0016331F"/>
    <w:rsid w:val="00163DEC"/>
    <w:rsid w:val="00163F6C"/>
    <w:rsid w:val="00163FE0"/>
    <w:rsid w:val="00164277"/>
    <w:rsid w:val="00164C30"/>
    <w:rsid w:val="00164E3A"/>
    <w:rsid w:val="00165513"/>
    <w:rsid w:val="00165557"/>
    <w:rsid w:val="001661D8"/>
    <w:rsid w:val="001670D0"/>
    <w:rsid w:val="00167630"/>
    <w:rsid w:val="0016768C"/>
    <w:rsid w:val="00167C57"/>
    <w:rsid w:val="00167D74"/>
    <w:rsid w:val="00167EE5"/>
    <w:rsid w:val="00171365"/>
    <w:rsid w:val="00171B09"/>
    <w:rsid w:val="00172513"/>
    <w:rsid w:val="00172605"/>
    <w:rsid w:val="00172787"/>
    <w:rsid w:val="001728C3"/>
    <w:rsid w:val="001730C5"/>
    <w:rsid w:val="00173199"/>
    <w:rsid w:val="00173806"/>
    <w:rsid w:val="00173B4F"/>
    <w:rsid w:val="0017469A"/>
    <w:rsid w:val="001749F2"/>
    <w:rsid w:val="0017514A"/>
    <w:rsid w:val="001756EB"/>
    <w:rsid w:val="00175723"/>
    <w:rsid w:val="00175C2C"/>
    <w:rsid w:val="00176F4B"/>
    <w:rsid w:val="0017718B"/>
    <w:rsid w:val="001808D4"/>
    <w:rsid w:val="001809E9"/>
    <w:rsid w:val="00180B75"/>
    <w:rsid w:val="00181633"/>
    <w:rsid w:val="001818C2"/>
    <w:rsid w:val="00181DB7"/>
    <w:rsid w:val="00181F2F"/>
    <w:rsid w:val="00182366"/>
    <w:rsid w:val="00182550"/>
    <w:rsid w:val="00182A7D"/>
    <w:rsid w:val="00182A8F"/>
    <w:rsid w:val="00182CC5"/>
    <w:rsid w:val="001831B4"/>
    <w:rsid w:val="00184225"/>
    <w:rsid w:val="0018475D"/>
    <w:rsid w:val="00184C17"/>
    <w:rsid w:val="0018501C"/>
    <w:rsid w:val="0018518A"/>
    <w:rsid w:val="001856EA"/>
    <w:rsid w:val="0018629B"/>
    <w:rsid w:val="001864A4"/>
    <w:rsid w:val="00186F7A"/>
    <w:rsid w:val="00187995"/>
    <w:rsid w:val="00187F19"/>
    <w:rsid w:val="00190CF7"/>
    <w:rsid w:val="001911CE"/>
    <w:rsid w:val="00191634"/>
    <w:rsid w:val="00191A03"/>
    <w:rsid w:val="00192B7E"/>
    <w:rsid w:val="00193686"/>
    <w:rsid w:val="001937C3"/>
    <w:rsid w:val="001939FA"/>
    <w:rsid w:val="00194A81"/>
    <w:rsid w:val="00194D81"/>
    <w:rsid w:val="00195D01"/>
    <w:rsid w:val="00196747"/>
    <w:rsid w:val="0019678A"/>
    <w:rsid w:val="00196BE0"/>
    <w:rsid w:val="0019737F"/>
    <w:rsid w:val="001A0AF2"/>
    <w:rsid w:val="001A0C69"/>
    <w:rsid w:val="001A0F83"/>
    <w:rsid w:val="001A177A"/>
    <w:rsid w:val="001A1CCD"/>
    <w:rsid w:val="001A22B6"/>
    <w:rsid w:val="001A27BE"/>
    <w:rsid w:val="001A2A97"/>
    <w:rsid w:val="001A2BEB"/>
    <w:rsid w:val="001A31D2"/>
    <w:rsid w:val="001A3582"/>
    <w:rsid w:val="001A40F1"/>
    <w:rsid w:val="001A46C4"/>
    <w:rsid w:val="001A49D7"/>
    <w:rsid w:val="001A5129"/>
    <w:rsid w:val="001A55BB"/>
    <w:rsid w:val="001A5ADE"/>
    <w:rsid w:val="001A5F2E"/>
    <w:rsid w:val="001A6592"/>
    <w:rsid w:val="001A6662"/>
    <w:rsid w:val="001A66E2"/>
    <w:rsid w:val="001A6755"/>
    <w:rsid w:val="001A6FE1"/>
    <w:rsid w:val="001A701E"/>
    <w:rsid w:val="001A7CDD"/>
    <w:rsid w:val="001B004D"/>
    <w:rsid w:val="001B0402"/>
    <w:rsid w:val="001B04C0"/>
    <w:rsid w:val="001B0B90"/>
    <w:rsid w:val="001B1432"/>
    <w:rsid w:val="001B149F"/>
    <w:rsid w:val="001B14F5"/>
    <w:rsid w:val="001B1E6A"/>
    <w:rsid w:val="001B2375"/>
    <w:rsid w:val="001B2391"/>
    <w:rsid w:val="001B2927"/>
    <w:rsid w:val="001B29B8"/>
    <w:rsid w:val="001B3313"/>
    <w:rsid w:val="001B33B5"/>
    <w:rsid w:val="001B38C7"/>
    <w:rsid w:val="001B4649"/>
    <w:rsid w:val="001B4B82"/>
    <w:rsid w:val="001B5DF1"/>
    <w:rsid w:val="001B6271"/>
    <w:rsid w:val="001B6511"/>
    <w:rsid w:val="001B6A61"/>
    <w:rsid w:val="001B74EA"/>
    <w:rsid w:val="001C0065"/>
    <w:rsid w:val="001C07F0"/>
    <w:rsid w:val="001C0AF0"/>
    <w:rsid w:val="001C154A"/>
    <w:rsid w:val="001C2A5D"/>
    <w:rsid w:val="001C2D8F"/>
    <w:rsid w:val="001C3558"/>
    <w:rsid w:val="001C363F"/>
    <w:rsid w:val="001C37E1"/>
    <w:rsid w:val="001C3D6B"/>
    <w:rsid w:val="001C46AD"/>
    <w:rsid w:val="001C4728"/>
    <w:rsid w:val="001C4946"/>
    <w:rsid w:val="001C4B46"/>
    <w:rsid w:val="001C4E0A"/>
    <w:rsid w:val="001C4EA7"/>
    <w:rsid w:val="001C4ED4"/>
    <w:rsid w:val="001C56A1"/>
    <w:rsid w:val="001C5978"/>
    <w:rsid w:val="001C60BE"/>
    <w:rsid w:val="001C6DDD"/>
    <w:rsid w:val="001C7054"/>
    <w:rsid w:val="001C7248"/>
    <w:rsid w:val="001C762B"/>
    <w:rsid w:val="001C7C85"/>
    <w:rsid w:val="001D0D4A"/>
    <w:rsid w:val="001D1E65"/>
    <w:rsid w:val="001D22EC"/>
    <w:rsid w:val="001D2C1A"/>
    <w:rsid w:val="001D2DDA"/>
    <w:rsid w:val="001D3C58"/>
    <w:rsid w:val="001D3D67"/>
    <w:rsid w:val="001D4A2A"/>
    <w:rsid w:val="001D4C10"/>
    <w:rsid w:val="001D4C80"/>
    <w:rsid w:val="001D4D44"/>
    <w:rsid w:val="001D60B2"/>
    <w:rsid w:val="001D617B"/>
    <w:rsid w:val="001D6225"/>
    <w:rsid w:val="001D659E"/>
    <w:rsid w:val="001D726A"/>
    <w:rsid w:val="001D767F"/>
    <w:rsid w:val="001D78EB"/>
    <w:rsid w:val="001E0138"/>
    <w:rsid w:val="001E07F8"/>
    <w:rsid w:val="001E0911"/>
    <w:rsid w:val="001E0956"/>
    <w:rsid w:val="001E0AC7"/>
    <w:rsid w:val="001E1B1D"/>
    <w:rsid w:val="001E1C48"/>
    <w:rsid w:val="001E28AC"/>
    <w:rsid w:val="001E29ED"/>
    <w:rsid w:val="001E3278"/>
    <w:rsid w:val="001E36A9"/>
    <w:rsid w:val="001E3AE3"/>
    <w:rsid w:val="001E3F1C"/>
    <w:rsid w:val="001E4546"/>
    <w:rsid w:val="001E4587"/>
    <w:rsid w:val="001E4B3D"/>
    <w:rsid w:val="001E4BFF"/>
    <w:rsid w:val="001E52DB"/>
    <w:rsid w:val="001E57DD"/>
    <w:rsid w:val="001E5925"/>
    <w:rsid w:val="001E5B15"/>
    <w:rsid w:val="001E5CE2"/>
    <w:rsid w:val="001E623E"/>
    <w:rsid w:val="001E6407"/>
    <w:rsid w:val="001E6706"/>
    <w:rsid w:val="001E6B6F"/>
    <w:rsid w:val="001E7202"/>
    <w:rsid w:val="001E7570"/>
    <w:rsid w:val="001E75DE"/>
    <w:rsid w:val="001E799E"/>
    <w:rsid w:val="001F00C0"/>
    <w:rsid w:val="001F02EE"/>
    <w:rsid w:val="001F037A"/>
    <w:rsid w:val="001F0EFB"/>
    <w:rsid w:val="001F1EEE"/>
    <w:rsid w:val="001F2022"/>
    <w:rsid w:val="001F2344"/>
    <w:rsid w:val="001F250F"/>
    <w:rsid w:val="001F36D5"/>
    <w:rsid w:val="001F372C"/>
    <w:rsid w:val="001F41E1"/>
    <w:rsid w:val="001F4454"/>
    <w:rsid w:val="001F4465"/>
    <w:rsid w:val="001F47E6"/>
    <w:rsid w:val="001F494B"/>
    <w:rsid w:val="001F4B51"/>
    <w:rsid w:val="001F4B96"/>
    <w:rsid w:val="001F4D76"/>
    <w:rsid w:val="001F5C20"/>
    <w:rsid w:val="001F650F"/>
    <w:rsid w:val="001F66C4"/>
    <w:rsid w:val="001F6900"/>
    <w:rsid w:val="001F706B"/>
    <w:rsid w:val="001F7D11"/>
    <w:rsid w:val="001F7E04"/>
    <w:rsid w:val="00200074"/>
    <w:rsid w:val="00200237"/>
    <w:rsid w:val="00200E5F"/>
    <w:rsid w:val="00201739"/>
    <w:rsid w:val="00202282"/>
    <w:rsid w:val="00202556"/>
    <w:rsid w:val="00202654"/>
    <w:rsid w:val="002031D5"/>
    <w:rsid w:val="002033FC"/>
    <w:rsid w:val="002035C8"/>
    <w:rsid w:val="0020384C"/>
    <w:rsid w:val="0020391E"/>
    <w:rsid w:val="00203A2F"/>
    <w:rsid w:val="00203BDC"/>
    <w:rsid w:val="00203DDE"/>
    <w:rsid w:val="00203E29"/>
    <w:rsid w:val="00203EF2"/>
    <w:rsid w:val="00203EFD"/>
    <w:rsid w:val="002041A6"/>
    <w:rsid w:val="00204212"/>
    <w:rsid w:val="002042F5"/>
    <w:rsid w:val="00204DEC"/>
    <w:rsid w:val="00205B23"/>
    <w:rsid w:val="0020619A"/>
    <w:rsid w:val="0020619F"/>
    <w:rsid w:val="00206C4A"/>
    <w:rsid w:val="0020742A"/>
    <w:rsid w:val="00207F84"/>
    <w:rsid w:val="00207F99"/>
    <w:rsid w:val="0021009F"/>
    <w:rsid w:val="00210141"/>
    <w:rsid w:val="0021026E"/>
    <w:rsid w:val="0021046C"/>
    <w:rsid w:val="002104B1"/>
    <w:rsid w:val="00210729"/>
    <w:rsid w:val="0021076D"/>
    <w:rsid w:val="0021076E"/>
    <w:rsid w:val="00210949"/>
    <w:rsid w:val="002109AF"/>
    <w:rsid w:val="00210C8C"/>
    <w:rsid w:val="00210D25"/>
    <w:rsid w:val="0021133C"/>
    <w:rsid w:val="00211E2E"/>
    <w:rsid w:val="0021200B"/>
    <w:rsid w:val="002121FD"/>
    <w:rsid w:val="002123FA"/>
    <w:rsid w:val="00212A21"/>
    <w:rsid w:val="00212D0F"/>
    <w:rsid w:val="0021303A"/>
    <w:rsid w:val="00213332"/>
    <w:rsid w:val="002135CF"/>
    <w:rsid w:val="00213812"/>
    <w:rsid w:val="002139B6"/>
    <w:rsid w:val="002139D5"/>
    <w:rsid w:val="00213CF3"/>
    <w:rsid w:val="002140BF"/>
    <w:rsid w:val="0021436E"/>
    <w:rsid w:val="00214966"/>
    <w:rsid w:val="00214A7D"/>
    <w:rsid w:val="00214B41"/>
    <w:rsid w:val="00214C71"/>
    <w:rsid w:val="00214FF9"/>
    <w:rsid w:val="00215105"/>
    <w:rsid w:val="00215238"/>
    <w:rsid w:val="00215369"/>
    <w:rsid w:val="00215DD9"/>
    <w:rsid w:val="00215EAD"/>
    <w:rsid w:val="00215FA4"/>
    <w:rsid w:val="002163D3"/>
    <w:rsid w:val="002164D5"/>
    <w:rsid w:val="00216616"/>
    <w:rsid w:val="00216B02"/>
    <w:rsid w:val="00216CFD"/>
    <w:rsid w:val="00216EB6"/>
    <w:rsid w:val="0021717C"/>
    <w:rsid w:val="0021728C"/>
    <w:rsid w:val="00217669"/>
    <w:rsid w:val="00217719"/>
    <w:rsid w:val="0022026F"/>
    <w:rsid w:val="002204EC"/>
    <w:rsid w:val="00220B6B"/>
    <w:rsid w:val="002211B2"/>
    <w:rsid w:val="00221314"/>
    <w:rsid w:val="0022152B"/>
    <w:rsid w:val="0022158D"/>
    <w:rsid w:val="00221688"/>
    <w:rsid w:val="00221767"/>
    <w:rsid w:val="0022275C"/>
    <w:rsid w:val="002228E7"/>
    <w:rsid w:val="002229F0"/>
    <w:rsid w:val="002236E9"/>
    <w:rsid w:val="002238EE"/>
    <w:rsid w:val="00223B03"/>
    <w:rsid w:val="00223C98"/>
    <w:rsid w:val="0022465F"/>
    <w:rsid w:val="002246CA"/>
    <w:rsid w:val="002248A8"/>
    <w:rsid w:val="00224EA0"/>
    <w:rsid w:val="00225367"/>
    <w:rsid w:val="00225ED9"/>
    <w:rsid w:val="00225FA1"/>
    <w:rsid w:val="00225FF9"/>
    <w:rsid w:val="002265D6"/>
    <w:rsid w:val="002271A2"/>
    <w:rsid w:val="00227262"/>
    <w:rsid w:val="00227486"/>
    <w:rsid w:val="0022772C"/>
    <w:rsid w:val="002278FE"/>
    <w:rsid w:val="002279ED"/>
    <w:rsid w:val="00227AF0"/>
    <w:rsid w:val="00227E45"/>
    <w:rsid w:val="00230D34"/>
    <w:rsid w:val="00231CDE"/>
    <w:rsid w:val="00232036"/>
    <w:rsid w:val="002323CE"/>
    <w:rsid w:val="00232A31"/>
    <w:rsid w:val="0023359E"/>
    <w:rsid w:val="0023368B"/>
    <w:rsid w:val="002343EC"/>
    <w:rsid w:val="002344ED"/>
    <w:rsid w:val="002351BA"/>
    <w:rsid w:val="0023586B"/>
    <w:rsid w:val="00235B06"/>
    <w:rsid w:val="00235B09"/>
    <w:rsid w:val="00235CB8"/>
    <w:rsid w:val="00235D19"/>
    <w:rsid w:val="00235E3C"/>
    <w:rsid w:val="00235EA8"/>
    <w:rsid w:val="0023638A"/>
    <w:rsid w:val="00236592"/>
    <w:rsid w:val="00236AEA"/>
    <w:rsid w:val="00236B64"/>
    <w:rsid w:val="0023701F"/>
    <w:rsid w:val="00237C68"/>
    <w:rsid w:val="00237C84"/>
    <w:rsid w:val="00237D8C"/>
    <w:rsid w:val="00237FFC"/>
    <w:rsid w:val="002401F2"/>
    <w:rsid w:val="002407DC"/>
    <w:rsid w:val="0024163C"/>
    <w:rsid w:val="00241F31"/>
    <w:rsid w:val="002424BF"/>
    <w:rsid w:val="002448ED"/>
    <w:rsid w:val="00244EB1"/>
    <w:rsid w:val="00245043"/>
    <w:rsid w:val="002460A8"/>
    <w:rsid w:val="002465F3"/>
    <w:rsid w:val="00246EB6"/>
    <w:rsid w:val="00247D60"/>
    <w:rsid w:val="0025010A"/>
    <w:rsid w:val="0025010F"/>
    <w:rsid w:val="00250AD9"/>
    <w:rsid w:val="00252364"/>
    <w:rsid w:val="002524DF"/>
    <w:rsid w:val="00252839"/>
    <w:rsid w:val="00253E73"/>
    <w:rsid w:val="002546B3"/>
    <w:rsid w:val="0025478F"/>
    <w:rsid w:val="002547BB"/>
    <w:rsid w:val="002547FD"/>
    <w:rsid w:val="00254C94"/>
    <w:rsid w:val="00254F7A"/>
    <w:rsid w:val="002555B3"/>
    <w:rsid w:val="002558D5"/>
    <w:rsid w:val="002559A1"/>
    <w:rsid w:val="00255B05"/>
    <w:rsid w:val="0025680B"/>
    <w:rsid w:val="00256A9C"/>
    <w:rsid w:val="00256E5F"/>
    <w:rsid w:val="00256E8C"/>
    <w:rsid w:val="0025706C"/>
    <w:rsid w:val="0025720F"/>
    <w:rsid w:val="0026178C"/>
    <w:rsid w:val="0026205F"/>
    <w:rsid w:val="0026267A"/>
    <w:rsid w:val="002626C3"/>
    <w:rsid w:val="0026273C"/>
    <w:rsid w:val="002627C3"/>
    <w:rsid w:val="00262E69"/>
    <w:rsid w:val="0026302E"/>
    <w:rsid w:val="002634F2"/>
    <w:rsid w:val="00263AF6"/>
    <w:rsid w:val="00264AEE"/>
    <w:rsid w:val="00264D48"/>
    <w:rsid w:val="002655FA"/>
    <w:rsid w:val="002657D9"/>
    <w:rsid w:val="00265DF2"/>
    <w:rsid w:val="00265EE1"/>
    <w:rsid w:val="00266083"/>
    <w:rsid w:val="002660A9"/>
    <w:rsid w:val="002667B2"/>
    <w:rsid w:val="00266C27"/>
    <w:rsid w:val="00266C68"/>
    <w:rsid w:val="00266CBB"/>
    <w:rsid w:val="00267656"/>
    <w:rsid w:val="00267691"/>
    <w:rsid w:val="00267D8F"/>
    <w:rsid w:val="00267F78"/>
    <w:rsid w:val="002709C6"/>
    <w:rsid w:val="00270AE5"/>
    <w:rsid w:val="00270EFF"/>
    <w:rsid w:val="0027139C"/>
    <w:rsid w:val="002717E0"/>
    <w:rsid w:val="00271D0E"/>
    <w:rsid w:val="00271D2E"/>
    <w:rsid w:val="00273215"/>
    <w:rsid w:val="00273B2B"/>
    <w:rsid w:val="00273B87"/>
    <w:rsid w:val="00273E87"/>
    <w:rsid w:val="002743CD"/>
    <w:rsid w:val="00274460"/>
    <w:rsid w:val="00274606"/>
    <w:rsid w:val="00274732"/>
    <w:rsid w:val="00274736"/>
    <w:rsid w:val="00274F93"/>
    <w:rsid w:val="0027526E"/>
    <w:rsid w:val="00275AE4"/>
    <w:rsid w:val="0027635A"/>
    <w:rsid w:val="00277453"/>
    <w:rsid w:val="002775B2"/>
    <w:rsid w:val="00277B87"/>
    <w:rsid w:val="00277DF8"/>
    <w:rsid w:val="00280BD8"/>
    <w:rsid w:val="00280CE5"/>
    <w:rsid w:val="002810D8"/>
    <w:rsid w:val="00281579"/>
    <w:rsid w:val="0028161D"/>
    <w:rsid w:val="0028180F"/>
    <w:rsid w:val="00281A0E"/>
    <w:rsid w:val="00281CEF"/>
    <w:rsid w:val="002821EF"/>
    <w:rsid w:val="0028251B"/>
    <w:rsid w:val="00283050"/>
    <w:rsid w:val="002832EF"/>
    <w:rsid w:val="00283527"/>
    <w:rsid w:val="00284184"/>
    <w:rsid w:val="0028477B"/>
    <w:rsid w:val="0028485B"/>
    <w:rsid w:val="00285519"/>
    <w:rsid w:val="002862D9"/>
    <w:rsid w:val="002871BE"/>
    <w:rsid w:val="00287ACF"/>
    <w:rsid w:val="002904C7"/>
    <w:rsid w:val="002904EA"/>
    <w:rsid w:val="0029081B"/>
    <w:rsid w:val="002909A1"/>
    <w:rsid w:val="0029115F"/>
    <w:rsid w:val="00291509"/>
    <w:rsid w:val="00291729"/>
    <w:rsid w:val="00291825"/>
    <w:rsid w:val="00291BD7"/>
    <w:rsid w:val="00291FFD"/>
    <w:rsid w:val="00292055"/>
    <w:rsid w:val="002923FF"/>
    <w:rsid w:val="00293275"/>
    <w:rsid w:val="00293304"/>
    <w:rsid w:val="00294287"/>
    <w:rsid w:val="00294413"/>
    <w:rsid w:val="00294964"/>
    <w:rsid w:val="00294EB1"/>
    <w:rsid w:val="00295466"/>
    <w:rsid w:val="0029560B"/>
    <w:rsid w:val="002964B7"/>
    <w:rsid w:val="00296889"/>
    <w:rsid w:val="00296BB2"/>
    <w:rsid w:val="002976DA"/>
    <w:rsid w:val="002A0889"/>
    <w:rsid w:val="002A09C5"/>
    <w:rsid w:val="002A14CB"/>
    <w:rsid w:val="002A19A3"/>
    <w:rsid w:val="002A1A47"/>
    <w:rsid w:val="002A1B1E"/>
    <w:rsid w:val="002A1E99"/>
    <w:rsid w:val="002A2338"/>
    <w:rsid w:val="002A2930"/>
    <w:rsid w:val="002A2A4C"/>
    <w:rsid w:val="002A2BB8"/>
    <w:rsid w:val="002A2E28"/>
    <w:rsid w:val="002A3217"/>
    <w:rsid w:val="002A3CE1"/>
    <w:rsid w:val="002A3FF8"/>
    <w:rsid w:val="002A4136"/>
    <w:rsid w:val="002A438B"/>
    <w:rsid w:val="002A47D2"/>
    <w:rsid w:val="002A5305"/>
    <w:rsid w:val="002A5327"/>
    <w:rsid w:val="002A59F5"/>
    <w:rsid w:val="002A5DDB"/>
    <w:rsid w:val="002A5E95"/>
    <w:rsid w:val="002A6A6E"/>
    <w:rsid w:val="002A7611"/>
    <w:rsid w:val="002A7BCC"/>
    <w:rsid w:val="002B06B6"/>
    <w:rsid w:val="002B0947"/>
    <w:rsid w:val="002B0B32"/>
    <w:rsid w:val="002B0E83"/>
    <w:rsid w:val="002B14E5"/>
    <w:rsid w:val="002B19B4"/>
    <w:rsid w:val="002B1C62"/>
    <w:rsid w:val="002B1EA1"/>
    <w:rsid w:val="002B2520"/>
    <w:rsid w:val="002B2FE4"/>
    <w:rsid w:val="002B3543"/>
    <w:rsid w:val="002B35D3"/>
    <w:rsid w:val="002B3D4C"/>
    <w:rsid w:val="002B4222"/>
    <w:rsid w:val="002B45D9"/>
    <w:rsid w:val="002B45F8"/>
    <w:rsid w:val="002B45FE"/>
    <w:rsid w:val="002B47E7"/>
    <w:rsid w:val="002B48C1"/>
    <w:rsid w:val="002B5148"/>
    <w:rsid w:val="002B55A3"/>
    <w:rsid w:val="002B67C9"/>
    <w:rsid w:val="002B6FE1"/>
    <w:rsid w:val="002B791D"/>
    <w:rsid w:val="002B7B65"/>
    <w:rsid w:val="002C03D3"/>
    <w:rsid w:val="002C06A5"/>
    <w:rsid w:val="002C0A8B"/>
    <w:rsid w:val="002C0DA8"/>
    <w:rsid w:val="002C1547"/>
    <w:rsid w:val="002C171E"/>
    <w:rsid w:val="002C17A5"/>
    <w:rsid w:val="002C23E9"/>
    <w:rsid w:val="002C2778"/>
    <w:rsid w:val="002C299A"/>
    <w:rsid w:val="002C2DCA"/>
    <w:rsid w:val="002C3130"/>
    <w:rsid w:val="002C323B"/>
    <w:rsid w:val="002C3456"/>
    <w:rsid w:val="002C3C39"/>
    <w:rsid w:val="002C3DE6"/>
    <w:rsid w:val="002C3F11"/>
    <w:rsid w:val="002C42DD"/>
    <w:rsid w:val="002C45F7"/>
    <w:rsid w:val="002C4CA1"/>
    <w:rsid w:val="002C5062"/>
    <w:rsid w:val="002C53BD"/>
    <w:rsid w:val="002C5567"/>
    <w:rsid w:val="002C5E47"/>
    <w:rsid w:val="002C62ED"/>
    <w:rsid w:val="002C6309"/>
    <w:rsid w:val="002C63C3"/>
    <w:rsid w:val="002C66B3"/>
    <w:rsid w:val="002C6971"/>
    <w:rsid w:val="002C6D24"/>
    <w:rsid w:val="002C713C"/>
    <w:rsid w:val="002C722F"/>
    <w:rsid w:val="002C761A"/>
    <w:rsid w:val="002C795D"/>
    <w:rsid w:val="002C7CB1"/>
    <w:rsid w:val="002C7D5A"/>
    <w:rsid w:val="002D0257"/>
    <w:rsid w:val="002D074F"/>
    <w:rsid w:val="002D0770"/>
    <w:rsid w:val="002D0A99"/>
    <w:rsid w:val="002D2372"/>
    <w:rsid w:val="002D23C0"/>
    <w:rsid w:val="002D24F9"/>
    <w:rsid w:val="002D26C7"/>
    <w:rsid w:val="002D2B03"/>
    <w:rsid w:val="002D33E7"/>
    <w:rsid w:val="002D3E65"/>
    <w:rsid w:val="002D41DD"/>
    <w:rsid w:val="002D4BB1"/>
    <w:rsid w:val="002D4E4C"/>
    <w:rsid w:val="002D513A"/>
    <w:rsid w:val="002D5894"/>
    <w:rsid w:val="002D5D64"/>
    <w:rsid w:val="002D67F8"/>
    <w:rsid w:val="002D67FB"/>
    <w:rsid w:val="002D6CCC"/>
    <w:rsid w:val="002D6E96"/>
    <w:rsid w:val="002D6F7F"/>
    <w:rsid w:val="002D7287"/>
    <w:rsid w:val="002D7518"/>
    <w:rsid w:val="002D7A80"/>
    <w:rsid w:val="002D7B8F"/>
    <w:rsid w:val="002E018C"/>
    <w:rsid w:val="002E089B"/>
    <w:rsid w:val="002E0CF4"/>
    <w:rsid w:val="002E0F23"/>
    <w:rsid w:val="002E1D5D"/>
    <w:rsid w:val="002E22A7"/>
    <w:rsid w:val="002E2537"/>
    <w:rsid w:val="002E2BC6"/>
    <w:rsid w:val="002E2E4C"/>
    <w:rsid w:val="002E31C9"/>
    <w:rsid w:val="002E333E"/>
    <w:rsid w:val="002E346A"/>
    <w:rsid w:val="002E35DB"/>
    <w:rsid w:val="002E46FD"/>
    <w:rsid w:val="002E4800"/>
    <w:rsid w:val="002E4ADD"/>
    <w:rsid w:val="002E4E50"/>
    <w:rsid w:val="002E5CB1"/>
    <w:rsid w:val="002F0DC6"/>
    <w:rsid w:val="002F12DD"/>
    <w:rsid w:val="002F13D0"/>
    <w:rsid w:val="002F15EA"/>
    <w:rsid w:val="002F1697"/>
    <w:rsid w:val="002F1755"/>
    <w:rsid w:val="002F1853"/>
    <w:rsid w:val="002F1BAB"/>
    <w:rsid w:val="002F1BF8"/>
    <w:rsid w:val="002F1E92"/>
    <w:rsid w:val="002F2264"/>
    <w:rsid w:val="002F2DF0"/>
    <w:rsid w:val="002F3396"/>
    <w:rsid w:val="002F39DD"/>
    <w:rsid w:val="002F3A7D"/>
    <w:rsid w:val="002F3E29"/>
    <w:rsid w:val="002F4AB3"/>
    <w:rsid w:val="002F557D"/>
    <w:rsid w:val="002F59F5"/>
    <w:rsid w:val="002F6F34"/>
    <w:rsid w:val="002F74F5"/>
    <w:rsid w:val="002F79C7"/>
    <w:rsid w:val="002F7D29"/>
    <w:rsid w:val="002F7FD8"/>
    <w:rsid w:val="0030120C"/>
    <w:rsid w:val="00301298"/>
    <w:rsid w:val="003017CA"/>
    <w:rsid w:val="00301EE2"/>
    <w:rsid w:val="003024CB"/>
    <w:rsid w:val="00302928"/>
    <w:rsid w:val="00302E7B"/>
    <w:rsid w:val="00303019"/>
    <w:rsid w:val="00303655"/>
    <w:rsid w:val="00303917"/>
    <w:rsid w:val="0030421A"/>
    <w:rsid w:val="00304237"/>
    <w:rsid w:val="00304989"/>
    <w:rsid w:val="00304EF7"/>
    <w:rsid w:val="00305090"/>
    <w:rsid w:val="00305513"/>
    <w:rsid w:val="00305DAA"/>
    <w:rsid w:val="00306038"/>
    <w:rsid w:val="00306A39"/>
    <w:rsid w:val="00306B99"/>
    <w:rsid w:val="0030704E"/>
    <w:rsid w:val="00307440"/>
    <w:rsid w:val="00307E98"/>
    <w:rsid w:val="003104E6"/>
    <w:rsid w:val="003105C1"/>
    <w:rsid w:val="00310C2E"/>
    <w:rsid w:val="00310F33"/>
    <w:rsid w:val="00311416"/>
    <w:rsid w:val="003116BA"/>
    <w:rsid w:val="00311728"/>
    <w:rsid w:val="00311901"/>
    <w:rsid w:val="00311BCB"/>
    <w:rsid w:val="00311C33"/>
    <w:rsid w:val="00312379"/>
    <w:rsid w:val="00312AE1"/>
    <w:rsid w:val="00313433"/>
    <w:rsid w:val="003134E3"/>
    <w:rsid w:val="00313717"/>
    <w:rsid w:val="00313983"/>
    <w:rsid w:val="0031430D"/>
    <w:rsid w:val="003143E6"/>
    <w:rsid w:val="0031497E"/>
    <w:rsid w:val="00314C63"/>
    <w:rsid w:val="0031530C"/>
    <w:rsid w:val="003153E7"/>
    <w:rsid w:val="00315573"/>
    <w:rsid w:val="0031559B"/>
    <w:rsid w:val="00315728"/>
    <w:rsid w:val="00315DD2"/>
    <w:rsid w:val="003162FB"/>
    <w:rsid w:val="0031668E"/>
    <w:rsid w:val="00320385"/>
    <w:rsid w:val="003203CB"/>
    <w:rsid w:val="0032052E"/>
    <w:rsid w:val="00320DBC"/>
    <w:rsid w:val="00320FA6"/>
    <w:rsid w:val="00321889"/>
    <w:rsid w:val="00322E23"/>
    <w:rsid w:val="00322FE4"/>
    <w:rsid w:val="00323374"/>
    <w:rsid w:val="00323578"/>
    <w:rsid w:val="00323937"/>
    <w:rsid w:val="00323F44"/>
    <w:rsid w:val="00324003"/>
    <w:rsid w:val="00324C7F"/>
    <w:rsid w:val="0032523E"/>
    <w:rsid w:val="0032526B"/>
    <w:rsid w:val="0032592C"/>
    <w:rsid w:val="0032594C"/>
    <w:rsid w:val="003265B3"/>
    <w:rsid w:val="00326710"/>
    <w:rsid w:val="00326D42"/>
    <w:rsid w:val="003271DF"/>
    <w:rsid w:val="003277F5"/>
    <w:rsid w:val="00330277"/>
    <w:rsid w:val="0033053E"/>
    <w:rsid w:val="00330876"/>
    <w:rsid w:val="00330E18"/>
    <w:rsid w:val="003314D3"/>
    <w:rsid w:val="00331680"/>
    <w:rsid w:val="00332401"/>
    <w:rsid w:val="0033247D"/>
    <w:rsid w:val="00332535"/>
    <w:rsid w:val="003333AC"/>
    <w:rsid w:val="00333F28"/>
    <w:rsid w:val="00334A79"/>
    <w:rsid w:val="00335789"/>
    <w:rsid w:val="00335A3B"/>
    <w:rsid w:val="00335D14"/>
    <w:rsid w:val="00335FA3"/>
    <w:rsid w:val="003361FF"/>
    <w:rsid w:val="00336370"/>
    <w:rsid w:val="003367D6"/>
    <w:rsid w:val="003368C3"/>
    <w:rsid w:val="00336BE4"/>
    <w:rsid w:val="00337075"/>
    <w:rsid w:val="003373FD"/>
    <w:rsid w:val="00337AB4"/>
    <w:rsid w:val="00337CA0"/>
    <w:rsid w:val="0034028D"/>
    <w:rsid w:val="003413B4"/>
    <w:rsid w:val="0034173F"/>
    <w:rsid w:val="003418FF"/>
    <w:rsid w:val="0034197D"/>
    <w:rsid w:val="003419BB"/>
    <w:rsid w:val="00341CF7"/>
    <w:rsid w:val="00342137"/>
    <w:rsid w:val="00342288"/>
    <w:rsid w:val="00342F92"/>
    <w:rsid w:val="00343751"/>
    <w:rsid w:val="00343CDB"/>
    <w:rsid w:val="003440FF"/>
    <w:rsid w:val="0034418F"/>
    <w:rsid w:val="00344B25"/>
    <w:rsid w:val="00344B2C"/>
    <w:rsid w:val="00344DD2"/>
    <w:rsid w:val="00344DE8"/>
    <w:rsid w:val="00344F26"/>
    <w:rsid w:val="00345548"/>
    <w:rsid w:val="00345BA1"/>
    <w:rsid w:val="00345F73"/>
    <w:rsid w:val="00347330"/>
    <w:rsid w:val="00347386"/>
    <w:rsid w:val="0034764A"/>
    <w:rsid w:val="003476A3"/>
    <w:rsid w:val="00347760"/>
    <w:rsid w:val="003477DF"/>
    <w:rsid w:val="003478AB"/>
    <w:rsid w:val="003478DF"/>
    <w:rsid w:val="0035018F"/>
    <w:rsid w:val="00350456"/>
    <w:rsid w:val="00350969"/>
    <w:rsid w:val="00351277"/>
    <w:rsid w:val="003514D9"/>
    <w:rsid w:val="00351985"/>
    <w:rsid w:val="00351B99"/>
    <w:rsid w:val="0035217E"/>
    <w:rsid w:val="003527D0"/>
    <w:rsid w:val="00352929"/>
    <w:rsid w:val="00352C4B"/>
    <w:rsid w:val="00353028"/>
    <w:rsid w:val="00353152"/>
    <w:rsid w:val="003538BF"/>
    <w:rsid w:val="003540A1"/>
    <w:rsid w:val="00354270"/>
    <w:rsid w:val="00354470"/>
    <w:rsid w:val="0035470F"/>
    <w:rsid w:val="0035493F"/>
    <w:rsid w:val="00354FDE"/>
    <w:rsid w:val="00355211"/>
    <w:rsid w:val="0035566D"/>
    <w:rsid w:val="00355DBF"/>
    <w:rsid w:val="0035625C"/>
    <w:rsid w:val="0035680A"/>
    <w:rsid w:val="00356823"/>
    <w:rsid w:val="00356BFE"/>
    <w:rsid w:val="00357C66"/>
    <w:rsid w:val="00357D40"/>
    <w:rsid w:val="003609E9"/>
    <w:rsid w:val="0036144F"/>
    <w:rsid w:val="003623E5"/>
    <w:rsid w:val="00362DB5"/>
    <w:rsid w:val="00362E2F"/>
    <w:rsid w:val="00363610"/>
    <w:rsid w:val="00363F24"/>
    <w:rsid w:val="00364374"/>
    <w:rsid w:val="00364F2B"/>
    <w:rsid w:val="003654A7"/>
    <w:rsid w:val="00365B65"/>
    <w:rsid w:val="00365D8A"/>
    <w:rsid w:val="00366170"/>
    <w:rsid w:val="0036649C"/>
    <w:rsid w:val="003664C2"/>
    <w:rsid w:val="00366BE9"/>
    <w:rsid w:val="00366DAF"/>
    <w:rsid w:val="003677D7"/>
    <w:rsid w:val="00367A57"/>
    <w:rsid w:val="00367DCC"/>
    <w:rsid w:val="00370349"/>
    <w:rsid w:val="0037047F"/>
    <w:rsid w:val="0037092D"/>
    <w:rsid w:val="0037107F"/>
    <w:rsid w:val="0037140E"/>
    <w:rsid w:val="003718E7"/>
    <w:rsid w:val="00371E3C"/>
    <w:rsid w:val="00372694"/>
    <w:rsid w:val="0037270A"/>
    <w:rsid w:val="00372D5C"/>
    <w:rsid w:val="00372F55"/>
    <w:rsid w:val="00373956"/>
    <w:rsid w:val="00373BF2"/>
    <w:rsid w:val="00373DD1"/>
    <w:rsid w:val="00373E17"/>
    <w:rsid w:val="00373E49"/>
    <w:rsid w:val="00374472"/>
    <w:rsid w:val="003747D9"/>
    <w:rsid w:val="003751AD"/>
    <w:rsid w:val="0037521E"/>
    <w:rsid w:val="003758F2"/>
    <w:rsid w:val="00376216"/>
    <w:rsid w:val="0037677D"/>
    <w:rsid w:val="00376FD0"/>
    <w:rsid w:val="003771E9"/>
    <w:rsid w:val="00377552"/>
    <w:rsid w:val="003775A5"/>
    <w:rsid w:val="00377B41"/>
    <w:rsid w:val="00377DF9"/>
    <w:rsid w:val="003808B1"/>
    <w:rsid w:val="00380F18"/>
    <w:rsid w:val="00381406"/>
    <w:rsid w:val="00381ABE"/>
    <w:rsid w:val="00381BB3"/>
    <w:rsid w:val="00382255"/>
    <w:rsid w:val="00382701"/>
    <w:rsid w:val="00382753"/>
    <w:rsid w:val="00383911"/>
    <w:rsid w:val="00383A66"/>
    <w:rsid w:val="00383FCA"/>
    <w:rsid w:val="003841A5"/>
    <w:rsid w:val="003845B1"/>
    <w:rsid w:val="00384A87"/>
    <w:rsid w:val="00384A9B"/>
    <w:rsid w:val="00384AD6"/>
    <w:rsid w:val="0038520E"/>
    <w:rsid w:val="003857D1"/>
    <w:rsid w:val="00385C9F"/>
    <w:rsid w:val="00386408"/>
    <w:rsid w:val="003865BA"/>
    <w:rsid w:val="00386CC4"/>
    <w:rsid w:val="0038708F"/>
    <w:rsid w:val="00387E26"/>
    <w:rsid w:val="00390389"/>
    <w:rsid w:val="00390750"/>
    <w:rsid w:val="003909B7"/>
    <w:rsid w:val="00391233"/>
    <w:rsid w:val="003912B8"/>
    <w:rsid w:val="00391818"/>
    <w:rsid w:val="0039182E"/>
    <w:rsid w:val="003918EC"/>
    <w:rsid w:val="00391CD9"/>
    <w:rsid w:val="003920F9"/>
    <w:rsid w:val="00392425"/>
    <w:rsid w:val="00392743"/>
    <w:rsid w:val="0039284F"/>
    <w:rsid w:val="00392D49"/>
    <w:rsid w:val="0039352C"/>
    <w:rsid w:val="003935E8"/>
    <w:rsid w:val="00393AD7"/>
    <w:rsid w:val="003944E5"/>
    <w:rsid w:val="003946D5"/>
    <w:rsid w:val="003951CC"/>
    <w:rsid w:val="00395263"/>
    <w:rsid w:val="00395885"/>
    <w:rsid w:val="00395C0C"/>
    <w:rsid w:val="00396DF1"/>
    <w:rsid w:val="00396DFC"/>
    <w:rsid w:val="0039789F"/>
    <w:rsid w:val="00397D51"/>
    <w:rsid w:val="00397F5B"/>
    <w:rsid w:val="00397FFA"/>
    <w:rsid w:val="003A011C"/>
    <w:rsid w:val="003A0620"/>
    <w:rsid w:val="003A06C0"/>
    <w:rsid w:val="003A073F"/>
    <w:rsid w:val="003A1067"/>
    <w:rsid w:val="003A1423"/>
    <w:rsid w:val="003A17CB"/>
    <w:rsid w:val="003A2118"/>
    <w:rsid w:val="003A26A8"/>
    <w:rsid w:val="003A30ED"/>
    <w:rsid w:val="003A35A4"/>
    <w:rsid w:val="003A395E"/>
    <w:rsid w:val="003A45D2"/>
    <w:rsid w:val="003A465F"/>
    <w:rsid w:val="003A4BDC"/>
    <w:rsid w:val="003A6B83"/>
    <w:rsid w:val="003A6F23"/>
    <w:rsid w:val="003A7CB5"/>
    <w:rsid w:val="003A7FF6"/>
    <w:rsid w:val="003B0395"/>
    <w:rsid w:val="003B052C"/>
    <w:rsid w:val="003B07F3"/>
    <w:rsid w:val="003B10D8"/>
    <w:rsid w:val="003B11B4"/>
    <w:rsid w:val="003B1344"/>
    <w:rsid w:val="003B14C6"/>
    <w:rsid w:val="003B1815"/>
    <w:rsid w:val="003B1E0E"/>
    <w:rsid w:val="003B23D4"/>
    <w:rsid w:val="003B2420"/>
    <w:rsid w:val="003B37EF"/>
    <w:rsid w:val="003B3964"/>
    <w:rsid w:val="003B39FF"/>
    <w:rsid w:val="003B3A26"/>
    <w:rsid w:val="003B3A93"/>
    <w:rsid w:val="003B3CF8"/>
    <w:rsid w:val="003B3D11"/>
    <w:rsid w:val="003B3E85"/>
    <w:rsid w:val="003B3F73"/>
    <w:rsid w:val="003B431B"/>
    <w:rsid w:val="003B4C87"/>
    <w:rsid w:val="003B5711"/>
    <w:rsid w:val="003B5E60"/>
    <w:rsid w:val="003B636D"/>
    <w:rsid w:val="003B6975"/>
    <w:rsid w:val="003B75C8"/>
    <w:rsid w:val="003B77C9"/>
    <w:rsid w:val="003C1055"/>
    <w:rsid w:val="003C11CC"/>
    <w:rsid w:val="003C121A"/>
    <w:rsid w:val="003C13B7"/>
    <w:rsid w:val="003C1644"/>
    <w:rsid w:val="003C1E8C"/>
    <w:rsid w:val="003C205D"/>
    <w:rsid w:val="003C3C81"/>
    <w:rsid w:val="003C3FF6"/>
    <w:rsid w:val="003C45AE"/>
    <w:rsid w:val="003C49B0"/>
    <w:rsid w:val="003C49DF"/>
    <w:rsid w:val="003C4C0C"/>
    <w:rsid w:val="003C4E98"/>
    <w:rsid w:val="003C544C"/>
    <w:rsid w:val="003C5512"/>
    <w:rsid w:val="003C5667"/>
    <w:rsid w:val="003C580A"/>
    <w:rsid w:val="003C58F1"/>
    <w:rsid w:val="003C595C"/>
    <w:rsid w:val="003C5D55"/>
    <w:rsid w:val="003C5E73"/>
    <w:rsid w:val="003C5E9D"/>
    <w:rsid w:val="003C649C"/>
    <w:rsid w:val="003C6855"/>
    <w:rsid w:val="003C6AEF"/>
    <w:rsid w:val="003C6B64"/>
    <w:rsid w:val="003C6E3A"/>
    <w:rsid w:val="003C6EE3"/>
    <w:rsid w:val="003C78A9"/>
    <w:rsid w:val="003C7E33"/>
    <w:rsid w:val="003D04D9"/>
    <w:rsid w:val="003D0C4D"/>
    <w:rsid w:val="003D0CC5"/>
    <w:rsid w:val="003D1DB9"/>
    <w:rsid w:val="003D1FC9"/>
    <w:rsid w:val="003D2321"/>
    <w:rsid w:val="003D3EC0"/>
    <w:rsid w:val="003D549B"/>
    <w:rsid w:val="003D54CA"/>
    <w:rsid w:val="003D5CCE"/>
    <w:rsid w:val="003D5E0B"/>
    <w:rsid w:val="003D61F7"/>
    <w:rsid w:val="003D6E6A"/>
    <w:rsid w:val="003D7C9E"/>
    <w:rsid w:val="003D7DD2"/>
    <w:rsid w:val="003E0362"/>
    <w:rsid w:val="003E0387"/>
    <w:rsid w:val="003E056F"/>
    <w:rsid w:val="003E06EE"/>
    <w:rsid w:val="003E078D"/>
    <w:rsid w:val="003E07A8"/>
    <w:rsid w:val="003E12DE"/>
    <w:rsid w:val="003E1576"/>
    <w:rsid w:val="003E1682"/>
    <w:rsid w:val="003E1834"/>
    <w:rsid w:val="003E18B5"/>
    <w:rsid w:val="003E1942"/>
    <w:rsid w:val="003E1AF4"/>
    <w:rsid w:val="003E1B6F"/>
    <w:rsid w:val="003E2090"/>
    <w:rsid w:val="003E27FB"/>
    <w:rsid w:val="003E2C8C"/>
    <w:rsid w:val="003E3302"/>
    <w:rsid w:val="003E339B"/>
    <w:rsid w:val="003E3878"/>
    <w:rsid w:val="003E39F4"/>
    <w:rsid w:val="003E3BB2"/>
    <w:rsid w:val="003E3F1C"/>
    <w:rsid w:val="003E411B"/>
    <w:rsid w:val="003E447B"/>
    <w:rsid w:val="003E4716"/>
    <w:rsid w:val="003E514A"/>
    <w:rsid w:val="003E5AC3"/>
    <w:rsid w:val="003E6D98"/>
    <w:rsid w:val="003E6DBD"/>
    <w:rsid w:val="003E76AD"/>
    <w:rsid w:val="003E78AA"/>
    <w:rsid w:val="003E78FF"/>
    <w:rsid w:val="003E79E1"/>
    <w:rsid w:val="003E7C75"/>
    <w:rsid w:val="003E7EA1"/>
    <w:rsid w:val="003F0270"/>
    <w:rsid w:val="003F086C"/>
    <w:rsid w:val="003F09E1"/>
    <w:rsid w:val="003F11E4"/>
    <w:rsid w:val="003F15F7"/>
    <w:rsid w:val="003F1F13"/>
    <w:rsid w:val="003F2BF7"/>
    <w:rsid w:val="003F2C1D"/>
    <w:rsid w:val="003F3434"/>
    <w:rsid w:val="003F35BE"/>
    <w:rsid w:val="003F41CD"/>
    <w:rsid w:val="003F4741"/>
    <w:rsid w:val="003F4C34"/>
    <w:rsid w:val="003F53CB"/>
    <w:rsid w:val="003F54F0"/>
    <w:rsid w:val="003F5558"/>
    <w:rsid w:val="003F5DA6"/>
    <w:rsid w:val="003F6B26"/>
    <w:rsid w:val="003F7B4C"/>
    <w:rsid w:val="003F7C1D"/>
    <w:rsid w:val="0040005F"/>
    <w:rsid w:val="00400630"/>
    <w:rsid w:val="00400A46"/>
    <w:rsid w:val="00400F98"/>
    <w:rsid w:val="0040170F"/>
    <w:rsid w:val="00401A6A"/>
    <w:rsid w:val="00401BDB"/>
    <w:rsid w:val="00401D6D"/>
    <w:rsid w:val="00402443"/>
    <w:rsid w:val="00402464"/>
    <w:rsid w:val="00402564"/>
    <w:rsid w:val="00402AAF"/>
    <w:rsid w:val="00402BD3"/>
    <w:rsid w:val="0040321E"/>
    <w:rsid w:val="0040387F"/>
    <w:rsid w:val="00403F7A"/>
    <w:rsid w:val="00404522"/>
    <w:rsid w:val="00404607"/>
    <w:rsid w:val="00404F35"/>
    <w:rsid w:val="004050C0"/>
    <w:rsid w:val="004054C6"/>
    <w:rsid w:val="00406303"/>
    <w:rsid w:val="004066E7"/>
    <w:rsid w:val="004069F8"/>
    <w:rsid w:val="00406E65"/>
    <w:rsid w:val="00407D76"/>
    <w:rsid w:val="0041082F"/>
    <w:rsid w:val="00410DC6"/>
    <w:rsid w:val="00411C72"/>
    <w:rsid w:val="00412159"/>
    <w:rsid w:val="00412540"/>
    <w:rsid w:val="004127AC"/>
    <w:rsid w:val="00412927"/>
    <w:rsid w:val="00412BA0"/>
    <w:rsid w:val="00412C73"/>
    <w:rsid w:val="00413689"/>
    <w:rsid w:val="00413D90"/>
    <w:rsid w:val="00414A21"/>
    <w:rsid w:val="00414CE1"/>
    <w:rsid w:val="00414E7B"/>
    <w:rsid w:val="00414F08"/>
    <w:rsid w:val="0041506A"/>
    <w:rsid w:val="004151F6"/>
    <w:rsid w:val="004152DE"/>
    <w:rsid w:val="004154A7"/>
    <w:rsid w:val="004159CB"/>
    <w:rsid w:val="00415D22"/>
    <w:rsid w:val="00415F55"/>
    <w:rsid w:val="0041664B"/>
    <w:rsid w:val="00416781"/>
    <w:rsid w:val="00416885"/>
    <w:rsid w:val="004168F8"/>
    <w:rsid w:val="00416924"/>
    <w:rsid w:val="00416C37"/>
    <w:rsid w:val="00416C81"/>
    <w:rsid w:val="00417814"/>
    <w:rsid w:val="00417948"/>
    <w:rsid w:val="00417B00"/>
    <w:rsid w:val="004201F0"/>
    <w:rsid w:val="00420572"/>
    <w:rsid w:val="004210A1"/>
    <w:rsid w:val="00421934"/>
    <w:rsid w:val="00421A01"/>
    <w:rsid w:val="00421A2D"/>
    <w:rsid w:val="00422E19"/>
    <w:rsid w:val="00422FE6"/>
    <w:rsid w:val="0042318B"/>
    <w:rsid w:val="004232A6"/>
    <w:rsid w:val="00423448"/>
    <w:rsid w:val="004234B8"/>
    <w:rsid w:val="004239F8"/>
    <w:rsid w:val="00424171"/>
    <w:rsid w:val="00424508"/>
    <w:rsid w:val="00424C86"/>
    <w:rsid w:val="00425982"/>
    <w:rsid w:val="00425DFC"/>
    <w:rsid w:val="00426068"/>
    <w:rsid w:val="00426125"/>
    <w:rsid w:val="00426679"/>
    <w:rsid w:val="0042682F"/>
    <w:rsid w:val="00426AED"/>
    <w:rsid w:val="00426CA4"/>
    <w:rsid w:val="004274E4"/>
    <w:rsid w:val="00427A90"/>
    <w:rsid w:val="00427E33"/>
    <w:rsid w:val="0043027F"/>
    <w:rsid w:val="0043045F"/>
    <w:rsid w:val="00430937"/>
    <w:rsid w:val="004309D3"/>
    <w:rsid w:val="00430DBE"/>
    <w:rsid w:val="0043104B"/>
    <w:rsid w:val="004311AE"/>
    <w:rsid w:val="004312A8"/>
    <w:rsid w:val="004313AB"/>
    <w:rsid w:val="00431642"/>
    <w:rsid w:val="0043176A"/>
    <w:rsid w:val="00431A51"/>
    <w:rsid w:val="00431C16"/>
    <w:rsid w:val="00431D7E"/>
    <w:rsid w:val="004320B2"/>
    <w:rsid w:val="00432117"/>
    <w:rsid w:val="0043232C"/>
    <w:rsid w:val="004329B8"/>
    <w:rsid w:val="00432B60"/>
    <w:rsid w:val="00433372"/>
    <w:rsid w:val="0043350B"/>
    <w:rsid w:val="004335A5"/>
    <w:rsid w:val="00433B90"/>
    <w:rsid w:val="00433FFF"/>
    <w:rsid w:val="004341B7"/>
    <w:rsid w:val="00434B40"/>
    <w:rsid w:val="00435C2F"/>
    <w:rsid w:val="00435C6B"/>
    <w:rsid w:val="004366EB"/>
    <w:rsid w:val="0043672B"/>
    <w:rsid w:val="004369CD"/>
    <w:rsid w:val="00436B56"/>
    <w:rsid w:val="00436C62"/>
    <w:rsid w:val="004373CB"/>
    <w:rsid w:val="00437641"/>
    <w:rsid w:val="004376BB"/>
    <w:rsid w:val="00437FF0"/>
    <w:rsid w:val="0044013D"/>
    <w:rsid w:val="004406AA"/>
    <w:rsid w:val="0044101D"/>
    <w:rsid w:val="0044101F"/>
    <w:rsid w:val="00441909"/>
    <w:rsid w:val="004419CB"/>
    <w:rsid w:val="00442182"/>
    <w:rsid w:val="0044238C"/>
    <w:rsid w:val="00443217"/>
    <w:rsid w:val="00443D3C"/>
    <w:rsid w:val="00443DC5"/>
    <w:rsid w:val="00443DF8"/>
    <w:rsid w:val="00443EC0"/>
    <w:rsid w:val="00443FE9"/>
    <w:rsid w:val="00444201"/>
    <w:rsid w:val="00444877"/>
    <w:rsid w:val="0044493F"/>
    <w:rsid w:val="004449BB"/>
    <w:rsid w:val="00444BD1"/>
    <w:rsid w:val="00444C10"/>
    <w:rsid w:val="00444DFD"/>
    <w:rsid w:val="00444E42"/>
    <w:rsid w:val="00444FE6"/>
    <w:rsid w:val="0044515A"/>
    <w:rsid w:val="00445779"/>
    <w:rsid w:val="00445BD3"/>
    <w:rsid w:val="004467F4"/>
    <w:rsid w:val="00446875"/>
    <w:rsid w:val="0044724F"/>
    <w:rsid w:val="00447458"/>
    <w:rsid w:val="004478C9"/>
    <w:rsid w:val="00447C9F"/>
    <w:rsid w:val="00447EC1"/>
    <w:rsid w:val="0045016D"/>
    <w:rsid w:val="004501BE"/>
    <w:rsid w:val="004501FE"/>
    <w:rsid w:val="004502FE"/>
    <w:rsid w:val="00450473"/>
    <w:rsid w:val="0045051A"/>
    <w:rsid w:val="0045065E"/>
    <w:rsid w:val="004506CF"/>
    <w:rsid w:val="00450CFE"/>
    <w:rsid w:val="00451479"/>
    <w:rsid w:val="004514B0"/>
    <w:rsid w:val="00451806"/>
    <w:rsid w:val="00451934"/>
    <w:rsid w:val="00452057"/>
    <w:rsid w:val="00452193"/>
    <w:rsid w:val="00452762"/>
    <w:rsid w:val="00452E03"/>
    <w:rsid w:val="0045345F"/>
    <w:rsid w:val="0045434A"/>
    <w:rsid w:val="00454E8C"/>
    <w:rsid w:val="00455645"/>
    <w:rsid w:val="00455C34"/>
    <w:rsid w:val="00455F03"/>
    <w:rsid w:val="00456696"/>
    <w:rsid w:val="004566EA"/>
    <w:rsid w:val="004567DF"/>
    <w:rsid w:val="00456A01"/>
    <w:rsid w:val="00456A46"/>
    <w:rsid w:val="00456C25"/>
    <w:rsid w:val="0045786A"/>
    <w:rsid w:val="00457E68"/>
    <w:rsid w:val="0046002A"/>
    <w:rsid w:val="0046022C"/>
    <w:rsid w:val="004606D4"/>
    <w:rsid w:val="00460C17"/>
    <w:rsid w:val="00460C3A"/>
    <w:rsid w:val="004613A0"/>
    <w:rsid w:val="004614EF"/>
    <w:rsid w:val="004617AF"/>
    <w:rsid w:val="00461F04"/>
    <w:rsid w:val="00461FCF"/>
    <w:rsid w:val="004623FB"/>
    <w:rsid w:val="0046241A"/>
    <w:rsid w:val="0046291F"/>
    <w:rsid w:val="00462A21"/>
    <w:rsid w:val="00462C2D"/>
    <w:rsid w:val="00462EBF"/>
    <w:rsid w:val="00463121"/>
    <w:rsid w:val="00463339"/>
    <w:rsid w:val="0046361D"/>
    <w:rsid w:val="00463DA3"/>
    <w:rsid w:val="00464813"/>
    <w:rsid w:val="00464C92"/>
    <w:rsid w:val="00464F27"/>
    <w:rsid w:val="00464FDB"/>
    <w:rsid w:val="00465286"/>
    <w:rsid w:val="004655D7"/>
    <w:rsid w:val="00465929"/>
    <w:rsid w:val="004659D2"/>
    <w:rsid w:val="00465A78"/>
    <w:rsid w:val="00465E03"/>
    <w:rsid w:val="00466360"/>
    <w:rsid w:val="00466578"/>
    <w:rsid w:val="00466CE4"/>
    <w:rsid w:val="004675A7"/>
    <w:rsid w:val="00467770"/>
    <w:rsid w:val="00467973"/>
    <w:rsid w:val="004679C6"/>
    <w:rsid w:val="00467F69"/>
    <w:rsid w:val="004704BB"/>
    <w:rsid w:val="00470BFA"/>
    <w:rsid w:val="004711AA"/>
    <w:rsid w:val="00471208"/>
    <w:rsid w:val="00471540"/>
    <w:rsid w:val="004715AC"/>
    <w:rsid w:val="0047161D"/>
    <w:rsid w:val="00471C9F"/>
    <w:rsid w:val="004720C9"/>
    <w:rsid w:val="00472219"/>
    <w:rsid w:val="00472A98"/>
    <w:rsid w:val="00472EC5"/>
    <w:rsid w:val="00472FE1"/>
    <w:rsid w:val="004731A8"/>
    <w:rsid w:val="004739CD"/>
    <w:rsid w:val="00473A17"/>
    <w:rsid w:val="0047403E"/>
    <w:rsid w:val="0047478C"/>
    <w:rsid w:val="00474933"/>
    <w:rsid w:val="0047573C"/>
    <w:rsid w:val="004758FE"/>
    <w:rsid w:val="00475C9B"/>
    <w:rsid w:val="00475F06"/>
    <w:rsid w:val="0047674E"/>
    <w:rsid w:val="004771EB"/>
    <w:rsid w:val="00477314"/>
    <w:rsid w:val="00477430"/>
    <w:rsid w:val="004774E7"/>
    <w:rsid w:val="00477A45"/>
    <w:rsid w:val="00477C1F"/>
    <w:rsid w:val="00477C65"/>
    <w:rsid w:val="00480060"/>
    <w:rsid w:val="0048006B"/>
    <w:rsid w:val="00480433"/>
    <w:rsid w:val="00481485"/>
    <w:rsid w:val="00481666"/>
    <w:rsid w:val="0048170B"/>
    <w:rsid w:val="00481C75"/>
    <w:rsid w:val="00481D0A"/>
    <w:rsid w:val="00481D8F"/>
    <w:rsid w:val="0048226D"/>
    <w:rsid w:val="00482930"/>
    <w:rsid w:val="00482BA1"/>
    <w:rsid w:val="00483493"/>
    <w:rsid w:val="00483879"/>
    <w:rsid w:val="00483A8C"/>
    <w:rsid w:val="00483E1E"/>
    <w:rsid w:val="00483E8A"/>
    <w:rsid w:val="0048417E"/>
    <w:rsid w:val="00484899"/>
    <w:rsid w:val="00484C08"/>
    <w:rsid w:val="004850A0"/>
    <w:rsid w:val="00485BE9"/>
    <w:rsid w:val="0048634B"/>
    <w:rsid w:val="004866EF"/>
    <w:rsid w:val="004867CC"/>
    <w:rsid w:val="004868F1"/>
    <w:rsid w:val="004872C8"/>
    <w:rsid w:val="0048738A"/>
    <w:rsid w:val="0049016A"/>
    <w:rsid w:val="00490854"/>
    <w:rsid w:val="0049124C"/>
    <w:rsid w:val="00491CD8"/>
    <w:rsid w:val="00491D61"/>
    <w:rsid w:val="00491EBB"/>
    <w:rsid w:val="004927CA"/>
    <w:rsid w:val="00492A6C"/>
    <w:rsid w:val="00492F43"/>
    <w:rsid w:val="00493474"/>
    <w:rsid w:val="00493A1D"/>
    <w:rsid w:val="00493B6F"/>
    <w:rsid w:val="004947CD"/>
    <w:rsid w:val="0049500E"/>
    <w:rsid w:val="004951F9"/>
    <w:rsid w:val="004955F6"/>
    <w:rsid w:val="00496B6D"/>
    <w:rsid w:val="0049700F"/>
    <w:rsid w:val="004978AD"/>
    <w:rsid w:val="00497970"/>
    <w:rsid w:val="00497AAE"/>
    <w:rsid w:val="004A0061"/>
    <w:rsid w:val="004A0191"/>
    <w:rsid w:val="004A0244"/>
    <w:rsid w:val="004A02C7"/>
    <w:rsid w:val="004A02D1"/>
    <w:rsid w:val="004A0AA5"/>
    <w:rsid w:val="004A1046"/>
    <w:rsid w:val="004A11D8"/>
    <w:rsid w:val="004A2967"/>
    <w:rsid w:val="004A2A6D"/>
    <w:rsid w:val="004A2AE7"/>
    <w:rsid w:val="004A2E3A"/>
    <w:rsid w:val="004A3220"/>
    <w:rsid w:val="004A35E3"/>
    <w:rsid w:val="004A3C96"/>
    <w:rsid w:val="004A417D"/>
    <w:rsid w:val="004A4AFD"/>
    <w:rsid w:val="004A5146"/>
    <w:rsid w:val="004A5543"/>
    <w:rsid w:val="004A5BE3"/>
    <w:rsid w:val="004A5C35"/>
    <w:rsid w:val="004A5FE2"/>
    <w:rsid w:val="004A64AE"/>
    <w:rsid w:val="004A6684"/>
    <w:rsid w:val="004A7301"/>
    <w:rsid w:val="004A76E0"/>
    <w:rsid w:val="004A7812"/>
    <w:rsid w:val="004B0107"/>
    <w:rsid w:val="004B01B0"/>
    <w:rsid w:val="004B0556"/>
    <w:rsid w:val="004B21D7"/>
    <w:rsid w:val="004B24EF"/>
    <w:rsid w:val="004B2509"/>
    <w:rsid w:val="004B31DA"/>
    <w:rsid w:val="004B3387"/>
    <w:rsid w:val="004B3BCA"/>
    <w:rsid w:val="004B3CD3"/>
    <w:rsid w:val="004B4616"/>
    <w:rsid w:val="004B4B40"/>
    <w:rsid w:val="004B551F"/>
    <w:rsid w:val="004B5FDD"/>
    <w:rsid w:val="004B626A"/>
    <w:rsid w:val="004B6378"/>
    <w:rsid w:val="004B660B"/>
    <w:rsid w:val="004B6808"/>
    <w:rsid w:val="004B7184"/>
    <w:rsid w:val="004B7D15"/>
    <w:rsid w:val="004B7D83"/>
    <w:rsid w:val="004B7F87"/>
    <w:rsid w:val="004C0098"/>
    <w:rsid w:val="004C03FC"/>
    <w:rsid w:val="004C0747"/>
    <w:rsid w:val="004C083C"/>
    <w:rsid w:val="004C11BF"/>
    <w:rsid w:val="004C1BC5"/>
    <w:rsid w:val="004C2078"/>
    <w:rsid w:val="004C207E"/>
    <w:rsid w:val="004C243E"/>
    <w:rsid w:val="004C2680"/>
    <w:rsid w:val="004C27A7"/>
    <w:rsid w:val="004C2908"/>
    <w:rsid w:val="004C2B4A"/>
    <w:rsid w:val="004C2B5A"/>
    <w:rsid w:val="004C3470"/>
    <w:rsid w:val="004C3A29"/>
    <w:rsid w:val="004C400D"/>
    <w:rsid w:val="004C4ED4"/>
    <w:rsid w:val="004C4FAE"/>
    <w:rsid w:val="004C54E8"/>
    <w:rsid w:val="004C583F"/>
    <w:rsid w:val="004C5BC5"/>
    <w:rsid w:val="004C5F15"/>
    <w:rsid w:val="004C6543"/>
    <w:rsid w:val="004C6E97"/>
    <w:rsid w:val="004C75B4"/>
    <w:rsid w:val="004C7C39"/>
    <w:rsid w:val="004D0403"/>
    <w:rsid w:val="004D07B1"/>
    <w:rsid w:val="004D0929"/>
    <w:rsid w:val="004D0D35"/>
    <w:rsid w:val="004D1374"/>
    <w:rsid w:val="004D181C"/>
    <w:rsid w:val="004D21A3"/>
    <w:rsid w:val="004D34F7"/>
    <w:rsid w:val="004D356A"/>
    <w:rsid w:val="004D3BF1"/>
    <w:rsid w:val="004D4028"/>
    <w:rsid w:val="004D42C1"/>
    <w:rsid w:val="004D4631"/>
    <w:rsid w:val="004D5175"/>
    <w:rsid w:val="004D5453"/>
    <w:rsid w:val="004D5548"/>
    <w:rsid w:val="004D5620"/>
    <w:rsid w:val="004D6494"/>
    <w:rsid w:val="004D6798"/>
    <w:rsid w:val="004D686F"/>
    <w:rsid w:val="004D6EAB"/>
    <w:rsid w:val="004D6FB7"/>
    <w:rsid w:val="004D7185"/>
    <w:rsid w:val="004D7613"/>
    <w:rsid w:val="004D77CA"/>
    <w:rsid w:val="004E0BE8"/>
    <w:rsid w:val="004E0CEE"/>
    <w:rsid w:val="004E1076"/>
    <w:rsid w:val="004E10B2"/>
    <w:rsid w:val="004E2B64"/>
    <w:rsid w:val="004E2B90"/>
    <w:rsid w:val="004E32DA"/>
    <w:rsid w:val="004E409C"/>
    <w:rsid w:val="004E434F"/>
    <w:rsid w:val="004E475B"/>
    <w:rsid w:val="004E4AF8"/>
    <w:rsid w:val="004E4B23"/>
    <w:rsid w:val="004E4E49"/>
    <w:rsid w:val="004E4FC0"/>
    <w:rsid w:val="004E500F"/>
    <w:rsid w:val="004E5828"/>
    <w:rsid w:val="004E5B8E"/>
    <w:rsid w:val="004E5E4C"/>
    <w:rsid w:val="004E623F"/>
    <w:rsid w:val="004E631C"/>
    <w:rsid w:val="004E662C"/>
    <w:rsid w:val="004E666D"/>
    <w:rsid w:val="004E6F71"/>
    <w:rsid w:val="004E7022"/>
    <w:rsid w:val="004F046F"/>
    <w:rsid w:val="004F053E"/>
    <w:rsid w:val="004F08EB"/>
    <w:rsid w:val="004F1586"/>
    <w:rsid w:val="004F1BBE"/>
    <w:rsid w:val="004F1DD7"/>
    <w:rsid w:val="004F1ED4"/>
    <w:rsid w:val="004F2082"/>
    <w:rsid w:val="004F21F1"/>
    <w:rsid w:val="004F233D"/>
    <w:rsid w:val="004F25A1"/>
    <w:rsid w:val="004F2BD7"/>
    <w:rsid w:val="004F2C9B"/>
    <w:rsid w:val="004F35A7"/>
    <w:rsid w:val="004F3A6B"/>
    <w:rsid w:val="004F4781"/>
    <w:rsid w:val="004F4B1C"/>
    <w:rsid w:val="004F4C25"/>
    <w:rsid w:val="004F50AE"/>
    <w:rsid w:val="004F5580"/>
    <w:rsid w:val="004F6322"/>
    <w:rsid w:val="004F65F5"/>
    <w:rsid w:val="004F6B2A"/>
    <w:rsid w:val="004F712C"/>
    <w:rsid w:val="004F78FA"/>
    <w:rsid w:val="004F796A"/>
    <w:rsid w:val="004F79C4"/>
    <w:rsid w:val="004F7A8B"/>
    <w:rsid w:val="004F7C0D"/>
    <w:rsid w:val="005000E2"/>
    <w:rsid w:val="00500361"/>
    <w:rsid w:val="0050050A"/>
    <w:rsid w:val="005013D9"/>
    <w:rsid w:val="00501475"/>
    <w:rsid w:val="005018A7"/>
    <w:rsid w:val="00501905"/>
    <w:rsid w:val="00501B29"/>
    <w:rsid w:val="00501FE1"/>
    <w:rsid w:val="005020A3"/>
    <w:rsid w:val="00502750"/>
    <w:rsid w:val="00502D82"/>
    <w:rsid w:val="00502F30"/>
    <w:rsid w:val="005030F8"/>
    <w:rsid w:val="00503E0D"/>
    <w:rsid w:val="00503F00"/>
    <w:rsid w:val="005040E6"/>
    <w:rsid w:val="00505B5C"/>
    <w:rsid w:val="00505C7F"/>
    <w:rsid w:val="0050634C"/>
    <w:rsid w:val="00506BEB"/>
    <w:rsid w:val="00506D6A"/>
    <w:rsid w:val="00507B46"/>
    <w:rsid w:val="00507C81"/>
    <w:rsid w:val="005107BB"/>
    <w:rsid w:val="005108C5"/>
    <w:rsid w:val="00510A6B"/>
    <w:rsid w:val="00510C6D"/>
    <w:rsid w:val="00510E7A"/>
    <w:rsid w:val="0051104B"/>
    <w:rsid w:val="0051167C"/>
    <w:rsid w:val="00511DFB"/>
    <w:rsid w:val="005128A6"/>
    <w:rsid w:val="00512B6E"/>
    <w:rsid w:val="00513433"/>
    <w:rsid w:val="005136CF"/>
    <w:rsid w:val="0051387A"/>
    <w:rsid w:val="00513FF4"/>
    <w:rsid w:val="00514015"/>
    <w:rsid w:val="00514181"/>
    <w:rsid w:val="005143E2"/>
    <w:rsid w:val="005147E8"/>
    <w:rsid w:val="00514D0B"/>
    <w:rsid w:val="00514DBE"/>
    <w:rsid w:val="005155F2"/>
    <w:rsid w:val="005159E2"/>
    <w:rsid w:val="005162AD"/>
    <w:rsid w:val="00516557"/>
    <w:rsid w:val="00516D7D"/>
    <w:rsid w:val="00516F84"/>
    <w:rsid w:val="005172BA"/>
    <w:rsid w:val="00517323"/>
    <w:rsid w:val="0051749B"/>
    <w:rsid w:val="005178C5"/>
    <w:rsid w:val="00517C95"/>
    <w:rsid w:val="0052042D"/>
    <w:rsid w:val="005204A8"/>
    <w:rsid w:val="00520C6C"/>
    <w:rsid w:val="00520FD5"/>
    <w:rsid w:val="0052178A"/>
    <w:rsid w:val="00521BBB"/>
    <w:rsid w:val="00521C29"/>
    <w:rsid w:val="00521C3A"/>
    <w:rsid w:val="00521DD6"/>
    <w:rsid w:val="00521F2F"/>
    <w:rsid w:val="0052253A"/>
    <w:rsid w:val="0052268E"/>
    <w:rsid w:val="005226E3"/>
    <w:rsid w:val="005227E3"/>
    <w:rsid w:val="00522C98"/>
    <w:rsid w:val="00523207"/>
    <w:rsid w:val="00524061"/>
    <w:rsid w:val="0052421B"/>
    <w:rsid w:val="00524278"/>
    <w:rsid w:val="005246DD"/>
    <w:rsid w:val="00526007"/>
    <w:rsid w:val="00526037"/>
    <w:rsid w:val="005272C3"/>
    <w:rsid w:val="005272EA"/>
    <w:rsid w:val="00527ED4"/>
    <w:rsid w:val="00527FA3"/>
    <w:rsid w:val="00530000"/>
    <w:rsid w:val="0053092C"/>
    <w:rsid w:val="00531143"/>
    <w:rsid w:val="005312B0"/>
    <w:rsid w:val="00531B29"/>
    <w:rsid w:val="00531FCF"/>
    <w:rsid w:val="00532237"/>
    <w:rsid w:val="00532970"/>
    <w:rsid w:val="00532B82"/>
    <w:rsid w:val="00532FCE"/>
    <w:rsid w:val="00533321"/>
    <w:rsid w:val="00533378"/>
    <w:rsid w:val="005334E9"/>
    <w:rsid w:val="00533CB7"/>
    <w:rsid w:val="005341E7"/>
    <w:rsid w:val="005342EA"/>
    <w:rsid w:val="00535742"/>
    <w:rsid w:val="005358C7"/>
    <w:rsid w:val="005362CB"/>
    <w:rsid w:val="005365BE"/>
    <w:rsid w:val="0053678D"/>
    <w:rsid w:val="00536958"/>
    <w:rsid w:val="00536B17"/>
    <w:rsid w:val="00537149"/>
    <w:rsid w:val="0053724A"/>
    <w:rsid w:val="0053736E"/>
    <w:rsid w:val="00537A41"/>
    <w:rsid w:val="005402B9"/>
    <w:rsid w:val="00540308"/>
    <w:rsid w:val="005407DD"/>
    <w:rsid w:val="005409C3"/>
    <w:rsid w:val="00541255"/>
    <w:rsid w:val="00541BF7"/>
    <w:rsid w:val="00541E69"/>
    <w:rsid w:val="005422B0"/>
    <w:rsid w:val="00542813"/>
    <w:rsid w:val="00543148"/>
    <w:rsid w:val="005439A2"/>
    <w:rsid w:val="00543B08"/>
    <w:rsid w:val="00543C36"/>
    <w:rsid w:val="0054466F"/>
    <w:rsid w:val="005447D7"/>
    <w:rsid w:val="005449BD"/>
    <w:rsid w:val="00544DC6"/>
    <w:rsid w:val="00545109"/>
    <w:rsid w:val="00545626"/>
    <w:rsid w:val="00545A49"/>
    <w:rsid w:val="00545B97"/>
    <w:rsid w:val="00545C62"/>
    <w:rsid w:val="005462C2"/>
    <w:rsid w:val="005464A5"/>
    <w:rsid w:val="0054696F"/>
    <w:rsid w:val="00546E19"/>
    <w:rsid w:val="00546E70"/>
    <w:rsid w:val="00546F21"/>
    <w:rsid w:val="0054734C"/>
    <w:rsid w:val="005476B1"/>
    <w:rsid w:val="005478D7"/>
    <w:rsid w:val="00547A4A"/>
    <w:rsid w:val="005502AC"/>
    <w:rsid w:val="00550793"/>
    <w:rsid w:val="00550F4E"/>
    <w:rsid w:val="00551057"/>
    <w:rsid w:val="005515FF"/>
    <w:rsid w:val="00551621"/>
    <w:rsid w:val="00551A95"/>
    <w:rsid w:val="00552245"/>
    <w:rsid w:val="00552EF0"/>
    <w:rsid w:val="00553095"/>
    <w:rsid w:val="0055367B"/>
    <w:rsid w:val="0055394B"/>
    <w:rsid w:val="00553BD4"/>
    <w:rsid w:val="00553E97"/>
    <w:rsid w:val="005545A3"/>
    <w:rsid w:val="00554815"/>
    <w:rsid w:val="00556A18"/>
    <w:rsid w:val="00556AF0"/>
    <w:rsid w:val="00556B3F"/>
    <w:rsid w:val="00556C5C"/>
    <w:rsid w:val="00556FDA"/>
    <w:rsid w:val="00556FE0"/>
    <w:rsid w:val="005574F0"/>
    <w:rsid w:val="00557F69"/>
    <w:rsid w:val="005600A3"/>
    <w:rsid w:val="005600AD"/>
    <w:rsid w:val="005601B8"/>
    <w:rsid w:val="00560201"/>
    <w:rsid w:val="00560261"/>
    <w:rsid w:val="0056033A"/>
    <w:rsid w:val="00560489"/>
    <w:rsid w:val="00560553"/>
    <w:rsid w:val="005605AE"/>
    <w:rsid w:val="005610B5"/>
    <w:rsid w:val="005614D4"/>
    <w:rsid w:val="0056151F"/>
    <w:rsid w:val="00561580"/>
    <w:rsid w:val="005617EB"/>
    <w:rsid w:val="00561CC9"/>
    <w:rsid w:val="0056262B"/>
    <w:rsid w:val="00562C72"/>
    <w:rsid w:val="00562E4A"/>
    <w:rsid w:val="00563766"/>
    <w:rsid w:val="00563FD8"/>
    <w:rsid w:val="00565D16"/>
    <w:rsid w:val="00566D46"/>
    <w:rsid w:val="005670B1"/>
    <w:rsid w:val="00567480"/>
    <w:rsid w:val="00567701"/>
    <w:rsid w:val="00567C82"/>
    <w:rsid w:val="005706D7"/>
    <w:rsid w:val="00570741"/>
    <w:rsid w:val="0057143D"/>
    <w:rsid w:val="005715F1"/>
    <w:rsid w:val="00571C77"/>
    <w:rsid w:val="0057232A"/>
    <w:rsid w:val="00572893"/>
    <w:rsid w:val="0057315E"/>
    <w:rsid w:val="00573194"/>
    <w:rsid w:val="00573D48"/>
    <w:rsid w:val="00573E5E"/>
    <w:rsid w:val="00574304"/>
    <w:rsid w:val="0057461A"/>
    <w:rsid w:val="005746DE"/>
    <w:rsid w:val="00574E3B"/>
    <w:rsid w:val="0057529F"/>
    <w:rsid w:val="005766EB"/>
    <w:rsid w:val="00576E99"/>
    <w:rsid w:val="005777B1"/>
    <w:rsid w:val="00577A1B"/>
    <w:rsid w:val="00580005"/>
    <w:rsid w:val="00580624"/>
    <w:rsid w:val="0058064D"/>
    <w:rsid w:val="0058073F"/>
    <w:rsid w:val="00580C3A"/>
    <w:rsid w:val="00580DEE"/>
    <w:rsid w:val="0058123F"/>
    <w:rsid w:val="005815DE"/>
    <w:rsid w:val="005817AA"/>
    <w:rsid w:val="005818B1"/>
    <w:rsid w:val="00581987"/>
    <w:rsid w:val="00582658"/>
    <w:rsid w:val="00582A87"/>
    <w:rsid w:val="00582DE0"/>
    <w:rsid w:val="0058367D"/>
    <w:rsid w:val="005838EA"/>
    <w:rsid w:val="00583FF2"/>
    <w:rsid w:val="00584B2F"/>
    <w:rsid w:val="005850EB"/>
    <w:rsid w:val="005855C9"/>
    <w:rsid w:val="00585C5E"/>
    <w:rsid w:val="00586592"/>
    <w:rsid w:val="00586710"/>
    <w:rsid w:val="00586815"/>
    <w:rsid w:val="005900F0"/>
    <w:rsid w:val="005901BD"/>
    <w:rsid w:val="00590AF6"/>
    <w:rsid w:val="00590CF5"/>
    <w:rsid w:val="00590DF2"/>
    <w:rsid w:val="00590EE1"/>
    <w:rsid w:val="00590FF1"/>
    <w:rsid w:val="005912A0"/>
    <w:rsid w:val="005912D3"/>
    <w:rsid w:val="00591849"/>
    <w:rsid w:val="00591961"/>
    <w:rsid w:val="00591E2B"/>
    <w:rsid w:val="005922F2"/>
    <w:rsid w:val="005928A7"/>
    <w:rsid w:val="00592B09"/>
    <w:rsid w:val="00592FED"/>
    <w:rsid w:val="005933C4"/>
    <w:rsid w:val="0059350F"/>
    <w:rsid w:val="00593577"/>
    <w:rsid w:val="0059436E"/>
    <w:rsid w:val="00594773"/>
    <w:rsid w:val="00594BE6"/>
    <w:rsid w:val="00594ED5"/>
    <w:rsid w:val="00594F12"/>
    <w:rsid w:val="005951F3"/>
    <w:rsid w:val="00595365"/>
    <w:rsid w:val="0059538F"/>
    <w:rsid w:val="005953E4"/>
    <w:rsid w:val="00595572"/>
    <w:rsid w:val="00595B93"/>
    <w:rsid w:val="00595D3B"/>
    <w:rsid w:val="00595DE6"/>
    <w:rsid w:val="0059602B"/>
    <w:rsid w:val="00596097"/>
    <w:rsid w:val="0059629E"/>
    <w:rsid w:val="005962E8"/>
    <w:rsid w:val="00596797"/>
    <w:rsid w:val="00596825"/>
    <w:rsid w:val="00596F92"/>
    <w:rsid w:val="00597021"/>
    <w:rsid w:val="005A03EB"/>
    <w:rsid w:val="005A040D"/>
    <w:rsid w:val="005A0A1A"/>
    <w:rsid w:val="005A0DB8"/>
    <w:rsid w:val="005A1453"/>
    <w:rsid w:val="005A1585"/>
    <w:rsid w:val="005A1E81"/>
    <w:rsid w:val="005A234D"/>
    <w:rsid w:val="005A32E8"/>
    <w:rsid w:val="005A389F"/>
    <w:rsid w:val="005A3913"/>
    <w:rsid w:val="005A3A31"/>
    <w:rsid w:val="005A46CA"/>
    <w:rsid w:val="005A47DC"/>
    <w:rsid w:val="005A4A2D"/>
    <w:rsid w:val="005A576F"/>
    <w:rsid w:val="005A5E15"/>
    <w:rsid w:val="005A64BC"/>
    <w:rsid w:val="005A6502"/>
    <w:rsid w:val="005A666B"/>
    <w:rsid w:val="005A6DCE"/>
    <w:rsid w:val="005A7161"/>
    <w:rsid w:val="005A7C1E"/>
    <w:rsid w:val="005A7E6D"/>
    <w:rsid w:val="005A7F68"/>
    <w:rsid w:val="005B1658"/>
    <w:rsid w:val="005B20B6"/>
    <w:rsid w:val="005B22E0"/>
    <w:rsid w:val="005B2354"/>
    <w:rsid w:val="005B3557"/>
    <w:rsid w:val="005B3806"/>
    <w:rsid w:val="005B3884"/>
    <w:rsid w:val="005B3F82"/>
    <w:rsid w:val="005B429A"/>
    <w:rsid w:val="005B4722"/>
    <w:rsid w:val="005B4CD8"/>
    <w:rsid w:val="005B4D45"/>
    <w:rsid w:val="005B51DF"/>
    <w:rsid w:val="005B55D7"/>
    <w:rsid w:val="005B5B20"/>
    <w:rsid w:val="005B6403"/>
    <w:rsid w:val="005B6A14"/>
    <w:rsid w:val="005B6B28"/>
    <w:rsid w:val="005B6B2C"/>
    <w:rsid w:val="005B6CDD"/>
    <w:rsid w:val="005B6DE8"/>
    <w:rsid w:val="005B6F2B"/>
    <w:rsid w:val="005B78F2"/>
    <w:rsid w:val="005C00B7"/>
    <w:rsid w:val="005C0CE1"/>
    <w:rsid w:val="005C147C"/>
    <w:rsid w:val="005C2367"/>
    <w:rsid w:val="005C30F0"/>
    <w:rsid w:val="005C3974"/>
    <w:rsid w:val="005C3DD9"/>
    <w:rsid w:val="005C3DFA"/>
    <w:rsid w:val="005C416D"/>
    <w:rsid w:val="005C424C"/>
    <w:rsid w:val="005C44B6"/>
    <w:rsid w:val="005C45B5"/>
    <w:rsid w:val="005C4A8F"/>
    <w:rsid w:val="005C5286"/>
    <w:rsid w:val="005C547C"/>
    <w:rsid w:val="005C549C"/>
    <w:rsid w:val="005C54F3"/>
    <w:rsid w:val="005C5B1D"/>
    <w:rsid w:val="005C5BC4"/>
    <w:rsid w:val="005C71F0"/>
    <w:rsid w:val="005C71F6"/>
    <w:rsid w:val="005C74EF"/>
    <w:rsid w:val="005C7B95"/>
    <w:rsid w:val="005D116C"/>
    <w:rsid w:val="005D16D1"/>
    <w:rsid w:val="005D17F4"/>
    <w:rsid w:val="005D2041"/>
    <w:rsid w:val="005D2203"/>
    <w:rsid w:val="005D2513"/>
    <w:rsid w:val="005D25AD"/>
    <w:rsid w:val="005D2973"/>
    <w:rsid w:val="005D2D6A"/>
    <w:rsid w:val="005D30D0"/>
    <w:rsid w:val="005D30E9"/>
    <w:rsid w:val="005D31DE"/>
    <w:rsid w:val="005D348F"/>
    <w:rsid w:val="005D35A1"/>
    <w:rsid w:val="005D3CE3"/>
    <w:rsid w:val="005D3F07"/>
    <w:rsid w:val="005D440C"/>
    <w:rsid w:val="005D4C47"/>
    <w:rsid w:val="005D4E6D"/>
    <w:rsid w:val="005D4FA2"/>
    <w:rsid w:val="005D51C5"/>
    <w:rsid w:val="005D533B"/>
    <w:rsid w:val="005D55FC"/>
    <w:rsid w:val="005D56F5"/>
    <w:rsid w:val="005D576C"/>
    <w:rsid w:val="005D5934"/>
    <w:rsid w:val="005D5B3C"/>
    <w:rsid w:val="005D6194"/>
    <w:rsid w:val="005D64D3"/>
    <w:rsid w:val="005D6837"/>
    <w:rsid w:val="005D6FF1"/>
    <w:rsid w:val="005D7073"/>
    <w:rsid w:val="005D7489"/>
    <w:rsid w:val="005D76B2"/>
    <w:rsid w:val="005D7D80"/>
    <w:rsid w:val="005D7E08"/>
    <w:rsid w:val="005D7EE6"/>
    <w:rsid w:val="005E02B0"/>
    <w:rsid w:val="005E03B0"/>
    <w:rsid w:val="005E0935"/>
    <w:rsid w:val="005E10BD"/>
    <w:rsid w:val="005E1D3F"/>
    <w:rsid w:val="005E1D7F"/>
    <w:rsid w:val="005E1F02"/>
    <w:rsid w:val="005E2030"/>
    <w:rsid w:val="005E23E9"/>
    <w:rsid w:val="005E2948"/>
    <w:rsid w:val="005E2D23"/>
    <w:rsid w:val="005E33BD"/>
    <w:rsid w:val="005E3DDE"/>
    <w:rsid w:val="005E3FA5"/>
    <w:rsid w:val="005E4085"/>
    <w:rsid w:val="005E42C2"/>
    <w:rsid w:val="005E43C6"/>
    <w:rsid w:val="005E4E4A"/>
    <w:rsid w:val="005E5410"/>
    <w:rsid w:val="005E59AD"/>
    <w:rsid w:val="005E59FB"/>
    <w:rsid w:val="005E5B13"/>
    <w:rsid w:val="005E5EAA"/>
    <w:rsid w:val="005E6143"/>
    <w:rsid w:val="005E7278"/>
    <w:rsid w:val="005E755C"/>
    <w:rsid w:val="005F014F"/>
    <w:rsid w:val="005F094D"/>
    <w:rsid w:val="005F0AB9"/>
    <w:rsid w:val="005F11E7"/>
    <w:rsid w:val="005F1356"/>
    <w:rsid w:val="005F18A7"/>
    <w:rsid w:val="005F1DFB"/>
    <w:rsid w:val="005F22B4"/>
    <w:rsid w:val="005F2693"/>
    <w:rsid w:val="005F2755"/>
    <w:rsid w:val="005F298F"/>
    <w:rsid w:val="005F2B57"/>
    <w:rsid w:val="005F2CC8"/>
    <w:rsid w:val="005F3259"/>
    <w:rsid w:val="005F37C8"/>
    <w:rsid w:val="005F3827"/>
    <w:rsid w:val="005F3963"/>
    <w:rsid w:val="005F3C9E"/>
    <w:rsid w:val="005F40BA"/>
    <w:rsid w:val="005F42F1"/>
    <w:rsid w:val="005F431A"/>
    <w:rsid w:val="005F45B0"/>
    <w:rsid w:val="005F4624"/>
    <w:rsid w:val="005F4E9C"/>
    <w:rsid w:val="005F55A7"/>
    <w:rsid w:val="005F57BF"/>
    <w:rsid w:val="005F5D55"/>
    <w:rsid w:val="005F5F3B"/>
    <w:rsid w:val="005F61A8"/>
    <w:rsid w:val="005F66AD"/>
    <w:rsid w:val="005F6A07"/>
    <w:rsid w:val="005F7189"/>
    <w:rsid w:val="005F726E"/>
    <w:rsid w:val="005F732E"/>
    <w:rsid w:val="005F7B4F"/>
    <w:rsid w:val="0060007C"/>
    <w:rsid w:val="0060036A"/>
    <w:rsid w:val="006003B0"/>
    <w:rsid w:val="00600BA9"/>
    <w:rsid w:val="00601294"/>
    <w:rsid w:val="00601481"/>
    <w:rsid w:val="006016DE"/>
    <w:rsid w:val="00601735"/>
    <w:rsid w:val="00601E5E"/>
    <w:rsid w:val="00601F74"/>
    <w:rsid w:val="0060205A"/>
    <w:rsid w:val="00602716"/>
    <w:rsid w:val="006027CE"/>
    <w:rsid w:val="00602910"/>
    <w:rsid w:val="00602F1C"/>
    <w:rsid w:val="00603434"/>
    <w:rsid w:val="00603CA6"/>
    <w:rsid w:val="00604264"/>
    <w:rsid w:val="006046C6"/>
    <w:rsid w:val="00604C63"/>
    <w:rsid w:val="0060589E"/>
    <w:rsid w:val="00606094"/>
    <w:rsid w:val="00606149"/>
    <w:rsid w:val="006062D8"/>
    <w:rsid w:val="00606EF4"/>
    <w:rsid w:val="006072B6"/>
    <w:rsid w:val="0060763E"/>
    <w:rsid w:val="00607C9D"/>
    <w:rsid w:val="006101A9"/>
    <w:rsid w:val="00610328"/>
    <w:rsid w:val="00610414"/>
    <w:rsid w:val="00610448"/>
    <w:rsid w:val="00610604"/>
    <w:rsid w:val="00611C06"/>
    <w:rsid w:val="00612162"/>
    <w:rsid w:val="00612639"/>
    <w:rsid w:val="00612840"/>
    <w:rsid w:val="00612B44"/>
    <w:rsid w:val="0061362F"/>
    <w:rsid w:val="0061414D"/>
    <w:rsid w:val="0061502B"/>
    <w:rsid w:val="00615163"/>
    <w:rsid w:val="0061519C"/>
    <w:rsid w:val="006152C0"/>
    <w:rsid w:val="006156B6"/>
    <w:rsid w:val="00616272"/>
    <w:rsid w:val="00616E5A"/>
    <w:rsid w:val="00617D58"/>
    <w:rsid w:val="00617FDC"/>
    <w:rsid w:val="00620356"/>
    <w:rsid w:val="0062037B"/>
    <w:rsid w:val="0062069E"/>
    <w:rsid w:val="0062151D"/>
    <w:rsid w:val="006217D9"/>
    <w:rsid w:val="00621EE7"/>
    <w:rsid w:val="0062200D"/>
    <w:rsid w:val="006224A2"/>
    <w:rsid w:val="006229FF"/>
    <w:rsid w:val="00622E55"/>
    <w:rsid w:val="006232A0"/>
    <w:rsid w:val="0062334C"/>
    <w:rsid w:val="0062351B"/>
    <w:rsid w:val="006236FF"/>
    <w:rsid w:val="00623A5D"/>
    <w:rsid w:val="00623BF0"/>
    <w:rsid w:val="00623CC3"/>
    <w:rsid w:val="00623EF6"/>
    <w:rsid w:val="006240AA"/>
    <w:rsid w:val="00624436"/>
    <w:rsid w:val="00624475"/>
    <w:rsid w:val="006248ED"/>
    <w:rsid w:val="0062526E"/>
    <w:rsid w:val="006255AB"/>
    <w:rsid w:val="0062567A"/>
    <w:rsid w:val="00625C66"/>
    <w:rsid w:val="00625DB5"/>
    <w:rsid w:val="00625DD8"/>
    <w:rsid w:val="00625FCC"/>
    <w:rsid w:val="00626D89"/>
    <w:rsid w:val="00627779"/>
    <w:rsid w:val="00627A7D"/>
    <w:rsid w:val="00627BF8"/>
    <w:rsid w:val="00627E92"/>
    <w:rsid w:val="00627F46"/>
    <w:rsid w:val="00630944"/>
    <w:rsid w:val="006309DA"/>
    <w:rsid w:val="00630FE5"/>
    <w:rsid w:val="00631BB2"/>
    <w:rsid w:val="00632DD3"/>
    <w:rsid w:val="00633332"/>
    <w:rsid w:val="0063358C"/>
    <w:rsid w:val="006339E5"/>
    <w:rsid w:val="00633B27"/>
    <w:rsid w:val="00633E0C"/>
    <w:rsid w:val="00634047"/>
    <w:rsid w:val="006346B7"/>
    <w:rsid w:val="006346C1"/>
    <w:rsid w:val="00634862"/>
    <w:rsid w:val="00634BFE"/>
    <w:rsid w:val="00635309"/>
    <w:rsid w:val="0063594C"/>
    <w:rsid w:val="00635C69"/>
    <w:rsid w:val="00635D43"/>
    <w:rsid w:val="0063610D"/>
    <w:rsid w:val="0063637F"/>
    <w:rsid w:val="00637186"/>
    <w:rsid w:val="00637999"/>
    <w:rsid w:val="0064034C"/>
    <w:rsid w:val="006403C4"/>
    <w:rsid w:val="00640625"/>
    <w:rsid w:val="006408FD"/>
    <w:rsid w:val="00640FC0"/>
    <w:rsid w:val="006410C1"/>
    <w:rsid w:val="00641640"/>
    <w:rsid w:val="00642281"/>
    <w:rsid w:val="006429FE"/>
    <w:rsid w:val="00643840"/>
    <w:rsid w:val="00643C73"/>
    <w:rsid w:val="00643F5B"/>
    <w:rsid w:val="0064444C"/>
    <w:rsid w:val="00644EF7"/>
    <w:rsid w:val="00644FEC"/>
    <w:rsid w:val="0064539C"/>
    <w:rsid w:val="00645574"/>
    <w:rsid w:val="00646711"/>
    <w:rsid w:val="0064685C"/>
    <w:rsid w:val="00647314"/>
    <w:rsid w:val="00647AC0"/>
    <w:rsid w:val="00647D85"/>
    <w:rsid w:val="00647FDB"/>
    <w:rsid w:val="006502AC"/>
    <w:rsid w:val="0065098C"/>
    <w:rsid w:val="00650BC5"/>
    <w:rsid w:val="00650D02"/>
    <w:rsid w:val="00650E9E"/>
    <w:rsid w:val="006512B0"/>
    <w:rsid w:val="006514A1"/>
    <w:rsid w:val="00651799"/>
    <w:rsid w:val="00652374"/>
    <w:rsid w:val="00652BE2"/>
    <w:rsid w:val="00652CE9"/>
    <w:rsid w:val="00652DF9"/>
    <w:rsid w:val="00652F1F"/>
    <w:rsid w:val="00653CC2"/>
    <w:rsid w:val="0065402A"/>
    <w:rsid w:val="006548DA"/>
    <w:rsid w:val="00654DB6"/>
    <w:rsid w:val="00654FD8"/>
    <w:rsid w:val="0065524C"/>
    <w:rsid w:val="006553A3"/>
    <w:rsid w:val="006553D7"/>
    <w:rsid w:val="0065540B"/>
    <w:rsid w:val="00655C13"/>
    <w:rsid w:val="006560A9"/>
    <w:rsid w:val="0065629F"/>
    <w:rsid w:val="006564AC"/>
    <w:rsid w:val="00656876"/>
    <w:rsid w:val="0065698D"/>
    <w:rsid w:val="00657925"/>
    <w:rsid w:val="00657E8D"/>
    <w:rsid w:val="006600DC"/>
    <w:rsid w:val="00660104"/>
    <w:rsid w:val="006601E4"/>
    <w:rsid w:val="00660A80"/>
    <w:rsid w:val="006616A8"/>
    <w:rsid w:val="006620CC"/>
    <w:rsid w:val="00662DC5"/>
    <w:rsid w:val="006641CA"/>
    <w:rsid w:val="006644FD"/>
    <w:rsid w:val="006645F6"/>
    <w:rsid w:val="006648D0"/>
    <w:rsid w:val="00664A7F"/>
    <w:rsid w:val="00664FBE"/>
    <w:rsid w:val="0066500F"/>
    <w:rsid w:val="006656E5"/>
    <w:rsid w:val="006657BF"/>
    <w:rsid w:val="0066623D"/>
    <w:rsid w:val="00666390"/>
    <w:rsid w:val="00666AD9"/>
    <w:rsid w:val="00666C5E"/>
    <w:rsid w:val="0066769C"/>
    <w:rsid w:val="006677F2"/>
    <w:rsid w:val="00667833"/>
    <w:rsid w:val="006678B2"/>
    <w:rsid w:val="00667DB1"/>
    <w:rsid w:val="00667FED"/>
    <w:rsid w:val="0067021E"/>
    <w:rsid w:val="0067057C"/>
    <w:rsid w:val="00670D0F"/>
    <w:rsid w:val="00671066"/>
    <w:rsid w:val="00671469"/>
    <w:rsid w:val="00671B34"/>
    <w:rsid w:val="00672046"/>
    <w:rsid w:val="00672716"/>
    <w:rsid w:val="0067288C"/>
    <w:rsid w:val="00672A12"/>
    <w:rsid w:val="00672BD1"/>
    <w:rsid w:val="0067337A"/>
    <w:rsid w:val="006742AC"/>
    <w:rsid w:val="006746F7"/>
    <w:rsid w:val="006749C4"/>
    <w:rsid w:val="006749CF"/>
    <w:rsid w:val="00675236"/>
    <w:rsid w:val="00675341"/>
    <w:rsid w:val="006754FF"/>
    <w:rsid w:val="00675564"/>
    <w:rsid w:val="006757AD"/>
    <w:rsid w:val="00675A05"/>
    <w:rsid w:val="00677052"/>
    <w:rsid w:val="00677610"/>
    <w:rsid w:val="006779F6"/>
    <w:rsid w:val="00680815"/>
    <w:rsid w:val="00680D9D"/>
    <w:rsid w:val="00681028"/>
    <w:rsid w:val="00681C16"/>
    <w:rsid w:val="00682274"/>
    <w:rsid w:val="006823B7"/>
    <w:rsid w:val="00682525"/>
    <w:rsid w:val="006826A1"/>
    <w:rsid w:val="0068291D"/>
    <w:rsid w:val="00682A8D"/>
    <w:rsid w:val="0068341C"/>
    <w:rsid w:val="00683DFE"/>
    <w:rsid w:val="00684088"/>
    <w:rsid w:val="006844E0"/>
    <w:rsid w:val="00684531"/>
    <w:rsid w:val="00684693"/>
    <w:rsid w:val="0068498E"/>
    <w:rsid w:val="00684D08"/>
    <w:rsid w:val="0068506F"/>
    <w:rsid w:val="0068524B"/>
    <w:rsid w:val="0068596A"/>
    <w:rsid w:val="00685C40"/>
    <w:rsid w:val="00685FA6"/>
    <w:rsid w:val="00686279"/>
    <w:rsid w:val="006866B6"/>
    <w:rsid w:val="00686AC1"/>
    <w:rsid w:val="00686DAF"/>
    <w:rsid w:val="006873E4"/>
    <w:rsid w:val="00687508"/>
    <w:rsid w:val="00687543"/>
    <w:rsid w:val="00687974"/>
    <w:rsid w:val="006913D8"/>
    <w:rsid w:val="00691538"/>
    <w:rsid w:val="0069161F"/>
    <w:rsid w:val="006917F8"/>
    <w:rsid w:val="00691AC1"/>
    <w:rsid w:val="0069239D"/>
    <w:rsid w:val="00692416"/>
    <w:rsid w:val="0069253D"/>
    <w:rsid w:val="00692A58"/>
    <w:rsid w:val="00693204"/>
    <w:rsid w:val="00693624"/>
    <w:rsid w:val="006936B5"/>
    <w:rsid w:val="00693727"/>
    <w:rsid w:val="00693949"/>
    <w:rsid w:val="00693994"/>
    <w:rsid w:val="00693E3D"/>
    <w:rsid w:val="00694E95"/>
    <w:rsid w:val="006950BC"/>
    <w:rsid w:val="0069556B"/>
    <w:rsid w:val="00695C19"/>
    <w:rsid w:val="00695DDD"/>
    <w:rsid w:val="00696DB7"/>
    <w:rsid w:val="00697059"/>
    <w:rsid w:val="006973FD"/>
    <w:rsid w:val="00697C02"/>
    <w:rsid w:val="006A040E"/>
    <w:rsid w:val="006A041B"/>
    <w:rsid w:val="006A0781"/>
    <w:rsid w:val="006A0C72"/>
    <w:rsid w:val="006A0E4C"/>
    <w:rsid w:val="006A0E6B"/>
    <w:rsid w:val="006A100F"/>
    <w:rsid w:val="006A107A"/>
    <w:rsid w:val="006A15B1"/>
    <w:rsid w:val="006A19EE"/>
    <w:rsid w:val="006A19F6"/>
    <w:rsid w:val="006A2AC5"/>
    <w:rsid w:val="006A354B"/>
    <w:rsid w:val="006A3604"/>
    <w:rsid w:val="006A3CE5"/>
    <w:rsid w:val="006A40F0"/>
    <w:rsid w:val="006A42A6"/>
    <w:rsid w:val="006A4379"/>
    <w:rsid w:val="006A4615"/>
    <w:rsid w:val="006A4F9F"/>
    <w:rsid w:val="006A59E0"/>
    <w:rsid w:val="006A5CB7"/>
    <w:rsid w:val="006A6101"/>
    <w:rsid w:val="006A6315"/>
    <w:rsid w:val="006A6346"/>
    <w:rsid w:val="006A6A17"/>
    <w:rsid w:val="006A6E46"/>
    <w:rsid w:val="006A7611"/>
    <w:rsid w:val="006B06C5"/>
    <w:rsid w:val="006B07B3"/>
    <w:rsid w:val="006B0C9A"/>
    <w:rsid w:val="006B1546"/>
    <w:rsid w:val="006B15BA"/>
    <w:rsid w:val="006B1C2E"/>
    <w:rsid w:val="006B1D91"/>
    <w:rsid w:val="006B1DD1"/>
    <w:rsid w:val="006B24AC"/>
    <w:rsid w:val="006B2D90"/>
    <w:rsid w:val="006B3593"/>
    <w:rsid w:val="006B3596"/>
    <w:rsid w:val="006B3BE3"/>
    <w:rsid w:val="006B4C1D"/>
    <w:rsid w:val="006B4D2D"/>
    <w:rsid w:val="006B4EFC"/>
    <w:rsid w:val="006B525D"/>
    <w:rsid w:val="006B5AD9"/>
    <w:rsid w:val="006B6B1B"/>
    <w:rsid w:val="006B70ED"/>
    <w:rsid w:val="006B7589"/>
    <w:rsid w:val="006B7A88"/>
    <w:rsid w:val="006B7D49"/>
    <w:rsid w:val="006B7DC3"/>
    <w:rsid w:val="006C06F8"/>
    <w:rsid w:val="006C0F34"/>
    <w:rsid w:val="006C11F6"/>
    <w:rsid w:val="006C129F"/>
    <w:rsid w:val="006C21EC"/>
    <w:rsid w:val="006C23B6"/>
    <w:rsid w:val="006C2A35"/>
    <w:rsid w:val="006C2FC8"/>
    <w:rsid w:val="006C3896"/>
    <w:rsid w:val="006C3DF2"/>
    <w:rsid w:val="006C40EB"/>
    <w:rsid w:val="006C4A52"/>
    <w:rsid w:val="006C5CF5"/>
    <w:rsid w:val="006C6044"/>
    <w:rsid w:val="006C68E5"/>
    <w:rsid w:val="006C7526"/>
    <w:rsid w:val="006C76C9"/>
    <w:rsid w:val="006C76D8"/>
    <w:rsid w:val="006C7722"/>
    <w:rsid w:val="006C773F"/>
    <w:rsid w:val="006C7B4E"/>
    <w:rsid w:val="006C7EC8"/>
    <w:rsid w:val="006D0313"/>
    <w:rsid w:val="006D048E"/>
    <w:rsid w:val="006D04D3"/>
    <w:rsid w:val="006D0ACA"/>
    <w:rsid w:val="006D0BD1"/>
    <w:rsid w:val="006D0EF2"/>
    <w:rsid w:val="006D1357"/>
    <w:rsid w:val="006D19C6"/>
    <w:rsid w:val="006D1D34"/>
    <w:rsid w:val="006D26B6"/>
    <w:rsid w:val="006D38EF"/>
    <w:rsid w:val="006D3AA4"/>
    <w:rsid w:val="006D3CCA"/>
    <w:rsid w:val="006D40A4"/>
    <w:rsid w:val="006D4A71"/>
    <w:rsid w:val="006D4BE4"/>
    <w:rsid w:val="006D4D43"/>
    <w:rsid w:val="006D4E56"/>
    <w:rsid w:val="006D4E62"/>
    <w:rsid w:val="006D511C"/>
    <w:rsid w:val="006D52AE"/>
    <w:rsid w:val="006D55F7"/>
    <w:rsid w:val="006D5640"/>
    <w:rsid w:val="006D5702"/>
    <w:rsid w:val="006D63B8"/>
    <w:rsid w:val="006D6691"/>
    <w:rsid w:val="006D6905"/>
    <w:rsid w:val="006D7F3C"/>
    <w:rsid w:val="006E00D0"/>
    <w:rsid w:val="006E04AD"/>
    <w:rsid w:val="006E0943"/>
    <w:rsid w:val="006E0EE2"/>
    <w:rsid w:val="006E104D"/>
    <w:rsid w:val="006E13A8"/>
    <w:rsid w:val="006E163D"/>
    <w:rsid w:val="006E2063"/>
    <w:rsid w:val="006E22CD"/>
    <w:rsid w:val="006E2498"/>
    <w:rsid w:val="006E2784"/>
    <w:rsid w:val="006E2A39"/>
    <w:rsid w:val="006E2D5C"/>
    <w:rsid w:val="006E2EF6"/>
    <w:rsid w:val="006E2F8A"/>
    <w:rsid w:val="006E3505"/>
    <w:rsid w:val="006E35D1"/>
    <w:rsid w:val="006E362A"/>
    <w:rsid w:val="006E3CAD"/>
    <w:rsid w:val="006E4728"/>
    <w:rsid w:val="006E4E17"/>
    <w:rsid w:val="006E4F3C"/>
    <w:rsid w:val="006E5327"/>
    <w:rsid w:val="006E5871"/>
    <w:rsid w:val="006E5C8F"/>
    <w:rsid w:val="006E6027"/>
    <w:rsid w:val="006E64D5"/>
    <w:rsid w:val="006E6E1A"/>
    <w:rsid w:val="006E6EB3"/>
    <w:rsid w:val="006E6F29"/>
    <w:rsid w:val="006E73DC"/>
    <w:rsid w:val="006E7413"/>
    <w:rsid w:val="006E7C12"/>
    <w:rsid w:val="006E7DC7"/>
    <w:rsid w:val="006F06A4"/>
    <w:rsid w:val="006F0EFB"/>
    <w:rsid w:val="006F13E9"/>
    <w:rsid w:val="006F2037"/>
    <w:rsid w:val="006F303B"/>
    <w:rsid w:val="006F3110"/>
    <w:rsid w:val="006F33B4"/>
    <w:rsid w:val="006F36C5"/>
    <w:rsid w:val="006F3ABF"/>
    <w:rsid w:val="006F3B8B"/>
    <w:rsid w:val="006F3E26"/>
    <w:rsid w:val="006F4229"/>
    <w:rsid w:val="006F4514"/>
    <w:rsid w:val="006F4A16"/>
    <w:rsid w:val="006F4BD1"/>
    <w:rsid w:val="006F5137"/>
    <w:rsid w:val="006F544A"/>
    <w:rsid w:val="006F5B4F"/>
    <w:rsid w:val="006F5E7F"/>
    <w:rsid w:val="006F63CC"/>
    <w:rsid w:val="006F6E13"/>
    <w:rsid w:val="006F6E58"/>
    <w:rsid w:val="006F6EF6"/>
    <w:rsid w:val="006F7024"/>
    <w:rsid w:val="006F717A"/>
    <w:rsid w:val="006F744F"/>
    <w:rsid w:val="006F7C2C"/>
    <w:rsid w:val="006F7E2E"/>
    <w:rsid w:val="0070003B"/>
    <w:rsid w:val="007001C2"/>
    <w:rsid w:val="007001E7"/>
    <w:rsid w:val="00700784"/>
    <w:rsid w:val="00700BAC"/>
    <w:rsid w:val="00700FC6"/>
    <w:rsid w:val="00701019"/>
    <w:rsid w:val="0070239A"/>
    <w:rsid w:val="007023BF"/>
    <w:rsid w:val="007023CB"/>
    <w:rsid w:val="007025C8"/>
    <w:rsid w:val="00702C38"/>
    <w:rsid w:val="00702E82"/>
    <w:rsid w:val="00702F30"/>
    <w:rsid w:val="007036C1"/>
    <w:rsid w:val="00703E0D"/>
    <w:rsid w:val="00703E64"/>
    <w:rsid w:val="007048B6"/>
    <w:rsid w:val="00704C21"/>
    <w:rsid w:val="00705217"/>
    <w:rsid w:val="007054E7"/>
    <w:rsid w:val="0070589D"/>
    <w:rsid w:val="00705FE3"/>
    <w:rsid w:val="0070654A"/>
    <w:rsid w:val="00706AC8"/>
    <w:rsid w:val="00707048"/>
    <w:rsid w:val="007074DD"/>
    <w:rsid w:val="0070756F"/>
    <w:rsid w:val="007075F6"/>
    <w:rsid w:val="00707717"/>
    <w:rsid w:val="00710009"/>
    <w:rsid w:val="0071004C"/>
    <w:rsid w:val="00710513"/>
    <w:rsid w:val="0071074D"/>
    <w:rsid w:val="00710B6E"/>
    <w:rsid w:val="00710C54"/>
    <w:rsid w:val="0071115A"/>
    <w:rsid w:val="007118B2"/>
    <w:rsid w:val="00711B8F"/>
    <w:rsid w:val="00711E20"/>
    <w:rsid w:val="0071247C"/>
    <w:rsid w:val="00712F00"/>
    <w:rsid w:val="0071377F"/>
    <w:rsid w:val="00714572"/>
    <w:rsid w:val="00714A6C"/>
    <w:rsid w:val="00715302"/>
    <w:rsid w:val="00715779"/>
    <w:rsid w:val="00715E5B"/>
    <w:rsid w:val="00716190"/>
    <w:rsid w:val="00716B2F"/>
    <w:rsid w:val="00717739"/>
    <w:rsid w:val="007201D5"/>
    <w:rsid w:val="00721515"/>
    <w:rsid w:val="007217BA"/>
    <w:rsid w:val="00721893"/>
    <w:rsid w:val="00721A27"/>
    <w:rsid w:val="00721B93"/>
    <w:rsid w:val="00722EB7"/>
    <w:rsid w:val="0072300B"/>
    <w:rsid w:val="007231CD"/>
    <w:rsid w:val="00723468"/>
    <w:rsid w:val="00724333"/>
    <w:rsid w:val="007245E9"/>
    <w:rsid w:val="00724D12"/>
    <w:rsid w:val="00724F97"/>
    <w:rsid w:val="007251B4"/>
    <w:rsid w:val="007256F1"/>
    <w:rsid w:val="00725887"/>
    <w:rsid w:val="007259D0"/>
    <w:rsid w:val="00725D96"/>
    <w:rsid w:val="00725DD9"/>
    <w:rsid w:val="00725F6C"/>
    <w:rsid w:val="00725F87"/>
    <w:rsid w:val="007268BA"/>
    <w:rsid w:val="00726F78"/>
    <w:rsid w:val="007272AD"/>
    <w:rsid w:val="0073062D"/>
    <w:rsid w:val="00730657"/>
    <w:rsid w:val="007307A3"/>
    <w:rsid w:val="00730ED0"/>
    <w:rsid w:val="007316B7"/>
    <w:rsid w:val="0073172D"/>
    <w:rsid w:val="00731AC7"/>
    <w:rsid w:val="00731F63"/>
    <w:rsid w:val="00732730"/>
    <w:rsid w:val="007327BF"/>
    <w:rsid w:val="00733485"/>
    <w:rsid w:val="007337E0"/>
    <w:rsid w:val="007338EF"/>
    <w:rsid w:val="00733964"/>
    <w:rsid w:val="00733D45"/>
    <w:rsid w:val="0073423B"/>
    <w:rsid w:val="00734511"/>
    <w:rsid w:val="00734856"/>
    <w:rsid w:val="00734BC2"/>
    <w:rsid w:val="00734F33"/>
    <w:rsid w:val="0073515C"/>
    <w:rsid w:val="00735749"/>
    <w:rsid w:val="00735875"/>
    <w:rsid w:val="00736011"/>
    <w:rsid w:val="00736069"/>
    <w:rsid w:val="007363D2"/>
    <w:rsid w:val="00736A58"/>
    <w:rsid w:val="00736D18"/>
    <w:rsid w:val="00736E1B"/>
    <w:rsid w:val="007375ED"/>
    <w:rsid w:val="007377A3"/>
    <w:rsid w:val="0074072B"/>
    <w:rsid w:val="00740847"/>
    <w:rsid w:val="00740DE8"/>
    <w:rsid w:val="00740E89"/>
    <w:rsid w:val="00740FD7"/>
    <w:rsid w:val="0074149E"/>
    <w:rsid w:val="00741817"/>
    <w:rsid w:val="00741B84"/>
    <w:rsid w:val="0074228D"/>
    <w:rsid w:val="007423C5"/>
    <w:rsid w:val="00742FC1"/>
    <w:rsid w:val="007435AD"/>
    <w:rsid w:val="0074376F"/>
    <w:rsid w:val="00743E02"/>
    <w:rsid w:val="00744762"/>
    <w:rsid w:val="00744847"/>
    <w:rsid w:val="00744B83"/>
    <w:rsid w:val="00744BDA"/>
    <w:rsid w:val="00744CFF"/>
    <w:rsid w:val="0074539C"/>
    <w:rsid w:val="00745417"/>
    <w:rsid w:val="00745A67"/>
    <w:rsid w:val="0074610F"/>
    <w:rsid w:val="00746334"/>
    <w:rsid w:val="00746773"/>
    <w:rsid w:val="00746891"/>
    <w:rsid w:val="00746BF0"/>
    <w:rsid w:val="00747615"/>
    <w:rsid w:val="0074786C"/>
    <w:rsid w:val="00747A1C"/>
    <w:rsid w:val="00747E08"/>
    <w:rsid w:val="00750547"/>
    <w:rsid w:val="00750961"/>
    <w:rsid w:val="00750D83"/>
    <w:rsid w:val="007513B6"/>
    <w:rsid w:val="007513C1"/>
    <w:rsid w:val="00751F6B"/>
    <w:rsid w:val="00752140"/>
    <w:rsid w:val="00752412"/>
    <w:rsid w:val="007531B6"/>
    <w:rsid w:val="00753510"/>
    <w:rsid w:val="007536A7"/>
    <w:rsid w:val="00753F9F"/>
    <w:rsid w:val="007543B1"/>
    <w:rsid w:val="00754438"/>
    <w:rsid w:val="00754B09"/>
    <w:rsid w:val="00754FF8"/>
    <w:rsid w:val="00755182"/>
    <w:rsid w:val="00755D69"/>
    <w:rsid w:val="00755E34"/>
    <w:rsid w:val="00755E93"/>
    <w:rsid w:val="00755F8D"/>
    <w:rsid w:val="00756756"/>
    <w:rsid w:val="00756ACE"/>
    <w:rsid w:val="00756C3E"/>
    <w:rsid w:val="0075700C"/>
    <w:rsid w:val="007572D8"/>
    <w:rsid w:val="00757403"/>
    <w:rsid w:val="0075747E"/>
    <w:rsid w:val="007574CB"/>
    <w:rsid w:val="007606F8"/>
    <w:rsid w:val="00760E73"/>
    <w:rsid w:val="00761005"/>
    <w:rsid w:val="00761009"/>
    <w:rsid w:val="0076124C"/>
    <w:rsid w:val="007628F0"/>
    <w:rsid w:val="00762A2A"/>
    <w:rsid w:val="00762C0D"/>
    <w:rsid w:val="00763A2D"/>
    <w:rsid w:val="00763AA4"/>
    <w:rsid w:val="00763AD8"/>
    <w:rsid w:val="00763AE4"/>
    <w:rsid w:val="00763E2F"/>
    <w:rsid w:val="007643B4"/>
    <w:rsid w:val="00764E84"/>
    <w:rsid w:val="007651F4"/>
    <w:rsid w:val="00765247"/>
    <w:rsid w:val="007654D8"/>
    <w:rsid w:val="007656FA"/>
    <w:rsid w:val="007659A1"/>
    <w:rsid w:val="00765E92"/>
    <w:rsid w:val="00765EE9"/>
    <w:rsid w:val="00766286"/>
    <w:rsid w:val="00766BA1"/>
    <w:rsid w:val="007675CE"/>
    <w:rsid w:val="00767BDE"/>
    <w:rsid w:val="00770B40"/>
    <w:rsid w:val="00771077"/>
    <w:rsid w:val="00772867"/>
    <w:rsid w:val="00772FB3"/>
    <w:rsid w:val="0077324C"/>
    <w:rsid w:val="00773497"/>
    <w:rsid w:val="007735FE"/>
    <w:rsid w:val="00773738"/>
    <w:rsid w:val="007737BB"/>
    <w:rsid w:val="007738B7"/>
    <w:rsid w:val="0077441D"/>
    <w:rsid w:val="00774768"/>
    <w:rsid w:val="007749F6"/>
    <w:rsid w:val="00774DFD"/>
    <w:rsid w:val="00774FA6"/>
    <w:rsid w:val="007751BD"/>
    <w:rsid w:val="00775298"/>
    <w:rsid w:val="00775A29"/>
    <w:rsid w:val="0077609B"/>
    <w:rsid w:val="00776233"/>
    <w:rsid w:val="007767EE"/>
    <w:rsid w:val="0077766B"/>
    <w:rsid w:val="007776BB"/>
    <w:rsid w:val="00780149"/>
    <w:rsid w:val="00780533"/>
    <w:rsid w:val="00780600"/>
    <w:rsid w:val="00780709"/>
    <w:rsid w:val="00781019"/>
    <w:rsid w:val="007812D7"/>
    <w:rsid w:val="0078154F"/>
    <w:rsid w:val="00781B2A"/>
    <w:rsid w:val="00782BB6"/>
    <w:rsid w:val="0078300E"/>
    <w:rsid w:val="00783562"/>
    <w:rsid w:val="00783588"/>
    <w:rsid w:val="00783B70"/>
    <w:rsid w:val="007844E8"/>
    <w:rsid w:val="007848C3"/>
    <w:rsid w:val="00785267"/>
    <w:rsid w:val="00785FD3"/>
    <w:rsid w:val="007867C1"/>
    <w:rsid w:val="00786E6B"/>
    <w:rsid w:val="00787119"/>
    <w:rsid w:val="0078768E"/>
    <w:rsid w:val="007878B1"/>
    <w:rsid w:val="00787D49"/>
    <w:rsid w:val="0079002D"/>
    <w:rsid w:val="007904E5"/>
    <w:rsid w:val="007906A5"/>
    <w:rsid w:val="007906B1"/>
    <w:rsid w:val="00791BF6"/>
    <w:rsid w:val="00791CCF"/>
    <w:rsid w:val="00791D51"/>
    <w:rsid w:val="00791EC8"/>
    <w:rsid w:val="00792016"/>
    <w:rsid w:val="0079290F"/>
    <w:rsid w:val="007937FE"/>
    <w:rsid w:val="00793AAA"/>
    <w:rsid w:val="00794863"/>
    <w:rsid w:val="007949B7"/>
    <w:rsid w:val="00794EF7"/>
    <w:rsid w:val="00795857"/>
    <w:rsid w:val="00795972"/>
    <w:rsid w:val="00795C18"/>
    <w:rsid w:val="0079609E"/>
    <w:rsid w:val="007963E4"/>
    <w:rsid w:val="00796B59"/>
    <w:rsid w:val="00796CFE"/>
    <w:rsid w:val="007972B7"/>
    <w:rsid w:val="007972FB"/>
    <w:rsid w:val="007973B4"/>
    <w:rsid w:val="00797A0C"/>
    <w:rsid w:val="007A0AA5"/>
    <w:rsid w:val="007A0E78"/>
    <w:rsid w:val="007A1378"/>
    <w:rsid w:val="007A157B"/>
    <w:rsid w:val="007A1E59"/>
    <w:rsid w:val="007A21DA"/>
    <w:rsid w:val="007A223B"/>
    <w:rsid w:val="007A2B0E"/>
    <w:rsid w:val="007A30E3"/>
    <w:rsid w:val="007A3A88"/>
    <w:rsid w:val="007A3F98"/>
    <w:rsid w:val="007A43F6"/>
    <w:rsid w:val="007A4BFB"/>
    <w:rsid w:val="007A4D65"/>
    <w:rsid w:val="007A5949"/>
    <w:rsid w:val="007A5BF7"/>
    <w:rsid w:val="007A5D4A"/>
    <w:rsid w:val="007A676F"/>
    <w:rsid w:val="007A6EAD"/>
    <w:rsid w:val="007A711F"/>
    <w:rsid w:val="007A7223"/>
    <w:rsid w:val="007A73CF"/>
    <w:rsid w:val="007B0323"/>
    <w:rsid w:val="007B037D"/>
    <w:rsid w:val="007B088E"/>
    <w:rsid w:val="007B0F55"/>
    <w:rsid w:val="007B1410"/>
    <w:rsid w:val="007B1BE6"/>
    <w:rsid w:val="007B1EA7"/>
    <w:rsid w:val="007B257D"/>
    <w:rsid w:val="007B259B"/>
    <w:rsid w:val="007B2D90"/>
    <w:rsid w:val="007B2DBF"/>
    <w:rsid w:val="007B35E2"/>
    <w:rsid w:val="007B40AC"/>
    <w:rsid w:val="007B474A"/>
    <w:rsid w:val="007B4EBE"/>
    <w:rsid w:val="007B566A"/>
    <w:rsid w:val="007B5789"/>
    <w:rsid w:val="007B5A42"/>
    <w:rsid w:val="007B5A8D"/>
    <w:rsid w:val="007B5A97"/>
    <w:rsid w:val="007B69C1"/>
    <w:rsid w:val="007B6BBE"/>
    <w:rsid w:val="007B6C74"/>
    <w:rsid w:val="007B7450"/>
    <w:rsid w:val="007B7862"/>
    <w:rsid w:val="007B7B3F"/>
    <w:rsid w:val="007B7B99"/>
    <w:rsid w:val="007B7C1A"/>
    <w:rsid w:val="007B7FEF"/>
    <w:rsid w:val="007C09BF"/>
    <w:rsid w:val="007C1289"/>
    <w:rsid w:val="007C13B7"/>
    <w:rsid w:val="007C1E7F"/>
    <w:rsid w:val="007C1EFB"/>
    <w:rsid w:val="007C2B6F"/>
    <w:rsid w:val="007C2BAD"/>
    <w:rsid w:val="007C2CED"/>
    <w:rsid w:val="007C36A9"/>
    <w:rsid w:val="007C3720"/>
    <w:rsid w:val="007C410A"/>
    <w:rsid w:val="007C426F"/>
    <w:rsid w:val="007C432B"/>
    <w:rsid w:val="007C468F"/>
    <w:rsid w:val="007C46A7"/>
    <w:rsid w:val="007C54C2"/>
    <w:rsid w:val="007C578D"/>
    <w:rsid w:val="007C5982"/>
    <w:rsid w:val="007C5BB8"/>
    <w:rsid w:val="007C5D8F"/>
    <w:rsid w:val="007C5DE0"/>
    <w:rsid w:val="007C6EF4"/>
    <w:rsid w:val="007C6FE9"/>
    <w:rsid w:val="007C7A32"/>
    <w:rsid w:val="007D0FF2"/>
    <w:rsid w:val="007D126A"/>
    <w:rsid w:val="007D1C50"/>
    <w:rsid w:val="007D1F4F"/>
    <w:rsid w:val="007D214B"/>
    <w:rsid w:val="007D2B2E"/>
    <w:rsid w:val="007D304B"/>
    <w:rsid w:val="007D31A8"/>
    <w:rsid w:val="007D3444"/>
    <w:rsid w:val="007D3773"/>
    <w:rsid w:val="007D3EC4"/>
    <w:rsid w:val="007D41CD"/>
    <w:rsid w:val="007D49A8"/>
    <w:rsid w:val="007D4F13"/>
    <w:rsid w:val="007D5A26"/>
    <w:rsid w:val="007D63E6"/>
    <w:rsid w:val="007D6588"/>
    <w:rsid w:val="007D69AC"/>
    <w:rsid w:val="007D6A59"/>
    <w:rsid w:val="007D77D5"/>
    <w:rsid w:val="007D7BB9"/>
    <w:rsid w:val="007D7D5D"/>
    <w:rsid w:val="007D7E62"/>
    <w:rsid w:val="007E02AB"/>
    <w:rsid w:val="007E09FB"/>
    <w:rsid w:val="007E0EDE"/>
    <w:rsid w:val="007E0EE0"/>
    <w:rsid w:val="007E10EA"/>
    <w:rsid w:val="007E1796"/>
    <w:rsid w:val="007E186A"/>
    <w:rsid w:val="007E18A7"/>
    <w:rsid w:val="007E2108"/>
    <w:rsid w:val="007E2649"/>
    <w:rsid w:val="007E290E"/>
    <w:rsid w:val="007E2D52"/>
    <w:rsid w:val="007E3398"/>
    <w:rsid w:val="007E33D1"/>
    <w:rsid w:val="007E340D"/>
    <w:rsid w:val="007E35D2"/>
    <w:rsid w:val="007E453B"/>
    <w:rsid w:val="007E49DB"/>
    <w:rsid w:val="007E502E"/>
    <w:rsid w:val="007E50C1"/>
    <w:rsid w:val="007E64E2"/>
    <w:rsid w:val="007E6525"/>
    <w:rsid w:val="007E670D"/>
    <w:rsid w:val="007E69E9"/>
    <w:rsid w:val="007E6A2D"/>
    <w:rsid w:val="007E6B1D"/>
    <w:rsid w:val="007E6C0B"/>
    <w:rsid w:val="007E6DEC"/>
    <w:rsid w:val="007E6FDF"/>
    <w:rsid w:val="007E740F"/>
    <w:rsid w:val="007E7421"/>
    <w:rsid w:val="007E75CC"/>
    <w:rsid w:val="007E7683"/>
    <w:rsid w:val="007E788D"/>
    <w:rsid w:val="007E7A6C"/>
    <w:rsid w:val="007F0251"/>
    <w:rsid w:val="007F06BB"/>
    <w:rsid w:val="007F0D94"/>
    <w:rsid w:val="007F12F1"/>
    <w:rsid w:val="007F1931"/>
    <w:rsid w:val="007F1E4B"/>
    <w:rsid w:val="007F1EF3"/>
    <w:rsid w:val="007F25F8"/>
    <w:rsid w:val="007F2984"/>
    <w:rsid w:val="007F2BB3"/>
    <w:rsid w:val="007F3395"/>
    <w:rsid w:val="007F34F3"/>
    <w:rsid w:val="007F354A"/>
    <w:rsid w:val="007F3851"/>
    <w:rsid w:val="007F390F"/>
    <w:rsid w:val="007F495C"/>
    <w:rsid w:val="007F4B5F"/>
    <w:rsid w:val="007F5E40"/>
    <w:rsid w:val="007F65FD"/>
    <w:rsid w:val="007F6C08"/>
    <w:rsid w:val="007F6CCA"/>
    <w:rsid w:val="007F7187"/>
    <w:rsid w:val="007F74BB"/>
    <w:rsid w:val="00800076"/>
    <w:rsid w:val="00800197"/>
    <w:rsid w:val="0080023D"/>
    <w:rsid w:val="00800791"/>
    <w:rsid w:val="00801264"/>
    <w:rsid w:val="008012B7"/>
    <w:rsid w:val="008019DB"/>
    <w:rsid w:val="00802696"/>
    <w:rsid w:val="0080309B"/>
    <w:rsid w:val="00803550"/>
    <w:rsid w:val="008035B8"/>
    <w:rsid w:val="00803A02"/>
    <w:rsid w:val="00803B2D"/>
    <w:rsid w:val="00804286"/>
    <w:rsid w:val="008042B3"/>
    <w:rsid w:val="0080556E"/>
    <w:rsid w:val="00805A85"/>
    <w:rsid w:val="00805C9D"/>
    <w:rsid w:val="00806460"/>
    <w:rsid w:val="008065D8"/>
    <w:rsid w:val="008070D4"/>
    <w:rsid w:val="00807268"/>
    <w:rsid w:val="00807345"/>
    <w:rsid w:val="0080760A"/>
    <w:rsid w:val="00810064"/>
    <w:rsid w:val="008108E5"/>
    <w:rsid w:val="008108FB"/>
    <w:rsid w:val="00810B91"/>
    <w:rsid w:val="00810E92"/>
    <w:rsid w:val="0081183F"/>
    <w:rsid w:val="00811B5C"/>
    <w:rsid w:val="00811D1D"/>
    <w:rsid w:val="0081273B"/>
    <w:rsid w:val="0081278A"/>
    <w:rsid w:val="00812FF0"/>
    <w:rsid w:val="00813241"/>
    <w:rsid w:val="00813AC1"/>
    <w:rsid w:val="00813B4F"/>
    <w:rsid w:val="0081431D"/>
    <w:rsid w:val="00814367"/>
    <w:rsid w:val="0081444B"/>
    <w:rsid w:val="0081458A"/>
    <w:rsid w:val="008147D3"/>
    <w:rsid w:val="00814BB7"/>
    <w:rsid w:val="00816695"/>
    <w:rsid w:val="00816946"/>
    <w:rsid w:val="008169BB"/>
    <w:rsid w:val="00816EEB"/>
    <w:rsid w:val="0081700C"/>
    <w:rsid w:val="0081717C"/>
    <w:rsid w:val="00817433"/>
    <w:rsid w:val="008174E3"/>
    <w:rsid w:val="0081783B"/>
    <w:rsid w:val="00820E60"/>
    <w:rsid w:val="00820FCC"/>
    <w:rsid w:val="008211FB"/>
    <w:rsid w:val="00821264"/>
    <w:rsid w:val="00821492"/>
    <w:rsid w:val="008226B1"/>
    <w:rsid w:val="00822767"/>
    <w:rsid w:val="00822929"/>
    <w:rsid w:val="00822CC5"/>
    <w:rsid w:val="00822FCB"/>
    <w:rsid w:val="008230C3"/>
    <w:rsid w:val="0082320A"/>
    <w:rsid w:val="00823468"/>
    <w:rsid w:val="00823A1A"/>
    <w:rsid w:val="0082425F"/>
    <w:rsid w:val="00825318"/>
    <w:rsid w:val="00826F22"/>
    <w:rsid w:val="00826FAF"/>
    <w:rsid w:val="0082724B"/>
    <w:rsid w:val="008277F6"/>
    <w:rsid w:val="0082790D"/>
    <w:rsid w:val="00827F2C"/>
    <w:rsid w:val="008301DB"/>
    <w:rsid w:val="00830239"/>
    <w:rsid w:val="00830707"/>
    <w:rsid w:val="008309AA"/>
    <w:rsid w:val="00830AA4"/>
    <w:rsid w:val="00830DA1"/>
    <w:rsid w:val="00830F41"/>
    <w:rsid w:val="0083134E"/>
    <w:rsid w:val="00831B03"/>
    <w:rsid w:val="00831B05"/>
    <w:rsid w:val="00831CE4"/>
    <w:rsid w:val="00831F7D"/>
    <w:rsid w:val="00832240"/>
    <w:rsid w:val="00832BA3"/>
    <w:rsid w:val="00832E76"/>
    <w:rsid w:val="00833018"/>
    <w:rsid w:val="00833130"/>
    <w:rsid w:val="008332BF"/>
    <w:rsid w:val="008339D2"/>
    <w:rsid w:val="00833ACF"/>
    <w:rsid w:val="00833D88"/>
    <w:rsid w:val="00833EE0"/>
    <w:rsid w:val="00833FA7"/>
    <w:rsid w:val="00834214"/>
    <w:rsid w:val="00834878"/>
    <w:rsid w:val="00834D4F"/>
    <w:rsid w:val="00834E5C"/>
    <w:rsid w:val="00834F3E"/>
    <w:rsid w:val="00835226"/>
    <w:rsid w:val="0083598A"/>
    <w:rsid w:val="0083619E"/>
    <w:rsid w:val="008367D9"/>
    <w:rsid w:val="00836D38"/>
    <w:rsid w:val="00836FF6"/>
    <w:rsid w:val="008377D0"/>
    <w:rsid w:val="00837B72"/>
    <w:rsid w:val="00837BD4"/>
    <w:rsid w:val="00841072"/>
    <w:rsid w:val="008410F6"/>
    <w:rsid w:val="00841728"/>
    <w:rsid w:val="00841955"/>
    <w:rsid w:val="00841ADE"/>
    <w:rsid w:val="00841BB9"/>
    <w:rsid w:val="008420D5"/>
    <w:rsid w:val="008426CE"/>
    <w:rsid w:val="008432DA"/>
    <w:rsid w:val="0084392E"/>
    <w:rsid w:val="00843CC3"/>
    <w:rsid w:val="00844763"/>
    <w:rsid w:val="00844EEF"/>
    <w:rsid w:val="0084516F"/>
    <w:rsid w:val="0084527E"/>
    <w:rsid w:val="0084598B"/>
    <w:rsid w:val="008459D2"/>
    <w:rsid w:val="00846B43"/>
    <w:rsid w:val="00846DD7"/>
    <w:rsid w:val="00847988"/>
    <w:rsid w:val="008501F3"/>
    <w:rsid w:val="00850457"/>
    <w:rsid w:val="008508E7"/>
    <w:rsid w:val="00850AD7"/>
    <w:rsid w:val="00850B4C"/>
    <w:rsid w:val="00850CEF"/>
    <w:rsid w:val="00851393"/>
    <w:rsid w:val="00851435"/>
    <w:rsid w:val="008514D6"/>
    <w:rsid w:val="00851AC2"/>
    <w:rsid w:val="0085247A"/>
    <w:rsid w:val="0085278F"/>
    <w:rsid w:val="00852B29"/>
    <w:rsid w:val="00852C33"/>
    <w:rsid w:val="0085311C"/>
    <w:rsid w:val="00853E6E"/>
    <w:rsid w:val="00854064"/>
    <w:rsid w:val="008540C7"/>
    <w:rsid w:val="0085483F"/>
    <w:rsid w:val="00854B9C"/>
    <w:rsid w:val="00854BE1"/>
    <w:rsid w:val="00854BF4"/>
    <w:rsid w:val="00855CB6"/>
    <w:rsid w:val="008567AF"/>
    <w:rsid w:val="00856AAA"/>
    <w:rsid w:val="00857506"/>
    <w:rsid w:val="00857894"/>
    <w:rsid w:val="0086034B"/>
    <w:rsid w:val="008606FA"/>
    <w:rsid w:val="00860909"/>
    <w:rsid w:val="00860B3E"/>
    <w:rsid w:val="00860CFB"/>
    <w:rsid w:val="00861D27"/>
    <w:rsid w:val="00861DEB"/>
    <w:rsid w:val="00862495"/>
    <w:rsid w:val="00862D53"/>
    <w:rsid w:val="00862D95"/>
    <w:rsid w:val="00862FB4"/>
    <w:rsid w:val="008639B3"/>
    <w:rsid w:val="00863D73"/>
    <w:rsid w:val="008642C7"/>
    <w:rsid w:val="00865440"/>
    <w:rsid w:val="0086550C"/>
    <w:rsid w:val="0086550D"/>
    <w:rsid w:val="00865D64"/>
    <w:rsid w:val="00865F4A"/>
    <w:rsid w:val="008662A2"/>
    <w:rsid w:val="0086682F"/>
    <w:rsid w:val="00866DFF"/>
    <w:rsid w:val="00867F22"/>
    <w:rsid w:val="00867F58"/>
    <w:rsid w:val="00870194"/>
    <w:rsid w:val="008708B0"/>
    <w:rsid w:val="00870EB1"/>
    <w:rsid w:val="00871484"/>
    <w:rsid w:val="0087151F"/>
    <w:rsid w:val="008721CF"/>
    <w:rsid w:val="00873702"/>
    <w:rsid w:val="0087445A"/>
    <w:rsid w:val="00874B7D"/>
    <w:rsid w:val="00875133"/>
    <w:rsid w:val="00875348"/>
    <w:rsid w:val="00875912"/>
    <w:rsid w:val="00875D71"/>
    <w:rsid w:val="00875F94"/>
    <w:rsid w:val="00876542"/>
    <w:rsid w:val="00876E6D"/>
    <w:rsid w:val="008775C1"/>
    <w:rsid w:val="008777BE"/>
    <w:rsid w:val="00877C23"/>
    <w:rsid w:val="00881188"/>
    <w:rsid w:val="00881196"/>
    <w:rsid w:val="008812F8"/>
    <w:rsid w:val="0088155E"/>
    <w:rsid w:val="008815DC"/>
    <w:rsid w:val="0088169B"/>
    <w:rsid w:val="00881AE1"/>
    <w:rsid w:val="00881BCF"/>
    <w:rsid w:val="00881FA7"/>
    <w:rsid w:val="00882675"/>
    <w:rsid w:val="00882D2A"/>
    <w:rsid w:val="00883758"/>
    <w:rsid w:val="00883947"/>
    <w:rsid w:val="00883D43"/>
    <w:rsid w:val="00884B71"/>
    <w:rsid w:val="008850C2"/>
    <w:rsid w:val="008850E6"/>
    <w:rsid w:val="00885239"/>
    <w:rsid w:val="008852CA"/>
    <w:rsid w:val="008854D1"/>
    <w:rsid w:val="008857A4"/>
    <w:rsid w:val="00885C96"/>
    <w:rsid w:val="00885F37"/>
    <w:rsid w:val="0088695A"/>
    <w:rsid w:val="00886AF1"/>
    <w:rsid w:val="00887144"/>
    <w:rsid w:val="0088721B"/>
    <w:rsid w:val="0088753A"/>
    <w:rsid w:val="0088761F"/>
    <w:rsid w:val="00887B9F"/>
    <w:rsid w:val="00887D78"/>
    <w:rsid w:val="00887F8D"/>
    <w:rsid w:val="00887FB9"/>
    <w:rsid w:val="00890A36"/>
    <w:rsid w:val="00890AB5"/>
    <w:rsid w:val="00890B48"/>
    <w:rsid w:val="00890D63"/>
    <w:rsid w:val="00890F9D"/>
    <w:rsid w:val="00890FCB"/>
    <w:rsid w:val="008912BC"/>
    <w:rsid w:val="00891610"/>
    <w:rsid w:val="008918DF"/>
    <w:rsid w:val="00891D08"/>
    <w:rsid w:val="00891D37"/>
    <w:rsid w:val="00892041"/>
    <w:rsid w:val="008922A0"/>
    <w:rsid w:val="00892D76"/>
    <w:rsid w:val="00893D52"/>
    <w:rsid w:val="00894129"/>
    <w:rsid w:val="008942F3"/>
    <w:rsid w:val="008951A4"/>
    <w:rsid w:val="0089581E"/>
    <w:rsid w:val="00895DCD"/>
    <w:rsid w:val="00896725"/>
    <w:rsid w:val="00896C2C"/>
    <w:rsid w:val="00897852"/>
    <w:rsid w:val="00897B17"/>
    <w:rsid w:val="00897EA0"/>
    <w:rsid w:val="00897FCE"/>
    <w:rsid w:val="008A0061"/>
    <w:rsid w:val="008A0137"/>
    <w:rsid w:val="008A07FE"/>
    <w:rsid w:val="008A13AC"/>
    <w:rsid w:val="008A1B33"/>
    <w:rsid w:val="008A1D3C"/>
    <w:rsid w:val="008A1E16"/>
    <w:rsid w:val="008A2370"/>
    <w:rsid w:val="008A314D"/>
    <w:rsid w:val="008A3646"/>
    <w:rsid w:val="008A39C9"/>
    <w:rsid w:val="008A3AB5"/>
    <w:rsid w:val="008A3C58"/>
    <w:rsid w:val="008A3C6D"/>
    <w:rsid w:val="008A4146"/>
    <w:rsid w:val="008A4187"/>
    <w:rsid w:val="008A4867"/>
    <w:rsid w:val="008A4D45"/>
    <w:rsid w:val="008A57B6"/>
    <w:rsid w:val="008A5AE1"/>
    <w:rsid w:val="008A639F"/>
    <w:rsid w:val="008A6A10"/>
    <w:rsid w:val="008A6EBE"/>
    <w:rsid w:val="008A70B0"/>
    <w:rsid w:val="008A7111"/>
    <w:rsid w:val="008A71D9"/>
    <w:rsid w:val="008A79BF"/>
    <w:rsid w:val="008A7AF2"/>
    <w:rsid w:val="008A7CA9"/>
    <w:rsid w:val="008B00B9"/>
    <w:rsid w:val="008B0268"/>
    <w:rsid w:val="008B0C54"/>
    <w:rsid w:val="008B161B"/>
    <w:rsid w:val="008B1AD4"/>
    <w:rsid w:val="008B1DAE"/>
    <w:rsid w:val="008B213D"/>
    <w:rsid w:val="008B2164"/>
    <w:rsid w:val="008B25A4"/>
    <w:rsid w:val="008B25E6"/>
    <w:rsid w:val="008B2E68"/>
    <w:rsid w:val="008B330D"/>
    <w:rsid w:val="008B3BCA"/>
    <w:rsid w:val="008B3F69"/>
    <w:rsid w:val="008B42B5"/>
    <w:rsid w:val="008B444A"/>
    <w:rsid w:val="008B4A38"/>
    <w:rsid w:val="008B4AD5"/>
    <w:rsid w:val="008B4CC0"/>
    <w:rsid w:val="008B539B"/>
    <w:rsid w:val="008B5485"/>
    <w:rsid w:val="008B5744"/>
    <w:rsid w:val="008B5793"/>
    <w:rsid w:val="008B5FDF"/>
    <w:rsid w:val="008B6016"/>
    <w:rsid w:val="008B6225"/>
    <w:rsid w:val="008B62CA"/>
    <w:rsid w:val="008B6859"/>
    <w:rsid w:val="008B7644"/>
    <w:rsid w:val="008B7D50"/>
    <w:rsid w:val="008B7F19"/>
    <w:rsid w:val="008C057A"/>
    <w:rsid w:val="008C0CAF"/>
    <w:rsid w:val="008C1F47"/>
    <w:rsid w:val="008C2115"/>
    <w:rsid w:val="008C2FBE"/>
    <w:rsid w:val="008C30B2"/>
    <w:rsid w:val="008C3A2C"/>
    <w:rsid w:val="008C4047"/>
    <w:rsid w:val="008C4444"/>
    <w:rsid w:val="008C4561"/>
    <w:rsid w:val="008C4A9E"/>
    <w:rsid w:val="008C4B97"/>
    <w:rsid w:val="008C4F43"/>
    <w:rsid w:val="008C5402"/>
    <w:rsid w:val="008C5BC5"/>
    <w:rsid w:val="008C645E"/>
    <w:rsid w:val="008C6515"/>
    <w:rsid w:val="008C7AC0"/>
    <w:rsid w:val="008D061C"/>
    <w:rsid w:val="008D0C58"/>
    <w:rsid w:val="008D0D1F"/>
    <w:rsid w:val="008D15C0"/>
    <w:rsid w:val="008D1808"/>
    <w:rsid w:val="008D1B10"/>
    <w:rsid w:val="008D1C0B"/>
    <w:rsid w:val="008D25E7"/>
    <w:rsid w:val="008D37AC"/>
    <w:rsid w:val="008D3ACF"/>
    <w:rsid w:val="008D3F7A"/>
    <w:rsid w:val="008D474F"/>
    <w:rsid w:val="008D4EEE"/>
    <w:rsid w:val="008D513B"/>
    <w:rsid w:val="008D5618"/>
    <w:rsid w:val="008D5701"/>
    <w:rsid w:val="008D574E"/>
    <w:rsid w:val="008D5B17"/>
    <w:rsid w:val="008D6147"/>
    <w:rsid w:val="008D6B24"/>
    <w:rsid w:val="008D6FF8"/>
    <w:rsid w:val="008D71F5"/>
    <w:rsid w:val="008D74A4"/>
    <w:rsid w:val="008D7654"/>
    <w:rsid w:val="008D7CFF"/>
    <w:rsid w:val="008D7E50"/>
    <w:rsid w:val="008D7E53"/>
    <w:rsid w:val="008D7FCC"/>
    <w:rsid w:val="008E02AD"/>
    <w:rsid w:val="008E0309"/>
    <w:rsid w:val="008E03AA"/>
    <w:rsid w:val="008E0448"/>
    <w:rsid w:val="008E04EC"/>
    <w:rsid w:val="008E0FE8"/>
    <w:rsid w:val="008E1496"/>
    <w:rsid w:val="008E16F1"/>
    <w:rsid w:val="008E19C4"/>
    <w:rsid w:val="008E1A04"/>
    <w:rsid w:val="008E1C56"/>
    <w:rsid w:val="008E1F2C"/>
    <w:rsid w:val="008E293B"/>
    <w:rsid w:val="008E2CAB"/>
    <w:rsid w:val="008E3871"/>
    <w:rsid w:val="008E3A39"/>
    <w:rsid w:val="008E4629"/>
    <w:rsid w:val="008E4C0D"/>
    <w:rsid w:val="008E4C8D"/>
    <w:rsid w:val="008E4D6D"/>
    <w:rsid w:val="008E4FD6"/>
    <w:rsid w:val="008E565C"/>
    <w:rsid w:val="008E5AB9"/>
    <w:rsid w:val="008E5B45"/>
    <w:rsid w:val="008E5DFF"/>
    <w:rsid w:val="008E6017"/>
    <w:rsid w:val="008E60EB"/>
    <w:rsid w:val="008E61F8"/>
    <w:rsid w:val="008E6366"/>
    <w:rsid w:val="008E6443"/>
    <w:rsid w:val="008E70A2"/>
    <w:rsid w:val="008E79A6"/>
    <w:rsid w:val="008F01C8"/>
    <w:rsid w:val="008F020A"/>
    <w:rsid w:val="008F0601"/>
    <w:rsid w:val="008F0A05"/>
    <w:rsid w:val="008F0A37"/>
    <w:rsid w:val="008F0A61"/>
    <w:rsid w:val="008F0AB4"/>
    <w:rsid w:val="008F0BF9"/>
    <w:rsid w:val="008F0CE0"/>
    <w:rsid w:val="008F1690"/>
    <w:rsid w:val="008F20D5"/>
    <w:rsid w:val="008F255F"/>
    <w:rsid w:val="008F3228"/>
    <w:rsid w:val="008F44CD"/>
    <w:rsid w:val="008F4C74"/>
    <w:rsid w:val="008F58F9"/>
    <w:rsid w:val="008F5C5D"/>
    <w:rsid w:val="008F5D06"/>
    <w:rsid w:val="008F68DE"/>
    <w:rsid w:val="008F6902"/>
    <w:rsid w:val="008F6D32"/>
    <w:rsid w:val="008F6D3F"/>
    <w:rsid w:val="008F6D92"/>
    <w:rsid w:val="008F703F"/>
    <w:rsid w:val="008F70EB"/>
    <w:rsid w:val="008F7225"/>
    <w:rsid w:val="008F7C5E"/>
    <w:rsid w:val="0090138B"/>
    <w:rsid w:val="00901D2C"/>
    <w:rsid w:val="00901D9A"/>
    <w:rsid w:val="00901F49"/>
    <w:rsid w:val="009020EA"/>
    <w:rsid w:val="00902237"/>
    <w:rsid w:val="00902308"/>
    <w:rsid w:val="00902B4D"/>
    <w:rsid w:val="009033AA"/>
    <w:rsid w:val="0090356F"/>
    <w:rsid w:val="009047C0"/>
    <w:rsid w:val="00904EBC"/>
    <w:rsid w:val="00904EE3"/>
    <w:rsid w:val="009053A6"/>
    <w:rsid w:val="0090606F"/>
    <w:rsid w:val="00906092"/>
    <w:rsid w:val="00906137"/>
    <w:rsid w:val="00906C19"/>
    <w:rsid w:val="00906C73"/>
    <w:rsid w:val="00906C90"/>
    <w:rsid w:val="00907533"/>
    <w:rsid w:val="009078FA"/>
    <w:rsid w:val="00907F1B"/>
    <w:rsid w:val="00907F71"/>
    <w:rsid w:val="00910B07"/>
    <w:rsid w:val="00911E0D"/>
    <w:rsid w:val="009127FE"/>
    <w:rsid w:val="00912B65"/>
    <w:rsid w:val="00912DCA"/>
    <w:rsid w:val="0091309D"/>
    <w:rsid w:val="009134B7"/>
    <w:rsid w:val="00913A1D"/>
    <w:rsid w:val="009147DC"/>
    <w:rsid w:val="0091538B"/>
    <w:rsid w:val="009164C9"/>
    <w:rsid w:val="0091677E"/>
    <w:rsid w:val="009178C2"/>
    <w:rsid w:val="00917BEB"/>
    <w:rsid w:val="00917F24"/>
    <w:rsid w:val="0092099A"/>
    <w:rsid w:val="009231B8"/>
    <w:rsid w:val="0092331B"/>
    <w:rsid w:val="00923BE2"/>
    <w:rsid w:val="00924020"/>
    <w:rsid w:val="0092414D"/>
    <w:rsid w:val="0092415E"/>
    <w:rsid w:val="0092439A"/>
    <w:rsid w:val="00924698"/>
    <w:rsid w:val="0092480E"/>
    <w:rsid w:val="00925BD3"/>
    <w:rsid w:val="00925D43"/>
    <w:rsid w:val="00925E75"/>
    <w:rsid w:val="009262A6"/>
    <w:rsid w:val="009262D8"/>
    <w:rsid w:val="00926710"/>
    <w:rsid w:val="00926A7A"/>
    <w:rsid w:val="00926FDD"/>
    <w:rsid w:val="0092790D"/>
    <w:rsid w:val="009279D6"/>
    <w:rsid w:val="00927A54"/>
    <w:rsid w:val="00927BCF"/>
    <w:rsid w:val="00927C06"/>
    <w:rsid w:val="00927C86"/>
    <w:rsid w:val="00927EEA"/>
    <w:rsid w:val="00930203"/>
    <w:rsid w:val="0093079E"/>
    <w:rsid w:val="009308BA"/>
    <w:rsid w:val="0093132C"/>
    <w:rsid w:val="009316B3"/>
    <w:rsid w:val="00931920"/>
    <w:rsid w:val="00931CA3"/>
    <w:rsid w:val="00931DDF"/>
    <w:rsid w:val="009320E6"/>
    <w:rsid w:val="009326D7"/>
    <w:rsid w:val="00932845"/>
    <w:rsid w:val="00932923"/>
    <w:rsid w:val="0093338C"/>
    <w:rsid w:val="00933A6E"/>
    <w:rsid w:val="00933E69"/>
    <w:rsid w:val="00933EFC"/>
    <w:rsid w:val="0093488E"/>
    <w:rsid w:val="00934BA2"/>
    <w:rsid w:val="00934EE9"/>
    <w:rsid w:val="00935340"/>
    <w:rsid w:val="00935B72"/>
    <w:rsid w:val="009363A6"/>
    <w:rsid w:val="0093655B"/>
    <w:rsid w:val="00936B6D"/>
    <w:rsid w:val="00936C40"/>
    <w:rsid w:val="00937D88"/>
    <w:rsid w:val="009401EE"/>
    <w:rsid w:val="0094065D"/>
    <w:rsid w:val="00940A9F"/>
    <w:rsid w:val="00940CAD"/>
    <w:rsid w:val="00940DAE"/>
    <w:rsid w:val="00940EAA"/>
    <w:rsid w:val="0094128A"/>
    <w:rsid w:val="0094148F"/>
    <w:rsid w:val="0094282C"/>
    <w:rsid w:val="00942F29"/>
    <w:rsid w:val="00943082"/>
    <w:rsid w:val="0094314C"/>
    <w:rsid w:val="00943689"/>
    <w:rsid w:val="00943725"/>
    <w:rsid w:val="009437B1"/>
    <w:rsid w:val="009438EF"/>
    <w:rsid w:val="00943E92"/>
    <w:rsid w:val="00943F9B"/>
    <w:rsid w:val="00944581"/>
    <w:rsid w:val="0094471A"/>
    <w:rsid w:val="00944F12"/>
    <w:rsid w:val="00944F5B"/>
    <w:rsid w:val="009453A5"/>
    <w:rsid w:val="0094575B"/>
    <w:rsid w:val="00945ED1"/>
    <w:rsid w:val="00945FA9"/>
    <w:rsid w:val="009461DC"/>
    <w:rsid w:val="009463EB"/>
    <w:rsid w:val="00946A9D"/>
    <w:rsid w:val="00946F84"/>
    <w:rsid w:val="009470A4"/>
    <w:rsid w:val="00947198"/>
    <w:rsid w:val="00947B23"/>
    <w:rsid w:val="00950578"/>
    <w:rsid w:val="009505AB"/>
    <w:rsid w:val="00950F2C"/>
    <w:rsid w:val="009511CD"/>
    <w:rsid w:val="00951E87"/>
    <w:rsid w:val="0095213E"/>
    <w:rsid w:val="0095279A"/>
    <w:rsid w:val="00952A1A"/>
    <w:rsid w:val="0095379F"/>
    <w:rsid w:val="00953E6F"/>
    <w:rsid w:val="0095437D"/>
    <w:rsid w:val="00954466"/>
    <w:rsid w:val="00954891"/>
    <w:rsid w:val="00954962"/>
    <w:rsid w:val="0095496F"/>
    <w:rsid w:val="009549E7"/>
    <w:rsid w:val="00954BEE"/>
    <w:rsid w:val="00954D2E"/>
    <w:rsid w:val="00955A40"/>
    <w:rsid w:val="00955BAE"/>
    <w:rsid w:val="00955C20"/>
    <w:rsid w:val="00955C88"/>
    <w:rsid w:val="0095681F"/>
    <w:rsid w:val="0095720F"/>
    <w:rsid w:val="009575F6"/>
    <w:rsid w:val="00957628"/>
    <w:rsid w:val="00960D0C"/>
    <w:rsid w:val="00962720"/>
    <w:rsid w:val="009632C2"/>
    <w:rsid w:val="00963AE7"/>
    <w:rsid w:val="00963B7C"/>
    <w:rsid w:val="00963CB0"/>
    <w:rsid w:val="00964337"/>
    <w:rsid w:val="00964F55"/>
    <w:rsid w:val="009650D1"/>
    <w:rsid w:val="009654F5"/>
    <w:rsid w:val="00965536"/>
    <w:rsid w:val="00965BD9"/>
    <w:rsid w:val="00965C12"/>
    <w:rsid w:val="00966387"/>
    <w:rsid w:val="00966679"/>
    <w:rsid w:val="00967BFA"/>
    <w:rsid w:val="009702A8"/>
    <w:rsid w:val="00970C55"/>
    <w:rsid w:val="009713EC"/>
    <w:rsid w:val="00971684"/>
    <w:rsid w:val="00971830"/>
    <w:rsid w:val="0097212C"/>
    <w:rsid w:val="009723B7"/>
    <w:rsid w:val="009728FC"/>
    <w:rsid w:val="009729BC"/>
    <w:rsid w:val="00972E5B"/>
    <w:rsid w:val="009735C3"/>
    <w:rsid w:val="009737D9"/>
    <w:rsid w:val="0097479F"/>
    <w:rsid w:val="0097488E"/>
    <w:rsid w:val="00975272"/>
    <w:rsid w:val="00975362"/>
    <w:rsid w:val="009757B4"/>
    <w:rsid w:val="00975909"/>
    <w:rsid w:val="00975AC0"/>
    <w:rsid w:val="009761E0"/>
    <w:rsid w:val="0097636E"/>
    <w:rsid w:val="0097693F"/>
    <w:rsid w:val="00976B1F"/>
    <w:rsid w:val="009770EF"/>
    <w:rsid w:val="0097724E"/>
    <w:rsid w:val="009772C1"/>
    <w:rsid w:val="009778C4"/>
    <w:rsid w:val="00977E17"/>
    <w:rsid w:val="00977ECB"/>
    <w:rsid w:val="00980133"/>
    <w:rsid w:val="009803C8"/>
    <w:rsid w:val="00980CE0"/>
    <w:rsid w:val="00981363"/>
    <w:rsid w:val="0098147F"/>
    <w:rsid w:val="009819C5"/>
    <w:rsid w:val="0098238C"/>
    <w:rsid w:val="00982942"/>
    <w:rsid w:val="00982A40"/>
    <w:rsid w:val="00982A42"/>
    <w:rsid w:val="00982AA1"/>
    <w:rsid w:val="00983277"/>
    <w:rsid w:val="009834E5"/>
    <w:rsid w:val="009834F4"/>
    <w:rsid w:val="009836F5"/>
    <w:rsid w:val="0098379D"/>
    <w:rsid w:val="00984269"/>
    <w:rsid w:val="00984663"/>
    <w:rsid w:val="00984770"/>
    <w:rsid w:val="00984E0C"/>
    <w:rsid w:val="00985502"/>
    <w:rsid w:val="00985B34"/>
    <w:rsid w:val="0098649B"/>
    <w:rsid w:val="009867F8"/>
    <w:rsid w:val="009870FF"/>
    <w:rsid w:val="00987EB9"/>
    <w:rsid w:val="00990616"/>
    <w:rsid w:val="009907C6"/>
    <w:rsid w:val="009909EE"/>
    <w:rsid w:val="00990ACB"/>
    <w:rsid w:val="00990F21"/>
    <w:rsid w:val="00991295"/>
    <w:rsid w:val="00991AB5"/>
    <w:rsid w:val="00991CDB"/>
    <w:rsid w:val="00991D8C"/>
    <w:rsid w:val="009921EB"/>
    <w:rsid w:val="00992991"/>
    <w:rsid w:val="00992D63"/>
    <w:rsid w:val="00992D7F"/>
    <w:rsid w:val="0099322D"/>
    <w:rsid w:val="00993760"/>
    <w:rsid w:val="00993906"/>
    <w:rsid w:val="00993D57"/>
    <w:rsid w:val="00994293"/>
    <w:rsid w:val="00994D41"/>
    <w:rsid w:val="00995116"/>
    <w:rsid w:val="009951B4"/>
    <w:rsid w:val="00995468"/>
    <w:rsid w:val="0099595B"/>
    <w:rsid w:val="00995BA4"/>
    <w:rsid w:val="00995F65"/>
    <w:rsid w:val="0099611C"/>
    <w:rsid w:val="0099675E"/>
    <w:rsid w:val="00996980"/>
    <w:rsid w:val="00996B0D"/>
    <w:rsid w:val="0099702C"/>
    <w:rsid w:val="00997092"/>
    <w:rsid w:val="00997EA7"/>
    <w:rsid w:val="009A0051"/>
    <w:rsid w:val="009A042A"/>
    <w:rsid w:val="009A0C7A"/>
    <w:rsid w:val="009A0E2D"/>
    <w:rsid w:val="009A1562"/>
    <w:rsid w:val="009A156D"/>
    <w:rsid w:val="009A21EA"/>
    <w:rsid w:val="009A2379"/>
    <w:rsid w:val="009A297F"/>
    <w:rsid w:val="009A2BB0"/>
    <w:rsid w:val="009A3685"/>
    <w:rsid w:val="009A38EE"/>
    <w:rsid w:val="009A40C9"/>
    <w:rsid w:val="009A42D2"/>
    <w:rsid w:val="009A4DF6"/>
    <w:rsid w:val="009A55A7"/>
    <w:rsid w:val="009A5898"/>
    <w:rsid w:val="009A5F41"/>
    <w:rsid w:val="009A6865"/>
    <w:rsid w:val="009A7392"/>
    <w:rsid w:val="009A76F0"/>
    <w:rsid w:val="009A7783"/>
    <w:rsid w:val="009A7F30"/>
    <w:rsid w:val="009A7F7B"/>
    <w:rsid w:val="009B08A3"/>
    <w:rsid w:val="009B0DA6"/>
    <w:rsid w:val="009B0DE2"/>
    <w:rsid w:val="009B1127"/>
    <w:rsid w:val="009B114E"/>
    <w:rsid w:val="009B1F6A"/>
    <w:rsid w:val="009B203A"/>
    <w:rsid w:val="009B28AC"/>
    <w:rsid w:val="009B29EC"/>
    <w:rsid w:val="009B317F"/>
    <w:rsid w:val="009B324B"/>
    <w:rsid w:val="009B3426"/>
    <w:rsid w:val="009B3FC7"/>
    <w:rsid w:val="009B4237"/>
    <w:rsid w:val="009B54D4"/>
    <w:rsid w:val="009B682E"/>
    <w:rsid w:val="009B6DEF"/>
    <w:rsid w:val="009B714F"/>
    <w:rsid w:val="009B733E"/>
    <w:rsid w:val="009B75B5"/>
    <w:rsid w:val="009B778E"/>
    <w:rsid w:val="009B782B"/>
    <w:rsid w:val="009B7BE6"/>
    <w:rsid w:val="009B7FA8"/>
    <w:rsid w:val="009C0062"/>
    <w:rsid w:val="009C0102"/>
    <w:rsid w:val="009C0F1D"/>
    <w:rsid w:val="009C13F4"/>
    <w:rsid w:val="009C1894"/>
    <w:rsid w:val="009C1C97"/>
    <w:rsid w:val="009C25A2"/>
    <w:rsid w:val="009C2C84"/>
    <w:rsid w:val="009C2FA8"/>
    <w:rsid w:val="009C3188"/>
    <w:rsid w:val="009C35AB"/>
    <w:rsid w:val="009C367F"/>
    <w:rsid w:val="009C417C"/>
    <w:rsid w:val="009C419F"/>
    <w:rsid w:val="009C4D28"/>
    <w:rsid w:val="009C5033"/>
    <w:rsid w:val="009C5050"/>
    <w:rsid w:val="009C5416"/>
    <w:rsid w:val="009C5D79"/>
    <w:rsid w:val="009C6041"/>
    <w:rsid w:val="009C62CE"/>
    <w:rsid w:val="009C6FC2"/>
    <w:rsid w:val="009C7369"/>
    <w:rsid w:val="009C739A"/>
    <w:rsid w:val="009C7580"/>
    <w:rsid w:val="009C7E0A"/>
    <w:rsid w:val="009D00B4"/>
    <w:rsid w:val="009D0837"/>
    <w:rsid w:val="009D157D"/>
    <w:rsid w:val="009D1CC3"/>
    <w:rsid w:val="009D20CE"/>
    <w:rsid w:val="009D26BB"/>
    <w:rsid w:val="009D2791"/>
    <w:rsid w:val="009D2D46"/>
    <w:rsid w:val="009D3BF8"/>
    <w:rsid w:val="009D408A"/>
    <w:rsid w:val="009D48DA"/>
    <w:rsid w:val="009D48EC"/>
    <w:rsid w:val="009D4C20"/>
    <w:rsid w:val="009D4F1E"/>
    <w:rsid w:val="009D4FA7"/>
    <w:rsid w:val="009D5AB1"/>
    <w:rsid w:val="009D5B89"/>
    <w:rsid w:val="009D5BE6"/>
    <w:rsid w:val="009D5D07"/>
    <w:rsid w:val="009D71FC"/>
    <w:rsid w:val="009D7470"/>
    <w:rsid w:val="009D7753"/>
    <w:rsid w:val="009D7837"/>
    <w:rsid w:val="009D7867"/>
    <w:rsid w:val="009D7CB7"/>
    <w:rsid w:val="009D7F07"/>
    <w:rsid w:val="009E0DA6"/>
    <w:rsid w:val="009E0EDE"/>
    <w:rsid w:val="009E0F33"/>
    <w:rsid w:val="009E17F3"/>
    <w:rsid w:val="009E2139"/>
    <w:rsid w:val="009E27C2"/>
    <w:rsid w:val="009E2915"/>
    <w:rsid w:val="009E2954"/>
    <w:rsid w:val="009E2CB1"/>
    <w:rsid w:val="009E319A"/>
    <w:rsid w:val="009E3217"/>
    <w:rsid w:val="009E34CD"/>
    <w:rsid w:val="009E3980"/>
    <w:rsid w:val="009E3A32"/>
    <w:rsid w:val="009E3B3D"/>
    <w:rsid w:val="009E3BC2"/>
    <w:rsid w:val="009E3E71"/>
    <w:rsid w:val="009E3FB0"/>
    <w:rsid w:val="009E4206"/>
    <w:rsid w:val="009E4242"/>
    <w:rsid w:val="009E4748"/>
    <w:rsid w:val="009E4BFE"/>
    <w:rsid w:val="009E50E9"/>
    <w:rsid w:val="009E5767"/>
    <w:rsid w:val="009E58A9"/>
    <w:rsid w:val="009E5A0B"/>
    <w:rsid w:val="009E6220"/>
    <w:rsid w:val="009E64A5"/>
    <w:rsid w:val="009E706B"/>
    <w:rsid w:val="009E70AE"/>
    <w:rsid w:val="009E7299"/>
    <w:rsid w:val="009E76B7"/>
    <w:rsid w:val="009E786B"/>
    <w:rsid w:val="009E7AED"/>
    <w:rsid w:val="009E7B5A"/>
    <w:rsid w:val="009F0144"/>
    <w:rsid w:val="009F0AFF"/>
    <w:rsid w:val="009F164B"/>
    <w:rsid w:val="009F1687"/>
    <w:rsid w:val="009F1ADF"/>
    <w:rsid w:val="009F1F52"/>
    <w:rsid w:val="009F2021"/>
    <w:rsid w:val="009F218F"/>
    <w:rsid w:val="009F21AC"/>
    <w:rsid w:val="009F2297"/>
    <w:rsid w:val="009F2AFA"/>
    <w:rsid w:val="009F31E5"/>
    <w:rsid w:val="009F353A"/>
    <w:rsid w:val="009F3747"/>
    <w:rsid w:val="009F3E58"/>
    <w:rsid w:val="009F4BF2"/>
    <w:rsid w:val="009F4F6C"/>
    <w:rsid w:val="009F55CE"/>
    <w:rsid w:val="009F5636"/>
    <w:rsid w:val="009F5886"/>
    <w:rsid w:val="009F5DC6"/>
    <w:rsid w:val="009F5FAB"/>
    <w:rsid w:val="009F60AB"/>
    <w:rsid w:val="009F6D13"/>
    <w:rsid w:val="009F7168"/>
    <w:rsid w:val="009F7D0A"/>
    <w:rsid w:val="009F7F8E"/>
    <w:rsid w:val="00A0016C"/>
    <w:rsid w:val="00A003A7"/>
    <w:rsid w:val="00A007A7"/>
    <w:rsid w:val="00A014D2"/>
    <w:rsid w:val="00A023A2"/>
    <w:rsid w:val="00A02718"/>
    <w:rsid w:val="00A02900"/>
    <w:rsid w:val="00A02A31"/>
    <w:rsid w:val="00A030C1"/>
    <w:rsid w:val="00A0368F"/>
    <w:rsid w:val="00A03798"/>
    <w:rsid w:val="00A038CC"/>
    <w:rsid w:val="00A038D4"/>
    <w:rsid w:val="00A03BE7"/>
    <w:rsid w:val="00A03C69"/>
    <w:rsid w:val="00A03E2D"/>
    <w:rsid w:val="00A04771"/>
    <w:rsid w:val="00A04F1E"/>
    <w:rsid w:val="00A0505B"/>
    <w:rsid w:val="00A061EC"/>
    <w:rsid w:val="00A06438"/>
    <w:rsid w:val="00A06888"/>
    <w:rsid w:val="00A06F67"/>
    <w:rsid w:val="00A0705A"/>
    <w:rsid w:val="00A072D2"/>
    <w:rsid w:val="00A077E7"/>
    <w:rsid w:val="00A078D4"/>
    <w:rsid w:val="00A07CE8"/>
    <w:rsid w:val="00A07FCE"/>
    <w:rsid w:val="00A10842"/>
    <w:rsid w:val="00A10A78"/>
    <w:rsid w:val="00A112C2"/>
    <w:rsid w:val="00A11830"/>
    <w:rsid w:val="00A11F39"/>
    <w:rsid w:val="00A11F3A"/>
    <w:rsid w:val="00A12515"/>
    <w:rsid w:val="00A12C3F"/>
    <w:rsid w:val="00A12F59"/>
    <w:rsid w:val="00A14527"/>
    <w:rsid w:val="00A15232"/>
    <w:rsid w:val="00A15242"/>
    <w:rsid w:val="00A154CD"/>
    <w:rsid w:val="00A15521"/>
    <w:rsid w:val="00A15712"/>
    <w:rsid w:val="00A15737"/>
    <w:rsid w:val="00A15850"/>
    <w:rsid w:val="00A15968"/>
    <w:rsid w:val="00A15CE9"/>
    <w:rsid w:val="00A15EA3"/>
    <w:rsid w:val="00A15EC9"/>
    <w:rsid w:val="00A15F50"/>
    <w:rsid w:val="00A16E49"/>
    <w:rsid w:val="00A1705A"/>
    <w:rsid w:val="00A173F1"/>
    <w:rsid w:val="00A17523"/>
    <w:rsid w:val="00A1774E"/>
    <w:rsid w:val="00A17A35"/>
    <w:rsid w:val="00A20450"/>
    <w:rsid w:val="00A20AEC"/>
    <w:rsid w:val="00A20E8F"/>
    <w:rsid w:val="00A21384"/>
    <w:rsid w:val="00A21475"/>
    <w:rsid w:val="00A21659"/>
    <w:rsid w:val="00A22C1C"/>
    <w:rsid w:val="00A238A1"/>
    <w:rsid w:val="00A239CA"/>
    <w:rsid w:val="00A23A93"/>
    <w:rsid w:val="00A23D6F"/>
    <w:rsid w:val="00A240AC"/>
    <w:rsid w:val="00A242F5"/>
    <w:rsid w:val="00A248A5"/>
    <w:rsid w:val="00A24BA8"/>
    <w:rsid w:val="00A2574C"/>
    <w:rsid w:val="00A25880"/>
    <w:rsid w:val="00A2687A"/>
    <w:rsid w:val="00A301F3"/>
    <w:rsid w:val="00A30D8D"/>
    <w:rsid w:val="00A3159C"/>
    <w:rsid w:val="00A3172D"/>
    <w:rsid w:val="00A3188D"/>
    <w:rsid w:val="00A31DB0"/>
    <w:rsid w:val="00A32400"/>
    <w:rsid w:val="00A327F8"/>
    <w:rsid w:val="00A32980"/>
    <w:rsid w:val="00A32BE5"/>
    <w:rsid w:val="00A32DC6"/>
    <w:rsid w:val="00A32FDF"/>
    <w:rsid w:val="00A330BE"/>
    <w:rsid w:val="00A33304"/>
    <w:rsid w:val="00A33E9E"/>
    <w:rsid w:val="00A33FDB"/>
    <w:rsid w:val="00A34B7A"/>
    <w:rsid w:val="00A34F86"/>
    <w:rsid w:val="00A351DC"/>
    <w:rsid w:val="00A35515"/>
    <w:rsid w:val="00A35895"/>
    <w:rsid w:val="00A3598B"/>
    <w:rsid w:val="00A359B7"/>
    <w:rsid w:val="00A35C51"/>
    <w:rsid w:val="00A35DA7"/>
    <w:rsid w:val="00A36000"/>
    <w:rsid w:val="00A362D1"/>
    <w:rsid w:val="00A363E2"/>
    <w:rsid w:val="00A367A8"/>
    <w:rsid w:val="00A36A5F"/>
    <w:rsid w:val="00A3711C"/>
    <w:rsid w:val="00A37C81"/>
    <w:rsid w:val="00A400B9"/>
    <w:rsid w:val="00A402F2"/>
    <w:rsid w:val="00A40400"/>
    <w:rsid w:val="00A405B1"/>
    <w:rsid w:val="00A4069C"/>
    <w:rsid w:val="00A40A31"/>
    <w:rsid w:val="00A40CB4"/>
    <w:rsid w:val="00A40E24"/>
    <w:rsid w:val="00A40E66"/>
    <w:rsid w:val="00A41354"/>
    <w:rsid w:val="00A41627"/>
    <w:rsid w:val="00A4198A"/>
    <w:rsid w:val="00A41AC1"/>
    <w:rsid w:val="00A4222F"/>
    <w:rsid w:val="00A423E9"/>
    <w:rsid w:val="00A42B56"/>
    <w:rsid w:val="00A42B6D"/>
    <w:rsid w:val="00A42D0C"/>
    <w:rsid w:val="00A43008"/>
    <w:rsid w:val="00A43009"/>
    <w:rsid w:val="00A44779"/>
    <w:rsid w:val="00A45066"/>
    <w:rsid w:val="00A46198"/>
    <w:rsid w:val="00A46350"/>
    <w:rsid w:val="00A47190"/>
    <w:rsid w:val="00A47E61"/>
    <w:rsid w:val="00A5048C"/>
    <w:rsid w:val="00A5054B"/>
    <w:rsid w:val="00A50BC4"/>
    <w:rsid w:val="00A51128"/>
    <w:rsid w:val="00A511DE"/>
    <w:rsid w:val="00A5163E"/>
    <w:rsid w:val="00A51805"/>
    <w:rsid w:val="00A51921"/>
    <w:rsid w:val="00A51D98"/>
    <w:rsid w:val="00A51E38"/>
    <w:rsid w:val="00A520A2"/>
    <w:rsid w:val="00A52700"/>
    <w:rsid w:val="00A53430"/>
    <w:rsid w:val="00A53A2A"/>
    <w:rsid w:val="00A53E7A"/>
    <w:rsid w:val="00A53E90"/>
    <w:rsid w:val="00A540C6"/>
    <w:rsid w:val="00A54322"/>
    <w:rsid w:val="00A5493D"/>
    <w:rsid w:val="00A54D0B"/>
    <w:rsid w:val="00A5542B"/>
    <w:rsid w:val="00A56799"/>
    <w:rsid w:val="00A56A08"/>
    <w:rsid w:val="00A577DE"/>
    <w:rsid w:val="00A60329"/>
    <w:rsid w:val="00A606A2"/>
    <w:rsid w:val="00A61088"/>
    <w:rsid w:val="00A610B5"/>
    <w:rsid w:val="00A61758"/>
    <w:rsid w:val="00A6203F"/>
    <w:rsid w:val="00A6342F"/>
    <w:rsid w:val="00A635D9"/>
    <w:rsid w:val="00A63CBE"/>
    <w:rsid w:val="00A63E9C"/>
    <w:rsid w:val="00A63FC7"/>
    <w:rsid w:val="00A640E9"/>
    <w:rsid w:val="00A64256"/>
    <w:rsid w:val="00A64D2A"/>
    <w:rsid w:val="00A65056"/>
    <w:rsid w:val="00A65102"/>
    <w:rsid w:val="00A652C8"/>
    <w:rsid w:val="00A65436"/>
    <w:rsid w:val="00A65D3D"/>
    <w:rsid w:val="00A66F6C"/>
    <w:rsid w:val="00A6704E"/>
    <w:rsid w:val="00A67685"/>
    <w:rsid w:val="00A67743"/>
    <w:rsid w:val="00A67CC5"/>
    <w:rsid w:val="00A70055"/>
    <w:rsid w:val="00A701E5"/>
    <w:rsid w:val="00A7026F"/>
    <w:rsid w:val="00A713EA"/>
    <w:rsid w:val="00A71447"/>
    <w:rsid w:val="00A71576"/>
    <w:rsid w:val="00A716F3"/>
    <w:rsid w:val="00A71720"/>
    <w:rsid w:val="00A71D9C"/>
    <w:rsid w:val="00A71F26"/>
    <w:rsid w:val="00A7271A"/>
    <w:rsid w:val="00A72954"/>
    <w:rsid w:val="00A72BC8"/>
    <w:rsid w:val="00A72C5F"/>
    <w:rsid w:val="00A72F8B"/>
    <w:rsid w:val="00A73874"/>
    <w:rsid w:val="00A738B5"/>
    <w:rsid w:val="00A73CC4"/>
    <w:rsid w:val="00A73E36"/>
    <w:rsid w:val="00A74E27"/>
    <w:rsid w:val="00A75039"/>
    <w:rsid w:val="00A76567"/>
    <w:rsid w:val="00A76A47"/>
    <w:rsid w:val="00A76CDB"/>
    <w:rsid w:val="00A76E33"/>
    <w:rsid w:val="00A7770B"/>
    <w:rsid w:val="00A7771D"/>
    <w:rsid w:val="00A77A1B"/>
    <w:rsid w:val="00A77A32"/>
    <w:rsid w:val="00A77FF1"/>
    <w:rsid w:val="00A8007B"/>
    <w:rsid w:val="00A802A0"/>
    <w:rsid w:val="00A803DE"/>
    <w:rsid w:val="00A81AEE"/>
    <w:rsid w:val="00A81D23"/>
    <w:rsid w:val="00A826C3"/>
    <w:rsid w:val="00A82DC2"/>
    <w:rsid w:val="00A83BEA"/>
    <w:rsid w:val="00A83CD4"/>
    <w:rsid w:val="00A842BD"/>
    <w:rsid w:val="00A84A8E"/>
    <w:rsid w:val="00A854A3"/>
    <w:rsid w:val="00A858A8"/>
    <w:rsid w:val="00A859EE"/>
    <w:rsid w:val="00A86B00"/>
    <w:rsid w:val="00A86E0D"/>
    <w:rsid w:val="00A86E76"/>
    <w:rsid w:val="00A86FC1"/>
    <w:rsid w:val="00A87DFA"/>
    <w:rsid w:val="00A901B5"/>
    <w:rsid w:val="00A904AA"/>
    <w:rsid w:val="00A90896"/>
    <w:rsid w:val="00A90E31"/>
    <w:rsid w:val="00A9172A"/>
    <w:rsid w:val="00A9174B"/>
    <w:rsid w:val="00A91BE8"/>
    <w:rsid w:val="00A924D1"/>
    <w:rsid w:val="00A925A4"/>
    <w:rsid w:val="00A92CA3"/>
    <w:rsid w:val="00A92F20"/>
    <w:rsid w:val="00A93EB3"/>
    <w:rsid w:val="00A94477"/>
    <w:rsid w:val="00A94722"/>
    <w:rsid w:val="00A94832"/>
    <w:rsid w:val="00A95440"/>
    <w:rsid w:val="00A959EC"/>
    <w:rsid w:val="00A95A0C"/>
    <w:rsid w:val="00A961F5"/>
    <w:rsid w:val="00A963F1"/>
    <w:rsid w:val="00A9672E"/>
    <w:rsid w:val="00A967B2"/>
    <w:rsid w:val="00A97059"/>
    <w:rsid w:val="00A9787D"/>
    <w:rsid w:val="00A97F35"/>
    <w:rsid w:val="00A97F5E"/>
    <w:rsid w:val="00AA02CB"/>
    <w:rsid w:val="00AA08C7"/>
    <w:rsid w:val="00AA0912"/>
    <w:rsid w:val="00AA0F19"/>
    <w:rsid w:val="00AA107A"/>
    <w:rsid w:val="00AA1AF7"/>
    <w:rsid w:val="00AA21CC"/>
    <w:rsid w:val="00AA25C9"/>
    <w:rsid w:val="00AA267E"/>
    <w:rsid w:val="00AA2861"/>
    <w:rsid w:val="00AA359F"/>
    <w:rsid w:val="00AA3FC3"/>
    <w:rsid w:val="00AA3FCB"/>
    <w:rsid w:val="00AA4198"/>
    <w:rsid w:val="00AA41DE"/>
    <w:rsid w:val="00AA4454"/>
    <w:rsid w:val="00AA4660"/>
    <w:rsid w:val="00AA49D9"/>
    <w:rsid w:val="00AA5FA2"/>
    <w:rsid w:val="00AA6183"/>
    <w:rsid w:val="00AA6487"/>
    <w:rsid w:val="00AA6A3A"/>
    <w:rsid w:val="00AA6FEF"/>
    <w:rsid w:val="00AA71EF"/>
    <w:rsid w:val="00AA7505"/>
    <w:rsid w:val="00AA7771"/>
    <w:rsid w:val="00AA7E3A"/>
    <w:rsid w:val="00AB00CC"/>
    <w:rsid w:val="00AB027C"/>
    <w:rsid w:val="00AB0541"/>
    <w:rsid w:val="00AB0805"/>
    <w:rsid w:val="00AB0AC1"/>
    <w:rsid w:val="00AB0BB5"/>
    <w:rsid w:val="00AB169A"/>
    <w:rsid w:val="00AB1D39"/>
    <w:rsid w:val="00AB1D74"/>
    <w:rsid w:val="00AB2A89"/>
    <w:rsid w:val="00AB2D92"/>
    <w:rsid w:val="00AB3671"/>
    <w:rsid w:val="00AB37C2"/>
    <w:rsid w:val="00AB3D2B"/>
    <w:rsid w:val="00AB4040"/>
    <w:rsid w:val="00AB4453"/>
    <w:rsid w:val="00AB48D4"/>
    <w:rsid w:val="00AB4954"/>
    <w:rsid w:val="00AB49E3"/>
    <w:rsid w:val="00AB4F91"/>
    <w:rsid w:val="00AB54D4"/>
    <w:rsid w:val="00AB593E"/>
    <w:rsid w:val="00AB59F0"/>
    <w:rsid w:val="00AB5B8F"/>
    <w:rsid w:val="00AB6135"/>
    <w:rsid w:val="00AB630C"/>
    <w:rsid w:val="00AB64A3"/>
    <w:rsid w:val="00AB68D0"/>
    <w:rsid w:val="00AB6BB4"/>
    <w:rsid w:val="00AB7243"/>
    <w:rsid w:val="00AB7A9B"/>
    <w:rsid w:val="00AB7B0A"/>
    <w:rsid w:val="00AC0205"/>
    <w:rsid w:val="00AC0AEA"/>
    <w:rsid w:val="00AC0BC6"/>
    <w:rsid w:val="00AC1655"/>
    <w:rsid w:val="00AC173B"/>
    <w:rsid w:val="00AC1C43"/>
    <w:rsid w:val="00AC1DD6"/>
    <w:rsid w:val="00AC1F3F"/>
    <w:rsid w:val="00AC1FA2"/>
    <w:rsid w:val="00AC2749"/>
    <w:rsid w:val="00AC2C9D"/>
    <w:rsid w:val="00AC3167"/>
    <w:rsid w:val="00AC319F"/>
    <w:rsid w:val="00AC34EA"/>
    <w:rsid w:val="00AC3E6E"/>
    <w:rsid w:val="00AC4995"/>
    <w:rsid w:val="00AC4DB0"/>
    <w:rsid w:val="00AC51F1"/>
    <w:rsid w:val="00AC520F"/>
    <w:rsid w:val="00AC566E"/>
    <w:rsid w:val="00AC5AEE"/>
    <w:rsid w:val="00AC5B73"/>
    <w:rsid w:val="00AC63C6"/>
    <w:rsid w:val="00AC6FEE"/>
    <w:rsid w:val="00AC7675"/>
    <w:rsid w:val="00AD00CF"/>
    <w:rsid w:val="00AD1376"/>
    <w:rsid w:val="00AD170C"/>
    <w:rsid w:val="00AD24DA"/>
    <w:rsid w:val="00AD34B2"/>
    <w:rsid w:val="00AD45BC"/>
    <w:rsid w:val="00AD46E0"/>
    <w:rsid w:val="00AD49DB"/>
    <w:rsid w:val="00AD4D2B"/>
    <w:rsid w:val="00AD5B20"/>
    <w:rsid w:val="00AD6C05"/>
    <w:rsid w:val="00AD6D3B"/>
    <w:rsid w:val="00AD7802"/>
    <w:rsid w:val="00AE0356"/>
    <w:rsid w:val="00AE0574"/>
    <w:rsid w:val="00AE06AE"/>
    <w:rsid w:val="00AE0C6D"/>
    <w:rsid w:val="00AE1005"/>
    <w:rsid w:val="00AE149E"/>
    <w:rsid w:val="00AE180C"/>
    <w:rsid w:val="00AE1CA5"/>
    <w:rsid w:val="00AE204C"/>
    <w:rsid w:val="00AE23AC"/>
    <w:rsid w:val="00AE27E8"/>
    <w:rsid w:val="00AE28D9"/>
    <w:rsid w:val="00AE2D18"/>
    <w:rsid w:val="00AE4622"/>
    <w:rsid w:val="00AE492B"/>
    <w:rsid w:val="00AE5099"/>
    <w:rsid w:val="00AE5C84"/>
    <w:rsid w:val="00AE6A7B"/>
    <w:rsid w:val="00AE73EF"/>
    <w:rsid w:val="00AE7F5E"/>
    <w:rsid w:val="00AF0881"/>
    <w:rsid w:val="00AF0AAB"/>
    <w:rsid w:val="00AF0DEC"/>
    <w:rsid w:val="00AF0F97"/>
    <w:rsid w:val="00AF12BD"/>
    <w:rsid w:val="00AF19B5"/>
    <w:rsid w:val="00AF1CBF"/>
    <w:rsid w:val="00AF2BCB"/>
    <w:rsid w:val="00AF2CFA"/>
    <w:rsid w:val="00AF2D48"/>
    <w:rsid w:val="00AF2FA8"/>
    <w:rsid w:val="00AF312F"/>
    <w:rsid w:val="00AF33D6"/>
    <w:rsid w:val="00AF37AC"/>
    <w:rsid w:val="00AF3AEA"/>
    <w:rsid w:val="00AF3F1B"/>
    <w:rsid w:val="00AF40F1"/>
    <w:rsid w:val="00AF430E"/>
    <w:rsid w:val="00AF4803"/>
    <w:rsid w:val="00AF481C"/>
    <w:rsid w:val="00AF4DD9"/>
    <w:rsid w:val="00AF4FC0"/>
    <w:rsid w:val="00AF501B"/>
    <w:rsid w:val="00AF52C6"/>
    <w:rsid w:val="00AF55DA"/>
    <w:rsid w:val="00AF5FE1"/>
    <w:rsid w:val="00AF6ADC"/>
    <w:rsid w:val="00AF6ECC"/>
    <w:rsid w:val="00AF7317"/>
    <w:rsid w:val="00B0024F"/>
    <w:rsid w:val="00B0048C"/>
    <w:rsid w:val="00B00A39"/>
    <w:rsid w:val="00B00E10"/>
    <w:rsid w:val="00B011C4"/>
    <w:rsid w:val="00B01A76"/>
    <w:rsid w:val="00B01A85"/>
    <w:rsid w:val="00B01C96"/>
    <w:rsid w:val="00B0212F"/>
    <w:rsid w:val="00B02457"/>
    <w:rsid w:val="00B02792"/>
    <w:rsid w:val="00B02D55"/>
    <w:rsid w:val="00B02E20"/>
    <w:rsid w:val="00B02E2A"/>
    <w:rsid w:val="00B03446"/>
    <w:rsid w:val="00B04CCF"/>
    <w:rsid w:val="00B05953"/>
    <w:rsid w:val="00B05E1D"/>
    <w:rsid w:val="00B05E2D"/>
    <w:rsid w:val="00B05FF6"/>
    <w:rsid w:val="00B06567"/>
    <w:rsid w:val="00B06AB7"/>
    <w:rsid w:val="00B06D28"/>
    <w:rsid w:val="00B07141"/>
    <w:rsid w:val="00B072C0"/>
    <w:rsid w:val="00B07349"/>
    <w:rsid w:val="00B07FCB"/>
    <w:rsid w:val="00B104D1"/>
    <w:rsid w:val="00B1070B"/>
    <w:rsid w:val="00B10AC1"/>
    <w:rsid w:val="00B11146"/>
    <w:rsid w:val="00B11254"/>
    <w:rsid w:val="00B11FA7"/>
    <w:rsid w:val="00B120A7"/>
    <w:rsid w:val="00B12304"/>
    <w:rsid w:val="00B124C5"/>
    <w:rsid w:val="00B12589"/>
    <w:rsid w:val="00B125B4"/>
    <w:rsid w:val="00B12734"/>
    <w:rsid w:val="00B12898"/>
    <w:rsid w:val="00B12ADF"/>
    <w:rsid w:val="00B141A4"/>
    <w:rsid w:val="00B1463F"/>
    <w:rsid w:val="00B14849"/>
    <w:rsid w:val="00B15030"/>
    <w:rsid w:val="00B1560E"/>
    <w:rsid w:val="00B156D1"/>
    <w:rsid w:val="00B160FC"/>
    <w:rsid w:val="00B16261"/>
    <w:rsid w:val="00B168BF"/>
    <w:rsid w:val="00B170EB"/>
    <w:rsid w:val="00B17B06"/>
    <w:rsid w:val="00B17BF1"/>
    <w:rsid w:val="00B2015C"/>
    <w:rsid w:val="00B204FC"/>
    <w:rsid w:val="00B2065C"/>
    <w:rsid w:val="00B2077B"/>
    <w:rsid w:val="00B223B6"/>
    <w:rsid w:val="00B22AEA"/>
    <w:rsid w:val="00B22DDD"/>
    <w:rsid w:val="00B23113"/>
    <w:rsid w:val="00B2311E"/>
    <w:rsid w:val="00B23681"/>
    <w:rsid w:val="00B23BC4"/>
    <w:rsid w:val="00B23D22"/>
    <w:rsid w:val="00B23D25"/>
    <w:rsid w:val="00B23D50"/>
    <w:rsid w:val="00B24D8B"/>
    <w:rsid w:val="00B24DB7"/>
    <w:rsid w:val="00B24FA8"/>
    <w:rsid w:val="00B2587F"/>
    <w:rsid w:val="00B25881"/>
    <w:rsid w:val="00B258C2"/>
    <w:rsid w:val="00B25A6E"/>
    <w:rsid w:val="00B25ABC"/>
    <w:rsid w:val="00B26249"/>
    <w:rsid w:val="00B26375"/>
    <w:rsid w:val="00B26B28"/>
    <w:rsid w:val="00B26B73"/>
    <w:rsid w:val="00B26D79"/>
    <w:rsid w:val="00B30080"/>
    <w:rsid w:val="00B30163"/>
    <w:rsid w:val="00B302AF"/>
    <w:rsid w:val="00B309CE"/>
    <w:rsid w:val="00B30DB5"/>
    <w:rsid w:val="00B30F5A"/>
    <w:rsid w:val="00B31188"/>
    <w:rsid w:val="00B3129A"/>
    <w:rsid w:val="00B31A75"/>
    <w:rsid w:val="00B32125"/>
    <w:rsid w:val="00B32366"/>
    <w:rsid w:val="00B33030"/>
    <w:rsid w:val="00B33388"/>
    <w:rsid w:val="00B33521"/>
    <w:rsid w:val="00B33E17"/>
    <w:rsid w:val="00B34280"/>
    <w:rsid w:val="00B34E66"/>
    <w:rsid w:val="00B35096"/>
    <w:rsid w:val="00B35DD4"/>
    <w:rsid w:val="00B364B4"/>
    <w:rsid w:val="00B366D0"/>
    <w:rsid w:val="00B36C4E"/>
    <w:rsid w:val="00B36D80"/>
    <w:rsid w:val="00B376E2"/>
    <w:rsid w:val="00B37AE1"/>
    <w:rsid w:val="00B401EB"/>
    <w:rsid w:val="00B4042A"/>
    <w:rsid w:val="00B41008"/>
    <w:rsid w:val="00B41051"/>
    <w:rsid w:val="00B41A92"/>
    <w:rsid w:val="00B424B6"/>
    <w:rsid w:val="00B42706"/>
    <w:rsid w:val="00B42BEE"/>
    <w:rsid w:val="00B43F7C"/>
    <w:rsid w:val="00B446E4"/>
    <w:rsid w:val="00B44D74"/>
    <w:rsid w:val="00B45504"/>
    <w:rsid w:val="00B464A8"/>
    <w:rsid w:val="00B464B0"/>
    <w:rsid w:val="00B465E2"/>
    <w:rsid w:val="00B46FD4"/>
    <w:rsid w:val="00B4715D"/>
    <w:rsid w:val="00B476F3"/>
    <w:rsid w:val="00B47BD5"/>
    <w:rsid w:val="00B47CC7"/>
    <w:rsid w:val="00B47D6B"/>
    <w:rsid w:val="00B508F3"/>
    <w:rsid w:val="00B50A81"/>
    <w:rsid w:val="00B50D15"/>
    <w:rsid w:val="00B50E51"/>
    <w:rsid w:val="00B50FE8"/>
    <w:rsid w:val="00B50FF0"/>
    <w:rsid w:val="00B51349"/>
    <w:rsid w:val="00B51625"/>
    <w:rsid w:val="00B517D4"/>
    <w:rsid w:val="00B5185D"/>
    <w:rsid w:val="00B51BE1"/>
    <w:rsid w:val="00B51F67"/>
    <w:rsid w:val="00B527C3"/>
    <w:rsid w:val="00B5293C"/>
    <w:rsid w:val="00B52E6E"/>
    <w:rsid w:val="00B52F5C"/>
    <w:rsid w:val="00B531F6"/>
    <w:rsid w:val="00B53417"/>
    <w:rsid w:val="00B53565"/>
    <w:rsid w:val="00B535FF"/>
    <w:rsid w:val="00B53EE2"/>
    <w:rsid w:val="00B551A2"/>
    <w:rsid w:val="00B561BB"/>
    <w:rsid w:val="00B568BD"/>
    <w:rsid w:val="00B56A51"/>
    <w:rsid w:val="00B56C99"/>
    <w:rsid w:val="00B5766C"/>
    <w:rsid w:val="00B57C5D"/>
    <w:rsid w:val="00B57CFC"/>
    <w:rsid w:val="00B57EC2"/>
    <w:rsid w:val="00B57F42"/>
    <w:rsid w:val="00B602AD"/>
    <w:rsid w:val="00B6048B"/>
    <w:rsid w:val="00B60982"/>
    <w:rsid w:val="00B60CA9"/>
    <w:rsid w:val="00B612F4"/>
    <w:rsid w:val="00B61471"/>
    <w:rsid w:val="00B61559"/>
    <w:rsid w:val="00B6197F"/>
    <w:rsid w:val="00B61992"/>
    <w:rsid w:val="00B62110"/>
    <w:rsid w:val="00B62584"/>
    <w:rsid w:val="00B625F5"/>
    <w:rsid w:val="00B62614"/>
    <w:rsid w:val="00B62A6D"/>
    <w:rsid w:val="00B645DB"/>
    <w:rsid w:val="00B6541E"/>
    <w:rsid w:val="00B6556C"/>
    <w:rsid w:val="00B65C0F"/>
    <w:rsid w:val="00B65D74"/>
    <w:rsid w:val="00B65DE2"/>
    <w:rsid w:val="00B65F53"/>
    <w:rsid w:val="00B6676C"/>
    <w:rsid w:val="00B66991"/>
    <w:rsid w:val="00B67628"/>
    <w:rsid w:val="00B70F6E"/>
    <w:rsid w:val="00B7141B"/>
    <w:rsid w:val="00B71A53"/>
    <w:rsid w:val="00B72441"/>
    <w:rsid w:val="00B72501"/>
    <w:rsid w:val="00B72C76"/>
    <w:rsid w:val="00B73998"/>
    <w:rsid w:val="00B73E45"/>
    <w:rsid w:val="00B73EFC"/>
    <w:rsid w:val="00B73F95"/>
    <w:rsid w:val="00B7487F"/>
    <w:rsid w:val="00B751CF"/>
    <w:rsid w:val="00B7604D"/>
    <w:rsid w:val="00B76809"/>
    <w:rsid w:val="00B76A62"/>
    <w:rsid w:val="00B76B63"/>
    <w:rsid w:val="00B76D1F"/>
    <w:rsid w:val="00B7787C"/>
    <w:rsid w:val="00B77993"/>
    <w:rsid w:val="00B77BF7"/>
    <w:rsid w:val="00B77D3B"/>
    <w:rsid w:val="00B77EA6"/>
    <w:rsid w:val="00B80CAA"/>
    <w:rsid w:val="00B812F0"/>
    <w:rsid w:val="00B815C4"/>
    <w:rsid w:val="00B81860"/>
    <w:rsid w:val="00B82684"/>
    <w:rsid w:val="00B82B3F"/>
    <w:rsid w:val="00B82E28"/>
    <w:rsid w:val="00B83176"/>
    <w:rsid w:val="00B831EE"/>
    <w:rsid w:val="00B8338E"/>
    <w:rsid w:val="00B833BD"/>
    <w:rsid w:val="00B83D71"/>
    <w:rsid w:val="00B840C4"/>
    <w:rsid w:val="00B84305"/>
    <w:rsid w:val="00B84372"/>
    <w:rsid w:val="00B845F5"/>
    <w:rsid w:val="00B849D1"/>
    <w:rsid w:val="00B84BBD"/>
    <w:rsid w:val="00B853E2"/>
    <w:rsid w:val="00B856A5"/>
    <w:rsid w:val="00B85B14"/>
    <w:rsid w:val="00B861A8"/>
    <w:rsid w:val="00B8645F"/>
    <w:rsid w:val="00B86A87"/>
    <w:rsid w:val="00B86C13"/>
    <w:rsid w:val="00B872C1"/>
    <w:rsid w:val="00B8771B"/>
    <w:rsid w:val="00B90177"/>
    <w:rsid w:val="00B9032B"/>
    <w:rsid w:val="00B904C5"/>
    <w:rsid w:val="00B906DA"/>
    <w:rsid w:val="00B908D6"/>
    <w:rsid w:val="00B90D53"/>
    <w:rsid w:val="00B9161F"/>
    <w:rsid w:val="00B916E1"/>
    <w:rsid w:val="00B9198F"/>
    <w:rsid w:val="00B91B2C"/>
    <w:rsid w:val="00B91B9A"/>
    <w:rsid w:val="00B91CEF"/>
    <w:rsid w:val="00B9253F"/>
    <w:rsid w:val="00B928DE"/>
    <w:rsid w:val="00B92986"/>
    <w:rsid w:val="00B92DD9"/>
    <w:rsid w:val="00B930CC"/>
    <w:rsid w:val="00B9318E"/>
    <w:rsid w:val="00B9366D"/>
    <w:rsid w:val="00B937A0"/>
    <w:rsid w:val="00B93C2A"/>
    <w:rsid w:val="00B94A90"/>
    <w:rsid w:val="00B94E47"/>
    <w:rsid w:val="00B95AAF"/>
    <w:rsid w:val="00B95D0F"/>
    <w:rsid w:val="00B95EA8"/>
    <w:rsid w:val="00B960E4"/>
    <w:rsid w:val="00B96194"/>
    <w:rsid w:val="00B963A0"/>
    <w:rsid w:val="00B97413"/>
    <w:rsid w:val="00B97629"/>
    <w:rsid w:val="00B977B7"/>
    <w:rsid w:val="00B97BA0"/>
    <w:rsid w:val="00BA0295"/>
    <w:rsid w:val="00BA0512"/>
    <w:rsid w:val="00BA095C"/>
    <w:rsid w:val="00BA09DF"/>
    <w:rsid w:val="00BA0E15"/>
    <w:rsid w:val="00BA1576"/>
    <w:rsid w:val="00BA16A4"/>
    <w:rsid w:val="00BA1D39"/>
    <w:rsid w:val="00BA2B07"/>
    <w:rsid w:val="00BA41A3"/>
    <w:rsid w:val="00BA44BA"/>
    <w:rsid w:val="00BA4CCD"/>
    <w:rsid w:val="00BA4E26"/>
    <w:rsid w:val="00BA4E9D"/>
    <w:rsid w:val="00BA5758"/>
    <w:rsid w:val="00BA5AE3"/>
    <w:rsid w:val="00BA61C0"/>
    <w:rsid w:val="00BA6615"/>
    <w:rsid w:val="00BA7353"/>
    <w:rsid w:val="00BA73AB"/>
    <w:rsid w:val="00BA7508"/>
    <w:rsid w:val="00BA7571"/>
    <w:rsid w:val="00BB0670"/>
    <w:rsid w:val="00BB08A0"/>
    <w:rsid w:val="00BB10FD"/>
    <w:rsid w:val="00BB1496"/>
    <w:rsid w:val="00BB152A"/>
    <w:rsid w:val="00BB17C8"/>
    <w:rsid w:val="00BB2487"/>
    <w:rsid w:val="00BB25F0"/>
    <w:rsid w:val="00BB3101"/>
    <w:rsid w:val="00BB3241"/>
    <w:rsid w:val="00BB3EA2"/>
    <w:rsid w:val="00BB4CC5"/>
    <w:rsid w:val="00BB4DD5"/>
    <w:rsid w:val="00BB531C"/>
    <w:rsid w:val="00BB54F2"/>
    <w:rsid w:val="00BB57E1"/>
    <w:rsid w:val="00BB581C"/>
    <w:rsid w:val="00BB58DE"/>
    <w:rsid w:val="00BB5CFA"/>
    <w:rsid w:val="00BB6315"/>
    <w:rsid w:val="00BB75B2"/>
    <w:rsid w:val="00BB7BFC"/>
    <w:rsid w:val="00BB7CA5"/>
    <w:rsid w:val="00BC06E8"/>
    <w:rsid w:val="00BC2113"/>
    <w:rsid w:val="00BC231C"/>
    <w:rsid w:val="00BC2791"/>
    <w:rsid w:val="00BC2AFA"/>
    <w:rsid w:val="00BC2B66"/>
    <w:rsid w:val="00BC2D79"/>
    <w:rsid w:val="00BC2E03"/>
    <w:rsid w:val="00BC3692"/>
    <w:rsid w:val="00BC3F8E"/>
    <w:rsid w:val="00BC435C"/>
    <w:rsid w:val="00BC4B80"/>
    <w:rsid w:val="00BC5EA7"/>
    <w:rsid w:val="00BC61F3"/>
    <w:rsid w:val="00BC7101"/>
    <w:rsid w:val="00BC7597"/>
    <w:rsid w:val="00BC776D"/>
    <w:rsid w:val="00BC7A5F"/>
    <w:rsid w:val="00BC7FF0"/>
    <w:rsid w:val="00BD034E"/>
    <w:rsid w:val="00BD069C"/>
    <w:rsid w:val="00BD07B1"/>
    <w:rsid w:val="00BD0CDF"/>
    <w:rsid w:val="00BD1FC2"/>
    <w:rsid w:val="00BD2885"/>
    <w:rsid w:val="00BD2A90"/>
    <w:rsid w:val="00BD3046"/>
    <w:rsid w:val="00BD3127"/>
    <w:rsid w:val="00BD314E"/>
    <w:rsid w:val="00BD3877"/>
    <w:rsid w:val="00BD4859"/>
    <w:rsid w:val="00BD4878"/>
    <w:rsid w:val="00BD4A51"/>
    <w:rsid w:val="00BD4B00"/>
    <w:rsid w:val="00BD60F3"/>
    <w:rsid w:val="00BD6394"/>
    <w:rsid w:val="00BD699E"/>
    <w:rsid w:val="00BD72BD"/>
    <w:rsid w:val="00BD7841"/>
    <w:rsid w:val="00BD7938"/>
    <w:rsid w:val="00BD7ED3"/>
    <w:rsid w:val="00BE081A"/>
    <w:rsid w:val="00BE0F7E"/>
    <w:rsid w:val="00BE14CC"/>
    <w:rsid w:val="00BE1979"/>
    <w:rsid w:val="00BE1D20"/>
    <w:rsid w:val="00BE1E56"/>
    <w:rsid w:val="00BE1ED0"/>
    <w:rsid w:val="00BE2399"/>
    <w:rsid w:val="00BE2650"/>
    <w:rsid w:val="00BE3287"/>
    <w:rsid w:val="00BE3834"/>
    <w:rsid w:val="00BE3BF5"/>
    <w:rsid w:val="00BE3D70"/>
    <w:rsid w:val="00BE3D8E"/>
    <w:rsid w:val="00BE40A4"/>
    <w:rsid w:val="00BE4542"/>
    <w:rsid w:val="00BE4AD7"/>
    <w:rsid w:val="00BE4CE9"/>
    <w:rsid w:val="00BE5F11"/>
    <w:rsid w:val="00BE671B"/>
    <w:rsid w:val="00BE6955"/>
    <w:rsid w:val="00BE6D2F"/>
    <w:rsid w:val="00BE6DCC"/>
    <w:rsid w:val="00BE6EB1"/>
    <w:rsid w:val="00BE70CB"/>
    <w:rsid w:val="00BE7AA3"/>
    <w:rsid w:val="00BE7B34"/>
    <w:rsid w:val="00BE7CA6"/>
    <w:rsid w:val="00BE7D0B"/>
    <w:rsid w:val="00BF0364"/>
    <w:rsid w:val="00BF0568"/>
    <w:rsid w:val="00BF0868"/>
    <w:rsid w:val="00BF08B7"/>
    <w:rsid w:val="00BF0F24"/>
    <w:rsid w:val="00BF11AC"/>
    <w:rsid w:val="00BF12F9"/>
    <w:rsid w:val="00BF1993"/>
    <w:rsid w:val="00BF1D03"/>
    <w:rsid w:val="00BF22AC"/>
    <w:rsid w:val="00BF2355"/>
    <w:rsid w:val="00BF2B10"/>
    <w:rsid w:val="00BF2BFA"/>
    <w:rsid w:val="00BF2C41"/>
    <w:rsid w:val="00BF2C71"/>
    <w:rsid w:val="00BF323F"/>
    <w:rsid w:val="00BF3634"/>
    <w:rsid w:val="00BF38BD"/>
    <w:rsid w:val="00BF3EAB"/>
    <w:rsid w:val="00BF526E"/>
    <w:rsid w:val="00BF5287"/>
    <w:rsid w:val="00BF59DA"/>
    <w:rsid w:val="00BF65CC"/>
    <w:rsid w:val="00BF6A57"/>
    <w:rsid w:val="00BF6ED7"/>
    <w:rsid w:val="00BF6F74"/>
    <w:rsid w:val="00BF7059"/>
    <w:rsid w:val="00BF730B"/>
    <w:rsid w:val="00BF7707"/>
    <w:rsid w:val="00BF77A4"/>
    <w:rsid w:val="00BF7E5A"/>
    <w:rsid w:val="00C008F4"/>
    <w:rsid w:val="00C00F34"/>
    <w:rsid w:val="00C01457"/>
    <w:rsid w:val="00C015C9"/>
    <w:rsid w:val="00C01B33"/>
    <w:rsid w:val="00C0209A"/>
    <w:rsid w:val="00C022E4"/>
    <w:rsid w:val="00C027CE"/>
    <w:rsid w:val="00C02E7E"/>
    <w:rsid w:val="00C039F4"/>
    <w:rsid w:val="00C03AA1"/>
    <w:rsid w:val="00C0439F"/>
    <w:rsid w:val="00C04CF8"/>
    <w:rsid w:val="00C05083"/>
    <w:rsid w:val="00C050A2"/>
    <w:rsid w:val="00C0527A"/>
    <w:rsid w:val="00C052CB"/>
    <w:rsid w:val="00C053C7"/>
    <w:rsid w:val="00C05BAA"/>
    <w:rsid w:val="00C05BBD"/>
    <w:rsid w:val="00C0648D"/>
    <w:rsid w:val="00C06AD3"/>
    <w:rsid w:val="00C07058"/>
    <w:rsid w:val="00C07731"/>
    <w:rsid w:val="00C0780A"/>
    <w:rsid w:val="00C07A0D"/>
    <w:rsid w:val="00C10340"/>
    <w:rsid w:val="00C10972"/>
    <w:rsid w:val="00C112DE"/>
    <w:rsid w:val="00C11458"/>
    <w:rsid w:val="00C116B5"/>
    <w:rsid w:val="00C11983"/>
    <w:rsid w:val="00C11B9E"/>
    <w:rsid w:val="00C1298A"/>
    <w:rsid w:val="00C12C36"/>
    <w:rsid w:val="00C130E7"/>
    <w:rsid w:val="00C1332D"/>
    <w:rsid w:val="00C13B95"/>
    <w:rsid w:val="00C14071"/>
    <w:rsid w:val="00C140E9"/>
    <w:rsid w:val="00C14B6C"/>
    <w:rsid w:val="00C14DDF"/>
    <w:rsid w:val="00C14EB3"/>
    <w:rsid w:val="00C152D7"/>
    <w:rsid w:val="00C1566B"/>
    <w:rsid w:val="00C15FB4"/>
    <w:rsid w:val="00C160E1"/>
    <w:rsid w:val="00C17096"/>
    <w:rsid w:val="00C172EE"/>
    <w:rsid w:val="00C175C5"/>
    <w:rsid w:val="00C17816"/>
    <w:rsid w:val="00C2047C"/>
    <w:rsid w:val="00C204EF"/>
    <w:rsid w:val="00C21265"/>
    <w:rsid w:val="00C2147A"/>
    <w:rsid w:val="00C21AAC"/>
    <w:rsid w:val="00C21BEE"/>
    <w:rsid w:val="00C220F7"/>
    <w:rsid w:val="00C22E9F"/>
    <w:rsid w:val="00C23506"/>
    <w:rsid w:val="00C237D2"/>
    <w:rsid w:val="00C2386B"/>
    <w:rsid w:val="00C23ED1"/>
    <w:rsid w:val="00C24660"/>
    <w:rsid w:val="00C249A5"/>
    <w:rsid w:val="00C24C16"/>
    <w:rsid w:val="00C24C36"/>
    <w:rsid w:val="00C2509E"/>
    <w:rsid w:val="00C251CC"/>
    <w:rsid w:val="00C25678"/>
    <w:rsid w:val="00C25A27"/>
    <w:rsid w:val="00C26113"/>
    <w:rsid w:val="00C2620A"/>
    <w:rsid w:val="00C26F25"/>
    <w:rsid w:val="00C27063"/>
    <w:rsid w:val="00C275C9"/>
    <w:rsid w:val="00C275D2"/>
    <w:rsid w:val="00C27D09"/>
    <w:rsid w:val="00C30341"/>
    <w:rsid w:val="00C30A53"/>
    <w:rsid w:val="00C30EFB"/>
    <w:rsid w:val="00C30F76"/>
    <w:rsid w:val="00C3112D"/>
    <w:rsid w:val="00C31166"/>
    <w:rsid w:val="00C31B18"/>
    <w:rsid w:val="00C3218E"/>
    <w:rsid w:val="00C32193"/>
    <w:rsid w:val="00C3230A"/>
    <w:rsid w:val="00C326DB"/>
    <w:rsid w:val="00C33C14"/>
    <w:rsid w:val="00C33F70"/>
    <w:rsid w:val="00C345D0"/>
    <w:rsid w:val="00C3472F"/>
    <w:rsid w:val="00C3480A"/>
    <w:rsid w:val="00C34ADA"/>
    <w:rsid w:val="00C351E3"/>
    <w:rsid w:val="00C3547A"/>
    <w:rsid w:val="00C35C17"/>
    <w:rsid w:val="00C360EB"/>
    <w:rsid w:val="00C367A6"/>
    <w:rsid w:val="00C36A40"/>
    <w:rsid w:val="00C36BF1"/>
    <w:rsid w:val="00C371B4"/>
    <w:rsid w:val="00C3772A"/>
    <w:rsid w:val="00C37DA0"/>
    <w:rsid w:val="00C4005A"/>
    <w:rsid w:val="00C40131"/>
    <w:rsid w:val="00C4034C"/>
    <w:rsid w:val="00C40642"/>
    <w:rsid w:val="00C4078A"/>
    <w:rsid w:val="00C407A5"/>
    <w:rsid w:val="00C40BBB"/>
    <w:rsid w:val="00C41036"/>
    <w:rsid w:val="00C411BA"/>
    <w:rsid w:val="00C412D0"/>
    <w:rsid w:val="00C41A6F"/>
    <w:rsid w:val="00C41EB1"/>
    <w:rsid w:val="00C43F7A"/>
    <w:rsid w:val="00C4493E"/>
    <w:rsid w:val="00C44CBF"/>
    <w:rsid w:val="00C45FC5"/>
    <w:rsid w:val="00C46229"/>
    <w:rsid w:val="00C4685D"/>
    <w:rsid w:val="00C469F2"/>
    <w:rsid w:val="00C47039"/>
    <w:rsid w:val="00C47475"/>
    <w:rsid w:val="00C4764E"/>
    <w:rsid w:val="00C47829"/>
    <w:rsid w:val="00C47E3B"/>
    <w:rsid w:val="00C47FE6"/>
    <w:rsid w:val="00C502D0"/>
    <w:rsid w:val="00C506BD"/>
    <w:rsid w:val="00C50DD7"/>
    <w:rsid w:val="00C50F9B"/>
    <w:rsid w:val="00C513DC"/>
    <w:rsid w:val="00C518E8"/>
    <w:rsid w:val="00C51927"/>
    <w:rsid w:val="00C522CD"/>
    <w:rsid w:val="00C526CB"/>
    <w:rsid w:val="00C528C3"/>
    <w:rsid w:val="00C528E2"/>
    <w:rsid w:val="00C52B85"/>
    <w:rsid w:val="00C53318"/>
    <w:rsid w:val="00C537D6"/>
    <w:rsid w:val="00C538CB"/>
    <w:rsid w:val="00C53B33"/>
    <w:rsid w:val="00C53D72"/>
    <w:rsid w:val="00C53D74"/>
    <w:rsid w:val="00C5441E"/>
    <w:rsid w:val="00C549AD"/>
    <w:rsid w:val="00C54A36"/>
    <w:rsid w:val="00C551EC"/>
    <w:rsid w:val="00C55357"/>
    <w:rsid w:val="00C55A35"/>
    <w:rsid w:val="00C5629F"/>
    <w:rsid w:val="00C56824"/>
    <w:rsid w:val="00C56A26"/>
    <w:rsid w:val="00C56C5E"/>
    <w:rsid w:val="00C571DD"/>
    <w:rsid w:val="00C57335"/>
    <w:rsid w:val="00C575B8"/>
    <w:rsid w:val="00C576E8"/>
    <w:rsid w:val="00C57B60"/>
    <w:rsid w:val="00C57F9D"/>
    <w:rsid w:val="00C60C9B"/>
    <w:rsid w:val="00C60ED3"/>
    <w:rsid w:val="00C62180"/>
    <w:rsid w:val="00C6241A"/>
    <w:rsid w:val="00C62488"/>
    <w:rsid w:val="00C62ADD"/>
    <w:rsid w:val="00C62C30"/>
    <w:rsid w:val="00C62DB7"/>
    <w:rsid w:val="00C62DD5"/>
    <w:rsid w:val="00C6327F"/>
    <w:rsid w:val="00C633BA"/>
    <w:rsid w:val="00C6342E"/>
    <w:rsid w:val="00C63A72"/>
    <w:rsid w:val="00C63CE0"/>
    <w:rsid w:val="00C63FF7"/>
    <w:rsid w:val="00C642BC"/>
    <w:rsid w:val="00C64509"/>
    <w:rsid w:val="00C6457A"/>
    <w:rsid w:val="00C6459B"/>
    <w:rsid w:val="00C65180"/>
    <w:rsid w:val="00C6589E"/>
    <w:rsid w:val="00C658E4"/>
    <w:rsid w:val="00C65CAF"/>
    <w:rsid w:val="00C66164"/>
    <w:rsid w:val="00C66C23"/>
    <w:rsid w:val="00C677E5"/>
    <w:rsid w:val="00C67874"/>
    <w:rsid w:val="00C70439"/>
    <w:rsid w:val="00C709CC"/>
    <w:rsid w:val="00C70AA7"/>
    <w:rsid w:val="00C70AC2"/>
    <w:rsid w:val="00C70ACD"/>
    <w:rsid w:val="00C716AF"/>
    <w:rsid w:val="00C71778"/>
    <w:rsid w:val="00C717E9"/>
    <w:rsid w:val="00C71CA9"/>
    <w:rsid w:val="00C72C7E"/>
    <w:rsid w:val="00C72F07"/>
    <w:rsid w:val="00C739D4"/>
    <w:rsid w:val="00C73E23"/>
    <w:rsid w:val="00C73F9F"/>
    <w:rsid w:val="00C74035"/>
    <w:rsid w:val="00C7428E"/>
    <w:rsid w:val="00C74C8B"/>
    <w:rsid w:val="00C74EE7"/>
    <w:rsid w:val="00C75352"/>
    <w:rsid w:val="00C753C1"/>
    <w:rsid w:val="00C753D1"/>
    <w:rsid w:val="00C755BD"/>
    <w:rsid w:val="00C75F33"/>
    <w:rsid w:val="00C75F6C"/>
    <w:rsid w:val="00C765E3"/>
    <w:rsid w:val="00C766B0"/>
    <w:rsid w:val="00C76B55"/>
    <w:rsid w:val="00C76DAD"/>
    <w:rsid w:val="00C76EA6"/>
    <w:rsid w:val="00C77AEF"/>
    <w:rsid w:val="00C77DCC"/>
    <w:rsid w:val="00C77DF6"/>
    <w:rsid w:val="00C806E8"/>
    <w:rsid w:val="00C80A2A"/>
    <w:rsid w:val="00C816BE"/>
    <w:rsid w:val="00C8177C"/>
    <w:rsid w:val="00C81807"/>
    <w:rsid w:val="00C8181E"/>
    <w:rsid w:val="00C818E4"/>
    <w:rsid w:val="00C81A60"/>
    <w:rsid w:val="00C81A6B"/>
    <w:rsid w:val="00C825FF"/>
    <w:rsid w:val="00C828D8"/>
    <w:rsid w:val="00C82B53"/>
    <w:rsid w:val="00C83A94"/>
    <w:rsid w:val="00C83BD8"/>
    <w:rsid w:val="00C83DDC"/>
    <w:rsid w:val="00C841A0"/>
    <w:rsid w:val="00C843B0"/>
    <w:rsid w:val="00C84D05"/>
    <w:rsid w:val="00C84E26"/>
    <w:rsid w:val="00C84EBC"/>
    <w:rsid w:val="00C860C3"/>
    <w:rsid w:val="00C861BE"/>
    <w:rsid w:val="00C86E56"/>
    <w:rsid w:val="00C86F3B"/>
    <w:rsid w:val="00C870E6"/>
    <w:rsid w:val="00C907F6"/>
    <w:rsid w:val="00C90961"/>
    <w:rsid w:val="00C91AAE"/>
    <w:rsid w:val="00C91B57"/>
    <w:rsid w:val="00C91DFC"/>
    <w:rsid w:val="00C9234A"/>
    <w:rsid w:val="00C92540"/>
    <w:rsid w:val="00C92784"/>
    <w:rsid w:val="00C92847"/>
    <w:rsid w:val="00C92C63"/>
    <w:rsid w:val="00C9313D"/>
    <w:rsid w:val="00C938BF"/>
    <w:rsid w:val="00C93BAC"/>
    <w:rsid w:val="00C9418F"/>
    <w:rsid w:val="00C94A9D"/>
    <w:rsid w:val="00C95009"/>
    <w:rsid w:val="00C9500A"/>
    <w:rsid w:val="00C95B68"/>
    <w:rsid w:val="00C961E7"/>
    <w:rsid w:val="00C96217"/>
    <w:rsid w:val="00C96DAF"/>
    <w:rsid w:val="00C97D86"/>
    <w:rsid w:val="00C97DD1"/>
    <w:rsid w:val="00CA0057"/>
    <w:rsid w:val="00CA0226"/>
    <w:rsid w:val="00CA0480"/>
    <w:rsid w:val="00CA0BA3"/>
    <w:rsid w:val="00CA116C"/>
    <w:rsid w:val="00CA11CF"/>
    <w:rsid w:val="00CA1258"/>
    <w:rsid w:val="00CA1630"/>
    <w:rsid w:val="00CA1A24"/>
    <w:rsid w:val="00CA3584"/>
    <w:rsid w:val="00CA369B"/>
    <w:rsid w:val="00CA4054"/>
    <w:rsid w:val="00CA4098"/>
    <w:rsid w:val="00CA4724"/>
    <w:rsid w:val="00CA5172"/>
    <w:rsid w:val="00CA563F"/>
    <w:rsid w:val="00CA59F5"/>
    <w:rsid w:val="00CA5B71"/>
    <w:rsid w:val="00CA6579"/>
    <w:rsid w:val="00CA6EDB"/>
    <w:rsid w:val="00CA7687"/>
    <w:rsid w:val="00CA7715"/>
    <w:rsid w:val="00CA79BC"/>
    <w:rsid w:val="00CA7DA4"/>
    <w:rsid w:val="00CA7E13"/>
    <w:rsid w:val="00CA7EBA"/>
    <w:rsid w:val="00CB0C8A"/>
    <w:rsid w:val="00CB11E7"/>
    <w:rsid w:val="00CB135A"/>
    <w:rsid w:val="00CB17D0"/>
    <w:rsid w:val="00CB245E"/>
    <w:rsid w:val="00CB24E4"/>
    <w:rsid w:val="00CB26CC"/>
    <w:rsid w:val="00CB2D80"/>
    <w:rsid w:val="00CB3141"/>
    <w:rsid w:val="00CB332D"/>
    <w:rsid w:val="00CB3E37"/>
    <w:rsid w:val="00CB3F5F"/>
    <w:rsid w:val="00CB4013"/>
    <w:rsid w:val="00CB416E"/>
    <w:rsid w:val="00CB4311"/>
    <w:rsid w:val="00CB5565"/>
    <w:rsid w:val="00CB55D8"/>
    <w:rsid w:val="00CB566F"/>
    <w:rsid w:val="00CB5E0D"/>
    <w:rsid w:val="00CB5E32"/>
    <w:rsid w:val="00CB6785"/>
    <w:rsid w:val="00CB70BC"/>
    <w:rsid w:val="00CB70D9"/>
    <w:rsid w:val="00CB7180"/>
    <w:rsid w:val="00CB726F"/>
    <w:rsid w:val="00CB74ED"/>
    <w:rsid w:val="00CB74FC"/>
    <w:rsid w:val="00CB758E"/>
    <w:rsid w:val="00CB7B0C"/>
    <w:rsid w:val="00CC0AAF"/>
    <w:rsid w:val="00CC0D44"/>
    <w:rsid w:val="00CC12F3"/>
    <w:rsid w:val="00CC13F1"/>
    <w:rsid w:val="00CC1BBF"/>
    <w:rsid w:val="00CC1DE7"/>
    <w:rsid w:val="00CC1DED"/>
    <w:rsid w:val="00CC1F6F"/>
    <w:rsid w:val="00CC3042"/>
    <w:rsid w:val="00CC3151"/>
    <w:rsid w:val="00CC3BAD"/>
    <w:rsid w:val="00CC3BAE"/>
    <w:rsid w:val="00CC434D"/>
    <w:rsid w:val="00CC47C2"/>
    <w:rsid w:val="00CC562A"/>
    <w:rsid w:val="00CC5DBF"/>
    <w:rsid w:val="00CC5FC3"/>
    <w:rsid w:val="00CC63E2"/>
    <w:rsid w:val="00CC6EC0"/>
    <w:rsid w:val="00CC721F"/>
    <w:rsid w:val="00CC757E"/>
    <w:rsid w:val="00CC77E9"/>
    <w:rsid w:val="00CC7BAC"/>
    <w:rsid w:val="00CC7CE5"/>
    <w:rsid w:val="00CD0095"/>
    <w:rsid w:val="00CD0197"/>
    <w:rsid w:val="00CD0294"/>
    <w:rsid w:val="00CD07C8"/>
    <w:rsid w:val="00CD0AB5"/>
    <w:rsid w:val="00CD1882"/>
    <w:rsid w:val="00CD1B8E"/>
    <w:rsid w:val="00CD1FD3"/>
    <w:rsid w:val="00CD3285"/>
    <w:rsid w:val="00CD3630"/>
    <w:rsid w:val="00CD3BD9"/>
    <w:rsid w:val="00CD3D3C"/>
    <w:rsid w:val="00CD3E07"/>
    <w:rsid w:val="00CD413B"/>
    <w:rsid w:val="00CD4311"/>
    <w:rsid w:val="00CD47C7"/>
    <w:rsid w:val="00CD509B"/>
    <w:rsid w:val="00CD5339"/>
    <w:rsid w:val="00CD53CF"/>
    <w:rsid w:val="00CD53ED"/>
    <w:rsid w:val="00CD5813"/>
    <w:rsid w:val="00CD5BFD"/>
    <w:rsid w:val="00CD639D"/>
    <w:rsid w:val="00CD63F2"/>
    <w:rsid w:val="00CD6B0E"/>
    <w:rsid w:val="00CD6D82"/>
    <w:rsid w:val="00CD728A"/>
    <w:rsid w:val="00CD72FA"/>
    <w:rsid w:val="00CD76FE"/>
    <w:rsid w:val="00CE19D6"/>
    <w:rsid w:val="00CE1E30"/>
    <w:rsid w:val="00CE2881"/>
    <w:rsid w:val="00CE2B2B"/>
    <w:rsid w:val="00CE31EF"/>
    <w:rsid w:val="00CE3858"/>
    <w:rsid w:val="00CE415C"/>
    <w:rsid w:val="00CE470A"/>
    <w:rsid w:val="00CE47CE"/>
    <w:rsid w:val="00CE4FED"/>
    <w:rsid w:val="00CE5258"/>
    <w:rsid w:val="00CE554A"/>
    <w:rsid w:val="00CE58E0"/>
    <w:rsid w:val="00CE67FD"/>
    <w:rsid w:val="00CE686E"/>
    <w:rsid w:val="00CE764C"/>
    <w:rsid w:val="00CE7653"/>
    <w:rsid w:val="00CE767B"/>
    <w:rsid w:val="00CE7694"/>
    <w:rsid w:val="00CE7933"/>
    <w:rsid w:val="00CE79DA"/>
    <w:rsid w:val="00CE7A70"/>
    <w:rsid w:val="00CF00B3"/>
    <w:rsid w:val="00CF0B9F"/>
    <w:rsid w:val="00CF0C86"/>
    <w:rsid w:val="00CF1330"/>
    <w:rsid w:val="00CF1367"/>
    <w:rsid w:val="00CF1704"/>
    <w:rsid w:val="00CF172F"/>
    <w:rsid w:val="00CF17C1"/>
    <w:rsid w:val="00CF1890"/>
    <w:rsid w:val="00CF237C"/>
    <w:rsid w:val="00CF3183"/>
    <w:rsid w:val="00CF34C4"/>
    <w:rsid w:val="00CF3A1D"/>
    <w:rsid w:val="00CF418A"/>
    <w:rsid w:val="00CF4D24"/>
    <w:rsid w:val="00CF4F48"/>
    <w:rsid w:val="00CF56F1"/>
    <w:rsid w:val="00CF5AD3"/>
    <w:rsid w:val="00CF5F50"/>
    <w:rsid w:val="00CF6053"/>
    <w:rsid w:val="00CF6866"/>
    <w:rsid w:val="00CF6924"/>
    <w:rsid w:val="00CF6A49"/>
    <w:rsid w:val="00CF6A8B"/>
    <w:rsid w:val="00CF6DF5"/>
    <w:rsid w:val="00CF70FD"/>
    <w:rsid w:val="00CF728A"/>
    <w:rsid w:val="00D0051C"/>
    <w:rsid w:val="00D01432"/>
    <w:rsid w:val="00D0196F"/>
    <w:rsid w:val="00D01F26"/>
    <w:rsid w:val="00D022B9"/>
    <w:rsid w:val="00D02556"/>
    <w:rsid w:val="00D02581"/>
    <w:rsid w:val="00D0262A"/>
    <w:rsid w:val="00D0284C"/>
    <w:rsid w:val="00D02A25"/>
    <w:rsid w:val="00D02A68"/>
    <w:rsid w:val="00D02AA6"/>
    <w:rsid w:val="00D02CAE"/>
    <w:rsid w:val="00D031C6"/>
    <w:rsid w:val="00D032A1"/>
    <w:rsid w:val="00D03913"/>
    <w:rsid w:val="00D03DC6"/>
    <w:rsid w:val="00D03EF4"/>
    <w:rsid w:val="00D0403E"/>
    <w:rsid w:val="00D042EE"/>
    <w:rsid w:val="00D0502A"/>
    <w:rsid w:val="00D05204"/>
    <w:rsid w:val="00D066C9"/>
    <w:rsid w:val="00D06709"/>
    <w:rsid w:val="00D06BDC"/>
    <w:rsid w:val="00D07088"/>
    <w:rsid w:val="00D1055B"/>
    <w:rsid w:val="00D109BC"/>
    <w:rsid w:val="00D10C82"/>
    <w:rsid w:val="00D11091"/>
    <w:rsid w:val="00D11AD8"/>
    <w:rsid w:val="00D11BE8"/>
    <w:rsid w:val="00D1205B"/>
    <w:rsid w:val="00D1238A"/>
    <w:rsid w:val="00D127B3"/>
    <w:rsid w:val="00D128A3"/>
    <w:rsid w:val="00D12AF3"/>
    <w:rsid w:val="00D13E8E"/>
    <w:rsid w:val="00D13FA4"/>
    <w:rsid w:val="00D14AE8"/>
    <w:rsid w:val="00D14B95"/>
    <w:rsid w:val="00D15248"/>
    <w:rsid w:val="00D15485"/>
    <w:rsid w:val="00D156AE"/>
    <w:rsid w:val="00D15840"/>
    <w:rsid w:val="00D159F6"/>
    <w:rsid w:val="00D15B3B"/>
    <w:rsid w:val="00D15D46"/>
    <w:rsid w:val="00D15D8F"/>
    <w:rsid w:val="00D16074"/>
    <w:rsid w:val="00D16E77"/>
    <w:rsid w:val="00D1755A"/>
    <w:rsid w:val="00D17591"/>
    <w:rsid w:val="00D178A4"/>
    <w:rsid w:val="00D17D12"/>
    <w:rsid w:val="00D17FE8"/>
    <w:rsid w:val="00D20439"/>
    <w:rsid w:val="00D20539"/>
    <w:rsid w:val="00D2086A"/>
    <w:rsid w:val="00D21336"/>
    <w:rsid w:val="00D22632"/>
    <w:rsid w:val="00D2279F"/>
    <w:rsid w:val="00D227DF"/>
    <w:rsid w:val="00D22851"/>
    <w:rsid w:val="00D23E02"/>
    <w:rsid w:val="00D243C4"/>
    <w:rsid w:val="00D24AF7"/>
    <w:rsid w:val="00D24F6D"/>
    <w:rsid w:val="00D254EE"/>
    <w:rsid w:val="00D25A9B"/>
    <w:rsid w:val="00D260A5"/>
    <w:rsid w:val="00D260A8"/>
    <w:rsid w:val="00D26798"/>
    <w:rsid w:val="00D26B4D"/>
    <w:rsid w:val="00D26EB8"/>
    <w:rsid w:val="00D26F3F"/>
    <w:rsid w:val="00D27E0E"/>
    <w:rsid w:val="00D3018F"/>
    <w:rsid w:val="00D3034B"/>
    <w:rsid w:val="00D317F6"/>
    <w:rsid w:val="00D318B9"/>
    <w:rsid w:val="00D31F8E"/>
    <w:rsid w:val="00D3265A"/>
    <w:rsid w:val="00D32766"/>
    <w:rsid w:val="00D32B99"/>
    <w:rsid w:val="00D330F6"/>
    <w:rsid w:val="00D33176"/>
    <w:rsid w:val="00D34294"/>
    <w:rsid w:val="00D3474F"/>
    <w:rsid w:val="00D34FB6"/>
    <w:rsid w:val="00D358CA"/>
    <w:rsid w:val="00D35DAD"/>
    <w:rsid w:val="00D36049"/>
    <w:rsid w:val="00D367FB"/>
    <w:rsid w:val="00D36F3F"/>
    <w:rsid w:val="00D373A1"/>
    <w:rsid w:val="00D37663"/>
    <w:rsid w:val="00D37B6C"/>
    <w:rsid w:val="00D40021"/>
    <w:rsid w:val="00D4025C"/>
    <w:rsid w:val="00D40325"/>
    <w:rsid w:val="00D41193"/>
    <w:rsid w:val="00D41819"/>
    <w:rsid w:val="00D419F5"/>
    <w:rsid w:val="00D41B6F"/>
    <w:rsid w:val="00D41E87"/>
    <w:rsid w:val="00D424F4"/>
    <w:rsid w:val="00D42A35"/>
    <w:rsid w:val="00D4387D"/>
    <w:rsid w:val="00D44962"/>
    <w:rsid w:val="00D44F0F"/>
    <w:rsid w:val="00D459DD"/>
    <w:rsid w:val="00D45C18"/>
    <w:rsid w:val="00D4607B"/>
    <w:rsid w:val="00D461A8"/>
    <w:rsid w:val="00D463D2"/>
    <w:rsid w:val="00D46F36"/>
    <w:rsid w:val="00D47C13"/>
    <w:rsid w:val="00D47CA4"/>
    <w:rsid w:val="00D47DDA"/>
    <w:rsid w:val="00D50774"/>
    <w:rsid w:val="00D51185"/>
    <w:rsid w:val="00D511D3"/>
    <w:rsid w:val="00D5139B"/>
    <w:rsid w:val="00D513CF"/>
    <w:rsid w:val="00D51803"/>
    <w:rsid w:val="00D5226A"/>
    <w:rsid w:val="00D52429"/>
    <w:rsid w:val="00D528E6"/>
    <w:rsid w:val="00D52BD0"/>
    <w:rsid w:val="00D5314E"/>
    <w:rsid w:val="00D53174"/>
    <w:rsid w:val="00D531ED"/>
    <w:rsid w:val="00D5340E"/>
    <w:rsid w:val="00D5344E"/>
    <w:rsid w:val="00D53939"/>
    <w:rsid w:val="00D5429C"/>
    <w:rsid w:val="00D5446D"/>
    <w:rsid w:val="00D54496"/>
    <w:rsid w:val="00D54783"/>
    <w:rsid w:val="00D54C1F"/>
    <w:rsid w:val="00D55358"/>
    <w:rsid w:val="00D5655E"/>
    <w:rsid w:val="00D56FB3"/>
    <w:rsid w:val="00D57573"/>
    <w:rsid w:val="00D575A1"/>
    <w:rsid w:val="00D5784E"/>
    <w:rsid w:val="00D57AEB"/>
    <w:rsid w:val="00D57BC6"/>
    <w:rsid w:val="00D608C4"/>
    <w:rsid w:val="00D61747"/>
    <w:rsid w:val="00D617BA"/>
    <w:rsid w:val="00D6208E"/>
    <w:rsid w:val="00D6233C"/>
    <w:rsid w:val="00D62DF7"/>
    <w:rsid w:val="00D635EE"/>
    <w:rsid w:val="00D63737"/>
    <w:rsid w:val="00D64099"/>
    <w:rsid w:val="00D643CE"/>
    <w:rsid w:val="00D64A5B"/>
    <w:rsid w:val="00D65368"/>
    <w:rsid w:val="00D65D7A"/>
    <w:rsid w:val="00D65D85"/>
    <w:rsid w:val="00D66164"/>
    <w:rsid w:val="00D665D3"/>
    <w:rsid w:val="00D668B6"/>
    <w:rsid w:val="00D668D8"/>
    <w:rsid w:val="00D66B72"/>
    <w:rsid w:val="00D672ED"/>
    <w:rsid w:val="00D67403"/>
    <w:rsid w:val="00D67513"/>
    <w:rsid w:val="00D67700"/>
    <w:rsid w:val="00D679E8"/>
    <w:rsid w:val="00D67A85"/>
    <w:rsid w:val="00D67DED"/>
    <w:rsid w:val="00D703FB"/>
    <w:rsid w:val="00D7048F"/>
    <w:rsid w:val="00D7051E"/>
    <w:rsid w:val="00D7059E"/>
    <w:rsid w:val="00D70D15"/>
    <w:rsid w:val="00D70E5C"/>
    <w:rsid w:val="00D71695"/>
    <w:rsid w:val="00D71700"/>
    <w:rsid w:val="00D71921"/>
    <w:rsid w:val="00D71C5C"/>
    <w:rsid w:val="00D72219"/>
    <w:rsid w:val="00D72B45"/>
    <w:rsid w:val="00D72D62"/>
    <w:rsid w:val="00D72E65"/>
    <w:rsid w:val="00D73F7A"/>
    <w:rsid w:val="00D74906"/>
    <w:rsid w:val="00D749E8"/>
    <w:rsid w:val="00D74C82"/>
    <w:rsid w:val="00D75F28"/>
    <w:rsid w:val="00D76022"/>
    <w:rsid w:val="00D76636"/>
    <w:rsid w:val="00D7667A"/>
    <w:rsid w:val="00D76BBD"/>
    <w:rsid w:val="00D76E3D"/>
    <w:rsid w:val="00D76FA7"/>
    <w:rsid w:val="00D77E60"/>
    <w:rsid w:val="00D77E73"/>
    <w:rsid w:val="00D77F08"/>
    <w:rsid w:val="00D803ED"/>
    <w:rsid w:val="00D80614"/>
    <w:rsid w:val="00D80642"/>
    <w:rsid w:val="00D80D58"/>
    <w:rsid w:val="00D816F2"/>
    <w:rsid w:val="00D8170E"/>
    <w:rsid w:val="00D81FBA"/>
    <w:rsid w:val="00D82B02"/>
    <w:rsid w:val="00D82EE7"/>
    <w:rsid w:val="00D831A1"/>
    <w:rsid w:val="00D832B3"/>
    <w:rsid w:val="00D83D7A"/>
    <w:rsid w:val="00D83EFF"/>
    <w:rsid w:val="00D84275"/>
    <w:rsid w:val="00D84BBE"/>
    <w:rsid w:val="00D84EC8"/>
    <w:rsid w:val="00D84F34"/>
    <w:rsid w:val="00D85177"/>
    <w:rsid w:val="00D85B03"/>
    <w:rsid w:val="00D861DA"/>
    <w:rsid w:val="00D862E9"/>
    <w:rsid w:val="00D86FF9"/>
    <w:rsid w:val="00D87B18"/>
    <w:rsid w:val="00D90413"/>
    <w:rsid w:val="00D90462"/>
    <w:rsid w:val="00D908F3"/>
    <w:rsid w:val="00D90EDC"/>
    <w:rsid w:val="00D9122C"/>
    <w:rsid w:val="00D91569"/>
    <w:rsid w:val="00D91C7B"/>
    <w:rsid w:val="00D91E03"/>
    <w:rsid w:val="00D9213B"/>
    <w:rsid w:val="00D921FB"/>
    <w:rsid w:val="00D926A9"/>
    <w:rsid w:val="00D92C77"/>
    <w:rsid w:val="00D92D22"/>
    <w:rsid w:val="00D92FF7"/>
    <w:rsid w:val="00D93ED2"/>
    <w:rsid w:val="00D943B6"/>
    <w:rsid w:val="00D94A62"/>
    <w:rsid w:val="00D94E28"/>
    <w:rsid w:val="00D952C7"/>
    <w:rsid w:val="00D9580C"/>
    <w:rsid w:val="00D95A31"/>
    <w:rsid w:val="00D96198"/>
    <w:rsid w:val="00D963E7"/>
    <w:rsid w:val="00D963F1"/>
    <w:rsid w:val="00D964D7"/>
    <w:rsid w:val="00D96987"/>
    <w:rsid w:val="00D97C50"/>
    <w:rsid w:val="00D97E24"/>
    <w:rsid w:val="00D97FF2"/>
    <w:rsid w:val="00DA018C"/>
    <w:rsid w:val="00DA06F4"/>
    <w:rsid w:val="00DA09F6"/>
    <w:rsid w:val="00DA1275"/>
    <w:rsid w:val="00DA1566"/>
    <w:rsid w:val="00DA159B"/>
    <w:rsid w:val="00DA1B11"/>
    <w:rsid w:val="00DA2031"/>
    <w:rsid w:val="00DA2257"/>
    <w:rsid w:val="00DA23CF"/>
    <w:rsid w:val="00DA24A2"/>
    <w:rsid w:val="00DA2514"/>
    <w:rsid w:val="00DA2D12"/>
    <w:rsid w:val="00DA3875"/>
    <w:rsid w:val="00DA46A0"/>
    <w:rsid w:val="00DA4AEE"/>
    <w:rsid w:val="00DA4FE9"/>
    <w:rsid w:val="00DA501A"/>
    <w:rsid w:val="00DA50E7"/>
    <w:rsid w:val="00DA53DA"/>
    <w:rsid w:val="00DA54D5"/>
    <w:rsid w:val="00DA5DCB"/>
    <w:rsid w:val="00DA7070"/>
    <w:rsid w:val="00DA7D5D"/>
    <w:rsid w:val="00DB062F"/>
    <w:rsid w:val="00DB0835"/>
    <w:rsid w:val="00DB11FC"/>
    <w:rsid w:val="00DB135E"/>
    <w:rsid w:val="00DB1695"/>
    <w:rsid w:val="00DB1C0A"/>
    <w:rsid w:val="00DB1C60"/>
    <w:rsid w:val="00DB219D"/>
    <w:rsid w:val="00DB2A92"/>
    <w:rsid w:val="00DB30AC"/>
    <w:rsid w:val="00DB389F"/>
    <w:rsid w:val="00DB3B09"/>
    <w:rsid w:val="00DB409A"/>
    <w:rsid w:val="00DB4DCA"/>
    <w:rsid w:val="00DB502C"/>
    <w:rsid w:val="00DB65EE"/>
    <w:rsid w:val="00DB6735"/>
    <w:rsid w:val="00DB6BB4"/>
    <w:rsid w:val="00DB70B3"/>
    <w:rsid w:val="00DB7236"/>
    <w:rsid w:val="00DB7840"/>
    <w:rsid w:val="00DC0AA1"/>
    <w:rsid w:val="00DC0F21"/>
    <w:rsid w:val="00DC10DA"/>
    <w:rsid w:val="00DC1A3B"/>
    <w:rsid w:val="00DC1FBB"/>
    <w:rsid w:val="00DC2915"/>
    <w:rsid w:val="00DC291C"/>
    <w:rsid w:val="00DC2F05"/>
    <w:rsid w:val="00DC3110"/>
    <w:rsid w:val="00DC3537"/>
    <w:rsid w:val="00DC368A"/>
    <w:rsid w:val="00DC3952"/>
    <w:rsid w:val="00DC3D09"/>
    <w:rsid w:val="00DC3D8E"/>
    <w:rsid w:val="00DC44F5"/>
    <w:rsid w:val="00DC5A3A"/>
    <w:rsid w:val="00DC5BEB"/>
    <w:rsid w:val="00DC663A"/>
    <w:rsid w:val="00DC6955"/>
    <w:rsid w:val="00DC69A5"/>
    <w:rsid w:val="00DC6EDA"/>
    <w:rsid w:val="00DC7279"/>
    <w:rsid w:val="00DC7B1A"/>
    <w:rsid w:val="00DC7F8A"/>
    <w:rsid w:val="00DD0A3F"/>
    <w:rsid w:val="00DD0C7D"/>
    <w:rsid w:val="00DD0D25"/>
    <w:rsid w:val="00DD1163"/>
    <w:rsid w:val="00DD1FD4"/>
    <w:rsid w:val="00DD23AE"/>
    <w:rsid w:val="00DD2817"/>
    <w:rsid w:val="00DD2A89"/>
    <w:rsid w:val="00DD2E21"/>
    <w:rsid w:val="00DD2F2F"/>
    <w:rsid w:val="00DD3083"/>
    <w:rsid w:val="00DD30B8"/>
    <w:rsid w:val="00DD3119"/>
    <w:rsid w:val="00DD3237"/>
    <w:rsid w:val="00DD3458"/>
    <w:rsid w:val="00DD3883"/>
    <w:rsid w:val="00DD4007"/>
    <w:rsid w:val="00DD47AA"/>
    <w:rsid w:val="00DD4987"/>
    <w:rsid w:val="00DD4F2E"/>
    <w:rsid w:val="00DD5429"/>
    <w:rsid w:val="00DD5677"/>
    <w:rsid w:val="00DD5767"/>
    <w:rsid w:val="00DD5B2E"/>
    <w:rsid w:val="00DD5F2E"/>
    <w:rsid w:val="00DD613B"/>
    <w:rsid w:val="00DD6453"/>
    <w:rsid w:val="00DD65B9"/>
    <w:rsid w:val="00DD67CE"/>
    <w:rsid w:val="00DD6A19"/>
    <w:rsid w:val="00DD6B11"/>
    <w:rsid w:val="00DD6DCC"/>
    <w:rsid w:val="00DD7661"/>
    <w:rsid w:val="00DE0AEB"/>
    <w:rsid w:val="00DE0E79"/>
    <w:rsid w:val="00DE0EDE"/>
    <w:rsid w:val="00DE1289"/>
    <w:rsid w:val="00DE16A8"/>
    <w:rsid w:val="00DE1EBC"/>
    <w:rsid w:val="00DE26E2"/>
    <w:rsid w:val="00DE2832"/>
    <w:rsid w:val="00DE2A99"/>
    <w:rsid w:val="00DE3F71"/>
    <w:rsid w:val="00DE4E94"/>
    <w:rsid w:val="00DE53AC"/>
    <w:rsid w:val="00DE5A07"/>
    <w:rsid w:val="00DE5C62"/>
    <w:rsid w:val="00DE5D6E"/>
    <w:rsid w:val="00DE6A8D"/>
    <w:rsid w:val="00DE6F03"/>
    <w:rsid w:val="00DE7008"/>
    <w:rsid w:val="00DE773D"/>
    <w:rsid w:val="00DE7811"/>
    <w:rsid w:val="00DE7B90"/>
    <w:rsid w:val="00DE7EF4"/>
    <w:rsid w:val="00DF0311"/>
    <w:rsid w:val="00DF0CAB"/>
    <w:rsid w:val="00DF164A"/>
    <w:rsid w:val="00DF1B18"/>
    <w:rsid w:val="00DF1ED2"/>
    <w:rsid w:val="00DF1F86"/>
    <w:rsid w:val="00DF2E8F"/>
    <w:rsid w:val="00DF3150"/>
    <w:rsid w:val="00DF3366"/>
    <w:rsid w:val="00DF343D"/>
    <w:rsid w:val="00DF3C78"/>
    <w:rsid w:val="00DF42A3"/>
    <w:rsid w:val="00DF45AD"/>
    <w:rsid w:val="00DF4D53"/>
    <w:rsid w:val="00DF54F8"/>
    <w:rsid w:val="00DF58A0"/>
    <w:rsid w:val="00DF5C3F"/>
    <w:rsid w:val="00DF5DD7"/>
    <w:rsid w:val="00DF5E73"/>
    <w:rsid w:val="00DF6178"/>
    <w:rsid w:val="00DF640A"/>
    <w:rsid w:val="00DF66D9"/>
    <w:rsid w:val="00DF69AA"/>
    <w:rsid w:val="00DF6AD6"/>
    <w:rsid w:val="00DF6F0E"/>
    <w:rsid w:val="00DF70D3"/>
    <w:rsid w:val="00DF7324"/>
    <w:rsid w:val="00DF74C9"/>
    <w:rsid w:val="00DF7510"/>
    <w:rsid w:val="00DF7748"/>
    <w:rsid w:val="00DF7AA4"/>
    <w:rsid w:val="00E0007D"/>
    <w:rsid w:val="00E0032E"/>
    <w:rsid w:val="00E007F2"/>
    <w:rsid w:val="00E00C38"/>
    <w:rsid w:val="00E00C9C"/>
    <w:rsid w:val="00E00F29"/>
    <w:rsid w:val="00E01125"/>
    <w:rsid w:val="00E01717"/>
    <w:rsid w:val="00E01852"/>
    <w:rsid w:val="00E01E0B"/>
    <w:rsid w:val="00E01E3B"/>
    <w:rsid w:val="00E01EC5"/>
    <w:rsid w:val="00E0216D"/>
    <w:rsid w:val="00E02C5E"/>
    <w:rsid w:val="00E034F8"/>
    <w:rsid w:val="00E03A5D"/>
    <w:rsid w:val="00E040DB"/>
    <w:rsid w:val="00E04389"/>
    <w:rsid w:val="00E04B06"/>
    <w:rsid w:val="00E04E31"/>
    <w:rsid w:val="00E05456"/>
    <w:rsid w:val="00E057BE"/>
    <w:rsid w:val="00E058EE"/>
    <w:rsid w:val="00E067F4"/>
    <w:rsid w:val="00E06DE3"/>
    <w:rsid w:val="00E06F42"/>
    <w:rsid w:val="00E10098"/>
    <w:rsid w:val="00E10535"/>
    <w:rsid w:val="00E10988"/>
    <w:rsid w:val="00E10AB4"/>
    <w:rsid w:val="00E110B8"/>
    <w:rsid w:val="00E118F5"/>
    <w:rsid w:val="00E11935"/>
    <w:rsid w:val="00E12BC9"/>
    <w:rsid w:val="00E12C3F"/>
    <w:rsid w:val="00E12F4E"/>
    <w:rsid w:val="00E131A9"/>
    <w:rsid w:val="00E136BD"/>
    <w:rsid w:val="00E13937"/>
    <w:rsid w:val="00E13B29"/>
    <w:rsid w:val="00E142B0"/>
    <w:rsid w:val="00E146F8"/>
    <w:rsid w:val="00E152BE"/>
    <w:rsid w:val="00E15591"/>
    <w:rsid w:val="00E15F64"/>
    <w:rsid w:val="00E1616C"/>
    <w:rsid w:val="00E16406"/>
    <w:rsid w:val="00E172CA"/>
    <w:rsid w:val="00E174D2"/>
    <w:rsid w:val="00E17B2B"/>
    <w:rsid w:val="00E17CBE"/>
    <w:rsid w:val="00E20885"/>
    <w:rsid w:val="00E210C6"/>
    <w:rsid w:val="00E21323"/>
    <w:rsid w:val="00E2164C"/>
    <w:rsid w:val="00E227A4"/>
    <w:rsid w:val="00E231EB"/>
    <w:rsid w:val="00E235F4"/>
    <w:rsid w:val="00E23612"/>
    <w:rsid w:val="00E23D2A"/>
    <w:rsid w:val="00E24730"/>
    <w:rsid w:val="00E24ACE"/>
    <w:rsid w:val="00E24D13"/>
    <w:rsid w:val="00E24E41"/>
    <w:rsid w:val="00E255D4"/>
    <w:rsid w:val="00E26058"/>
    <w:rsid w:val="00E2605D"/>
    <w:rsid w:val="00E263C7"/>
    <w:rsid w:val="00E267E3"/>
    <w:rsid w:val="00E26889"/>
    <w:rsid w:val="00E26E40"/>
    <w:rsid w:val="00E26F48"/>
    <w:rsid w:val="00E27981"/>
    <w:rsid w:val="00E27CE9"/>
    <w:rsid w:val="00E27DFC"/>
    <w:rsid w:val="00E301BD"/>
    <w:rsid w:val="00E3064E"/>
    <w:rsid w:val="00E3085C"/>
    <w:rsid w:val="00E30917"/>
    <w:rsid w:val="00E3111C"/>
    <w:rsid w:val="00E31141"/>
    <w:rsid w:val="00E32520"/>
    <w:rsid w:val="00E3276A"/>
    <w:rsid w:val="00E32B59"/>
    <w:rsid w:val="00E33247"/>
    <w:rsid w:val="00E33A64"/>
    <w:rsid w:val="00E34CC6"/>
    <w:rsid w:val="00E34DC7"/>
    <w:rsid w:val="00E34DCF"/>
    <w:rsid w:val="00E350CC"/>
    <w:rsid w:val="00E35B10"/>
    <w:rsid w:val="00E35CDF"/>
    <w:rsid w:val="00E35F87"/>
    <w:rsid w:val="00E36019"/>
    <w:rsid w:val="00E3608A"/>
    <w:rsid w:val="00E3609B"/>
    <w:rsid w:val="00E361C7"/>
    <w:rsid w:val="00E36375"/>
    <w:rsid w:val="00E36749"/>
    <w:rsid w:val="00E3682F"/>
    <w:rsid w:val="00E36B3F"/>
    <w:rsid w:val="00E37978"/>
    <w:rsid w:val="00E402FD"/>
    <w:rsid w:val="00E404F6"/>
    <w:rsid w:val="00E40C5F"/>
    <w:rsid w:val="00E41C2A"/>
    <w:rsid w:val="00E41F39"/>
    <w:rsid w:val="00E430CB"/>
    <w:rsid w:val="00E43512"/>
    <w:rsid w:val="00E43678"/>
    <w:rsid w:val="00E436F3"/>
    <w:rsid w:val="00E43701"/>
    <w:rsid w:val="00E438CE"/>
    <w:rsid w:val="00E43F04"/>
    <w:rsid w:val="00E442F0"/>
    <w:rsid w:val="00E443DC"/>
    <w:rsid w:val="00E447A1"/>
    <w:rsid w:val="00E44D2A"/>
    <w:rsid w:val="00E44DD9"/>
    <w:rsid w:val="00E452CF"/>
    <w:rsid w:val="00E4544B"/>
    <w:rsid w:val="00E455B5"/>
    <w:rsid w:val="00E45C15"/>
    <w:rsid w:val="00E45FAA"/>
    <w:rsid w:val="00E46001"/>
    <w:rsid w:val="00E46206"/>
    <w:rsid w:val="00E46809"/>
    <w:rsid w:val="00E4683D"/>
    <w:rsid w:val="00E4765B"/>
    <w:rsid w:val="00E47E67"/>
    <w:rsid w:val="00E47FE9"/>
    <w:rsid w:val="00E50039"/>
    <w:rsid w:val="00E5014E"/>
    <w:rsid w:val="00E508CF"/>
    <w:rsid w:val="00E51996"/>
    <w:rsid w:val="00E53A2F"/>
    <w:rsid w:val="00E53E2B"/>
    <w:rsid w:val="00E5400C"/>
    <w:rsid w:val="00E540A1"/>
    <w:rsid w:val="00E5507D"/>
    <w:rsid w:val="00E550F8"/>
    <w:rsid w:val="00E55E1B"/>
    <w:rsid w:val="00E560FE"/>
    <w:rsid w:val="00E56789"/>
    <w:rsid w:val="00E56EDA"/>
    <w:rsid w:val="00E56F3B"/>
    <w:rsid w:val="00E571C3"/>
    <w:rsid w:val="00E57A51"/>
    <w:rsid w:val="00E57DC1"/>
    <w:rsid w:val="00E607A7"/>
    <w:rsid w:val="00E60867"/>
    <w:rsid w:val="00E610CD"/>
    <w:rsid w:val="00E61361"/>
    <w:rsid w:val="00E614F0"/>
    <w:rsid w:val="00E619C2"/>
    <w:rsid w:val="00E61ACF"/>
    <w:rsid w:val="00E61CBB"/>
    <w:rsid w:val="00E61CC7"/>
    <w:rsid w:val="00E62AD1"/>
    <w:rsid w:val="00E62B2A"/>
    <w:rsid w:val="00E62BEA"/>
    <w:rsid w:val="00E62F58"/>
    <w:rsid w:val="00E632A4"/>
    <w:rsid w:val="00E6330F"/>
    <w:rsid w:val="00E636CF"/>
    <w:rsid w:val="00E63ADB"/>
    <w:rsid w:val="00E63CC5"/>
    <w:rsid w:val="00E64469"/>
    <w:rsid w:val="00E64885"/>
    <w:rsid w:val="00E64A01"/>
    <w:rsid w:val="00E6535E"/>
    <w:rsid w:val="00E65F1F"/>
    <w:rsid w:val="00E662DE"/>
    <w:rsid w:val="00E6673C"/>
    <w:rsid w:val="00E66D07"/>
    <w:rsid w:val="00E66E45"/>
    <w:rsid w:val="00E66FC4"/>
    <w:rsid w:val="00E67A2A"/>
    <w:rsid w:val="00E67D08"/>
    <w:rsid w:val="00E700E2"/>
    <w:rsid w:val="00E70370"/>
    <w:rsid w:val="00E7057B"/>
    <w:rsid w:val="00E70739"/>
    <w:rsid w:val="00E70785"/>
    <w:rsid w:val="00E70A73"/>
    <w:rsid w:val="00E716F0"/>
    <w:rsid w:val="00E719E8"/>
    <w:rsid w:val="00E71AE3"/>
    <w:rsid w:val="00E722BE"/>
    <w:rsid w:val="00E72611"/>
    <w:rsid w:val="00E72DD7"/>
    <w:rsid w:val="00E72F31"/>
    <w:rsid w:val="00E7317C"/>
    <w:rsid w:val="00E73461"/>
    <w:rsid w:val="00E73673"/>
    <w:rsid w:val="00E73E5B"/>
    <w:rsid w:val="00E74047"/>
    <w:rsid w:val="00E74B16"/>
    <w:rsid w:val="00E74EB0"/>
    <w:rsid w:val="00E76145"/>
    <w:rsid w:val="00E765D9"/>
    <w:rsid w:val="00E76C55"/>
    <w:rsid w:val="00E76EAA"/>
    <w:rsid w:val="00E76EF4"/>
    <w:rsid w:val="00E773B5"/>
    <w:rsid w:val="00E7765E"/>
    <w:rsid w:val="00E77C4E"/>
    <w:rsid w:val="00E77F91"/>
    <w:rsid w:val="00E77F96"/>
    <w:rsid w:val="00E8009A"/>
    <w:rsid w:val="00E804AB"/>
    <w:rsid w:val="00E80767"/>
    <w:rsid w:val="00E80807"/>
    <w:rsid w:val="00E81DE2"/>
    <w:rsid w:val="00E820B0"/>
    <w:rsid w:val="00E822BB"/>
    <w:rsid w:val="00E8254B"/>
    <w:rsid w:val="00E82862"/>
    <w:rsid w:val="00E829FE"/>
    <w:rsid w:val="00E82E5D"/>
    <w:rsid w:val="00E83904"/>
    <w:rsid w:val="00E83C16"/>
    <w:rsid w:val="00E83D90"/>
    <w:rsid w:val="00E846D7"/>
    <w:rsid w:val="00E84787"/>
    <w:rsid w:val="00E847DF"/>
    <w:rsid w:val="00E858D7"/>
    <w:rsid w:val="00E85BF5"/>
    <w:rsid w:val="00E86BB8"/>
    <w:rsid w:val="00E8707D"/>
    <w:rsid w:val="00E87144"/>
    <w:rsid w:val="00E87271"/>
    <w:rsid w:val="00E87ABF"/>
    <w:rsid w:val="00E87D4F"/>
    <w:rsid w:val="00E87EA4"/>
    <w:rsid w:val="00E87FC3"/>
    <w:rsid w:val="00E90A99"/>
    <w:rsid w:val="00E90C7B"/>
    <w:rsid w:val="00E91394"/>
    <w:rsid w:val="00E9171C"/>
    <w:rsid w:val="00E917AA"/>
    <w:rsid w:val="00E91D54"/>
    <w:rsid w:val="00E92318"/>
    <w:rsid w:val="00E928F6"/>
    <w:rsid w:val="00E92A74"/>
    <w:rsid w:val="00E92C58"/>
    <w:rsid w:val="00E93699"/>
    <w:rsid w:val="00E9388E"/>
    <w:rsid w:val="00E938C3"/>
    <w:rsid w:val="00E9395A"/>
    <w:rsid w:val="00E93F42"/>
    <w:rsid w:val="00E94637"/>
    <w:rsid w:val="00E94FBB"/>
    <w:rsid w:val="00E95003"/>
    <w:rsid w:val="00E953B4"/>
    <w:rsid w:val="00E95F91"/>
    <w:rsid w:val="00E96FF4"/>
    <w:rsid w:val="00E9764C"/>
    <w:rsid w:val="00E97745"/>
    <w:rsid w:val="00E97800"/>
    <w:rsid w:val="00E97D20"/>
    <w:rsid w:val="00E97EEA"/>
    <w:rsid w:val="00EA029D"/>
    <w:rsid w:val="00EA0370"/>
    <w:rsid w:val="00EA0606"/>
    <w:rsid w:val="00EA0F6D"/>
    <w:rsid w:val="00EA12E3"/>
    <w:rsid w:val="00EA18D0"/>
    <w:rsid w:val="00EA19F9"/>
    <w:rsid w:val="00EA1B65"/>
    <w:rsid w:val="00EA1C11"/>
    <w:rsid w:val="00EA2200"/>
    <w:rsid w:val="00EA2640"/>
    <w:rsid w:val="00EA278B"/>
    <w:rsid w:val="00EA28F4"/>
    <w:rsid w:val="00EA2BDD"/>
    <w:rsid w:val="00EA2BFD"/>
    <w:rsid w:val="00EA2EA5"/>
    <w:rsid w:val="00EA2FD4"/>
    <w:rsid w:val="00EA4119"/>
    <w:rsid w:val="00EA4796"/>
    <w:rsid w:val="00EA4CB5"/>
    <w:rsid w:val="00EA5211"/>
    <w:rsid w:val="00EA52E1"/>
    <w:rsid w:val="00EA5544"/>
    <w:rsid w:val="00EA5972"/>
    <w:rsid w:val="00EA6DB7"/>
    <w:rsid w:val="00EA6EDD"/>
    <w:rsid w:val="00EA722F"/>
    <w:rsid w:val="00EA74C9"/>
    <w:rsid w:val="00EA7745"/>
    <w:rsid w:val="00EA7860"/>
    <w:rsid w:val="00EB027A"/>
    <w:rsid w:val="00EB070D"/>
    <w:rsid w:val="00EB0B28"/>
    <w:rsid w:val="00EB1E31"/>
    <w:rsid w:val="00EB2466"/>
    <w:rsid w:val="00EB27BA"/>
    <w:rsid w:val="00EB2841"/>
    <w:rsid w:val="00EB32E4"/>
    <w:rsid w:val="00EB3412"/>
    <w:rsid w:val="00EB3862"/>
    <w:rsid w:val="00EB3A01"/>
    <w:rsid w:val="00EB3C93"/>
    <w:rsid w:val="00EB40CE"/>
    <w:rsid w:val="00EB40F9"/>
    <w:rsid w:val="00EB49A1"/>
    <w:rsid w:val="00EB51A8"/>
    <w:rsid w:val="00EB58BB"/>
    <w:rsid w:val="00EB5FBC"/>
    <w:rsid w:val="00EB60EA"/>
    <w:rsid w:val="00EB67F5"/>
    <w:rsid w:val="00EB68E0"/>
    <w:rsid w:val="00EB69AE"/>
    <w:rsid w:val="00EB6D4D"/>
    <w:rsid w:val="00EB749F"/>
    <w:rsid w:val="00EB7D08"/>
    <w:rsid w:val="00EB7EC3"/>
    <w:rsid w:val="00EC1023"/>
    <w:rsid w:val="00EC1419"/>
    <w:rsid w:val="00EC16A2"/>
    <w:rsid w:val="00EC17DA"/>
    <w:rsid w:val="00EC1841"/>
    <w:rsid w:val="00EC1890"/>
    <w:rsid w:val="00EC2035"/>
    <w:rsid w:val="00EC342B"/>
    <w:rsid w:val="00EC3B11"/>
    <w:rsid w:val="00EC3E06"/>
    <w:rsid w:val="00EC43A3"/>
    <w:rsid w:val="00EC4FD0"/>
    <w:rsid w:val="00EC50A2"/>
    <w:rsid w:val="00EC50D1"/>
    <w:rsid w:val="00EC5180"/>
    <w:rsid w:val="00EC65FF"/>
    <w:rsid w:val="00EC6919"/>
    <w:rsid w:val="00EC69CD"/>
    <w:rsid w:val="00EC6C25"/>
    <w:rsid w:val="00EC720D"/>
    <w:rsid w:val="00EC78C9"/>
    <w:rsid w:val="00EC7A76"/>
    <w:rsid w:val="00EC7DB4"/>
    <w:rsid w:val="00ED01FD"/>
    <w:rsid w:val="00ED0517"/>
    <w:rsid w:val="00ED0626"/>
    <w:rsid w:val="00ED0C2C"/>
    <w:rsid w:val="00ED1672"/>
    <w:rsid w:val="00ED261E"/>
    <w:rsid w:val="00ED27DF"/>
    <w:rsid w:val="00ED346C"/>
    <w:rsid w:val="00ED3B28"/>
    <w:rsid w:val="00ED413F"/>
    <w:rsid w:val="00ED42DF"/>
    <w:rsid w:val="00ED469D"/>
    <w:rsid w:val="00ED479E"/>
    <w:rsid w:val="00ED49A0"/>
    <w:rsid w:val="00ED4FAC"/>
    <w:rsid w:val="00ED53A8"/>
    <w:rsid w:val="00ED55DD"/>
    <w:rsid w:val="00ED5D11"/>
    <w:rsid w:val="00ED63B8"/>
    <w:rsid w:val="00ED6647"/>
    <w:rsid w:val="00ED67BC"/>
    <w:rsid w:val="00ED6C60"/>
    <w:rsid w:val="00ED6EAA"/>
    <w:rsid w:val="00ED6FB4"/>
    <w:rsid w:val="00ED709D"/>
    <w:rsid w:val="00ED7671"/>
    <w:rsid w:val="00ED7D0D"/>
    <w:rsid w:val="00EE0F14"/>
    <w:rsid w:val="00EE1013"/>
    <w:rsid w:val="00EE11A9"/>
    <w:rsid w:val="00EE29AB"/>
    <w:rsid w:val="00EE2A01"/>
    <w:rsid w:val="00EE2A02"/>
    <w:rsid w:val="00EE3002"/>
    <w:rsid w:val="00EE39A7"/>
    <w:rsid w:val="00EE3A15"/>
    <w:rsid w:val="00EE3DDD"/>
    <w:rsid w:val="00EE4683"/>
    <w:rsid w:val="00EE494E"/>
    <w:rsid w:val="00EE53D1"/>
    <w:rsid w:val="00EE56F2"/>
    <w:rsid w:val="00EE5C0A"/>
    <w:rsid w:val="00EE642F"/>
    <w:rsid w:val="00EE681D"/>
    <w:rsid w:val="00EE692D"/>
    <w:rsid w:val="00EE6E80"/>
    <w:rsid w:val="00EE72C4"/>
    <w:rsid w:val="00EF00D5"/>
    <w:rsid w:val="00EF0461"/>
    <w:rsid w:val="00EF04C8"/>
    <w:rsid w:val="00EF05E2"/>
    <w:rsid w:val="00EF0682"/>
    <w:rsid w:val="00EF06D9"/>
    <w:rsid w:val="00EF06FB"/>
    <w:rsid w:val="00EF12A4"/>
    <w:rsid w:val="00EF189E"/>
    <w:rsid w:val="00EF1B84"/>
    <w:rsid w:val="00EF2159"/>
    <w:rsid w:val="00EF2D58"/>
    <w:rsid w:val="00EF3324"/>
    <w:rsid w:val="00EF3878"/>
    <w:rsid w:val="00EF3A0E"/>
    <w:rsid w:val="00EF3C52"/>
    <w:rsid w:val="00EF3D1A"/>
    <w:rsid w:val="00EF3F8F"/>
    <w:rsid w:val="00EF40C9"/>
    <w:rsid w:val="00EF414A"/>
    <w:rsid w:val="00EF4227"/>
    <w:rsid w:val="00EF4DB8"/>
    <w:rsid w:val="00EF4ED1"/>
    <w:rsid w:val="00EF50E2"/>
    <w:rsid w:val="00EF51F8"/>
    <w:rsid w:val="00EF531F"/>
    <w:rsid w:val="00EF578A"/>
    <w:rsid w:val="00EF64CF"/>
    <w:rsid w:val="00EF71C7"/>
    <w:rsid w:val="00EF74DE"/>
    <w:rsid w:val="00EF7C9E"/>
    <w:rsid w:val="00EF7F45"/>
    <w:rsid w:val="00F00058"/>
    <w:rsid w:val="00F00093"/>
    <w:rsid w:val="00F001F4"/>
    <w:rsid w:val="00F00A73"/>
    <w:rsid w:val="00F00E2B"/>
    <w:rsid w:val="00F01433"/>
    <w:rsid w:val="00F014AA"/>
    <w:rsid w:val="00F018CA"/>
    <w:rsid w:val="00F01C31"/>
    <w:rsid w:val="00F01CF4"/>
    <w:rsid w:val="00F01F06"/>
    <w:rsid w:val="00F02B17"/>
    <w:rsid w:val="00F03172"/>
    <w:rsid w:val="00F03BFD"/>
    <w:rsid w:val="00F04654"/>
    <w:rsid w:val="00F04664"/>
    <w:rsid w:val="00F04825"/>
    <w:rsid w:val="00F04A84"/>
    <w:rsid w:val="00F04C3E"/>
    <w:rsid w:val="00F052AC"/>
    <w:rsid w:val="00F06101"/>
    <w:rsid w:val="00F062AA"/>
    <w:rsid w:val="00F06C5A"/>
    <w:rsid w:val="00F06E3D"/>
    <w:rsid w:val="00F100C5"/>
    <w:rsid w:val="00F10AA6"/>
    <w:rsid w:val="00F10E23"/>
    <w:rsid w:val="00F12546"/>
    <w:rsid w:val="00F12A2F"/>
    <w:rsid w:val="00F12B00"/>
    <w:rsid w:val="00F12DBA"/>
    <w:rsid w:val="00F13A20"/>
    <w:rsid w:val="00F13D97"/>
    <w:rsid w:val="00F141A9"/>
    <w:rsid w:val="00F14557"/>
    <w:rsid w:val="00F14807"/>
    <w:rsid w:val="00F148E0"/>
    <w:rsid w:val="00F14EFB"/>
    <w:rsid w:val="00F152EA"/>
    <w:rsid w:val="00F15C01"/>
    <w:rsid w:val="00F1741E"/>
    <w:rsid w:val="00F175F0"/>
    <w:rsid w:val="00F1770F"/>
    <w:rsid w:val="00F177B2"/>
    <w:rsid w:val="00F1788E"/>
    <w:rsid w:val="00F17D53"/>
    <w:rsid w:val="00F17E1C"/>
    <w:rsid w:val="00F203D2"/>
    <w:rsid w:val="00F204E1"/>
    <w:rsid w:val="00F20624"/>
    <w:rsid w:val="00F20703"/>
    <w:rsid w:val="00F209A3"/>
    <w:rsid w:val="00F209EF"/>
    <w:rsid w:val="00F20E66"/>
    <w:rsid w:val="00F20E82"/>
    <w:rsid w:val="00F21062"/>
    <w:rsid w:val="00F227BF"/>
    <w:rsid w:val="00F22A1C"/>
    <w:rsid w:val="00F22A93"/>
    <w:rsid w:val="00F23D2F"/>
    <w:rsid w:val="00F240EB"/>
    <w:rsid w:val="00F24615"/>
    <w:rsid w:val="00F246C8"/>
    <w:rsid w:val="00F24A38"/>
    <w:rsid w:val="00F24DBC"/>
    <w:rsid w:val="00F24FC5"/>
    <w:rsid w:val="00F25013"/>
    <w:rsid w:val="00F25099"/>
    <w:rsid w:val="00F250AA"/>
    <w:rsid w:val="00F2547B"/>
    <w:rsid w:val="00F25553"/>
    <w:rsid w:val="00F26400"/>
    <w:rsid w:val="00F26EF9"/>
    <w:rsid w:val="00F27298"/>
    <w:rsid w:val="00F274FB"/>
    <w:rsid w:val="00F2750B"/>
    <w:rsid w:val="00F27550"/>
    <w:rsid w:val="00F278C7"/>
    <w:rsid w:val="00F27C0B"/>
    <w:rsid w:val="00F27D5A"/>
    <w:rsid w:val="00F27F41"/>
    <w:rsid w:val="00F30084"/>
    <w:rsid w:val="00F30582"/>
    <w:rsid w:val="00F30752"/>
    <w:rsid w:val="00F3128B"/>
    <w:rsid w:val="00F31A65"/>
    <w:rsid w:val="00F31C52"/>
    <w:rsid w:val="00F31FEA"/>
    <w:rsid w:val="00F324DD"/>
    <w:rsid w:val="00F32B37"/>
    <w:rsid w:val="00F33554"/>
    <w:rsid w:val="00F335E6"/>
    <w:rsid w:val="00F33799"/>
    <w:rsid w:val="00F339DD"/>
    <w:rsid w:val="00F33B12"/>
    <w:rsid w:val="00F33FB1"/>
    <w:rsid w:val="00F341E2"/>
    <w:rsid w:val="00F3452E"/>
    <w:rsid w:val="00F34546"/>
    <w:rsid w:val="00F34E4D"/>
    <w:rsid w:val="00F35039"/>
    <w:rsid w:val="00F35A85"/>
    <w:rsid w:val="00F35DB4"/>
    <w:rsid w:val="00F3613B"/>
    <w:rsid w:val="00F36BEC"/>
    <w:rsid w:val="00F36C32"/>
    <w:rsid w:val="00F373D3"/>
    <w:rsid w:val="00F37649"/>
    <w:rsid w:val="00F3780F"/>
    <w:rsid w:val="00F37A16"/>
    <w:rsid w:val="00F37C89"/>
    <w:rsid w:val="00F37EED"/>
    <w:rsid w:val="00F407D5"/>
    <w:rsid w:val="00F409D9"/>
    <w:rsid w:val="00F40A6E"/>
    <w:rsid w:val="00F40A9C"/>
    <w:rsid w:val="00F40BC4"/>
    <w:rsid w:val="00F413AB"/>
    <w:rsid w:val="00F4158A"/>
    <w:rsid w:val="00F418ED"/>
    <w:rsid w:val="00F41903"/>
    <w:rsid w:val="00F4211B"/>
    <w:rsid w:val="00F42A04"/>
    <w:rsid w:val="00F42C13"/>
    <w:rsid w:val="00F43173"/>
    <w:rsid w:val="00F436A0"/>
    <w:rsid w:val="00F4395A"/>
    <w:rsid w:val="00F43BF7"/>
    <w:rsid w:val="00F43CB1"/>
    <w:rsid w:val="00F43D75"/>
    <w:rsid w:val="00F4402E"/>
    <w:rsid w:val="00F44398"/>
    <w:rsid w:val="00F44667"/>
    <w:rsid w:val="00F446A5"/>
    <w:rsid w:val="00F447F2"/>
    <w:rsid w:val="00F449BC"/>
    <w:rsid w:val="00F44DA0"/>
    <w:rsid w:val="00F45828"/>
    <w:rsid w:val="00F45B7A"/>
    <w:rsid w:val="00F45DB5"/>
    <w:rsid w:val="00F46261"/>
    <w:rsid w:val="00F462A0"/>
    <w:rsid w:val="00F468F2"/>
    <w:rsid w:val="00F46CF8"/>
    <w:rsid w:val="00F46D60"/>
    <w:rsid w:val="00F4786A"/>
    <w:rsid w:val="00F4798F"/>
    <w:rsid w:val="00F47A0F"/>
    <w:rsid w:val="00F47DD0"/>
    <w:rsid w:val="00F50193"/>
    <w:rsid w:val="00F506AE"/>
    <w:rsid w:val="00F50B6A"/>
    <w:rsid w:val="00F50F26"/>
    <w:rsid w:val="00F51584"/>
    <w:rsid w:val="00F51CFE"/>
    <w:rsid w:val="00F527CD"/>
    <w:rsid w:val="00F529ED"/>
    <w:rsid w:val="00F534FD"/>
    <w:rsid w:val="00F535F2"/>
    <w:rsid w:val="00F53690"/>
    <w:rsid w:val="00F53761"/>
    <w:rsid w:val="00F54082"/>
    <w:rsid w:val="00F54369"/>
    <w:rsid w:val="00F54786"/>
    <w:rsid w:val="00F549CC"/>
    <w:rsid w:val="00F5517F"/>
    <w:rsid w:val="00F553D9"/>
    <w:rsid w:val="00F55870"/>
    <w:rsid w:val="00F55BEB"/>
    <w:rsid w:val="00F55C43"/>
    <w:rsid w:val="00F55CAA"/>
    <w:rsid w:val="00F55DB9"/>
    <w:rsid w:val="00F55F5C"/>
    <w:rsid w:val="00F56215"/>
    <w:rsid w:val="00F569A1"/>
    <w:rsid w:val="00F575C7"/>
    <w:rsid w:val="00F575F2"/>
    <w:rsid w:val="00F5778B"/>
    <w:rsid w:val="00F602EA"/>
    <w:rsid w:val="00F60894"/>
    <w:rsid w:val="00F60A0C"/>
    <w:rsid w:val="00F61CA3"/>
    <w:rsid w:val="00F61D75"/>
    <w:rsid w:val="00F62DFF"/>
    <w:rsid w:val="00F630EB"/>
    <w:rsid w:val="00F63188"/>
    <w:rsid w:val="00F6353E"/>
    <w:rsid w:val="00F63EF6"/>
    <w:rsid w:val="00F644C4"/>
    <w:rsid w:val="00F64A2C"/>
    <w:rsid w:val="00F64D55"/>
    <w:rsid w:val="00F6509F"/>
    <w:rsid w:val="00F65191"/>
    <w:rsid w:val="00F6536D"/>
    <w:rsid w:val="00F65512"/>
    <w:rsid w:val="00F65827"/>
    <w:rsid w:val="00F65B8F"/>
    <w:rsid w:val="00F65CE2"/>
    <w:rsid w:val="00F6638A"/>
    <w:rsid w:val="00F66A72"/>
    <w:rsid w:val="00F66D88"/>
    <w:rsid w:val="00F6707C"/>
    <w:rsid w:val="00F67205"/>
    <w:rsid w:val="00F67B8D"/>
    <w:rsid w:val="00F70701"/>
    <w:rsid w:val="00F70C84"/>
    <w:rsid w:val="00F70D28"/>
    <w:rsid w:val="00F70EB3"/>
    <w:rsid w:val="00F71690"/>
    <w:rsid w:val="00F720F0"/>
    <w:rsid w:val="00F721D8"/>
    <w:rsid w:val="00F723F7"/>
    <w:rsid w:val="00F7286B"/>
    <w:rsid w:val="00F72D00"/>
    <w:rsid w:val="00F732A8"/>
    <w:rsid w:val="00F73B5A"/>
    <w:rsid w:val="00F73B5F"/>
    <w:rsid w:val="00F73F2D"/>
    <w:rsid w:val="00F74296"/>
    <w:rsid w:val="00F7433F"/>
    <w:rsid w:val="00F74391"/>
    <w:rsid w:val="00F74765"/>
    <w:rsid w:val="00F75043"/>
    <w:rsid w:val="00F753D6"/>
    <w:rsid w:val="00F75709"/>
    <w:rsid w:val="00F757D2"/>
    <w:rsid w:val="00F75C87"/>
    <w:rsid w:val="00F76265"/>
    <w:rsid w:val="00F76A52"/>
    <w:rsid w:val="00F7772D"/>
    <w:rsid w:val="00F804D3"/>
    <w:rsid w:val="00F80D6D"/>
    <w:rsid w:val="00F80FFD"/>
    <w:rsid w:val="00F81AE4"/>
    <w:rsid w:val="00F824D2"/>
    <w:rsid w:val="00F827E8"/>
    <w:rsid w:val="00F82B80"/>
    <w:rsid w:val="00F82D0F"/>
    <w:rsid w:val="00F8334A"/>
    <w:rsid w:val="00F83733"/>
    <w:rsid w:val="00F83B51"/>
    <w:rsid w:val="00F83C7A"/>
    <w:rsid w:val="00F843BD"/>
    <w:rsid w:val="00F84442"/>
    <w:rsid w:val="00F84B0B"/>
    <w:rsid w:val="00F8603A"/>
    <w:rsid w:val="00F86B05"/>
    <w:rsid w:val="00F879E9"/>
    <w:rsid w:val="00F90738"/>
    <w:rsid w:val="00F907BF"/>
    <w:rsid w:val="00F90B5A"/>
    <w:rsid w:val="00F90C9C"/>
    <w:rsid w:val="00F92124"/>
    <w:rsid w:val="00F92FBB"/>
    <w:rsid w:val="00F9304F"/>
    <w:rsid w:val="00F9361C"/>
    <w:rsid w:val="00F93F6A"/>
    <w:rsid w:val="00F9436C"/>
    <w:rsid w:val="00F94C0E"/>
    <w:rsid w:val="00F94DA5"/>
    <w:rsid w:val="00F94E7F"/>
    <w:rsid w:val="00F957DF"/>
    <w:rsid w:val="00F962E7"/>
    <w:rsid w:val="00F96EAB"/>
    <w:rsid w:val="00F97BA6"/>
    <w:rsid w:val="00FA0F0C"/>
    <w:rsid w:val="00FA1034"/>
    <w:rsid w:val="00FA1349"/>
    <w:rsid w:val="00FA148C"/>
    <w:rsid w:val="00FA1727"/>
    <w:rsid w:val="00FA1837"/>
    <w:rsid w:val="00FA18E7"/>
    <w:rsid w:val="00FA1B32"/>
    <w:rsid w:val="00FA1E79"/>
    <w:rsid w:val="00FA25CE"/>
    <w:rsid w:val="00FA272F"/>
    <w:rsid w:val="00FA2822"/>
    <w:rsid w:val="00FA2E5C"/>
    <w:rsid w:val="00FA32E7"/>
    <w:rsid w:val="00FA43AB"/>
    <w:rsid w:val="00FA4549"/>
    <w:rsid w:val="00FA473E"/>
    <w:rsid w:val="00FA489F"/>
    <w:rsid w:val="00FA4F7D"/>
    <w:rsid w:val="00FA5B6B"/>
    <w:rsid w:val="00FA6686"/>
    <w:rsid w:val="00FA69AC"/>
    <w:rsid w:val="00FA6B08"/>
    <w:rsid w:val="00FA74B5"/>
    <w:rsid w:val="00FA7E31"/>
    <w:rsid w:val="00FB0631"/>
    <w:rsid w:val="00FB07E0"/>
    <w:rsid w:val="00FB108F"/>
    <w:rsid w:val="00FB13C5"/>
    <w:rsid w:val="00FB1B9D"/>
    <w:rsid w:val="00FB1E5E"/>
    <w:rsid w:val="00FB2D78"/>
    <w:rsid w:val="00FB2EF3"/>
    <w:rsid w:val="00FB2F85"/>
    <w:rsid w:val="00FB30A1"/>
    <w:rsid w:val="00FB3B92"/>
    <w:rsid w:val="00FB3DCE"/>
    <w:rsid w:val="00FB3EBE"/>
    <w:rsid w:val="00FB3F91"/>
    <w:rsid w:val="00FB4AD4"/>
    <w:rsid w:val="00FB4BA9"/>
    <w:rsid w:val="00FB4BE9"/>
    <w:rsid w:val="00FB4F1C"/>
    <w:rsid w:val="00FB4F88"/>
    <w:rsid w:val="00FB5898"/>
    <w:rsid w:val="00FB64D6"/>
    <w:rsid w:val="00FB657D"/>
    <w:rsid w:val="00FB660C"/>
    <w:rsid w:val="00FB6A97"/>
    <w:rsid w:val="00FB7850"/>
    <w:rsid w:val="00FB796F"/>
    <w:rsid w:val="00FC0A18"/>
    <w:rsid w:val="00FC0D84"/>
    <w:rsid w:val="00FC103D"/>
    <w:rsid w:val="00FC12AD"/>
    <w:rsid w:val="00FC1912"/>
    <w:rsid w:val="00FC1959"/>
    <w:rsid w:val="00FC1A9E"/>
    <w:rsid w:val="00FC253B"/>
    <w:rsid w:val="00FC2AEC"/>
    <w:rsid w:val="00FC3300"/>
    <w:rsid w:val="00FC3DEE"/>
    <w:rsid w:val="00FC3ECF"/>
    <w:rsid w:val="00FC43F1"/>
    <w:rsid w:val="00FC445C"/>
    <w:rsid w:val="00FC492F"/>
    <w:rsid w:val="00FC51EC"/>
    <w:rsid w:val="00FC54BD"/>
    <w:rsid w:val="00FC578E"/>
    <w:rsid w:val="00FC57C1"/>
    <w:rsid w:val="00FC6324"/>
    <w:rsid w:val="00FC66F5"/>
    <w:rsid w:val="00FC6C12"/>
    <w:rsid w:val="00FC7527"/>
    <w:rsid w:val="00FC7995"/>
    <w:rsid w:val="00FD04B8"/>
    <w:rsid w:val="00FD0D18"/>
    <w:rsid w:val="00FD14AE"/>
    <w:rsid w:val="00FD16DB"/>
    <w:rsid w:val="00FD1712"/>
    <w:rsid w:val="00FD1792"/>
    <w:rsid w:val="00FD21DB"/>
    <w:rsid w:val="00FD28F3"/>
    <w:rsid w:val="00FD2C19"/>
    <w:rsid w:val="00FD2DFD"/>
    <w:rsid w:val="00FD3173"/>
    <w:rsid w:val="00FD33B6"/>
    <w:rsid w:val="00FD3C5F"/>
    <w:rsid w:val="00FD3F17"/>
    <w:rsid w:val="00FD3F48"/>
    <w:rsid w:val="00FD427D"/>
    <w:rsid w:val="00FD4D48"/>
    <w:rsid w:val="00FD51B3"/>
    <w:rsid w:val="00FD5294"/>
    <w:rsid w:val="00FD54D1"/>
    <w:rsid w:val="00FD577B"/>
    <w:rsid w:val="00FD5923"/>
    <w:rsid w:val="00FD5CE9"/>
    <w:rsid w:val="00FD6544"/>
    <w:rsid w:val="00FD6778"/>
    <w:rsid w:val="00FD6AE7"/>
    <w:rsid w:val="00FD7827"/>
    <w:rsid w:val="00FD7F71"/>
    <w:rsid w:val="00FE014A"/>
    <w:rsid w:val="00FE0B2A"/>
    <w:rsid w:val="00FE0D9A"/>
    <w:rsid w:val="00FE0E31"/>
    <w:rsid w:val="00FE0F81"/>
    <w:rsid w:val="00FE100E"/>
    <w:rsid w:val="00FE1489"/>
    <w:rsid w:val="00FE14BC"/>
    <w:rsid w:val="00FE1597"/>
    <w:rsid w:val="00FE19E4"/>
    <w:rsid w:val="00FE208E"/>
    <w:rsid w:val="00FE25F5"/>
    <w:rsid w:val="00FE34BC"/>
    <w:rsid w:val="00FE354E"/>
    <w:rsid w:val="00FE407D"/>
    <w:rsid w:val="00FE47EC"/>
    <w:rsid w:val="00FE553F"/>
    <w:rsid w:val="00FE5745"/>
    <w:rsid w:val="00FE5D89"/>
    <w:rsid w:val="00FE62B9"/>
    <w:rsid w:val="00FE66CF"/>
    <w:rsid w:val="00FE7E7B"/>
    <w:rsid w:val="00FF0540"/>
    <w:rsid w:val="00FF05E7"/>
    <w:rsid w:val="00FF05F5"/>
    <w:rsid w:val="00FF07C5"/>
    <w:rsid w:val="00FF0839"/>
    <w:rsid w:val="00FF0981"/>
    <w:rsid w:val="00FF0D5F"/>
    <w:rsid w:val="00FF0E62"/>
    <w:rsid w:val="00FF24EC"/>
    <w:rsid w:val="00FF2CCD"/>
    <w:rsid w:val="00FF3204"/>
    <w:rsid w:val="00FF378D"/>
    <w:rsid w:val="00FF3AA5"/>
    <w:rsid w:val="00FF436F"/>
    <w:rsid w:val="00FF4F4C"/>
    <w:rsid w:val="00FF4F8A"/>
    <w:rsid w:val="00FF56A0"/>
    <w:rsid w:val="00FF59A0"/>
    <w:rsid w:val="00FF5A1D"/>
    <w:rsid w:val="00FF624E"/>
    <w:rsid w:val="00FF6270"/>
    <w:rsid w:val="00FF6971"/>
    <w:rsid w:val="00FF6A9C"/>
    <w:rsid w:val="00FF6E3D"/>
    <w:rsid w:val="00FF6EA1"/>
    <w:rsid w:val="00FF6EBA"/>
    <w:rsid w:val="00FF7529"/>
    <w:rsid w:val="00FF758F"/>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E12747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30704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8">
    <w:name w:val="heading 8"/>
    <w:basedOn w:val="Normale"/>
    <w:next w:val="Normale"/>
    <w:link w:val="Titolo8Carattere"/>
    <w:qFormat/>
    <w:rsid w:val="00AE1005"/>
    <w:pPr>
      <w:keepNext/>
      <w:ind w:right="560"/>
      <w:jc w:val="both"/>
      <w:outlineLvl w:val="7"/>
    </w:pPr>
    <w:rPr>
      <w:rFonts w:ascii="Times New Roman" w:eastAsia="Times New Roman" w:hAnsi="Times New Roman" w:cs="Times New Roman"/>
      <w:b/>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rsid w:val="00724333"/>
    <w:rPr>
      <w:rFonts w:ascii="Times New Roman" w:eastAsia="Times New Roman" w:hAnsi="Times New Roman" w:cs="Times New Roman"/>
      <w:lang w:eastAsia="it-IT"/>
    </w:rPr>
  </w:style>
  <w:style w:type="character" w:customStyle="1" w:styleId="TestonotaapidipaginaCarattere">
    <w:name w:val="Testo nota a piè di pagina Carattere"/>
    <w:basedOn w:val="Carpredefinitoparagrafo"/>
    <w:link w:val="Testonotaapidipagina"/>
    <w:rsid w:val="00724333"/>
    <w:rPr>
      <w:rFonts w:ascii="Times New Roman" w:eastAsia="Times New Roman" w:hAnsi="Times New Roman" w:cs="Times New Roman"/>
      <w:lang w:eastAsia="it-IT"/>
    </w:rPr>
  </w:style>
  <w:style w:type="character" w:styleId="Rimandonotaapidipagina">
    <w:name w:val="footnote reference"/>
    <w:rsid w:val="00724333"/>
    <w:rPr>
      <w:vertAlign w:val="superscript"/>
    </w:rPr>
  </w:style>
  <w:style w:type="paragraph" w:styleId="Corpodeltesto2">
    <w:name w:val="Body Text 2"/>
    <w:basedOn w:val="Normale"/>
    <w:link w:val="Corpodeltesto2Carattere"/>
    <w:rsid w:val="00724333"/>
    <w:pPr>
      <w:ind w:right="560"/>
      <w:jc w:val="both"/>
    </w:pPr>
    <w:rPr>
      <w:rFonts w:ascii="Times New Roman" w:eastAsia="Times New Roman" w:hAnsi="Times New Roman" w:cs="Times New Roman"/>
      <w:lang w:eastAsia="it-IT"/>
    </w:rPr>
  </w:style>
  <w:style w:type="character" w:customStyle="1" w:styleId="Corpodeltesto2Carattere">
    <w:name w:val="Corpo del testo 2 Carattere"/>
    <w:basedOn w:val="Carpredefinitoparagrafo"/>
    <w:link w:val="Corpodeltesto2"/>
    <w:rsid w:val="00724333"/>
    <w:rPr>
      <w:rFonts w:ascii="Times New Roman" w:eastAsia="Times New Roman" w:hAnsi="Times New Roman" w:cs="Times New Roman"/>
      <w:lang w:eastAsia="it-IT"/>
    </w:rPr>
  </w:style>
  <w:style w:type="character" w:customStyle="1" w:styleId="Titolo8Carattere">
    <w:name w:val="Titolo 8 Carattere"/>
    <w:basedOn w:val="Carpredefinitoparagrafo"/>
    <w:link w:val="Titolo8"/>
    <w:rsid w:val="00AE1005"/>
    <w:rPr>
      <w:rFonts w:ascii="Times New Roman" w:eastAsia="Times New Roman" w:hAnsi="Times New Roman" w:cs="Times New Roman"/>
      <w:b/>
      <w:lang w:eastAsia="it-IT"/>
    </w:rPr>
  </w:style>
  <w:style w:type="paragraph" w:customStyle="1" w:styleId="Corpodeltesto21">
    <w:name w:val="Corpo del testo 21"/>
    <w:basedOn w:val="Normale"/>
    <w:rsid w:val="00AE1005"/>
    <w:pPr>
      <w:tabs>
        <w:tab w:val="left" w:pos="9072"/>
      </w:tabs>
      <w:ind w:right="-594"/>
      <w:jc w:val="both"/>
    </w:pPr>
    <w:rPr>
      <w:rFonts w:ascii="New York" w:eastAsia="Times New Roman" w:hAnsi="New York" w:cs="Times New Roman"/>
      <w:szCs w:val="20"/>
      <w:lang w:eastAsia="it-IT"/>
    </w:rPr>
  </w:style>
  <w:style w:type="paragraph" w:styleId="Testofumetto">
    <w:name w:val="Balloon Text"/>
    <w:basedOn w:val="Normale"/>
    <w:link w:val="TestofumettoCarattere"/>
    <w:uiPriority w:val="99"/>
    <w:semiHidden/>
    <w:unhideWhenUsed/>
    <w:rsid w:val="00AE1005"/>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AE1005"/>
    <w:rPr>
      <w:rFonts w:ascii="Times New Roman" w:hAnsi="Times New Roman" w:cs="Times New Roman"/>
      <w:sz w:val="18"/>
      <w:szCs w:val="18"/>
    </w:rPr>
  </w:style>
  <w:style w:type="character" w:styleId="Collegamentoipertestuale">
    <w:name w:val="Hyperlink"/>
    <w:basedOn w:val="Carpredefinitoparagrafo"/>
    <w:uiPriority w:val="99"/>
    <w:unhideWhenUsed/>
    <w:rsid w:val="00483493"/>
    <w:rPr>
      <w:color w:val="0563C1" w:themeColor="hyperlink"/>
      <w:u w:val="single"/>
    </w:rPr>
  </w:style>
  <w:style w:type="paragraph" w:styleId="Corpodeltesto3">
    <w:name w:val="Body Text 3"/>
    <w:basedOn w:val="Normale"/>
    <w:link w:val="Corpodeltesto3Carattere"/>
    <w:uiPriority w:val="99"/>
    <w:unhideWhenUsed/>
    <w:rsid w:val="005614D4"/>
    <w:pPr>
      <w:spacing w:after="120"/>
    </w:pPr>
    <w:rPr>
      <w:sz w:val="16"/>
      <w:szCs w:val="16"/>
    </w:rPr>
  </w:style>
  <w:style w:type="character" w:customStyle="1" w:styleId="Corpodeltesto3Carattere">
    <w:name w:val="Corpo del testo 3 Carattere"/>
    <w:basedOn w:val="Carpredefinitoparagrafo"/>
    <w:link w:val="Corpodeltesto3"/>
    <w:uiPriority w:val="99"/>
    <w:rsid w:val="005614D4"/>
    <w:rPr>
      <w:sz w:val="16"/>
      <w:szCs w:val="16"/>
    </w:rPr>
  </w:style>
  <w:style w:type="character" w:customStyle="1" w:styleId="Titolo1Carattere">
    <w:name w:val="Titolo 1 Carattere"/>
    <w:basedOn w:val="Carpredefinitoparagrafo"/>
    <w:link w:val="Titolo1"/>
    <w:uiPriority w:val="9"/>
    <w:rsid w:val="0030704E"/>
    <w:rPr>
      <w:rFonts w:asciiTheme="majorHAnsi" w:eastAsiaTheme="majorEastAsia" w:hAnsiTheme="majorHAnsi" w:cstheme="majorBidi"/>
      <w:color w:val="2F5496" w:themeColor="accent1" w:themeShade="BF"/>
      <w:sz w:val="32"/>
      <w:szCs w:val="32"/>
    </w:rPr>
  </w:style>
  <w:style w:type="paragraph" w:styleId="NormaleWeb">
    <w:name w:val="Normal (Web)"/>
    <w:basedOn w:val="Normale"/>
    <w:uiPriority w:val="99"/>
    <w:unhideWhenUsed/>
    <w:rsid w:val="00FD51B3"/>
    <w:pPr>
      <w:spacing w:before="100" w:beforeAutospacing="1" w:after="100" w:afterAutospacing="1"/>
    </w:pPr>
    <w:rPr>
      <w:rFonts w:ascii="Times New Roman" w:hAnsi="Times New Roman" w:cs="Times New Roman"/>
      <w:lang w:eastAsia="it-IT"/>
    </w:rPr>
  </w:style>
  <w:style w:type="paragraph" w:customStyle="1" w:styleId="Corpodeltesto22">
    <w:name w:val="Corpo del testo 22"/>
    <w:basedOn w:val="Normale"/>
    <w:rsid w:val="00625C66"/>
    <w:pPr>
      <w:tabs>
        <w:tab w:val="left" w:pos="9072"/>
      </w:tabs>
      <w:ind w:right="-594"/>
      <w:jc w:val="both"/>
    </w:pPr>
    <w:rPr>
      <w:rFonts w:ascii="New York" w:eastAsia="Times New Roman" w:hAnsi="New York" w:cs="Times New Roman"/>
      <w:szCs w:val="20"/>
      <w:lang w:eastAsia="it-IT"/>
    </w:rPr>
  </w:style>
  <w:style w:type="paragraph" w:customStyle="1" w:styleId="Corpodeltesto23">
    <w:name w:val="Corpo del testo 23"/>
    <w:basedOn w:val="Normale"/>
    <w:rsid w:val="00FC7527"/>
    <w:pPr>
      <w:tabs>
        <w:tab w:val="left" w:pos="9072"/>
      </w:tabs>
      <w:ind w:right="-594"/>
      <w:jc w:val="both"/>
    </w:pPr>
    <w:rPr>
      <w:rFonts w:ascii="New York" w:eastAsia="Times New Roman" w:hAnsi="New York" w:cs="Times New Roman"/>
      <w:szCs w:val="20"/>
      <w:lang w:eastAsia="it-IT"/>
    </w:rPr>
  </w:style>
  <w:style w:type="paragraph" w:styleId="Intestazione">
    <w:name w:val="header"/>
    <w:basedOn w:val="Normale"/>
    <w:link w:val="IntestazioneCarattere"/>
    <w:uiPriority w:val="99"/>
    <w:unhideWhenUsed/>
    <w:rsid w:val="0057529F"/>
    <w:pPr>
      <w:tabs>
        <w:tab w:val="center" w:pos="4819"/>
        <w:tab w:val="right" w:pos="9638"/>
      </w:tabs>
    </w:pPr>
  </w:style>
  <w:style w:type="character" w:customStyle="1" w:styleId="IntestazioneCarattere">
    <w:name w:val="Intestazione Carattere"/>
    <w:basedOn w:val="Carpredefinitoparagrafo"/>
    <w:link w:val="Intestazione"/>
    <w:uiPriority w:val="99"/>
    <w:rsid w:val="0057529F"/>
  </w:style>
  <w:style w:type="paragraph" w:styleId="Pidipagina">
    <w:name w:val="footer"/>
    <w:basedOn w:val="Normale"/>
    <w:link w:val="PidipaginaCarattere"/>
    <w:uiPriority w:val="99"/>
    <w:unhideWhenUsed/>
    <w:rsid w:val="00E36B3F"/>
    <w:pPr>
      <w:tabs>
        <w:tab w:val="center" w:pos="4819"/>
        <w:tab w:val="right" w:pos="9638"/>
      </w:tabs>
    </w:pPr>
  </w:style>
  <w:style w:type="character" w:customStyle="1" w:styleId="PidipaginaCarattere">
    <w:name w:val="Piè di pagina Carattere"/>
    <w:basedOn w:val="Carpredefinitoparagrafo"/>
    <w:link w:val="Pidipagina"/>
    <w:uiPriority w:val="99"/>
    <w:rsid w:val="00E36B3F"/>
  </w:style>
  <w:style w:type="paragraph" w:customStyle="1" w:styleId="Corpodeltesto24">
    <w:name w:val="Corpo del testo 24"/>
    <w:basedOn w:val="Normale"/>
    <w:rsid w:val="00E3609B"/>
    <w:pPr>
      <w:tabs>
        <w:tab w:val="left" w:pos="9072"/>
      </w:tabs>
      <w:ind w:right="-594"/>
      <w:jc w:val="both"/>
    </w:pPr>
    <w:rPr>
      <w:rFonts w:ascii="New York" w:eastAsia="Times New Roman" w:hAnsi="New York" w:cs="Times New Roman"/>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5968">
      <w:bodyDiv w:val="1"/>
      <w:marLeft w:val="0"/>
      <w:marRight w:val="0"/>
      <w:marTop w:val="0"/>
      <w:marBottom w:val="0"/>
      <w:divBdr>
        <w:top w:val="none" w:sz="0" w:space="0" w:color="auto"/>
        <w:left w:val="none" w:sz="0" w:space="0" w:color="auto"/>
        <w:bottom w:val="none" w:sz="0" w:space="0" w:color="auto"/>
        <w:right w:val="none" w:sz="0" w:space="0" w:color="auto"/>
      </w:divBdr>
    </w:div>
    <w:div w:id="93258208">
      <w:bodyDiv w:val="1"/>
      <w:marLeft w:val="0"/>
      <w:marRight w:val="0"/>
      <w:marTop w:val="0"/>
      <w:marBottom w:val="0"/>
      <w:divBdr>
        <w:top w:val="none" w:sz="0" w:space="0" w:color="auto"/>
        <w:left w:val="none" w:sz="0" w:space="0" w:color="auto"/>
        <w:bottom w:val="none" w:sz="0" w:space="0" w:color="auto"/>
        <w:right w:val="none" w:sz="0" w:space="0" w:color="auto"/>
      </w:divBdr>
    </w:div>
    <w:div w:id="116679281">
      <w:bodyDiv w:val="1"/>
      <w:marLeft w:val="0"/>
      <w:marRight w:val="0"/>
      <w:marTop w:val="0"/>
      <w:marBottom w:val="0"/>
      <w:divBdr>
        <w:top w:val="none" w:sz="0" w:space="0" w:color="auto"/>
        <w:left w:val="none" w:sz="0" w:space="0" w:color="auto"/>
        <w:bottom w:val="none" w:sz="0" w:space="0" w:color="auto"/>
        <w:right w:val="none" w:sz="0" w:space="0" w:color="auto"/>
      </w:divBdr>
      <w:divsChild>
        <w:div w:id="1781562417">
          <w:marLeft w:val="0"/>
          <w:marRight w:val="0"/>
          <w:marTop w:val="0"/>
          <w:marBottom w:val="0"/>
          <w:divBdr>
            <w:top w:val="none" w:sz="0" w:space="0" w:color="auto"/>
            <w:left w:val="none" w:sz="0" w:space="0" w:color="auto"/>
            <w:bottom w:val="none" w:sz="0" w:space="0" w:color="auto"/>
            <w:right w:val="none" w:sz="0" w:space="0" w:color="auto"/>
          </w:divBdr>
          <w:divsChild>
            <w:div w:id="1968849497">
              <w:marLeft w:val="0"/>
              <w:marRight w:val="0"/>
              <w:marTop w:val="0"/>
              <w:marBottom w:val="0"/>
              <w:divBdr>
                <w:top w:val="none" w:sz="0" w:space="0" w:color="auto"/>
                <w:left w:val="none" w:sz="0" w:space="0" w:color="auto"/>
                <w:bottom w:val="none" w:sz="0" w:space="0" w:color="auto"/>
                <w:right w:val="none" w:sz="0" w:space="0" w:color="auto"/>
              </w:divBdr>
              <w:divsChild>
                <w:div w:id="7000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78635">
      <w:bodyDiv w:val="1"/>
      <w:marLeft w:val="0"/>
      <w:marRight w:val="0"/>
      <w:marTop w:val="0"/>
      <w:marBottom w:val="0"/>
      <w:divBdr>
        <w:top w:val="none" w:sz="0" w:space="0" w:color="auto"/>
        <w:left w:val="none" w:sz="0" w:space="0" w:color="auto"/>
        <w:bottom w:val="none" w:sz="0" w:space="0" w:color="auto"/>
        <w:right w:val="none" w:sz="0" w:space="0" w:color="auto"/>
      </w:divBdr>
    </w:div>
    <w:div w:id="159660238">
      <w:bodyDiv w:val="1"/>
      <w:marLeft w:val="0"/>
      <w:marRight w:val="0"/>
      <w:marTop w:val="0"/>
      <w:marBottom w:val="0"/>
      <w:divBdr>
        <w:top w:val="none" w:sz="0" w:space="0" w:color="auto"/>
        <w:left w:val="none" w:sz="0" w:space="0" w:color="auto"/>
        <w:bottom w:val="none" w:sz="0" w:space="0" w:color="auto"/>
        <w:right w:val="none" w:sz="0" w:space="0" w:color="auto"/>
      </w:divBdr>
    </w:div>
    <w:div w:id="167331975">
      <w:bodyDiv w:val="1"/>
      <w:marLeft w:val="0"/>
      <w:marRight w:val="0"/>
      <w:marTop w:val="0"/>
      <w:marBottom w:val="0"/>
      <w:divBdr>
        <w:top w:val="none" w:sz="0" w:space="0" w:color="auto"/>
        <w:left w:val="none" w:sz="0" w:space="0" w:color="auto"/>
        <w:bottom w:val="none" w:sz="0" w:space="0" w:color="auto"/>
        <w:right w:val="none" w:sz="0" w:space="0" w:color="auto"/>
      </w:divBdr>
    </w:div>
    <w:div w:id="193006791">
      <w:bodyDiv w:val="1"/>
      <w:marLeft w:val="0"/>
      <w:marRight w:val="0"/>
      <w:marTop w:val="0"/>
      <w:marBottom w:val="0"/>
      <w:divBdr>
        <w:top w:val="none" w:sz="0" w:space="0" w:color="auto"/>
        <w:left w:val="none" w:sz="0" w:space="0" w:color="auto"/>
        <w:bottom w:val="none" w:sz="0" w:space="0" w:color="auto"/>
        <w:right w:val="none" w:sz="0" w:space="0" w:color="auto"/>
      </w:divBdr>
    </w:div>
    <w:div w:id="193082484">
      <w:bodyDiv w:val="1"/>
      <w:marLeft w:val="0"/>
      <w:marRight w:val="0"/>
      <w:marTop w:val="0"/>
      <w:marBottom w:val="0"/>
      <w:divBdr>
        <w:top w:val="none" w:sz="0" w:space="0" w:color="auto"/>
        <w:left w:val="none" w:sz="0" w:space="0" w:color="auto"/>
        <w:bottom w:val="none" w:sz="0" w:space="0" w:color="auto"/>
        <w:right w:val="none" w:sz="0" w:space="0" w:color="auto"/>
      </w:divBdr>
    </w:div>
    <w:div w:id="209536192">
      <w:bodyDiv w:val="1"/>
      <w:marLeft w:val="0"/>
      <w:marRight w:val="0"/>
      <w:marTop w:val="0"/>
      <w:marBottom w:val="0"/>
      <w:divBdr>
        <w:top w:val="none" w:sz="0" w:space="0" w:color="auto"/>
        <w:left w:val="none" w:sz="0" w:space="0" w:color="auto"/>
        <w:bottom w:val="none" w:sz="0" w:space="0" w:color="auto"/>
        <w:right w:val="none" w:sz="0" w:space="0" w:color="auto"/>
      </w:divBdr>
    </w:div>
    <w:div w:id="209537596">
      <w:bodyDiv w:val="1"/>
      <w:marLeft w:val="0"/>
      <w:marRight w:val="0"/>
      <w:marTop w:val="0"/>
      <w:marBottom w:val="0"/>
      <w:divBdr>
        <w:top w:val="none" w:sz="0" w:space="0" w:color="auto"/>
        <w:left w:val="none" w:sz="0" w:space="0" w:color="auto"/>
        <w:bottom w:val="none" w:sz="0" w:space="0" w:color="auto"/>
        <w:right w:val="none" w:sz="0" w:space="0" w:color="auto"/>
      </w:divBdr>
      <w:divsChild>
        <w:div w:id="1789004541">
          <w:marLeft w:val="0"/>
          <w:marRight w:val="0"/>
          <w:marTop w:val="0"/>
          <w:marBottom w:val="0"/>
          <w:divBdr>
            <w:top w:val="none" w:sz="0" w:space="0" w:color="auto"/>
            <w:left w:val="none" w:sz="0" w:space="0" w:color="auto"/>
            <w:bottom w:val="none" w:sz="0" w:space="0" w:color="auto"/>
            <w:right w:val="none" w:sz="0" w:space="0" w:color="auto"/>
          </w:divBdr>
          <w:divsChild>
            <w:div w:id="1984968604">
              <w:marLeft w:val="0"/>
              <w:marRight w:val="0"/>
              <w:marTop w:val="0"/>
              <w:marBottom w:val="0"/>
              <w:divBdr>
                <w:top w:val="none" w:sz="0" w:space="0" w:color="auto"/>
                <w:left w:val="none" w:sz="0" w:space="0" w:color="auto"/>
                <w:bottom w:val="none" w:sz="0" w:space="0" w:color="auto"/>
                <w:right w:val="none" w:sz="0" w:space="0" w:color="auto"/>
              </w:divBdr>
              <w:divsChild>
                <w:div w:id="12454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976489">
      <w:bodyDiv w:val="1"/>
      <w:marLeft w:val="0"/>
      <w:marRight w:val="0"/>
      <w:marTop w:val="0"/>
      <w:marBottom w:val="0"/>
      <w:divBdr>
        <w:top w:val="none" w:sz="0" w:space="0" w:color="auto"/>
        <w:left w:val="none" w:sz="0" w:space="0" w:color="auto"/>
        <w:bottom w:val="none" w:sz="0" w:space="0" w:color="auto"/>
        <w:right w:val="none" w:sz="0" w:space="0" w:color="auto"/>
      </w:divBdr>
    </w:div>
    <w:div w:id="218833762">
      <w:bodyDiv w:val="1"/>
      <w:marLeft w:val="0"/>
      <w:marRight w:val="0"/>
      <w:marTop w:val="0"/>
      <w:marBottom w:val="0"/>
      <w:divBdr>
        <w:top w:val="none" w:sz="0" w:space="0" w:color="auto"/>
        <w:left w:val="none" w:sz="0" w:space="0" w:color="auto"/>
        <w:bottom w:val="none" w:sz="0" w:space="0" w:color="auto"/>
        <w:right w:val="none" w:sz="0" w:space="0" w:color="auto"/>
      </w:divBdr>
    </w:div>
    <w:div w:id="221185775">
      <w:bodyDiv w:val="1"/>
      <w:marLeft w:val="0"/>
      <w:marRight w:val="0"/>
      <w:marTop w:val="0"/>
      <w:marBottom w:val="0"/>
      <w:divBdr>
        <w:top w:val="none" w:sz="0" w:space="0" w:color="auto"/>
        <w:left w:val="none" w:sz="0" w:space="0" w:color="auto"/>
        <w:bottom w:val="none" w:sz="0" w:space="0" w:color="auto"/>
        <w:right w:val="none" w:sz="0" w:space="0" w:color="auto"/>
      </w:divBdr>
      <w:divsChild>
        <w:div w:id="2088723603">
          <w:marLeft w:val="0"/>
          <w:marRight w:val="0"/>
          <w:marTop w:val="0"/>
          <w:marBottom w:val="0"/>
          <w:divBdr>
            <w:top w:val="none" w:sz="0" w:space="0" w:color="auto"/>
            <w:left w:val="none" w:sz="0" w:space="0" w:color="auto"/>
            <w:bottom w:val="none" w:sz="0" w:space="0" w:color="auto"/>
            <w:right w:val="none" w:sz="0" w:space="0" w:color="auto"/>
          </w:divBdr>
          <w:divsChild>
            <w:div w:id="1122847165">
              <w:marLeft w:val="0"/>
              <w:marRight w:val="0"/>
              <w:marTop w:val="0"/>
              <w:marBottom w:val="0"/>
              <w:divBdr>
                <w:top w:val="none" w:sz="0" w:space="0" w:color="auto"/>
                <w:left w:val="none" w:sz="0" w:space="0" w:color="auto"/>
                <w:bottom w:val="none" w:sz="0" w:space="0" w:color="auto"/>
                <w:right w:val="none" w:sz="0" w:space="0" w:color="auto"/>
              </w:divBdr>
              <w:divsChild>
                <w:div w:id="88638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51274">
      <w:bodyDiv w:val="1"/>
      <w:marLeft w:val="0"/>
      <w:marRight w:val="0"/>
      <w:marTop w:val="0"/>
      <w:marBottom w:val="0"/>
      <w:divBdr>
        <w:top w:val="none" w:sz="0" w:space="0" w:color="auto"/>
        <w:left w:val="none" w:sz="0" w:space="0" w:color="auto"/>
        <w:bottom w:val="none" w:sz="0" w:space="0" w:color="auto"/>
        <w:right w:val="none" w:sz="0" w:space="0" w:color="auto"/>
      </w:divBdr>
    </w:div>
    <w:div w:id="236716270">
      <w:bodyDiv w:val="1"/>
      <w:marLeft w:val="0"/>
      <w:marRight w:val="0"/>
      <w:marTop w:val="0"/>
      <w:marBottom w:val="0"/>
      <w:divBdr>
        <w:top w:val="none" w:sz="0" w:space="0" w:color="auto"/>
        <w:left w:val="none" w:sz="0" w:space="0" w:color="auto"/>
        <w:bottom w:val="none" w:sz="0" w:space="0" w:color="auto"/>
        <w:right w:val="none" w:sz="0" w:space="0" w:color="auto"/>
      </w:divBdr>
    </w:div>
    <w:div w:id="244193033">
      <w:bodyDiv w:val="1"/>
      <w:marLeft w:val="0"/>
      <w:marRight w:val="0"/>
      <w:marTop w:val="0"/>
      <w:marBottom w:val="0"/>
      <w:divBdr>
        <w:top w:val="none" w:sz="0" w:space="0" w:color="auto"/>
        <w:left w:val="none" w:sz="0" w:space="0" w:color="auto"/>
        <w:bottom w:val="none" w:sz="0" w:space="0" w:color="auto"/>
        <w:right w:val="none" w:sz="0" w:space="0" w:color="auto"/>
      </w:divBdr>
    </w:div>
    <w:div w:id="254676812">
      <w:bodyDiv w:val="1"/>
      <w:marLeft w:val="0"/>
      <w:marRight w:val="0"/>
      <w:marTop w:val="0"/>
      <w:marBottom w:val="0"/>
      <w:divBdr>
        <w:top w:val="none" w:sz="0" w:space="0" w:color="auto"/>
        <w:left w:val="none" w:sz="0" w:space="0" w:color="auto"/>
        <w:bottom w:val="none" w:sz="0" w:space="0" w:color="auto"/>
        <w:right w:val="none" w:sz="0" w:space="0" w:color="auto"/>
      </w:divBdr>
    </w:div>
    <w:div w:id="275796528">
      <w:bodyDiv w:val="1"/>
      <w:marLeft w:val="0"/>
      <w:marRight w:val="0"/>
      <w:marTop w:val="0"/>
      <w:marBottom w:val="0"/>
      <w:divBdr>
        <w:top w:val="none" w:sz="0" w:space="0" w:color="auto"/>
        <w:left w:val="none" w:sz="0" w:space="0" w:color="auto"/>
        <w:bottom w:val="none" w:sz="0" w:space="0" w:color="auto"/>
        <w:right w:val="none" w:sz="0" w:space="0" w:color="auto"/>
      </w:divBdr>
    </w:div>
    <w:div w:id="299501977">
      <w:bodyDiv w:val="1"/>
      <w:marLeft w:val="0"/>
      <w:marRight w:val="0"/>
      <w:marTop w:val="0"/>
      <w:marBottom w:val="0"/>
      <w:divBdr>
        <w:top w:val="none" w:sz="0" w:space="0" w:color="auto"/>
        <w:left w:val="none" w:sz="0" w:space="0" w:color="auto"/>
        <w:bottom w:val="none" w:sz="0" w:space="0" w:color="auto"/>
        <w:right w:val="none" w:sz="0" w:space="0" w:color="auto"/>
      </w:divBdr>
    </w:div>
    <w:div w:id="303782162">
      <w:bodyDiv w:val="1"/>
      <w:marLeft w:val="0"/>
      <w:marRight w:val="0"/>
      <w:marTop w:val="0"/>
      <w:marBottom w:val="0"/>
      <w:divBdr>
        <w:top w:val="none" w:sz="0" w:space="0" w:color="auto"/>
        <w:left w:val="none" w:sz="0" w:space="0" w:color="auto"/>
        <w:bottom w:val="none" w:sz="0" w:space="0" w:color="auto"/>
        <w:right w:val="none" w:sz="0" w:space="0" w:color="auto"/>
      </w:divBdr>
    </w:div>
    <w:div w:id="307588952">
      <w:bodyDiv w:val="1"/>
      <w:marLeft w:val="0"/>
      <w:marRight w:val="0"/>
      <w:marTop w:val="0"/>
      <w:marBottom w:val="0"/>
      <w:divBdr>
        <w:top w:val="none" w:sz="0" w:space="0" w:color="auto"/>
        <w:left w:val="none" w:sz="0" w:space="0" w:color="auto"/>
        <w:bottom w:val="none" w:sz="0" w:space="0" w:color="auto"/>
        <w:right w:val="none" w:sz="0" w:space="0" w:color="auto"/>
      </w:divBdr>
    </w:div>
    <w:div w:id="311445383">
      <w:bodyDiv w:val="1"/>
      <w:marLeft w:val="0"/>
      <w:marRight w:val="0"/>
      <w:marTop w:val="0"/>
      <w:marBottom w:val="0"/>
      <w:divBdr>
        <w:top w:val="none" w:sz="0" w:space="0" w:color="auto"/>
        <w:left w:val="none" w:sz="0" w:space="0" w:color="auto"/>
        <w:bottom w:val="none" w:sz="0" w:space="0" w:color="auto"/>
        <w:right w:val="none" w:sz="0" w:space="0" w:color="auto"/>
      </w:divBdr>
    </w:div>
    <w:div w:id="412168279">
      <w:bodyDiv w:val="1"/>
      <w:marLeft w:val="0"/>
      <w:marRight w:val="0"/>
      <w:marTop w:val="0"/>
      <w:marBottom w:val="0"/>
      <w:divBdr>
        <w:top w:val="none" w:sz="0" w:space="0" w:color="auto"/>
        <w:left w:val="none" w:sz="0" w:space="0" w:color="auto"/>
        <w:bottom w:val="none" w:sz="0" w:space="0" w:color="auto"/>
        <w:right w:val="none" w:sz="0" w:space="0" w:color="auto"/>
      </w:divBdr>
    </w:div>
    <w:div w:id="546993697">
      <w:bodyDiv w:val="1"/>
      <w:marLeft w:val="0"/>
      <w:marRight w:val="0"/>
      <w:marTop w:val="0"/>
      <w:marBottom w:val="0"/>
      <w:divBdr>
        <w:top w:val="none" w:sz="0" w:space="0" w:color="auto"/>
        <w:left w:val="none" w:sz="0" w:space="0" w:color="auto"/>
        <w:bottom w:val="none" w:sz="0" w:space="0" w:color="auto"/>
        <w:right w:val="none" w:sz="0" w:space="0" w:color="auto"/>
      </w:divBdr>
    </w:div>
    <w:div w:id="552161827">
      <w:bodyDiv w:val="1"/>
      <w:marLeft w:val="0"/>
      <w:marRight w:val="0"/>
      <w:marTop w:val="0"/>
      <w:marBottom w:val="0"/>
      <w:divBdr>
        <w:top w:val="none" w:sz="0" w:space="0" w:color="auto"/>
        <w:left w:val="none" w:sz="0" w:space="0" w:color="auto"/>
        <w:bottom w:val="none" w:sz="0" w:space="0" w:color="auto"/>
        <w:right w:val="none" w:sz="0" w:space="0" w:color="auto"/>
      </w:divBdr>
    </w:div>
    <w:div w:id="562569840">
      <w:bodyDiv w:val="1"/>
      <w:marLeft w:val="0"/>
      <w:marRight w:val="0"/>
      <w:marTop w:val="0"/>
      <w:marBottom w:val="0"/>
      <w:divBdr>
        <w:top w:val="none" w:sz="0" w:space="0" w:color="auto"/>
        <w:left w:val="none" w:sz="0" w:space="0" w:color="auto"/>
        <w:bottom w:val="none" w:sz="0" w:space="0" w:color="auto"/>
        <w:right w:val="none" w:sz="0" w:space="0" w:color="auto"/>
      </w:divBdr>
      <w:divsChild>
        <w:div w:id="1008754392">
          <w:marLeft w:val="0"/>
          <w:marRight w:val="0"/>
          <w:marTop w:val="0"/>
          <w:marBottom w:val="0"/>
          <w:divBdr>
            <w:top w:val="none" w:sz="0" w:space="0" w:color="auto"/>
            <w:left w:val="none" w:sz="0" w:space="0" w:color="auto"/>
            <w:bottom w:val="none" w:sz="0" w:space="0" w:color="auto"/>
            <w:right w:val="none" w:sz="0" w:space="0" w:color="auto"/>
          </w:divBdr>
          <w:divsChild>
            <w:div w:id="46490873">
              <w:marLeft w:val="0"/>
              <w:marRight w:val="0"/>
              <w:marTop w:val="0"/>
              <w:marBottom w:val="0"/>
              <w:divBdr>
                <w:top w:val="none" w:sz="0" w:space="0" w:color="auto"/>
                <w:left w:val="none" w:sz="0" w:space="0" w:color="auto"/>
                <w:bottom w:val="none" w:sz="0" w:space="0" w:color="auto"/>
                <w:right w:val="none" w:sz="0" w:space="0" w:color="auto"/>
              </w:divBdr>
              <w:divsChild>
                <w:div w:id="98042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640272">
      <w:bodyDiv w:val="1"/>
      <w:marLeft w:val="0"/>
      <w:marRight w:val="0"/>
      <w:marTop w:val="0"/>
      <w:marBottom w:val="0"/>
      <w:divBdr>
        <w:top w:val="none" w:sz="0" w:space="0" w:color="auto"/>
        <w:left w:val="none" w:sz="0" w:space="0" w:color="auto"/>
        <w:bottom w:val="none" w:sz="0" w:space="0" w:color="auto"/>
        <w:right w:val="none" w:sz="0" w:space="0" w:color="auto"/>
      </w:divBdr>
    </w:div>
    <w:div w:id="583271198">
      <w:bodyDiv w:val="1"/>
      <w:marLeft w:val="0"/>
      <w:marRight w:val="0"/>
      <w:marTop w:val="0"/>
      <w:marBottom w:val="0"/>
      <w:divBdr>
        <w:top w:val="none" w:sz="0" w:space="0" w:color="auto"/>
        <w:left w:val="none" w:sz="0" w:space="0" w:color="auto"/>
        <w:bottom w:val="none" w:sz="0" w:space="0" w:color="auto"/>
        <w:right w:val="none" w:sz="0" w:space="0" w:color="auto"/>
      </w:divBdr>
    </w:div>
    <w:div w:id="583492992">
      <w:bodyDiv w:val="1"/>
      <w:marLeft w:val="0"/>
      <w:marRight w:val="0"/>
      <w:marTop w:val="0"/>
      <w:marBottom w:val="0"/>
      <w:divBdr>
        <w:top w:val="none" w:sz="0" w:space="0" w:color="auto"/>
        <w:left w:val="none" w:sz="0" w:space="0" w:color="auto"/>
        <w:bottom w:val="none" w:sz="0" w:space="0" w:color="auto"/>
        <w:right w:val="none" w:sz="0" w:space="0" w:color="auto"/>
      </w:divBdr>
    </w:div>
    <w:div w:id="604768529">
      <w:bodyDiv w:val="1"/>
      <w:marLeft w:val="0"/>
      <w:marRight w:val="0"/>
      <w:marTop w:val="0"/>
      <w:marBottom w:val="0"/>
      <w:divBdr>
        <w:top w:val="none" w:sz="0" w:space="0" w:color="auto"/>
        <w:left w:val="none" w:sz="0" w:space="0" w:color="auto"/>
        <w:bottom w:val="none" w:sz="0" w:space="0" w:color="auto"/>
        <w:right w:val="none" w:sz="0" w:space="0" w:color="auto"/>
      </w:divBdr>
    </w:div>
    <w:div w:id="605038784">
      <w:bodyDiv w:val="1"/>
      <w:marLeft w:val="0"/>
      <w:marRight w:val="0"/>
      <w:marTop w:val="0"/>
      <w:marBottom w:val="0"/>
      <w:divBdr>
        <w:top w:val="none" w:sz="0" w:space="0" w:color="auto"/>
        <w:left w:val="none" w:sz="0" w:space="0" w:color="auto"/>
        <w:bottom w:val="none" w:sz="0" w:space="0" w:color="auto"/>
        <w:right w:val="none" w:sz="0" w:space="0" w:color="auto"/>
      </w:divBdr>
    </w:div>
    <w:div w:id="620451890">
      <w:bodyDiv w:val="1"/>
      <w:marLeft w:val="0"/>
      <w:marRight w:val="0"/>
      <w:marTop w:val="0"/>
      <w:marBottom w:val="0"/>
      <w:divBdr>
        <w:top w:val="none" w:sz="0" w:space="0" w:color="auto"/>
        <w:left w:val="none" w:sz="0" w:space="0" w:color="auto"/>
        <w:bottom w:val="none" w:sz="0" w:space="0" w:color="auto"/>
        <w:right w:val="none" w:sz="0" w:space="0" w:color="auto"/>
      </w:divBdr>
      <w:divsChild>
        <w:div w:id="1885286498">
          <w:marLeft w:val="0"/>
          <w:marRight w:val="0"/>
          <w:marTop w:val="0"/>
          <w:marBottom w:val="0"/>
          <w:divBdr>
            <w:top w:val="none" w:sz="0" w:space="0" w:color="auto"/>
            <w:left w:val="none" w:sz="0" w:space="0" w:color="auto"/>
            <w:bottom w:val="none" w:sz="0" w:space="0" w:color="auto"/>
            <w:right w:val="none" w:sz="0" w:space="0" w:color="auto"/>
          </w:divBdr>
          <w:divsChild>
            <w:div w:id="1083717569">
              <w:marLeft w:val="0"/>
              <w:marRight w:val="0"/>
              <w:marTop w:val="0"/>
              <w:marBottom w:val="0"/>
              <w:divBdr>
                <w:top w:val="none" w:sz="0" w:space="0" w:color="auto"/>
                <w:left w:val="none" w:sz="0" w:space="0" w:color="auto"/>
                <w:bottom w:val="none" w:sz="0" w:space="0" w:color="auto"/>
                <w:right w:val="none" w:sz="0" w:space="0" w:color="auto"/>
              </w:divBdr>
              <w:divsChild>
                <w:div w:id="193543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80837">
      <w:bodyDiv w:val="1"/>
      <w:marLeft w:val="0"/>
      <w:marRight w:val="0"/>
      <w:marTop w:val="0"/>
      <w:marBottom w:val="0"/>
      <w:divBdr>
        <w:top w:val="none" w:sz="0" w:space="0" w:color="auto"/>
        <w:left w:val="none" w:sz="0" w:space="0" w:color="auto"/>
        <w:bottom w:val="none" w:sz="0" w:space="0" w:color="auto"/>
        <w:right w:val="none" w:sz="0" w:space="0" w:color="auto"/>
      </w:divBdr>
    </w:div>
    <w:div w:id="680817029">
      <w:bodyDiv w:val="1"/>
      <w:marLeft w:val="0"/>
      <w:marRight w:val="0"/>
      <w:marTop w:val="0"/>
      <w:marBottom w:val="0"/>
      <w:divBdr>
        <w:top w:val="none" w:sz="0" w:space="0" w:color="auto"/>
        <w:left w:val="none" w:sz="0" w:space="0" w:color="auto"/>
        <w:bottom w:val="none" w:sz="0" w:space="0" w:color="auto"/>
        <w:right w:val="none" w:sz="0" w:space="0" w:color="auto"/>
      </w:divBdr>
    </w:div>
    <w:div w:id="755713898">
      <w:bodyDiv w:val="1"/>
      <w:marLeft w:val="0"/>
      <w:marRight w:val="0"/>
      <w:marTop w:val="0"/>
      <w:marBottom w:val="0"/>
      <w:divBdr>
        <w:top w:val="none" w:sz="0" w:space="0" w:color="auto"/>
        <w:left w:val="none" w:sz="0" w:space="0" w:color="auto"/>
        <w:bottom w:val="none" w:sz="0" w:space="0" w:color="auto"/>
        <w:right w:val="none" w:sz="0" w:space="0" w:color="auto"/>
      </w:divBdr>
    </w:div>
    <w:div w:id="789471170">
      <w:bodyDiv w:val="1"/>
      <w:marLeft w:val="0"/>
      <w:marRight w:val="0"/>
      <w:marTop w:val="0"/>
      <w:marBottom w:val="0"/>
      <w:divBdr>
        <w:top w:val="none" w:sz="0" w:space="0" w:color="auto"/>
        <w:left w:val="none" w:sz="0" w:space="0" w:color="auto"/>
        <w:bottom w:val="none" w:sz="0" w:space="0" w:color="auto"/>
        <w:right w:val="none" w:sz="0" w:space="0" w:color="auto"/>
      </w:divBdr>
    </w:div>
    <w:div w:id="797182802">
      <w:bodyDiv w:val="1"/>
      <w:marLeft w:val="0"/>
      <w:marRight w:val="0"/>
      <w:marTop w:val="0"/>
      <w:marBottom w:val="0"/>
      <w:divBdr>
        <w:top w:val="none" w:sz="0" w:space="0" w:color="auto"/>
        <w:left w:val="none" w:sz="0" w:space="0" w:color="auto"/>
        <w:bottom w:val="none" w:sz="0" w:space="0" w:color="auto"/>
        <w:right w:val="none" w:sz="0" w:space="0" w:color="auto"/>
      </w:divBdr>
      <w:divsChild>
        <w:div w:id="1898934511">
          <w:marLeft w:val="0"/>
          <w:marRight w:val="0"/>
          <w:marTop w:val="0"/>
          <w:marBottom w:val="0"/>
          <w:divBdr>
            <w:top w:val="none" w:sz="0" w:space="0" w:color="auto"/>
            <w:left w:val="none" w:sz="0" w:space="0" w:color="auto"/>
            <w:bottom w:val="none" w:sz="0" w:space="0" w:color="auto"/>
            <w:right w:val="none" w:sz="0" w:space="0" w:color="auto"/>
          </w:divBdr>
          <w:divsChild>
            <w:div w:id="1321495819">
              <w:marLeft w:val="0"/>
              <w:marRight w:val="0"/>
              <w:marTop w:val="0"/>
              <w:marBottom w:val="0"/>
              <w:divBdr>
                <w:top w:val="none" w:sz="0" w:space="0" w:color="auto"/>
                <w:left w:val="none" w:sz="0" w:space="0" w:color="auto"/>
                <w:bottom w:val="none" w:sz="0" w:space="0" w:color="auto"/>
                <w:right w:val="none" w:sz="0" w:space="0" w:color="auto"/>
              </w:divBdr>
              <w:divsChild>
                <w:div w:id="74641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08111">
      <w:bodyDiv w:val="1"/>
      <w:marLeft w:val="0"/>
      <w:marRight w:val="0"/>
      <w:marTop w:val="0"/>
      <w:marBottom w:val="0"/>
      <w:divBdr>
        <w:top w:val="none" w:sz="0" w:space="0" w:color="auto"/>
        <w:left w:val="none" w:sz="0" w:space="0" w:color="auto"/>
        <w:bottom w:val="none" w:sz="0" w:space="0" w:color="auto"/>
        <w:right w:val="none" w:sz="0" w:space="0" w:color="auto"/>
      </w:divBdr>
    </w:div>
    <w:div w:id="884416117">
      <w:bodyDiv w:val="1"/>
      <w:marLeft w:val="0"/>
      <w:marRight w:val="0"/>
      <w:marTop w:val="0"/>
      <w:marBottom w:val="0"/>
      <w:divBdr>
        <w:top w:val="none" w:sz="0" w:space="0" w:color="auto"/>
        <w:left w:val="none" w:sz="0" w:space="0" w:color="auto"/>
        <w:bottom w:val="none" w:sz="0" w:space="0" w:color="auto"/>
        <w:right w:val="none" w:sz="0" w:space="0" w:color="auto"/>
      </w:divBdr>
    </w:div>
    <w:div w:id="918489675">
      <w:bodyDiv w:val="1"/>
      <w:marLeft w:val="0"/>
      <w:marRight w:val="0"/>
      <w:marTop w:val="0"/>
      <w:marBottom w:val="0"/>
      <w:divBdr>
        <w:top w:val="none" w:sz="0" w:space="0" w:color="auto"/>
        <w:left w:val="none" w:sz="0" w:space="0" w:color="auto"/>
        <w:bottom w:val="none" w:sz="0" w:space="0" w:color="auto"/>
        <w:right w:val="none" w:sz="0" w:space="0" w:color="auto"/>
      </w:divBdr>
    </w:div>
    <w:div w:id="933829309">
      <w:bodyDiv w:val="1"/>
      <w:marLeft w:val="0"/>
      <w:marRight w:val="0"/>
      <w:marTop w:val="0"/>
      <w:marBottom w:val="0"/>
      <w:divBdr>
        <w:top w:val="none" w:sz="0" w:space="0" w:color="auto"/>
        <w:left w:val="none" w:sz="0" w:space="0" w:color="auto"/>
        <w:bottom w:val="none" w:sz="0" w:space="0" w:color="auto"/>
        <w:right w:val="none" w:sz="0" w:space="0" w:color="auto"/>
      </w:divBdr>
      <w:divsChild>
        <w:div w:id="901913490">
          <w:marLeft w:val="0"/>
          <w:marRight w:val="0"/>
          <w:marTop w:val="0"/>
          <w:marBottom w:val="0"/>
          <w:divBdr>
            <w:top w:val="none" w:sz="0" w:space="0" w:color="auto"/>
            <w:left w:val="none" w:sz="0" w:space="0" w:color="auto"/>
            <w:bottom w:val="none" w:sz="0" w:space="0" w:color="auto"/>
            <w:right w:val="none" w:sz="0" w:space="0" w:color="auto"/>
          </w:divBdr>
          <w:divsChild>
            <w:div w:id="1478767768">
              <w:marLeft w:val="0"/>
              <w:marRight w:val="0"/>
              <w:marTop w:val="0"/>
              <w:marBottom w:val="0"/>
              <w:divBdr>
                <w:top w:val="none" w:sz="0" w:space="0" w:color="auto"/>
                <w:left w:val="none" w:sz="0" w:space="0" w:color="auto"/>
                <w:bottom w:val="none" w:sz="0" w:space="0" w:color="auto"/>
                <w:right w:val="none" w:sz="0" w:space="0" w:color="auto"/>
              </w:divBdr>
              <w:divsChild>
                <w:div w:id="128564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937538">
      <w:bodyDiv w:val="1"/>
      <w:marLeft w:val="0"/>
      <w:marRight w:val="0"/>
      <w:marTop w:val="0"/>
      <w:marBottom w:val="0"/>
      <w:divBdr>
        <w:top w:val="none" w:sz="0" w:space="0" w:color="auto"/>
        <w:left w:val="none" w:sz="0" w:space="0" w:color="auto"/>
        <w:bottom w:val="none" w:sz="0" w:space="0" w:color="auto"/>
        <w:right w:val="none" w:sz="0" w:space="0" w:color="auto"/>
      </w:divBdr>
    </w:div>
    <w:div w:id="1047143995">
      <w:bodyDiv w:val="1"/>
      <w:marLeft w:val="0"/>
      <w:marRight w:val="0"/>
      <w:marTop w:val="0"/>
      <w:marBottom w:val="0"/>
      <w:divBdr>
        <w:top w:val="none" w:sz="0" w:space="0" w:color="auto"/>
        <w:left w:val="none" w:sz="0" w:space="0" w:color="auto"/>
        <w:bottom w:val="none" w:sz="0" w:space="0" w:color="auto"/>
        <w:right w:val="none" w:sz="0" w:space="0" w:color="auto"/>
      </w:divBdr>
    </w:div>
    <w:div w:id="1081635149">
      <w:bodyDiv w:val="1"/>
      <w:marLeft w:val="0"/>
      <w:marRight w:val="0"/>
      <w:marTop w:val="0"/>
      <w:marBottom w:val="0"/>
      <w:divBdr>
        <w:top w:val="none" w:sz="0" w:space="0" w:color="auto"/>
        <w:left w:val="none" w:sz="0" w:space="0" w:color="auto"/>
        <w:bottom w:val="none" w:sz="0" w:space="0" w:color="auto"/>
        <w:right w:val="none" w:sz="0" w:space="0" w:color="auto"/>
      </w:divBdr>
    </w:div>
    <w:div w:id="1111246472">
      <w:bodyDiv w:val="1"/>
      <w:marLeft w:val="0"/>
      <w:marRight w:val="0"/>
      <w:marTop w:val="0"/>
      <w:marBottom w:val="0"/>
      <w:divBdr>
        <w:top w:val="none" w:sz="0" w:space="0" w:color="auto"/>
        <w:left w:val="none" w:sz="0" w:space="0" w:color="auto"/>
        <w:bottom w:val="none" w:sz="0" w:space="0" w:color="auto"/>
        <w:right w:val="none" w:sz="0" w:space="0" w:color="auto"/>
      </w:divBdr>
    </w:div>
    <w:div w:id="1159077596">
      <w:bodyDiv w:val="1"/>
      <w:marLeft w:val="0"/>
      <w:marRight w:val="0"/>
      <w:marTop w:val="0"/>
      <w:marBottom w:val="0"/>
      <w:divBdr>
        <w:top w:val="none" w:sz="0" w:space="0" w:color="auto"/>
        <w:left w:val="none" w:sz="0" w:space="0" w:color="auto"/>
        <w:bottom w:val="none" w:sz="0" w:space="0" w:color="auto"/>
        <w:right w:val="none" w:sz="0" w:space="0" w:color="auto"/>
      </w:divBdr>
    </w:div>
    <w:div w:id="1164393928">
      <w:bodyDiv w:val="1"/>
      <w:marLeft w:val="0"/>
      <w:marRight w:val="0"/>
      <w:marTop w:val="0"/>
      <w:marBottom w:val="0"/>
      <w:divBdr>
        <w:top w:val="none" w:sz="0" w:space="0" w:color="auto"/>
        <w:left w:val="none" w:sz="0" w:space="0" w:color="auto"/>
        <w:bottom w:val="none" w:sz="0" w:space="0" w:color="auto"/>
        <w:right w:val="none" w:sz="0" w:space="0" w:color="auto"/>
      </w:divBdr>
    </w:div>
    <w:div w:id="1183327417">
      <w:bodyDiv w:val="1"/>
      <w:marLeft w:val="0"/>
      <w:marRight w:val="0"/>
      <w:marTop w:val="0"/>
      <w:marBottom w:val="0"/>
      <w:divBdr>
        <w:top w:val="none" w:sz="0" w:space="0" w:color="auto"/>
        <w:left w:val="none" w:sz="0" w:space="0" w:color="auto"/>
        <w:bottom w:val="none" w:sz="0" w:space="0" w:color="auto"/>
        <w:right w:val="none" w:sz="0" w:space="0" w:color="auto"/>
      </w:divBdr>
    </w:div>
    <w:div w:id="1281839227">
      <w:bodyDiv w:val="1"/>
      <w:marLeft w:val="0"/>
      <w:marRight w:val="0"/>
      <w:marTop w:val="0"/>
      <w:marBottom w:val="0"/>
      <w:divBdr>
        <w:top w:val="none" w:sz="0" w:space="0" w:color="auto"/>
        <w:left w:val="none" w:sz="0" w:space="0" w:color="auto"/>
        <w:bottom w:val="none" w:sz="0" w:space="0" w:color="auto"/>
        <w:right w:val="none" w:sz="0" w:space="0" w:color="auto"/>
      </w:divBdr>
    </w:div>
    <w:div w:id="1318219106">
      <w:bodyDiv w:val="1"/>
      <w:marLeft w:val="0"/>
      <w:marRight w:val="0"/>
      <w:marTop w:val="0"/>
      <w:marBottom w:val="0"/>
      <w:divBdr>
        <w:top w:val="none" w:sz="0" w:space="0" w:color="auto"/>
        <w:left w:val="none" w:sz="0" w:space="0" w:color="auto"/>
        <w:bottom w:val="none" w:sz="0" w:space="0" w:color="auto"/>
        <w:right w:val="none" w:sz="0" w:space="0" w:color="auto"/>
      </w:divBdr>
    </w:div>
    <w:div w:id="1357539299">
      <w:bodyDiv w:val="1"/>
      <w:marLeft w:val="0"/>
      <w:marRight w:val="0"/>
      <w:marTop w:val="0"/>
      <w:marBottom w:val="0"/>
      <w:divBdr>
        <w:top w:val="none" w:sz="0" w:space="0" w:color="auto"/>
        <w:left w:val="none" w:sz="0" w:space="0" w:color="auto"/>
        <w:bottom w:val="none" w:sz="0" w:space="0" w:color="auto"/>
        <w:right w:val="none" w:sz="0" w:space="0" w:color="auto"/>
      </w:divBdr>
      <w:divsChild>
        <w:div w:id="262299907">
          <w:marLeft w:val="0"/>
          <w:marRight w:val="0"/>
          <w:marTop w:val="0"/>
          <w:marBottom w:val="0"/>
          <w:divBdr>
            <w:top w:val="none" w:sz="0" w:space="0" w:color="auto"/>
            <w:left w:val="none" w:sz="0" w:space="0" w:color="auto"/>
            <w:bottom w:val="none" w:sz="0" w:space="0" w:color="auto"/>
            <w:right w:val="none" w:sz="0" w:space="0" w:color="auto"/>
          </w:divBdr>
          <w:divsChild>
            <w:div w:id="244732921">
              <w:marLeft w:val="0"/>
              <w:marRight w:val="0"/>
              <w:marTop w:val="0"/>
              <w:marBottom w:val="0"/>
              <w:divBdr>
                <w:top w:val="none" w:sz="0" w:space="0" w:color="auto"/>
                <w:left w:val="none" w:sz="0" w:space="0" w:color="auto"/>
                <w:bottom w:val="none" w:sz="0" w:space="0" w:color="auto"/>
                <w:right w:val="none" w:sz="0" w:space="0" w:color="auto"/>
              </w:divBdr>
              <w:divsChild>
                <w:div w:id="195605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363611">
      <w:bodyDiv w:val="1"/>
      <w:marLeft w:val="0"/>
      <w:marRight w:val="0"/>
      <w:marTop w:val="0"/>
      <w:marBottom w:val="0"/>
      <w:divBdr>
        <w:top w:val="none" w:sz="0" w:space="0" w:color="auto"/>
        <w:left w:val="none" w:sz="0" w:space="0" w:color="auto"/>
        <w:bottom w:val="none" w:sz="0" w:space="0" w:color="auto"/>
        <w:right w:val="none" w:sz="0" w:space="0" w:color="auto"/>
      </w:divBdr>
    </w:div>
    <w:div w:id="1372807798">
      <w:bodyDiv w:val="1"/>
      <w:marLeft w:val="0"/>
      <w:marRight w:val="0"/>
      <w:marTop w:val="0"/>
      <w:marBottom w:val="0"/>
      <w:divBdr>
        <w:top w:val="none" w:sz="0" w:space="0" w:color="auto"/>
        <w:left w:val="none" w:sz="0" w:space="0" w:color="auto"/>
        <w:bottom w:val="none" w:sz="0" w:space="0" w:color="auto"/>
        <w:right w:val="none" w:sz="0" w:space="0" w:color="auto"/>
      </w:divBdr>
    </w:div>
    <w:div w:id="1419131303">
      <w:bodyDiv w:val="1"/>
      <w:marLeft w:val="0"/>
      <w:marRight w:val="0"/>
      <w:marTop w:val="0"/>
      <w:marBottom w:val="0"/>
      <w:divBdr>
        <w:top w:val="none" w:sz="0" w:space="0" w:color="auto"/>
        <w:left w:val="none" w:sz="0" w:space="0" w:color="auto"/>
        <w:bottom w:val="none" w:sz="0" w:space="0" w:color="auto"/>
        <w:right w:val="none" w:sz="0" w:space="0" w:color="auto"/>
      </w:divBdr>
    </w:div>
    <w:div w:id="1448623989">
      <w:bodyDiv w:val="1"/>
      <w:marLeft w:val="0"/>
      <w:marRight w:val="0"/>
      <w:marTop w:val="0"/>
      <w:marBottom w:val="0"/>
      <w:divBdr>
        <w:top w:val="none" w:sz="0" w:space="0" w:color="auto"/>
        <w:left w:val="none" w:sz="0" w:space="0" w:color="auto"/>
        <w:bottom w:val="none" w:sz="0" w:space="0" w:color="auto"/>
        <w:right w:val="none" w:sz="0" w:space="0" w:color="auto"/>
      </w:divBdr>
    </w:div>
    <w:div w:id="1472362887">
      <w:bodyDiv w:val="1"/>
      <w:marLeft w:val="0"/>
      <w:marRight w:val="0"/>
      <w:marTop w:val="0"/>
      <w:marBottom w:val="0"/>
      <w:divBdr>
        <w:top w:val="none" w:sz="0" w:space="0" w:color="auto"/>
        <w:left w:val="none" w:sz="0" w:space="0" w:color="auto"/>
        <w:bottom w:val="none" w:sz="0" w:space="0" w:color="auto"/>
        <w:right w:val="none" w:sz="0" w:space="0" w:color="auto"/>
      </w:divBdr>
    </w:div>
    <w:div w:id="1486624147">
      <w:bodyDiv w:val="1"/>
      <w:marLeft w:val="0"/>
      <w:marRight w:val="0"/>
      <w:marTop w:val="0"/>
      <w:marBottom w:val="0"/>
      <w:divBdr>
        <w:top w:val="none" w:sz="0" w:space="0" w:color="auto"/>
        <w:left w:val="none" w:sz="0" w:space="0" w:color="auto"/>
        <w:bottom w:val="none" w:sz="0" w:space="0" w:color="auto"/>
        <w:right w:val="none" w:sz="0" w:space="0" w:color="auto"/>
      </w:divBdr>
    </w:div>
    <w:div w:id="1502429490">
      <w:bodyDiv w:val="1"/>
      <w:marLeft w:val="0"/>
      <w:marRight w:val="0"/>
      <w:marTop w:val="0"/>
      <w:marBottom w:val="0"/>
      <w:divBdr>
        <w:top w:val="none" w:sz="0" w:space="0" w:color="auto"/>
        <w:left w:val="none" w:sz="0" w:space="0" w:color="auto"/>
        <w:bottom w:val="none" w:sz="0" w:space="0" w:color="auto"/>
        <w:right w:val="none" w:sz="0" w:space="0" w:color="auto"/>
      </w:divBdr>
    </w:div>
    <w:div w:id="1502962066">
      <w:bodyDiv w:val="1"/>
      <w:marLeft w:val="0"/>
      <w:marRight w:val="0"/>
      <w:marTop w:val="0"/>
      <w:marBottom w:val="0"/>
      <w:divBdr>
        <w:top w:val="none" w:sz="0" w:space="0" w:color="auto"/>
        <w:left w:val="none" w:sz="0" w:space="0" w:color="auto"/>
        <w:bottom w:val="none" w:sz="0" w:space="0" w:color="auto"/>
        <w:right w:val="none" w:sz="0" w:space="0" w:color="auto"/>
      </w:divBdr>
    </w:div>
    <w:div w:id="1537965309">
      <w:bodyDiv w:val="1"/>
      <w:marLeft w:val="0"/>
      <w:marRight w:val="0"/>
      <w:marTop w:val="0"/>
      <w:marBottom w:val="0"/>
      <w:divBdr>
        <w:top w:val="none" w:sz="0" w:space="0" w:color="auto"/>
        <w:left w:val="none" w:sz="0" w:space="0" w:color="auto"/>
        <w:bottom w:val="none" w:sz="0" w:space="0" w:color="auto"/>
        <w:right w:val="none" w:sz="0" w:space="0" w:color="auto"/>
      </w:divBdr>
    </w:div>
    <w:div w:id="1632713117">
      <w:bodyDiv w:val="1"/>
      <w:marLeft w:val="0"/>
      <w:marRight w:val="0"/>
      <w:marTop w:val="0"/>
      <w:marBottom w:val="0"/>
      <w:divBdr>
        <w:top w:val="none" w:sz="0" w:space="0" w:color="auto"/>
        <w:left w:val="none" w:sz="0" w:space="0" w:color="auto"/>
        <w:bottom w:val="none" w:sz="0" w:space="0" w:color="auto"/>
        <w:right w:val="none" w:sz="0" w:space="0" w:color="auto"/>
      </w:divBdr>
    </w:div>
    <w:div w:id="1647665261">
      <w:bodyDiv w:val="1"/>
      <w:marLeft w:val="0"/>
      <w:marRight w:val="0"/>
      <w:marTop w:val="0"/>
      <w:marBottom w:val="0"/>
      <w:divBdr>
        <w:top w:val="none" w:sz="0" w:space="0" w:color="auto"/>
        <w:left w:val="none" w:sz="0" w:space="0" w:color="auto"/>
        <w:bottom w:val="none" w:sz="0" w:space="0" w:color="auto"/>
        <w:right w:val="none" w:sz="0" w:space="0" w:color="auto"/>
      </w:divBdr>
    </w:div>
    <w:div w:id="1701512246">
      <w:bodyDiv w:val="1"/>
      <w:marLeft w:val="0"/>
      <w:marRight w:val="0"/>
      <w:marTop w:val="0"/>
      <w:marBottom w:val="0"/>
      <w:divBdr>
        <w:top w:val="none" w:sz="0" w:space="0" w:color="auto"/>
        <w:left w:val="none" w:sz="0" w:space="0" w:color="auto"/>
        <w:bottom w:val="none" w:sz="0" w:space="0" w:color="auto"/>
        <w:right w:val="none" w:sz="0" w:space="0" w:color="auto"/>
      </w:divBdr>
    </w:div>
    <w:div w:id="1794059851">
      <w:bodyDiv w:val="1"/>
      <w:marLeft w:val="0"/>
      <w:marRight w:val="0"/>
      <w:marTop w:val="0"/>
      <w:marBottom w:val="0"/>
      <w:divBdr>
        <w:top w:val="none" w:sz="0" w:space="0" w:color="auto"/>
        <w:left w:val="none" w:sz="0" w:space="0" w:color="auto"/>
        <w:bottom w:val="none" w:sz="0" w:space="0" w:color="auto"/>
        <w:right w:val="none" w:sz="0" w:space="0" w:color="auto"/>
      </w:divBdr>
    </w:div>
    <w:div w:id="1801682393">
      <w:bodyDiv w:val="1"/>
      <w:marLeft w:val="0"/>
      <w:marRight w:val="0"/>
      <w:marTop w:val="0"/>
      <w:marBottom w:val="0"/>
      <w:divBdr>
        <w:top w:val="none" w:sz="0" w:space="0" w:color="auto"/>
        <w:left w:val="none" w:sz="0" w:space="0" w:color="auto"/>
        <w:bottom w:val="none" w:sz="0" w:space="0" w:color="auto"/>
        <w:right w:val="none" w:sz="0" w:space="0" w:color="auto"/>
      </w:divBdr>
      <w:divsChild>
        <w:div w:id="262569098">
          <w:marLeft w:val="0"/>
          <w:marRight w:val="0"/>
          <w:marTop w:val="0"/>
          <w:marBottom w:val="0"/>
          <w:divBdr>
            <w:top w:val="none" w:sz="0" w:space="0" w:color="auto"/>
            <w:left w:val="none" w:sz="0" w:space="0" w:color="auto"/>
            <w:bottom w:val="none" w:sz="0" w:space="0" w:color="auto"/>
            <w:right w:val="none" w:sz="0" w:space="0" w:color="auto"/>
          </w:divBdr>
          <w:divsChild>
            <w:div w:id="745079054">
              <w:marLeft w:val="0"/>
              <w:marRight w:val="0"/>
              <w:marTop w:val="0"/>
              <w:marBottom w:val="0"/>
              <w:divBdr>
                <w:top w:val="none" w:sz="0" w:space="0" w:color="auto"/>
                <w:left w:val="none" w:sz="0" w:space="0" w:color="auto"/>
                <w:bottom w:val="none" w:sz="0" w:space="0" w:color="auto"/>
                <w:right w:val="none" w:sz="0" w:space="0" w:color="auto"/>
              </w:divBdr>
              <w:divsChild>
                <w:div w:id="12703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017393">
      <w:bodyDiv w:val="1"/>
      <w:marLeft w:val="0"/>
      <w:marRight w:val="0"/>
      <w:marTop w:val="0"/>
      <w:marBottom w:val="0"/>
      <w:divBdr>
        <w:top w:val="none" w:sz="0" w:space="0" w:color="auto"/>
        <w:left w:val="none" w:sz="0" w:space="0" w:color="auto"/>
        <w:bottom w:val="none" w:sz="0" w:space="0" w:color="auto"/>
        <w:right w:val="none" w:sz="0" w:space="0" w:color="auto"/>
      </w:divBdr>
      <w:divsChild>
        <w:div w:id="1110665646">
          <w:marLeft w:val="0"/>
          <w:marRight w:val="0"/>
          <w:marTop w:val="0"/>
          <w:marBottom w:val="0"/>
          <w:divBdr>
            <w:top w:val="none" w:sz="0" w:space="0" w:color="auto"/>
            <w:left w:val="none" w:sz="0" w:space="0" w:color="auto"/>
            <w:bottom w:val="none" w:sz="0" w:space="0" w:color="auto"/>
            <w:right w:val="none" w:sz="0" w:space="0" w:color="auto"/>
          </w:divBdr>
          <w:divsChild>
            <w:div w:id="1126387432">
              <w:marLeft w:val="0"/>
              <w:marRight w:val="0"/>
              <w:marTop w:val="0"/>
              <w:marBottom w:val="0"/>
              <w:divBdr>
                <w:top w:val="none" w:sz="0" w:space="0" w:color="auto"/>
                <w:left w:val="none" w:sz="0" w:space="0" w:color="auto"/>
                <w:bottom w:val="none" w:sz="0" w:space="0" w:color="auto"/>
                <w:right w:val="none" w:sz="0" w:space="0" w:color="auto"/>
              </w:divBdr>
              <w:divsChild>
                <w:div w:id="138440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556316">
      <w:bodyDiv w:val="1"/>
      <w:marLeft w:val="0"/>
      <w:marRight w:val="0"/>
      <w:marTop w:val="0"/>
      <w:marBottom w:val="0"/>
      <w:divBdr>
        <w:top w:val="none" w:sz="0" w:space="0" w:color="auto"/>
        <w:left w:val="none" w:sz="0" w:space="0" w:color="auto"/>
        <w:bottom w:val="none" w:sz="0" w:space="0" w:color="auto"/>
        <w:right w:val="none" w:sz="0" w:space="0" w:color="auto"/>
      </w:divBdr>
      <w:divsChild>
        <w:div w:id="948512453">
          <w:marLeft w:val="0"/>
          <w:marRight w:val="0"/>
          <w:marTop w:val="0"/>
          <w:marBottom w:val="0"/>
          <w:divBdr>
            <w:top w:val="none" w:sz="0" w:space="0" w:color="auto"/>
            <w:left w:val="none" w:sz="0" w:space="0" w:color="auto"/>
            <w:bottom w:val="none" w:sz="0" w:space="0" w:color="auto"/>
            <w:right w:val="none" w:sz="0" w:space="0" w:color="auto"/>
          </w:divBdr>
          <w:divsChild>
            <w:div w:id="1331986112">
              <w:marLeft w:val="0"/>
              <w:marRight w:val="0"/>
              <w:marTop w:val="0"/>
              <w:marBottom w:val="0"/>
              <w:divBdr>
                <w:top w:val="none" w:sz="0" w:space="0" w:color="auto"/>
                <w:left w:val="none" w:sz="0" w:space="0" w:color="auto"/>
                <w:bottom w:val="none" w:sz="0" w:space="0" w:color="auto"/>
                <w:right w:val="none" w:sz="0" w:space="0" w:color="auto"/>
              </w:divBdr>
              <w:divsChild>
                <w:div w:id="57378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144375">
      <w:bodyDiv w:val="1"/>
      <w:marLeft w:val="0"/>
      <w:marRight w:val="0"/>
      <w:marTop w:val="0"/>
      <w:marBottom w:val="0"/>
      <w:divBdr>
        <w:top w:val="none" w:sz="0" w:space="0" w:color="auto"/>
        <w:left w:val="none" w:sz="0" w:space="0" w:color="auto"/>
        <w:bottom w:val="none" w:sz="0" w:space="0" w:color="auto"/>
        <w:right w:val="none" w:sz="0" w:space="0" w:color="auto"/>
      </w:divBdr>
    </w:div>
    <w:div w:id="2022468048">
      <w:bodyDiv w:val="1"/>
      <w:marLeft w:val="0"/>
      <w:marRight w:val="0"/>
      <w:marTop w:val="0"/>
      <w:marBottom w:val="0"/>
      <w:divBdr>
        <w:top w:val="none" w:sz="0" w:space="0" w:color="auto"/>
        <w:left w:val="none" w:sz="0" w:space="0" w:color="auto"/>
        <w:bottom w:val="none" w:sz="0" w:space="0" w:color="auto"/>
        <w:right w:val="none" w:sz="0" w:space="0" w:color="auto"/>
      </w:divBdr>
    </w:div>
    <w:div w:id="2041468875">
      <w:bodyDiv w:val="1"/>
      <w:marLeft w:val="0"/>
      <w:marRight w:val="0"/>
      <w:marTop w:val="0"/>
      <w:marBottom w:val="0"/>
      <w:divBdr>
        <w:top w:val="none" w:sz="0" w:space="0" w:color="auto"/>
        <w:left w:val="none" w:sz="0" w:space="0" w:color="auto"/>
        <w:bottom w:val="none" w:sz="0" w:space="0" w:color="auto"/>
        <w:right w:val="none" w:sz="0" w:space="0" w:color="auto"/>
      </w:divBdr>
      <w:divsChild>
        <w:div w:id="1401059917">
          <w:marLeft w:val="0"/>
          <w:marRight w:val="0"/>
          <w:marTop w:val="0"/>
          <w:marBottom w:val="0"/>
          <w:divBdr>
            <w:top w:val="none" w:sz="0" w:space="0" w:color="auto"/>
            <w:left w:val="none" w:sz="0" w:space="0" w:color="auto"/>
            <w:bottom w:val="none" w:sz="0" w:space="0" w:color="auto"/>
            <w:right w:val="none" w:sz="0" w:space="0" w:color="auto"/>
          </w:divBdr>
          <w:divsChild>
            <w:div w:id="268128260">
              <w:marLeft w:val="0"/>
              <w:marRight w:val="0"/>
              <w:marTop w:val="0"/>
              <w:marBottom w:val="0"/>
              <w:divBdr>
                <w:top w:val="none" w:sz="0" w:space="0" w:color="auto"/>
                <w:left w:val="none" w:sz="0" w:space="0" w:color="auto"/>
                <w:bottom w:val="none" w:sz="0" w:space="0" w:color="auto"/>
                <w:right w:val="none" w:sz="0" w:space="0" w:color="auto"/>
              </w:divBdr>
              <w:divsChild>
                <w:div w:id="1888374580">
                  <w:marLeft w:val="0"/>
                  <w:marRight w:val="0"/>
                  <w:marTop w:val="0"/>
                  <w:marBottom w:val="0"/>
                  <w:divBdr>
                    <w:top w:val="none" w:sz="0" w:space="0" w:color="auto"/>
                    <w:left w:val="none" w:sz="0" w:space="0" w:color="auto"/>
                    <w:bottom w:val="none" w:sz="0" w:space="0" w:color="auto"/>
                    <w:right w:val="none" w:sz="0" w:space="0" w:color="auto"/>
                  </w:divBdr>
                  <w:divsChild>
                    <w:div w:id="89897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019426">
      <w:bodyDiv w:val="1"/>
      <w:marLeft w:val="0"/>
      <w:marRight w:val="0"/>
      <w:marTop w:val="0"/>
      <w:marBottom w:val="0"/>
      <w:divBdr>
        <w:top w:val="none" w:sz="0" w:space="0" w:color="auto"/>
        <w:left w:val="none" w:sz="0" w:space="0" w:color="auto"/>
        <w:bottom w:val="none" w:sz="0" w:space="0" w:color="auto"/>
        <w:right w:val="none" w:sz="0" w:space="0" w:color="auto"/>
      </w:divBdr>
    </w:div>
    <w:div w:id="2059475824">
      <w:bodyDiv w:val="1"/>
      <w:marLeft w:val="0"/>
      <w:marRight w:val="0"/>
      <w:marTop w:val="0"/>
      <w:marBottom w:val="0"/>
      <w:divBdr>
        <w:top w:val="none" w:sz="0" w:space="0" w:color="auto"/>
        <w:left w:val="none" w:sz="0" w:space="0" w:color="auto"/>
        <w:bottom w:val="none" w:sz="0" w:space="0" w:color="auto"/>
        <w:right w:val="none" w:sz="0" w:space="0" w:color="auto"/>
      </w:divBdr>
    </w:div>
    <w:div w:id="20741542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93</Pages>
  <Words>44123</Words>
  <Characters>248855</Characters>
  <Application>Microsoft Macintosh Word</Application>
  <DocSecurity>0</DocSecurity>
  <Lines>3659</Lines>
  <Paragraphs>532</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292446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37</cp:revision>
  <cp:lastPrinted>2019-07-01T09:24:00Z</cp:lastPrinted>
  <dcterms:created xsi:type="dcterms:W3CDTF">2019-07-28T15:28:00Z</dcterms:created>
  <dcterms:modified xsi:type="dcterms:W3CDTF">2019-07-28T16:46:00Z</dcterms:modified>
</cp:coreProperties>
</file>